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197A" w:rsidRPr="00D1197A" w:rsidRDefault="00D1197A" w:rsidP="00D1197A">
      <w:pPr>
        <w:widowControl w:val="0"/>
        <w:spacing w:after="0" w:line="240" w:lineRule="auto"/>
        <w:jc w:val="center"/>
        <w:rPr>
          <w:rFonts w:ascii="Arial" w:eastAsia="Arial Unicode MS" w:hAnsi="Arial" w:cs="Arial"/>
          <w:bCs/>
          <w:color w:val="000000"/>
          <w:sz w:val="24"/>
          <w:szCs w:val="24"/>
          <w:lang w:eastAsia="ru-RU" w:bidi="ru-RU"/>
        </w:rPr>
      </w:pPr>
      <w:r w:rsidRPr="00D1197A">
        <w:rPr>
          <w:rFonts w:ascii="Arial" w:eastAsia="Arial Unicode MS" w:hAnsi="Arial" w:cs="Arial"/>
          <w:bCs/>
          <w:color w:val="000000"/>
          <w:sz w:val="24"/>
          <w:szCs w:val="24"/>
          <w:lang w:eastAsia="ru-RU" w:bidi="ru-RU"/>
        </w:rPr>
        <w:t>ГЛАВА</w:t>
      </w:r>
    </w:p>
    <w:p w:rsidR="00D1197A" w:rsidRPr="00D1197A" w:rsidRDefault="00D1197A" w:rsidP="00D1197A">
      <w:pPr>
        <w:widowControl w:val="0"/>
        <w:spacing w:after="0" w:line="240" w:lineRule="auto"/>
        <w:jc w:val="center"/>
        <w:rPr>
          <w:rFonts w:ascii="Arial" w:eastAsia="Arial Unicode MS" w:hAnsi="Arial" w:cs="Arial"/>
          <w:bCs/>
          <w:color w:val="000000"/>
          <w:sz w:val="24"/>
          <w:szCs w:val="24"/>
          <w:lang w:eastAsia="ru-RU" w:bidi="ru-RU"/>
        </w:rPr>
      </w:pPr>
      <w:r w:rsidRPr="00D1197A">
        <w:rPr>
          <w:rFonts w:ascii="Arial" w:eastAsia="Arial Unicode MS" w:hAnsi="Arial" w:cs="Arial"/>
          <w:bCs/>
          <w:color w:val="000000"/>
          <w:sz w:val="24"/>
          <w:szCs w:val="24"/>
          <w:lang w:eastAsia="ru-RU" w:bidi="ru-RU"/>
        </w:rPr>
        <w:t>ГОРОДА ЛОБНЯ</w:t>
      </w:r>
    </w:p>
    <w:p w:rsidR="00D1197A" w:rsidRPr="00D1197A" w:rsidRDefault="00D1197A" w:rsidP="00D1197A">
      <w:pPr>
        <w:widowControl w:val="0"/>
        <w:spacing w:after="0" w:line="240" w:lineRule="auto"/>
        <w:jc w:val="center"/>
        <w:rPr>
          <w:rFonts w:ascii="Arial" w:eastAsia="Arial Unicode MS" w:hAnsi="Arial" w:cs="Arial"/>
          <w:bCs/>
          <w:color w:val="000000"/>
          <w:sz w:val="24"/>
          <w:szCs w:val="24"/>
          <w:lang w:eastAsia="ru-RU" w:bidi="ru-RU"/>
        </w:rPr>
      </w:pPr>
      <w:r w:rsidRPr="00D1197A">
        <w:rPr>
          <w:rFonts w:ascii="Arial" w:eastAsia="Arial Unicode MS" w:hAnsi="Arial" w:cs="Arial"/>
          <w:bCs/>
          <w:color w:val="000000"/>
          <w:sz w:val="24"/>
          <w:szCs w:val="24"/>
          <w:lang w:eastAsia="ru-RU" w:bidi="ru-RU"/>
        </w:rPr>
        <w:t>МОСКОВСКОЙ ОБЛАСТИ</w:t>
      </w:r>
    </w:p>
    <w:p w:rsidR="00D1197A" w:rsidRPr="00D1197A" w:rsidRDefault="00D1197A" w:rsidP="00D1197A">
      <w:pPr>
        <w:widowControl w:val="0"/>
        <w:spacing w:after="0" w:line="240" w:lineRule="auto"/>
        <w:jc w:val="center"/>
        <w:rPr>
          <w:rFonts w:ascii="Arial" w:eastAsia="Arial Unicode MS" w:hAnsi="Arial" w:cs="Arial"/>
          <w:bCs/>
          <w:color w:val="000000"/>
          <w:sz w:val="24"/>
          <w:szCs w:val="24"/>
          <w:lang w:eastAsia="ru-RU" w:bidi="ru-RU"/>
        </w:rPr>
      </w:pPr>
      <w:r w:rsidRPr="00D1197A">
        <w:rPr>
          <w:rFonts w:ascii="Arial" w:eastAsia="Arial Unicode MS" w:hAnsi="Arial" w:cs="Arial"/>
          <w:bCs/>
          <w:color w:val="000000"/>
          <w:sz w:val="24"/>
          <w:szCs w:val="24"/>
          <w:lang w:eastAsia="ru-RU" w:bidi="ru-RU"/>
        </w:rPr>
        <w:t>ПОСТАНОВЛЕНИЕ</w:t>
      </w:r>
    </w:p>
    <w:p w:rsidR="00D1197A" w:rsidRPr="00D1197A" w:rsidRDefault="00D1197A" w:rsidP="00D1197A">
      <w:pPr>
        <w:widowControl w:val="0"/>
        <w:spacing w:after="0" w:line="240" w:lineRule="auto"/>
        <w:jc w:val="center"/>
        <w:rPr>
          <w:rFonts w:ascii="Arial" w:eastAsia="Arial Unicode MS" w:hAnsi="Arial" w:cs="Arial"/>
          <w:bCs/>
          <w:color w:val="000000"/>
          <w:sz w:val="24"/>
          <w:szCs w:val="24"/>
          <w:lang w:eastAsia="ru-RU" w:bidi="ru-RU"/>
        </w:rPr>
      </w:pPr>
      <w:r w:rsidRPr="00D1197A">
        <w:rPr>
          <w:rFonts w:ascii="Arial" w:eastAsia="Arial Unicode MS" w:hAnsi="Arial" w:cs="Arial"/>
          <w:bCs/>
          <w:color w:val="000000"/>
          <w:sz w:val="24"/>
          <w:szCs w:val="24"/>
          <w:lang w:eastAsia="ru-RU" w:bidi="ru-RU"/>
        </w:rPr>
        <w:t>от 25.08.2020 № 863</w:t>
      </w:r>
    </w:p>
    <w:p w:rsidR="00D1197A" w:rsidRPr="00D1197A" w:rsidRDefault="00D1197A" w:rsidP="00D1197A">
      <w:pPr>
        <w:spacing w:line="276" w:lineRule="auto"/>
        <w:jc w:val="both"/>
        <w:rPr>
          <w:rFonts w:ascii="Arial" w:hAnsi="Arial" w:cs="Arial"/>
          <w:sz w:val="24"/>
          <w:szCs w:val="24"/>
        </w:rPr>
      </w:pPr>
    </w:p>
    <w:p w:rsidR="00D1197A" w:rsidRPr="00D1197A" w:rsidRDefault="00D1197A" w:rsidP="00D1197A">
      <w:pPr>
        <w:spacing w:after="0" w:line="276" w:lineRule="auto"/>
        <w:rPr>
          <w:rFonts w:ascii="Arial" w:hAnsi="Arial" w:cs="Arial"/>
          <w:sz w:val="24"/>
          <w:szCs w:val="24"/>
        </w:rPr>
      </w:pPr>
      <w:r w:rsidRPr="00D1197A">
        <w:rPr>
          <w:rFonts w:ascii="Arial" w:hAnsi="Arial" w:cs="Arial"/>
          <w:sz w:val="24"/>
          <w:szCs w:val="24"/>
        </w:rPr>
        <w:t>Об утверждении муниципальной программы</w:t>
      </w:r>
    </w:p>
    <w:p w:rsidR="00D1197A" w:rsidRPr="00D1197A" w:rsidRDefault="00D1197A" w:rsidP="00D1197A">
      <w:pPr>
        <w:spacing w:after="0" w:line="276" w:lineRule="auto"/>
        <w:rPr>
          <w:rFonts w:ascii="Arial" w:hAnsi="Arial" w:cs="Arial"/>
          <w:sz w:val="24"/>
          <w:szCs w:val="24"/>
        </w:rPr>
      </w:pPr>
      <w:r w:rsidRPr="00D1197A">
        <w:rPr>
          <w:rFonts w:ascii="Arial" w:hAnsi="Arial" w:cs="Arial"/>
          <w:sz w:val="24"/>
          <w:szCs w:val="24"/>
        </w:rPr>
        <w:t>городского округа Лобня Московской области</w:t>
      </w:r>
    </w:p>
    <w:p w:rsidR="00D1197A" w:rsidRPr="00D1197A" w:rsidRDefault="00D1197A" w:rsidP="00D1197A">
      <w:pPr>
        <w:spacing w:after="0" w:line="276" w:lineRule="auto"/>
        <w:rPr>
          <w:rFonts w:ascii="Arial" w:hAnsi="Arial" w:cs="Arial"/>
          <w:sz w:val="24"/>
          <w:szCs w:val="24"/>
        </w:rPr>
      </w:pPr>
      <w:r w:rsidRPr="00D1197A">
        <w:rPr>
          <w:rFonts w:ascii="Arial" w:hAnsi="Arial" w:cs="Arial"/>
          <w:sz w:val="24"/>
          <w:szCs w:val="24"/>
        </w:rPr>
        <w:t>«Переселение граждан из аварийного жилищного</w:t>
      </w:r>
    </w:p>
    <w:p w:rsidR="00D1197A" w:rsidRPr="00D1197A" w:rsidRDefault="00D1197A" w:rsidP="00D1197A">
      <w:pPr>
        <w:spacing w:after="0" w:line="276" w:lineRule="auto"/>
        <w:rPr>
          <w:rFonts w:ascii="Arial" w:hAnsi="Arial" w:cs="Arial"/>
          <w:sz w:val="24"/>
          <w:szCs w:val="24"/>
        </w:rPr>
      </w:pPr>
      <w:r w:rsidRPr="00D1197A">
        <w:rPr>
          <w:rFonts w:ascii="Arial" w:hAnsi="Arial" w:cs="Arial"/>
          <w:sz w:val="24"/>
          <w:szCs w:val="24"/>
        </w:rPr>
        <w:t>фонда» на 2020-2025 годы, в новой редакции</w:t>
      </w:r>
    </w:p>
    <w:p w:rsidR="00D1197A" w:rsidRPr="00D1197A" w:rsidRDefault="00D1197A" w:rsidP="00D1197A">
      <w:pPr>
        <w:spacing w:after="0" w:line="276" w:lineRule="auto"/>
        <w:jc w:val="both"/>
        <w:rPr>
          <w:rFonts w:ascii="Arial" w:hAnsi="Arial" w:cs="Arial"/>
          <w:sz w:val="24"/>
          <w:szCs w:val="24"/>
        </w:rPr>
      </w:pPr>
    </w:p>
    <w:p w:rsidR="00D1197A" w:rsidRPr="00D1197A" w:rsidRDefault="00D1197A" w:rsidP="00D1197A">
      <w:pPr>
        <w:spacing w:after="0" w:line="276" w:lineRule="auto"/>
        <w:jc w:val="both"/>
        <w:rPr>
          <w:rFonts w:ascii="Arial" w:hAnsi="Arial" w:cs="Arial"/>
          <w:sz w:val="24"/>
          <w:szCs w:val="24"/>
        </w:rPr>
      </w:pPr>
    </w:p>
    <w:p w:rsidR="00D1197A" w:rsidRPr="00D1197A" w:rsidRDefault="00D1197A" w:rsidP="00D1197A">
      <w:pPr>
        <w:spacing w:after="0" w:line="276" w:lineRule="auto"/>
        <w:jc w:val="both"/>
        <w:rPr>
          <w:rFonts w:ascii="Arial" w:hAnsi="Arial" w:cs="Arial"/>
          <w:sz w:val="24"/>
          <w:szCs w:val="24"/>
        </w:rPr>
      </w:pPr>
      <w:r w:rsidRPr="00D1197A">
        <w:rPr>
          <w:rFonts w:ascii="Arial" w:hAnsi="Arial" w:cs="Arial"/>
          <w:sz w:val="24"/>
          <w:szCs w:val="24"/>
        </w:rPr>
        <w:tab/>
        <w:t>В соответствии с Федеральным Законом от 06.10.2003 № 131-ФЗ «Об общих принципах организации местного самоуправления в Российской Федерации», Уставом городского округа Лобня, постановлением Главы городского округа Лобня от 30.08.2019</w:t>
      </w:r>
    </w:p>
    <w:p w:rsidR="00D1197A" w:rsidRPr="00D1197A" w:rsidRDefault="00D1197A" w:rsidP="00D1197A">
      <w:pPr>
        <w:spacing w:after="0" w:line="276" w:lineRule="auto"/>
        <w:jc w:val="both"/>
        <w:rPr>
          <w:rFonts w:ascii="Arial" w:hAnsi="Arial" w:cs="Arial"/>
          <w:sz w:val="24"/>
          <w:szCs w:val="24"/>
        </w:rPr>
      </w:pPr>
      <w:r w:rsidRPr="00D1197A">
        <w:rPr>
          <w:rFonts w:ascii="Arial" w:hAnsi="Arial" w:cs="Arial"/>
          <w:sz w:val="24"/>
          <w:szCs w:val="24"/>
        </w:rPr>
        <w:t>№ 1327 «Об утверждении перечня муниципальных программ городского округа Лобня Московской области» (с учетом постановления Главы городского округа Лобня от 23.12.2019 № 1830 «О внесении изменений в Перечень муниципальных программ городского округа Лобня Московской области на 2020-2024 годы»), Решением Совета депутатов городского округа Лобня от 30.06.2020г. № 90/59 «О внесении изменений и дополнений в решение Совета депутатов городского округа Лобня» от 26.11.2019г.</w:t>
      </w:r>
    </w:p>
    <w:p w:rsidR="00D1197A" w:rsidRPr="00D1197A" w:rsidRDefault="00D1197A" w:rsidP="00D1197A">
      <w:pPr>
        <w:spacing w:after="0" w:line="276" w:lineRule="auto"/>
        <w:jc w:val="both"/>
        <w:rPr>
          <w:rFonts w:ascii="Arial" w:hAnsi="Arial" w:cs="Arial"/>
          <w:sz w:val="24"/>
          <w:szCs w:val="24"/>
        </w:rPr>
      </w:pPr>
      <w:r w:rsidRPr="00D1197A">
        <w:rPr>
          <w:rFonts w:ascii="Arial" w:hAnsi="Arial" w:cs="Arial"/>
          <w:sz w:val="24"/>
          <w:szCs w:val="24"/>
        </w:rPr>
        <w:t>№ 202/51 «О бюджете городского округа Лобня на 2020 год и плановый период 2021 и 2022 годов» (с учетом изменений и дополнений, внесенных решениями Совета депутатов городского округа Лобня от 24.03.2020 г. № 43/56, от 27.04.2020 г. № 68/57).</w:t>
      </w:r>
    </w:p>
    <w:p w:rsidR="00D1197A" w:rsidRPr="00D1197A" w:rsidRDefault="00D1197A" w:rsidP="00D1197A">
      <w:pPr>
        <w:spacing w:after="0" w:line="276" w:lineRule="auto"/>
        <w:jc w:val="both"/>
        <w:rPr>
          <w:rFonts w:ascii="Arial" w:hAnsi="Arial" w:cs="Arial"/>
          <w:sz w:val="24"/>
          <w:szCs w:val="24"/>
        </w:rPr>
      </w:pPr>
    </w:p>
    <w:p w:rsidR="00D1197A" w:rsidRPr="00D1197A" w:rsidRDefault="00D1197A" w:rsidP="00D1197A">
      <w:pPr>
        <w:spacing w:after="0" w:line="276" w:lineRule="auto"/>
        <w:jc w:val="both"/>
        <w:rPr>
          <w:rFonts w:ascii="Arial" w:hAnsi="Arial" w:cs="Arial"/>
          <w:sz w:val="24"/>
          <w:szCs w:val="24"/>
        </w:rPr>
      </w:pPr>
      <w:r w:rsidRPr="00D1197A">
        <w:rPr>
          <w:rFonts w:ascii="Arial" w:hAnsi="Arial" w:cs="Arial"/>
          <w:sz w:val="24"/>
          <w:szCs w:val="24"/>
        </w:rPr>
        <w:t>Постановляю:</w:t>
      </w:r>
    </w:p>
    <w:p w:rsidR="00D1197A" w:rsidRPr="00D1197A" w:rsidRDefault="00D1197A" w:rsidP="00D1197A">
      <w:pPr>
        <w:spacing w:after="0" w:line="276" w:lineRule="auto"/>
        <w:jc w:val="both"/>
        <w:rPr>
          <w:rFonts w:ascii="Arial" w:hAnsi="Arial" w:cs="Arial"/>
          <w:sz w:val="24"/>
          <w:szCs w:val="24"/>
        </w:rPr>
      </w:pPr>
    </w:p>
    <w:p w:rsidR="00D1197A" w:rsidRPr="00D1197A" w:rsidRDefault="00D1197A" w:rsidP="00D1197A">
      <w:pPr>
        <w:pStyle w:val="a3"/>
        <w:numPr>
          <w:ilvl w:val="0"/>
          <w:numId w:val="1"/>
        </w:numPr>
        <w:spacing w:after="0" w:line="276" w:lineRule="auto"/>
        <w:ind w:left="0" w:firstLine="426"/>
        <w:jc w:val="both"/>
        <w:rPr>
          <w:rFonts w:ascii="Arial" w:hAnsi="Arial" w:cs="Arial"/>
          <w:sz w:val="24"/>
          <w:szCs w:val="24"/>
        </w:rPr>
      </w:pPr>
      <w:r w:rsidRPr="00D1197A">
        <w:rPr>
          <w:rFonts w:ascii="Arial" w:hAnsi="Arial" w:cs="Arial"/>
          <w:sz w:val="24"/>
          <w:szCs w:val="24"/>
        </w:rPr>
        <w:t>Утвердить муниципальную программу городского округа Лобня Московской области «Переселение граждан из аварийного жилищного фонда» на 2020-2025 годы в новой редакции, согласно приложению к настоящему Постановлению.</w:t>
      </w:r>
    </w:p>
    <w:p w:rsidR="00D1197A" w:rsidRPr="00D1197A" w:rsidRDefault="00D1197A" w:rsidP="00D1197A">
      <w:pPr>
        <w:pStyle w:val="a3"/>
        <w:numPr>
          <w:ilvl w:val="0"/>
          <w:numId w:val="1"/>
        </w:numPr>
        <w:spacing w:after="0" w:line="276" w:lineRule="auto"/>
        <w:ind w:left="0" w:firstLine="426"/>
        <w:jc w:val="both"/>
        <w:rPr>
          <w:rFonts w:ascii="Arial" w:hAnsi="Arial" w:cs="Arial"/>
          <w:sz w:val="24"/>
          <w:szCs w:val="24"/>
        </w:rPr>
      </w:pPr>
      <w:r w:rsidRPr="00D1197A">
        <w:rPr>
          <w:rFonts w:ascii="Arial" w:hAnsi="Arial" w:cs="Arial"/>
          <w:sz w:val="24"/>
          <w:szCs w:val="24"/>
        </w:rPr>
        <w:t>Постановление главы городского округа Лобня Московской области от 27.12.2019 № 1874 считать утратившим силу.</w:t>
      </w:r>
    </w:p>
    <w:p w:rsidR="00D1197A" w:rsidRPr="00D1197A" w:rsidRDefault="00D1197A" w:rsidP="00D1197A">
      <w:pPr>
        <w:spacing w:after="0" w:line="276" w:lineRule="auto"/>
        <w:ind w:firstLine="426"/>
        <w:jc w:val="both"/>
        <w:rPr>
          <w:rFonts w:ascii="Arial" w:hAnsi="Arial" w:cs="Arial"/>
          <w:sz w:val="24"/>
          <w:szCs w:val="24"/>
        </w:rPr>
      </w:pPr>
      <w:r w:rsidRPr="00D1197A">
        <w:rPr>
          <w:rFonts w:ascii="Arial" w:hAnsi="Arial" w:cs="Arial"/>
          <w:sz w:val="24"/>
          <w:szCs w:val="24"/>
        </w:rPr>
        <w:t xml:space="preserve">3. Разместить настоящее Постановление на официальном сайте городского округа Лобня в сети «Интернет» </w:t>
      </w:r>
      <w:hyperlink r:id="rId5" w:history="1">
        <w:r w:rsidRPr="00D1197A">
          <w:rPr>
            <w:rFonts w:ascii="Arial" w:hAnsi="Arial" w:cs="Arial"/>
            <w:sz w:val="24"/>
            <w:szCs w:val="24"/>
          </w:rPr>
          <w:t>www.лобня</w:t>
        </w:r>
      </w:hyperlink>
      <w:r w:rsidRPr="00D1197A">
        <w:rPr>
          <w:rFonts w:ascii="Arial" w:hAnsi="Arial" w:cs="Arial"/>
          <w:sz w:val="24"/>
          <w:szCs w:val="24"/>
        </w:rPr>
        <w:t xml:space="preserve">. </w:t>
      </w:r>
      <w:proofErr w:type="spellStart"/>
      <w:r w:rsidRPr="00D1197A">
        <w:rPr>
          <w:rFonts w:ascii="Arial" w:hAnsi="Arial" w:cs="Arial"/>
          <w:sz w:val="24"/>
          <w:szCs w:val="24"/>
        </w:rPr>
        <w:t>рф</w:t>
      </w:r>
      <w:proofErr w:type="spellEnd"/>
      <w:r w:rsidRPr="00D1197A">
        <w:rPr>
          <w:rFonts w:ascii="Arial" w:hAnsi="Arial" w:cs="Arial"/>
          <w:sz w:val="24"/>
          <w:szCs w:val="24"/>
        </w:rPr>
        <w:t>.</w:t>
      </w:r>
    </w:p>
    <w:p w:rsidR="00D1197A" w:rsidRPr="00D1197A" w:rsidRDefault="00D1197A" w:rsidP="00D1197A">
      <w:pPr>
        <w:spacing w:line="276" w:lineRule="auto"/>
        <w:jc w:val="right"/>
        <w:rPr>
          <w:rFonts w:ascii="Arial" w:hAnsi="Arial" w:cs="Arial"/>
          <w:sz w:val="24"/>
          <w:szCs w:val="24"/>
        </w:rPr>
      </w:pPr>
      <w:r w:rsidRPr="00D1197A">
        <w:rPr>
          <w:rFonts w:ascii="Arial" w:hAnsi="Arial" w:cs="Arial"/>
          <w:sz w:val="24"/>
          <w:szCs w:val="24"/>
        </w:rPr>
        <w:tab/>
      </w:r>
      <w:r w:rsidRPr="00D1197A">
        <w:rPr>
          <w:rFonts w:ascii="Arial" w:hAnsi="Arial" w:cs="Arial"/>
          <w:sz w:val="24"/>
          <w:szCs w:val="24"/>
        </w:rPr>
        <w:tab/>
        <w:t xml:space="preserve">                                                                                              </w:t>
      </w:r>
      <w:r w:rsidRPr="00D1197A">
        <w:rPr>
          <w:rFonts w:ascii="Arial" w:hAnsi="Arial" w:cs="Arial"/>
          <w:sz w:val="24"/>
          <w:szCs w:val="24"/>
        </w:rPr>
        <w:tab/>
        <w:t xml:space="preserve">Е.В. </w:t>
      </w:r>
      <w:proofErr w:type="spellStart"/>
      <w:r w:rsidRPr="00D1197A">
        <w:rPr>
          <w:rFonts w:ascii="Arial" w:hAnsi="Arial" w:cs="Arial"/>
          <w:sz w:val="24"/>
          <w:szCs w:val="24"/>
        </w:rPr>
        <w:t>Смышляев</w:t>
      </w:r>
      <w:proofErr w:type="spellEnd"/>
    </w:p>
    <w:p w:rsidR="00AB103A" w:rsidRPr="00D1197A" w:rsidRDefault="00AB103A">
      <w:pPr>
        <w:rPr>
          <w:rFonts w:ascii="Arial" w:hAnsi="Arial" w:cs="Arial"/>
          <w:sz w:val="24"/>
          <w:szCs w:val="24"/>
        </w:rPr>
      </w:pPr>
    </w:p>
    <w:p w:rsidR="00D1197A" w:rsidRPr="00D1197A" w:rsidRDefault="00D1197A">
      <w:pPr>
        <w:rPr>
          <w:rFonts w:ascii="Arial" w:hAnsi="Arial" w:cs="Arial"/>
          <w:sz w:val="24"/>
          <w:szCs w:val="24"/>
        </w:rPr>
      </w:pPr>
    </w:p>
    <w:p w:rsidR="00D1197A" w:rsidRPr="00D1197A" w:rsidRDefault="00D1197A">
      <w:pPr>
        <w:rPr>
          <w:rFonts w:ascii="Arial" w:hAnsi="Arial" w:cs="Arial"/>
          <w:sz w:val="24"/>
          <w:szCs w:val="24"/>
        </w:rPr>
      </w:pPr>
    </w:p>
    <w:p w:rsidR="00D1197A" w:rsidRPr="00D1197A" w:rsidRDefault="00D1197A">
      <w:pPr>
        <w:rPr>
          <w:rFonts w:ascii="Arial" w:hAnsi="Arial" w:cs="Arial"/>
          <w:sz w:val="24"/>
          <w:szCs w:val="24"/>
        </w:rPr>
      </w:pPr>
    </w:p>
    <w:p w:rsidR="00D1197A" w:rsidRPr="00D1197A" w:rsidRDefault="00D1197A">
      <w:pPr>
        <w:rPr>
          <w:rFonts w:ascii="Arial" w:hAnsi="Arial" w:cs="Arial"/>
          <w:sz w:val="24"/>
          <w:szCs w:val="24"/>
        </w:rPr>
      </w:pPr>
    </w:p>
    <w:p w:rsidR="00D1197A" w:rsidRPr="00D1197A" w:rsidRDefault="00D1197A">
      <w:pPr>
        <w:rPr>
          <w:rFonts w:ascii="Arial" w:hAnsi="Arial" w:cs="Arial"/>
          <w:sz w:val="24"/>
          <w:szCs w:val="24"/>
        </w:rPr>
      </w:pPr>
    </w:p>
    <w:p w:rsidR="00D1197A" w:rsidRPr="00D1197A" w:rsidRDefault="00D1197A">
      <w:pPr>
        <w:rPr>
          <w:rFonts w:ascii="Arial" w:hAnsi="Arial" w:cs="Arial"/>
          <w:sz w:val="24"/>
          <w:szCs w:val="24"/>
        </w:rPr>
      </w:pPr>
    </w:p>
    <w:p w:rsidR="00D1197A" w:rsidRPr="00D1197A" w:rsidRDefault="00D1197A">
      <w:pPr>
        <w:rPr>
          <w:rFonts w:ascii="Arial" w:hAnsi="Arial" w:cs="Arial"/>
          <w:sz w:val="24"/>
          <w:szCs w:val="24"/>
        </w:rPr>
        <w:sectPr w:rsidR="00D1197A" w:rsidRPr="00D1197A" w:rsidSect="00D1197A">
          <w:pgSz w:w="11906" w:h="16838"/>
          <w:pgMar w:top="1134" w:right="567" w:bottom="1134" w:left="1134" w:header="708" w:footer="708" w:gutter="0"/>
          <w:cols w:space="708"/>
          <w:docGrid w:linePitch="360"/>
        </w:sectPr>
      </w:pPr>
    </w:p>
    <w:p w:rsidR="00D1197A" w:rsidRPr="00D1197A" w:rsidRDefault="00D1197A" w:rsidP="00D1197A">
      <w:pPr>
        <w:widowControl w:val="0"/>
        <w:tabs>
          <w:tab w:val="left" w:pos="6210"/>
        </w:tabs>
        <w:autoSpaceDE w:val="0"/>
        <w:autoSpaceDN w:val="0"/>
        <w:adjustRightInd w:val="0"/>
        <w:spacing w:after="0" w:line="240" w:lineRule="auto"/>
        <w:jc w:val="right"/>
        <w:outlineLvl w:val="0"/>
        <w:rPr>
          <w:rFonts w:ascii="Arial" w:hAnsi="Arial" w:cs="Arial"/>
          <w:sz w:val="24"/>
          <w:szCs w:val="24"/>
        </w:rPr>
      </w:pPr>
      <w:r w:rsidRPr="00D1197A">
        <w:rPr>
          <w:rFonts w:ascii="Arial" w:hAnsi="Arial" w:cs="Arial"/>
          <w:sz w:val="24"/>
          <w:szCs w:val="24"/>
        </w:rPr>
        <w:lastRenderedPageBreak/>
        <w:t xml:space="preserve">                   </w:t>
      </w:r>
      <w:r w:rsidRPr="00D1197A">
        <w:rPr>
          <w:rFonts w:ascii="Arial" w:hAnsi="Arial" w:cs="Arial"/>
          <w:sz w:val="24"/>
          <w:szCs w:val="24"/>
        </w:rPr>
        <w:tab/>
      </w:r>
    </w:p>
    <w:p w:rsidR="00D1197A" w:rsidRPr="00D1197A" w:rsidRDefault="00D1197A" w:rsidP="00D1197A">
      <w:pPr>
        <w:widowControl w:val="0"/>
        <w:autoSpaceDE w:val="0"/>
        <w:autoSpaceDN w:val="0"/>
        <w:adjustRightInd w:val="0"/>
        <w:spacing w:after="0" w:line="240" w:lineRule="auto"/>
        <w:ind w:left="4678"/>
        <w:jc w:val="both"/>
        <w:outlineLvl w:val="0"/>
        <w:rPr>
          <w:rFonts w:ascii="Arial" w:hAnsi="Arial" w:cs="Arial"/>
          <w:sz w:val="24"/>
          <w:szCs w:val="24"/>
        </w:rPr>
      </w:pPr>
    </w:p>
    <w:p w:rsidR="00D1197A" w:rsidRPr="00D1197A" w:rsidRDefault="00D1197A" w:rsidP="00D1197A">
      <w:pPr>
        <w:widowControl w:val="0"/>
        <w:autoSpaceDE w:val="0"/>
        <w:autoSpaceDN w:val="0"/>
        <w:adjustRightInd w:val="0"/>
        <w:spacing w:after="0" w:line="240" w:lineRule="auto"/>
        <w:ind w:left="4678"/>
        <w:jc w:val="both"/>
        <w:outlineLvl w:val="0"/>
        <w:rPr>
          <w:rFonts w:ascii="Arial" w:hAnsi="Arial" w:cs="Arial"/>
          <w:sz w:val="24"/>
          <w:szCs w:val="24"/>
        </w:rPr>
      </w:pPr>
    </w:p>
    <w:p w:rsidR="00D1197A" w:rsidRPr="00D1197A" w:rsidRDefault="00D1197A" w:rsidP="00D1197A">
      <w:pPr>
        <w:widowControl w:val="0"/>
        <w:autoSpaceDE w:val="0"/>
        <w:autoSpaceDN w:val="0"/>
        <w:adjustRightInd w:val="0"/>
        <w:spacing w:after="0" w:line="240" w:lineRule="auto"/>
        <w:ind w:left="4678"/>
        <w:jc w:val="both"/>
        <w:outlineLvl w:val="0"/>
        <w:rPr>
          <w:rFonts w:ascii="Arial" w:hAnsi="Arial" w:cs="Arial"/>
          <w:sz w:val="24"/>
          <w:szCs w:val="24"/>
        </w:rPr>
      </w:pPr>
    </w:p>
    <w:p w:rsidR="00D1197A" w:rsidRPr="00D1197A" w:rsidRDefault="00D1197A" w:rsidP="00D1197A">
      <w:pPr>
        <w:widowControl w:val="0"/>
        <w:autoSpaceDE w:val="0"/>
        <w:autoSpaceDN w:val="0"/>
        <w:adjustRightInd w:val="0"/>
        <w:spacing w:after="0" w:line="240" w:lineRule="auto"/>
        <w:ind w:left="4678"/>
        <w:jc w:val="both"/>
        <w:outlineLvl w:val="0"/>
        <w:rPr>
          <w:rFonts w:ascii="Arial" w:hAnsi="Arial" w:cs="Arial"/>
          <w:sz w:val="24"/>
          <w:szCs w:val="24"/>
        </w:rPr>
      </w:pPr>
    </w:p>
    <w:p w:rsidR="00D1197A" w:rsidRPr="00D1197A" w:rsidRDefault="00D1197A" w:rsidP="00D1197A">
      <w:pPr>
        <w:widowControl w:val="0"/>
        <w:autoSpaceDE w:val="0"/>
        <w:autoSpaceDN w:val="0"/>
        <w:adjustRightInd w:val="0"/>
        <w:spacing w:after="0" w:line="240" w:lineRule="auto"/>
        <w:ind w:left="4678"/>
        <w:jc w:val="both"/>
        <w:outlineLvl w:val="0"/>
        <w:rPr>
          <w:rFonts w:ascii="Arial" w:hAnsi="Arial" w:cs="Arial"/>
          <w:sz w:val="24"/>
          <w:szCs w:val="24"/>
        </w:rPr>
      </w:pPr>
      <w:r w:rsidRPr="00D1197A">
        <w:rPr>
          <w:rFonts w:ascii="Arial" w:hAnsi="Arial" w:cs="Arial"/>
          <w:sz w:val="24"/>
          <w:szCs w:val="24"/>
        </w:rPr>
        <w:t xml:space="preserve">Утверждена </w:t>
      </w:r>
    </w:p>
    <w:p w:rsidR="00D1197A" w:rsidRPr="00D1197A" w:rsidRDefault="00D1197A" w:rsidP="00D1197A">
      <w:pPr>
        <w:widowControl w:val="0"/>
        <w:autoSpaceDE w:val="0"/>
        <w:autoSpaceDN w:val="0"/>
        <w:adjustRightInd w:val="0"/>
        <w:spacing w:after="0" w:line="240" w:lineRule="auto"/>
        <w:ind w:left="4678"/>
        <w:jc w:val="both"/>
        <w:outlineLvl w:val="0"/>
        <w:rPr>
          <w:rFonts w:ascii="Arial" w:hAnsi="Arial" w:cs="Arial"/>
          <w:sz w:val="24"/>
          <w:szCs w:val="24"/>
        </w:rPr>
      </w:pPr>
      <w:r w:rsidRPr="00D1197A">
        <w:rPr>
          <w:rFonts w:ascii="Arial" w:hAnsi="Arial" w:cs="Arial"/>
          <w:sz w:val="24"/>
          <w:szCs w:val="24"/>
        </w:rPr>
        <w:t xml:space="preserve">постановлением Главы городского округа Лобня </w:t>
      </w:r>
    </w:p>
    <w:p w:rsidR="00D1197A" w:rsidRPr="00D1197A" w:rsidRDefault="00D1197A" w:rsidP="00D1197A">
      <w:pPr>
        <w:widowControl w:val="0"/>
        <w:spacing w:after="0" w:line="240" w:lineRule="auto"/>
        <w:jc w:val="center"/>
        <w:rPr>
          <w:rFonts w:ascii="Arial" w:eastAsia="Arial Unicode MS" w:hAnsi="Arial" w:cs="Arial"/>
          <w:bCs/>
          <w:color w:val="000000"/>
          <w:sz w:val="24"/>
          <w:szCs w:val="24"/>
          <w:lang w:eastAsia="ru-RU" w:bidi="ru-RU"/>
        </w:rPr>
      </w:pPr>
      <w:r>
        <w:rPr>
          <w:rFonts w:ascii="Arial" w:eastAsia="Arial Unicode MS" w:hAnsi="Arial" w:cs="Arial"/>
          <w:bCs/>
          <w:color w:val="000000"/>
          <w:sz w:val="24"/>
          <w:szCs w:val="24"/>
          <w:lang w:eastAsia="ru-RU" w:bidi="ru-RU"/>
        </w:rPr>
        <w:t xml:space="preserve">                      </w:t>
      </w:r>
      <w:r w:rsidRPr="00D1197A">
        <w:rPr>
          <w:rFonts w:ascii="Arial" w:eastAsia="Arial Unicode MS" w:hAnsi="Arial" w:cs="Arial"/>
          <w:bCs/>
          <w:color w:val="000000"/>
          <w:sz w:val="24"/>
          <w:szCs w:val="24"/>
          <w:lang w:eastAsia="ru-RU" w:bidi="ru-RU"/>
        </w:rPr>
        <w:t>от 25.08.2020 № 863</w:t>
      </w:r>
    </w:p>
    <w:p w:rsidR="00D1197A" w:rsidRPr="00D1197A" w:rsidRDefault="00D1197A" w:rsidP="00D1197A">
      <w:pPr>
        <w:widowControl w:val="0"/>
        <w:autoSpaceDE w:val="0"/>
        <w:autoSpaceDN w:val="0"/>
        <w:adjustRightInd w:val="0"/>
        <w:spacing w:after="0" w:line="240" w:lineRule="auto"/>
        <w:ind w:left="5954"/>
        <w:jc w:val="both"/>
        <w:rPr>
          <w:rFonts w:ascii="Arial" w:hAnsi="Arial" w:cs="Arial"/>
          <w:sz w:val="24"/>
          <w:szCs w:val="24"/>
        </w:rPr>
      </w:pPr>
    </w:p>
    <w:p w:rsidR="00D1197A" w:rsidRPr="00D1197A" w:rsidRDefault="00D1197A" w:rsidP="00D1197A">
      <w:pPr>
        <w:widowControl w:val="0"/>
        <w:autoSpaceDE w:val="0"/>
        <w:autoSpaceDN w:val="0"/>
        <w:adjustRightInd w:val="0"/>
        <w:spacing w:after="0" w:line="240" w:lineRule="auto"/>
        <w:ind w:left="5954"/>
        <w:jc w:val="both"/>
        <w:outlineLvl w:val="0"/>
        <w:rPr>
          <w:rFonts w:ascii="Arial" w:hAnsi="Arial" w:cs="Arial"/>
          <w:sz w:val="24"/>
          <w:szCs w:val="24"/>
        </w:rPr>
      </w:pPr>
    </w:p>
    <w:p w:rsidR="00D1197A" w:rsidRPr="00D1197A" w:rsidRDefault="00D1197A" w:rsidP="00D1197A">
      <w:pPr>
        <w:widowControl w:val="0"/>
        <w:autoSpaceDE w:val="0"/>
        <w:autoSpaceDN w:val="0"/>
        <w:adjustRightInd w:val="0"/>
        <w:spacing w:after="0" w:line="240" w:lineRule="auto"/>
        <w:jc w:val="both"/>
        <w:rPr>
          <w:rFonts w:ascii="Arial" w:hAnsi="Arial" w:cs="Arial"/>
          <w:sz w:val="24"/>
          <w:szCs w:val="24"/>
        </w:rPr>
      </w:pPr>
    </w:p>
    <w:p w:rsidR="00D1197A" w:rsidRPr="00D1197A" w:rsidRDefault="00D1197A" w:rsidP="00D1197A">
      <w:pPr>
        <w:widowControl w:val="0"/>
        <w:autoSpaceDE w:val="0"/>
        <w:autoSpaceDN w:val="0"/>
        <w:adjustRightInd w:val="0"/>
        <w:spacing w:after="0" w:line="240" w:lineRule="auto"/>
        <w:jc w:val="both"/>
        <w:rPr>
          <w:rFonts w:ascii="Arial" w:hAnsi="Arial" w:cs="Arial"/>
          <w:sz w:val="24"/>
          <w:szCs w:val="24"/>
        </w:rPr>
      </w:pPr>
    </w:p>
    <w:p w:rsidR="00D1197A" w:rsidRPr="00D1197A" w:rsidRDefault="00D1197A" w:rsidP="00D1197A">
      <w:pPr>
        <w:widowControl w:val="0"/>
        <w:autoSpaceDE w:val="0"/>
        <w:autoSpaceDN w:val="0"/>
        <w:adjustRightInd w:val="0"/>
        <w:spacing w:after="0" w:line="240" w:lineRule="auto"/>
        <w:jc w:val="both"/>
        <w:rPr>
          <w:rFonts w:ascii="Arial" w:hAnsi="Arial" w:cs="Arial"/>
          <w:sz w:val="24"/>
          <w:szCs w:val="24"/>
        </w:rPr>
      </w:pPr>
    </w:p>
    <w:p w:rsidR="00D1197A" w:rsidRPr="00D1197A" w:rsidRDefault="00D1197A" w:rsidP="00D1197A">
      <w:pPr>
        <w:widowControl w:val="0"/>
        <w:autoSpaceDE w:val="0"/>
        <w:autoSpaceDN w:val="0"/>
        <w:adjustRightInd w:val="0"/>
        <w:spacing w:after="0" w:line="240" w:lineRule="auto"/>
        <w:jc w:val="both"/>
        <w:rPr>
          <w:rFonts w:ascii="Arial" w:hAnsi="Arial" w:cs="Arial"/>
          <w:sz w:val="24"/>
          <w:szCs w:val="24"/>
        </w:rPr>
      </w:pPr>
    </w:p>
    <w:p w:rsidR="00D1197A" w:rsidRPr="00D1197A" w:rsidRDefault="00D1197A" w:rsidP="00D1197A">
      <w:pPr>
        <w:widowControl w:val="0"/>
        <w:autoSpaceDE w:val="0"/>
        <w:autoSpaceDN w:val="0"/>
        <w:adjustRightInd w:val="0"/>
        <w:spacing w:after="0" w:line="240" w:lineRule="auto"/>
        <w:jc w:val="both"/>
        <w:rPr>
          <w:rFonts w:ascii="Arial" w:hAnsi="Arial" w:cs="Arial"/>
          <w:sz w:val="24"/>
          <w:szCs w:val="24"/>
        </w:rPr>
      </w:pPr>
    </w:p>
    <w:p w:rsidR="00D1197A" w:rsidRPr="00D1197A" w:rsidRDefault="00D1197A" w:rsidP="00D1197A">
      <w:pPr>
        <w:widowControl w:val="0"/>
        <w:autoSpaceDE w:val="0"/>
        <w:autoSpaceDN w:val="0"/>
        <w:adjustRightInd w:val="0"/>
        <w:spacing w:after="0" w:line="240" w:lineRule="auto"/>
        <w:jc w:val="both"/>
        <w:rPr>
          <w:rFonts w:ascii="Arial" w:hAnsi="Arial" w:cs="Arial"/>
          <w:sz w:val="24"/>
          <w:szCs w:val="24"/>
        </w:rPr>
      </w:pPr>
    </w:p>
    <w:p w:rsidR="00D1197A" w:rsidRPr="00D1197A" w:rsidRDefault="00D1197A" w:rsidP="00D1197A">
      <w:pPr>
        <w:widowControl w:val="0"/>
        <w:autoSpaceDE w:val="0"/>
        <w:autoSpaceDN w:val="0"/>
        <w:adjustRightInd w:val="0"/>
        <w:spacing w:after="0" w:line="240" w:lineRule="auto"/>
        <w:jc w:val="both"/>
        <w:rPr>
          <w:rFonts w:ascii="Arial" w:hAnsi="Arial" w:cs="Arial"/>
          <w:sz w:val="24"/>
          <w:szCs w:val="24"/>
        </w:rPr>
      </w:pPr>
    </w:p>
    <w:p w:rsidR="00D1197A" w:rsidRPr="00D1197A" w:rsidRDefault="00D1197A" w:rsidP="00D1197A">
      <w:pPr>
        <w:widowControl w:val="0"/>
        <w:autoSpaceDE w:val="0"/>
        <w:autoSpaceDN w:val="0"/>
        <w:adjustRightInd w:val="0"/>
        <w:spacing w:after="0" w:line="240" w:lineRule="auto"/>
        <w:jc w:val="both"/>
        <w:rPr>
          <w:rFonts w:ascii="Arial" w:hAnsi="Arial" w:cs="Arial"/>
          <w:sz w:val="24"/>
          <w:szCs w:val="24"/>
        </w:rPr>
      </w:pPr>
    </w:p>
    <w:p w:rsidR="00D1197A" w:rsidRPr="00D1197A" w:rsidRDefault="00D1197A" w:rsidP="00D1197A">
      <w:pPr>
        <w:widowControl w:val="0"/>
        <w:autoSpaceDE w:val="0"/>
        <w:autoSpaceDN w:val="0"/>
        <w:adjustRightInd w:val="0"/>
        <w:spacing w:after="0" w:line="240" w:lineRule="auto"/>
        <w:jc w:val="both"/>
        <w:rPr>
          <w:rFonts w:ascii="Arial" w:hAnsi="Arial" w:cs="Arial"/>
          <w:sz w:val="24"/>
          <w:szCs w:val="24"/>
        </w:rPr>
      </w:pPr>
    </w:p>
    <w:p w:rsidR="00D1197A" w:rsidRPr="00D1197A" w:rsidRDefault="00D1197A" w:rsidP="00D1197A">
      <w:pPr>
        <w:widowControl w:val="0"/>
        <w:autoSpaceDE w:val="0"/>
        <w:autoSpaceDN w:val="0"/>
        <w:adjustRightInd w:val="0"/>
        <w:spacing w:after="0" w:line="240" w:lineRule="auto"/>
        <w:jc w:val="both"/>
        <w:rPr>
          <w:rFonts w:ascii="Arial" w:hAnsi="Arial" w:cs="Arial"/>
          <w:sz w:val="24"/>
          <w:szCs w:val="24"/>
        </w:rPr>
      </w:pPr>
    </w:p>
    <w:p w:rsidR="00D1197A" w:rsidRPr="00D1197A" w:rsidRDefault="00D1197A" w:rsidP="00D1197A">
      <w:pPr>
        <w:widowControl w:val="0"/>
        <w:autoSpaceDE w:val="0"/>
        <w:autoSpaceDN w:val="0"/>
        <w:adjustRightInd w:val="0"/>
        <w:spacing w:after="0" w:line="240" w:lineRule="auto"/>
        <w:jc w:val="both"/>
        <w:rPr>
          <w:rFonts w:ascii="Arial" w:hAnsi="Arial" w:cs="Arial"/>
          <w:sz w:val="24"/>
          <w:szCs w:val="24"/>
        </w:rPr>
      </w:pPr>
    </w:p>
    <w:p w:rsidR="00D1197A" w:rsidRPr="00D1197A" w:rsidRDefault="00D1197A" w:rsidP="00D1197A">
      <w:pPr>
        <w:widowControl w:val="0"/>
        <w:autoSpaceDE w:val="0"/>
        <w:autoSpaceDN w:val="0"/>
        <w:adjustRightInd w:val="0"/>
        <w:spacing w:after="0" w:line="240" w:lineRule="auto"/>
        <w:jc w:val="both"/>
        <w:rPr>
          <w:rFonts w:ascii="Arial" w:hAnsi="Arial" w:cs="Arial"/>
          <w:sz w:val="24"/>
          <w:szCs w:val="24"/>
        </w:rPr>
      </w:pPr>
    </w:p>
    <w:p w:rsidR="00D1197A" w:rsidRPr="00D1197A" w:rsidRDefault="00D1197A" w:rsidP="00D1197A">
      <w:pPr>
        <w:widowControl w:val="0"/>
        <w:autoSpaceDE w:val="0"/>
        <w:autoSpaceDN w:val="0"/>
        <w:adjustRightInd w:val="0"/>
        <w:spacing w:after="0" w:line="240" w:lineRule="auto"/>
        <w:jc w:val="both"/>
        <w:rPr>
          <w:rFonts w:ascii="Arial" w:hAnsi="Arial" w:cs="Arial"/>
          <w:sz w:val="24"/>
          <w:szCs w:val="24"/>
        </w:rPr>
      </w:pPr>
    </w:p>
    <w:p w:rsidR="00D1197A" w:rsidRPr="00D1197A" w:rsidRDefault="00D1197A" w:rsidP="00D1197A">
      <w:pPr>
        <w:widowControl w:val="0"/>
        <w:autoSpaceDE w:val="0"/>
        <w:autoSpaceDN w:val="0"/>
        <w:adjustRightInd w:val="0"/>
        <w:spacing w:after="0" w:line="240" w:lineRule="auto"/>
        <w:jc w:val="both"/>
        <w:rPr>
          <w:rFonts w:ascii="Arial" w:hAnsi="Arial" w:cs="Arial"/>
          <w:sz w:val="24"/>
          <w:szCs w:val="24"/>
        </w:rPr>
      </w:pPr>
    </w:p>
    <w:p w:rsidR="00D1197A" w:rsidRPr="00D1197A" w:rsidRDefault="00D1197A" w:rsidP="00D1197A">
      <w:pPr>
        <w:widowControl w:val="0"/>
        <w:autoSpaceDE w:val="0"/>
        <w:autoSpaceDN w:val="0"/>
        <w:adjustRightInd w:val="0"/>
        <w:spacing w:after="0" w:line="360" w:lineRule="auto"/>
        <w:jc w:val="center"/>
        <w:rPr>
          <w:rFonts w:ascii="Arial" w:hAnsi="Arial" w:cs="Arial"/>
          <w:b/>
          <w:bCs/>
          <w:sz w:val="24"/>
          <w:szCs w:val="24"/>
        </w:rPr>
      </w:pPr>
      <w:bookmarkStart w:id="0" w:name="Par30"/>
      <w:bookmarkEnd w:id="0"/>
      <w:proofErr w:type="gramStart"/>
      <w:r w:rsidRPr="00D1197A">
        <w:rPr>
          <w:rFonts w:ascii="Arial" w:hAnsi="Arial" w:cs="Arial"/>
          <w:b/>
          <w:bCs/>
          <w:sz w:val="24"/>
          <w:szCs w:val="24"/>
        </w:rPr>
        <w:t>Муниципальная  программа</w:t>
      </w:r>
      <w:proofErr w:type="gramEnd"/>
    </w:p>
    <w:p w:rsidR="00D1197A" w:rsidRPr="00D1197A" w:rsidRDefault="00D1197A" w:rsidP="00D1197A">
      <w:pPr>
        <w:widowControl w:val="0"/>
        <w:autoSpaceDE w:val="0"/>
        <w:autoSpaceDN w:val="0"/>
        <w:adjustRightInd w:val="0"/>
        <w:spacing w:after="0" w:line="360" w:lineRule="auto"/>
        <w:jc w:val="center"/>
        <w:rPr>
          <w:rFonts w:ascii="Arial" w:hAnsi="Arial" w:cs="Arial"/>
          <w:b/>
          <w:bCs/>
          <w:sz w:val="24"/>
          <w:szCs w:val="24"/>
        </w:rPr>
      </w:pPr>
      <w:r w:rsidRPr="00D1197A">
        <w:rPr>
          <w:rFonts w:ascii="Arial" w:hAnsi="Arial" w:cs="Arial"/>
          <w:b/>
          <w:bCs/>
          <w:sz w:val="24"/>
          <w:szCs w:val="24"/>
        </w:rPr>
        <w:t xml:space="preserve">городского округа Лобня Московской области </w:t>
      </w:r>
    </w:p>
    <w:p w:rsidR="00D1197A" w:rsidRPr="00D1197A" w:rsidRDefault="00D1197A" w:rsidP="00D1197A">
      <w:pPr>
        <w:widowControl w:val="0"/>
        <w:autoSpaceDE w:val="0"/>
        <w:autoSpaceDN w:val="0"/>
        <w:adjustRightInd w:val="0"/>
        <w:spacing w:after="0" w:line="360" w:lineRule="auto"/>
        <w:jc w:val="center"/>
        <w:rPr>
          <w:rFonts w:ascii="Arial" w:hAnsi="Arial" w:cs="Arial"/>
          <w:color w:val="FF0000"/>
          <w:sz w:val="24"/>
          <w:szCs w:val="24"/>
        </w:rPr>
      </w:pPr>
      <w:r w:rsidRPr="00D1197A">
        <w:rPr>
          <w:rFonts w:ascii="Arial" w:hAnsi="Arial" w:cs="Arial"/>
          <w:b/>
          <w:bCs/>
          <w:sz w:val="24"/>
          <w:szCs w:val="24"/>
        </w:rPr>
        <w:t xml:space="preserve">«Переселение граждан из аварийного жилищного фонда» </w:t>
      </w:r>
      <w:bookmarkStart w:id="1" w:name="Par36"/>
      <w:bookmarkEnd w:id="1"/>
    </w:p>
    <w:p w:rsidR="00D1197A" w:rsidRPr="00D1197A" w:rsidRDefault="00D1197A" w:rsidP="00D1197A">
      <w:pPr>
        <w:widowControl w:val="0"/>
        <w:autoSpaceDE w:val="0"/>
        <w:autoSpaceDN w:val="0"/>
        <w:adjustRightInd w:val="0"/>
        <w:spacing w:after="0" w:line="240" w:lineRule="auto"/>
        <w:rPr>
          <w:rFonts w:ascii="Arial" w:hAnsi="Arial" w:cs="Arial"/>
          <w:sz w:val="24"/>
          <w:szCs w:val="24"/>
        </w:rPr>
      </w:pPr>
    </w:p>
    <w:p w:rsidR="00D1197A" w:rsidRPr="00D1197A" w:rsidRDefault="00D1197A" w:rsidP="00D1197A">
      <w:pPr>
        <w:widowControl w:val="0"/>
        <w:autoSpaceDE w:val="0"/>
        <w:autoSpaceDN w:val="0"/>
        <w:adjustRightInd w:val="0"/>
        <w:spacing w:after="0" w:line="240" w:lineRule="auto"/>
        <w:rPr>
          <w:rFonts w:ascii="Arial" w:hAnsi="Arial" w:cs="Arial"/>
          <w:sz w:val="24"/>
          <w:szCs w:val="24"/>
        </w:rPr>
      </w:pPr>
    </w:p>
    <w:p w:rsidR="00D1197A" w:rsidRPr="00D1197A" w:rsidRDefault="00D1197A" w:rsidP="00D1197A">
      <w:pPr>
        <w:widowControl w:val="0"/>
        <w:autoSpaceDE w:val="0"/>
        <w:autoSpaceDN w:val="0"/>
        <w:adjustRightInd w:val="0"/>
        <w:spacing w:after="0" w:line="240" w:lineRule="auto"/>
        <w:rPr>
          <w:rFonts w:ascii="Arial" w:hAnsi="Arial" w:cs="Arial"/>
          <w:sz w:val="24"/>
          <w:szCs w:val="24"/>
        </w:rPr>
      </w:pPr>
    </w:p>
    <w:p w:rsidR="00D1197A" w:rsidRPr="00D1197A" w:rsidRDefault="00D1197A" w:rsidP="00D1197A">
      <w:pPr>
        <w:widowControl w:val="0"/>
        <w:autoSpaceDE w:val="0"/>
        <w:autoSpaceDN w:val="0"/>
        <w:adjustRightInd w:val="0"/>
        <w:spacing w:after="0" w:line="240" w:lineRule="auto"/>
        <w:rPr>
          <w:rFonts w:ascii="Arial" w:hAnsi="Arial" w:cs="Arial"/>
          <w:sz w:val="24"/>
          <w:szCs w:val="24"/>
        </w:rPr>
      </w:pPr>
    </w:p>
    <w:p w:rsidR="00D1197A" w:rsidRPr="00D1197A" w:rsidRDefault="00D1197A" w:rsidP="00D1197A">
      <w:pPr>
        <w:widowControl w:val="0"/>
        <w:autoSpaceDE w:val="0"/>
        <w:autoSpaceDN w:val="0"/>
        <w:adjustRightInd w:val="0"/>
        <w:spacing w:after="0" w:line="240" w:lineRule="auto"/>
        <w:rPr>
          <w:rFonts w:ascii="Arial" w:hAnsi="Arial" w:cs="Arial"/>
          <w:sz w:val="24"/>
          <w:szCs w:val="24"/>
        </w:rPr>
      </w:pPr>
    </w:p>
    <w:p w:rsidR="00D1197A" w:rsidRPr="00D1197A" w:rsidRDefault="00D1197A" w:rsidP="00D1197A">
      <w:pPr>
        <w:widowControl w:val="0"/>
        <w:autoSpaceDE w:val="0"/>
        <w:autoSpaceDN w:val="0"/>
        <w:adjustRightInd w:val="0"/>
        <w:spacing w:after="0" w:line="240" w:lineRule="auto"/>
        <w:rPr>
          <w:rFonts w:ascii="Arial" w:hAnsi="Arial" w:cs="Arial"/>
          <w:sz w:val="24"/>
          <w:szCs w:val="24"/>
        </w:rPr>
      </w:pPr>
    </w:p>
    <w:p w:rsidR="00D1197A" w:rsidRPr="00D1197A" w:rsidRDefault="00D1197A" w:rsidP="00D1197A">
      <w:pPr>
        <w:widowControl w:val="0"/>
        <w:autoSpaceDE w:val="0"/>
        <w:autoSpaceDN w:val="0"/>
        <w:adjustRightInd w:val="0"/>
        <w:spacing w:after="0" w:line="240" w:lineRule="auto"/>
        <w:rPr>
          <w:rFonts w:ascii="Arial" w:hAnsi="Arial" w:cs="Arial"/>
          <w:sz w:val="24"/>
          <w:szCs w:val="24"/>
        </w:rPr>
      </w:pPr>
    </w:p>
    <w:p w:rsidR="00D1197A" w:rsidRPr="00D1197A" w:rsidRDefault="00D1197A" w:rsidP="00D1197A">
      <w:pPr>
        <w:widowControl w:val="0"/>
        <w:autoSpaceDE w:val="0"/>
        <w:autoSpaceDN w:val="0"/>
        <w:adjustRightInd w:val="0"/>
        <w:spacing w:after="0" w:line="240" w:lineRule="auto"/>
        <w:rPr>
          <w:rFonts w:ascii="Arial" w:hAnsi="Arial" w:cs="Arial"/>
          <w:sz w:val="24"/>
          <w:szCs w:val="24"/>
        </w:rPr>
      </w:pPr>
    </w:p>
    <w:p w:rsidR="00D1197A" w:rsidRPr="00D1197A" w:rsidRDefault="00D1197A" w:rsidP="00D1197A">
      <w:pPr>
        <w:widowControl w:val="0"/>
        <w:autoSpaceDE w:val="0"/>
        <w:autoSpaceDN w:val="0"/>
        <w:adjustRightInd w:val="0"/>
        <w:spacing w:after="0" w:line="240" w:lineRule="auto"/>
        <w:rPr>
          <w:rFonts w:ascii="Arial" w:hAnsi="Arial" w:cs="Arial"/>
          <w:sz w:val="24"/>
          <w:szCs w:val="24"/>
        </w:rPr>
      </w:pPr>
    </w:p>
    <w:p w:rsidR="00D1197A" w:rsidRPr="00D1197A" w:rsidRDefault="00D1197A" w:rsidP="00D1197A">
      <w:pPr>
        <w:widowControl w:val="0"/>
        <w:autoSpaceDE w:val="0"/>
        <w:autoSpaceDN w:val="0"/>
        <w:adjustRightInd w:val="0"/>
        <w:spacing w:after="0" w:line="240" w:lineRule="auto"/>
        <w:rPr>
          <w:rFonts w:ascii="Arial" w:hAnsi="Arial" w:cs="Arial"/>
          <w:sz w:val="24"/>
          <w:szCs w:val="24"/>
        </w:rPr>
      </w:pPr>
    </w:p>
    <w:p w:rsidR="00D1197A" w:rsidRPr="00D1197A" w:rsidRDefault="00D1197A" w:rsidP="00D1197A">
      <w:pPr>
        <w:widowControl w:val="0"/>
        <w:autoSpaceDE w:val="0"/>
        <w:autoSpaceDN w:val="0"/>
        <w:adjustRightInd w:val="0"/>
        <w:spacing w:after="0" w:line="240" w:lineRule="auto"/>
        <w:rPr>
          <w:rFonts w:ascii="Arial" w:hAnsi="Arial" w:cs="Arial"/>
          <w:sz w:val="24"/>
          <w:szCs w:val="24"/>
        </w:rPr>
      </w:pPr>
    </w:p>
    <w:p w:rsidR="00D1197A" w:rsidRPr="00D1197A" w:rsidRDefault="00D1197A" w:rsidP="00D1197A">
      <w:pPr>
        <w:widowControl w:val="0"/>
        <w:autoSpaceDE w:val="0"/>
        <w:autoSpaceDN w:val="0"/>
        <w:adjustRightInd w:val="0"/>
        <w:spacing w:after="0" w:line="240" w:lineRule="auto"/>
        <w:rPr>
          <w:rFonts w:ascii="Arial" w:hAnsi="Arial" w:cs="Arial"/>
          <w:sz w:val="24"/>
          <w:szCs w:val="24"/>
        </w:rPr>
      </w:pPr>
    </w:p>
    <w:p w:rsidR="00D1197A" w:rsidRPr="00D1197A" w:rsidRDefault="00D1197A" w:rsidP="00D1197A">
      <w:pPr>
        <w:widowControl w:val="0"/>
        <w:autoSpaceDE w:val="0"/>
        <w:autoSpaceDN w:val="0"/>
        <w:adjustRightInd w:val="0"/>
        <w:spacing w:after="0" w:line="240" w:lineRule="auto"/>
        <w:rPr>
          <w:rFonts w:ascii="Arial" w:hAnsi="Arial" w:cs="Arial"/>
          <w:sz w:val="24"/>
          <w:szCs w:val="24"/>
        </w:rPr>
      </w:pPr>
    </w:p>
    <w:p w:rsidR="00D1197A" w:rsidRPr="00D1197A" w:rsidRDefault="00D1197A" w:rsidP="00D1197A">
      <w:pPr>
        <w:widowControl w:val="0"/>
        <w:autoSpaceDE w:val="0"/>
        <w:autoSpaceDN w:val="0"/>
        <w:adjustRightInd w:val="0"/>
        <w:spacing w:after="0" w:line="240" w:lineRule="auto"/>
        <w:rPr>
          <w:rFonts w:ascii="Arial" w:hAnsi="Arial" w:cs="Arial"/>
          <w:sz w:val="24"/>
          <w:szCs w:val="24"/>
        </w:rPr>
      </w:pPr>
    </w:p>
    <w:p w:rsidR="00D1197A" w:rsidRPr="00D1197A" w:rsidRDefault="00D1197A" w:rsidP="00D1197A">
      <w:pPr>
        <w:widowControl w:val="0"/>
        <w:autoSpaceDE w:val="0"/>
        <w:autoSpaceDN w:val="0"/>
        <w:adjustRightInd w:val="0"/>
        <w:spacing w:after="0" w:line="240" w:lineRule="auto"/>
        <w:rPr>
          <w:rFonts w:ascii="Arial" w:hAnsi="Arial" w:cs="Arial"/>
          <w:sz w:val="24"/>
          <w:szCs w:val="24"/>
        </w:rPr>
      </w:pPr>
    </w:p>
    <w:p w:rsidR="00D1197A" w:rsidRPr="00D1197A" w:rsidRDefault="00D1197A" w:rsidP="00D1197A">
      <w:pPr>
        <w:widowControl w:val="0"/>
        <w:autoSpaceDE w:val="0"/>
        <w:autoSpaceDN w:val="0"/>
        <w:adjustRightInd w:val="0"/>
        <w:spacing w:after="0" w:line="240" w:lineRule="auto"/>
        <w:rPr>
          <w:rFonts w:ascii="Arial" w:hAnsi="Arial" w:cs="Arial"/>
          <w:sz w:val="24"/>
          <w:szCs w:val="24"/>
        </w:rPr>
      </w:pPr>
    </w:p>
    <w:p w:rsidR="00D1197A" w:rsidRPr="00D1197A" w:rsidRDefault="00D1197A" w:rsidP="00D1197A">
      <w:pPr>
        <w:widowControl w:val="0"/>
        <w:autoSpaceDE w:val="0"/>
        <w:autoSpaceDN w:val="0"/>
        <w:adjustRightInd w:val="0"/>
        <w:spacing w:after="0" w:line="240" w:lineRule="auto"/>
        <w:rPr>
          <w:rFonts w:ascii="Arial" w:hAnsi="Arial" w:cs="Arial"/>
          <w:sz w:val="24"/>
          <w:szCs w:val="24"/>
        </w:rPr>
      </w:pPr>
    </w:p>
    <w:p w:rsidR="00D1197A" w:rsidRPr="00D1197A" w:rsidRDefault="00D1197A" w:rsidP="00D1197A">
      <w:pPr>
        <w:widowControl w:val="0"/>
        <w:autoSpaceDE w:val="0"/>
        <w:autoSpaceDN w:val="0"/>
        <w:adjustRightInd w:val="0"/>
        <w:spacing w:after="0" w:line="240" w:lineRule="auto"/>
        <w:rPr>
          <w:rFonts w:ascii="Arial" w:hAnsi="Arial" w:cs="Arial"/>
          <w:sz w:val="24"/>
          <w:szCs w:val="24"/>
        </w:rPr>
      </w:pPr>
    </w:p>
    <w:p w:rsidR="00D1197A" w:rsidRPr="00D1197A" w:rsidRDefault="00D1197A" w:rsidP="00D1197A">
      <w:pPr>
        <w:widowControl w:val="0"/>
        <w:autoSpaceDE w:val="0"/>
        <w:autoSpaceDN w:val="0"/>
        <w:adjustRightInd w:val="0"/>
        <w:spacing w:after="0" w:line="240" w:lineRule="auto"/>
        <w:rPr>
          <w:rFonts w:ascii="Arial" w:hAnsi="Arial" w:cs="Arial"/>
          <w:sz w:val="24"/>
          <w:szCs w:val="24"/>
        </w:rPr>
        <w:sectPr w:rsidR="00D1197A" w:rsidRPr="00D1197A" w:rsidSect="00D1197A">
          <w:headerReference w:type="default" r:id="rId6"/>
          <w:pgSz w:w="11906" w:h="16838"/>
          <w:pgMar w:top="1134" w:right="567" w:bottom="1134" w:left="1134" w:header="283" w:footer="708" w:gutter="0"/>
          <w:cols w:space="708"/>
          <w:docGrid w:linePitch="360"/>
        </w:sectPr>
      </w:pPr>
    </w:p>
    <w:p w:rsidR="00D1197A" w:rsidRPr="00D1197A" w:rsidRDefault="00D1197A" w:rsidP="00D1197A">
      <w:pPr>
        <w:pStyle w:val="ConsPlusNormal"/>
        <w:rPr>
          <w:sz w:val="24"/>
          <w:szCs w:val="24"/>
        </w:rPr>
      </w:pPr>
      <w:r w:rsidRPr="00D1197A">
        <w:rPr>
          <w:sz w:val="24"/>
          <w:szCs w:val="24"/>
        </w:rPr>
        <w:lastRenderedPageBreak/>
        <w:t xml:space="preserve">                                                                                                                                              Приложение № 1 </w:t>
      </w:r>
    </w:p>
    <w:p w:rsidR="00D1197A" w:rsidRPr="00D1197A" w:rsidRDefault="00D1197A" w:rsidP="00D1197A">
      <w:pPr>
        <w:pStyle w:val="ConsPlusNormal"/>
        <w:ind w:left="8505"/>
        <w:rPr>
          <w:sz w:val="24"/>
          <w:szCs w:val="24"/>
        </w:rPr>
      </w:pPr>
      <w:r w:rsidRPr="00D1197A">
        <w:rPr>
          <w:sz w:val="24"/>
          <w:szCs w:val="24"/>
        </w:rPr>
        <w:t>к постановлению Главы городского округа Лобня</w:t>
      </w:r>
    </w:p>
    <w:p w:rsidR="00D1197A" w:rsidRPr="00D1197A" w:rsidRDefault="00D1197A" w:rsidP="00D1197A">
      <w:pPr>
        <w:widowControl w:val="0"/>
        <w:spacing w:after="0" w:line="240" w:lineRule="auto"/>
        <w:jc w:val="center"/>
        <w:rPr>
          <w:rFonts w:ascii="Arial" w:eastAsia="Arial Unicode MS" w:hAnsi="Arial" w:cs="Arial"/>
          <w:bCs/>
          <w:color w:val="000000"/>
          <w:sz w:val="24"/>
          <w:szCs w:val="24"/>
          <w:lang w:eastAsia="ru-RU" w:bidi="ru-RU"/>
        </w:rPr>
      </w:pPr>
      <w:r>
        <w:rPr>
          <w:rFonts w:ascii="Arial" w:eastAsia="Arial Unicode MS" w:hAnsi="Arial" w:cs="Arial"/>
          <w:bCs/>
          <w:color w:val="000000"/>
          <w:sz w:val="24"/>
          <w:szCs w:val="24"/>
          <w:lang w:eastAsia="ru-RU" w:bidi="ru-RU"/>
        </w:rPr>
        <w:t xml:space="preserve">                                                              </w:t>
      </w:r>
      <w:r w:rsidRPr="00D1197A">
        <w:rPr>
          <w:rFonts w:ascii="Arial" w:eastAsia="Arial Unicode MS" w:hAnsi="Arial" w:cs="Arial"/>
          <w:bCs/>
          <w:color w:val="000000"/>
          <w:sz w:val="24"/>
          <w:szCs w:val="24"/>
          <w:lang w:eastAsia="ru-RU" w:bidi="ru-RU"/>
        </w:rPr>
        <w:t>от 25.08.2020 № 863</w:t>
      </w:r>
    </w:p>
    <w:p w:rsidR="00D1197A" w:rsidRPr="00D1197A" w:rsidRDefault="00D1197A" w:rsidP="00D1197A">
      <w:pPr>
        <w:pStyle w:val="ConsPlusNormal"/>
        <w:rPr>
          <w:b/>
          <w:sz w:val="24"/>
          <w:szCs w:val="24"/>
        </w:rPr>
      </w:pPr>
    </w:p>
    <w:p w:rsidR="00D1197A" w:rsidRPr="00D1197A" w:rsidRDefault="00D1197A" w:rsidP="00D1197A">
      <w:pPr>
        <w:pStyle w:val="ConsPlusNormal"/>
        <w:rPr>
          <w:b/>
          <w:sz w:val="24"/>
          <w:szCs w:val="24"/>
        </w:rPr>
      </w:pPr>
    </w:p>
    <w:p w:rsidR="00D1197A" w:rsidRPr="00D1197A" w:rsidRDefault="00D1197A" w:rsidP="00D1197A">
      <w:pPr>
        <w:pStyle w:val="ConsPlusNormal"/>
        <w:jc w:val="center"/>
        <w:rPr>
          <w:b/>
          <w:sz w:val="24"/>
          <w:szCs w:val="24"/>
        </w:rPr>
      </w:pPr>
      <w:r w:rsidRPr="00D1197A">
        <w:rPr>
          <w:b/>
          <w:sz w:val="24"/>
          <w:szCs w:val="24"/>
        </w:rPr>
        <w:t>Паспорт</w:t>
      </w:r>
    </w:p>
    <w:p w:rsidR="00D1197A" w:rsidRPr="00D1197A" w:rsidRDefault="00D1197A" w:rsidP="00D1197A">
      <w:pPr>
        <w:pStyle w:val="ConsPlusNormal"/>
        <w:jc w:val="center"/>
        <w:rPr>
          <w:b/>
          <w:sz w:val="24"/>
          <w:szCs w:val="24"/>
        </w:rPr>
      </w:pPr>
      <w:r w:rsidRPr="00D1197A">
        <w:rPr>
          <w:b/>
          <w:sz w:val="24"/>
          <w:szCs w:val="24"/>
        </w:rPr>
        <w:t xml:space="preserve"> муниципальной программы городского округа Лобня Московской области </w:t>
      </w:r>
    </w:p>
    <w:p w:rsidR="00D1197A" w:rsidRPr="00D1197A" w:rsidRDefault="00D1197A" w:rsidP="00D1197A">
      <w:pPr>
        <w:pStyle w:val="ConsPlusNormal"/>
        <w:jc w:val="center"/>
        <w:rPr>
          <w:b/>
          <w:color w:val="FF0000"/>
          <w:sz w:val="24"/>
          <w:szCs w:val="24"/>
        </w:rPr>
      </w:pPr>
      <w:r w:rsidRPr="00D1197A">
        <w:rPr>
          <w:b/>
          <w:sz w:val="24"/>
          <w:szCs w:val="24"/>
        </w:rPr>
        <w:t xml:space="preserve"> «Переселение граждан из аварийного жилищного фонда»  </w:t>
      </w:r>
    </w:p>
    <w:p w:rsidR="00D1197A" w:rsidRPr="00D1197A" w:rsidRDefault="00D1197A" w:rsidP="00D1197A">
      <w:pPr>
        <w:pStyle w:val="ConsPlusNormal"/>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515"/>
        <w:gridCol w:w="1650"/>
        <w:gridCol w:w="1560"/>
        <w:gridCol w:w="1559"/>
        <w:gridCol w:w="1559"/>
        <w:gridCol w:w="1559"/>
        <w:gridCol w:w="1560"/>
        <w:gridCol w:w="1559"/>
      </w:tblGrid>
      <w:tr w:rsidR="00D1197A" w:rsidRPr="00D1197A" w:rsidTr="00D1197A">
        <w:tc>
          <w:tcPr>
            <w:tcW w:w="3515" w:type="dxa"/>
            <w:tcBorders>
              <w:top w:val="single" w:sz="4" w:space="0" w:color="auto"/>
              <w:left w:val="single" w:sz="4" w:space="0" w:color="auto"/>
              <w:bottom w:val="single" w:sz="4" w:space="0" w:color="auto"/>
              <w:right w:val="single" w:sz="4" w:space="0" w:color="auto"/>
            </w:tcBorders>
            <w:hideMark/>
          </w:tcPr>
          <w:p w:rsidR="00D1197A" w:rsidRPr="00D1197A" w:rsidRDefault="00D1197A" w:rsidP="00D1197A">
            <w:pPr>
              <w:pStyle w:val="ConsPlusNormal"/>
              <w:rPr>
                <w:sz w:val="24"/>
                <w:szCs w:val="24"/>
              </w:rPr>
            </w:pPr>
            <w:bookmarkStart w:id="2" w:name="P440"/>
            <w:bookmarkEnd w:id="2"/>
            <w:r w:rsidRPr="00D1197A">
              <w:rPr>
                <w:sz w:val="24"/>
                <w:szCs w:val="24"/>
              </w:rPr>
              <w:t>Координатор муниципальной программы</w:t>
            </w:r>
          </w:p>
        </w:tc>
        <w:tc>
          <w:tcPr>
            <w:tcW w:w="11006" w:type="dxa"/>
            <w:gridSpan w:val="7"/>
            <w:tcBorders>
              <w:top w:val="single" w:sz="4" w:space="0" w:color="auto"/>
              <w:left w:val="single" w:sz="4" w:space="0" w:color="auto"/>
              <w:bottom w:val="single" w:sz="4" w:space="0" w:color="auto"/>
              <w:right w:val="single" w:sz="4" w:space="0" w:color="auto"/>
            </w:tcBorders>
          </w:tcPr>
          <w:p w:rsidR="00D1197A" w:rsidRPr="00D1197A" w:rsidRDefault="00D1197A" w:rsidP="00D1197A">
            <w:pPr>
              <w:pStyle w:val="ConsPlusNormal"/>
              <w:rPr>
                <w:sz w:val="24"/>
                <w:szCs w:val="24"/>
              </w:rPr>
            </w:pPr>
            <w:r w:rsidRPr="00D1197A">
              <w:rPr>
                <w:sz w:val="24"/>
                <w:szCs w:val="24"/>
              </w:rPr>
              <w:t>Заместитель Главы Администрации городского округа Лобня Петрова О.В.</w:t>
            </w:r>
          </w:p>
        </w:tc>
      </w:tr>
      <w:tr w:rsidR="00D1197A" w:rsidRPr="00D1197A" w:rsidTr="00D1197A">
        <w:tc>
          <w:tcPr>
            <w:tcW w:w="3515" w:type="dxa"/>
            <w:tcBorders>
              <w:top w:val="single" w:sz="4" w:space="0" w:color="auto"/>
              <w:left w:val="single" w:sz="4" w:space="0" w:color="auto"/>
              <w:bottom w:val="single" w:sz="4" w:space="0" w:color="auto"/>
              <w:right w:val="single" w:sz="4" w:space="0" w:color="auto"/>
            </w:tcBorders>
            <w:hideMark/>
          </w:tcPr>
          <w:p w:rsidR="00D1197A" w:rsidRPr="00D1197A" w:rsidRDefault="00D1197A" w:rsidP="00D1197A">
            <w:pPr>
              <w:pStyle w:val="ConsPlusNormal"/>
              <w:rPr>
                <w:sz w:val="24"/>
                <w:szCs w:val="24"/>
              </w:rPr>
            </w:pPr>
            <w:r w:rsidRPr="00D1197A">
              <w:rPr>
                <w:sz w:val="24"/>
                <w:szCs w:val="24"/>
              </w:rPr>
              <w:t>Муниципальный заказчик программы</w:t>
            </w:r>
          </w:p>
        </w:tc>
        <w:tc>
          <w:tcPr>
            <w:tcW w:w="11006" w:type="dxa"/>
            <w:gridSpan w:val="7"/>
            <w:tcBorders>
              <w:top w:val="single" w:sz="4" w:space="0" w:color="auto"/>
              <w:left w:val="single" w:sz="4" w:space="0" w:color="auto"/>
              <w:bottom w:val="single" w:sz="4" w:space="0" w:color="auto"/>
              <w:right w:val="single" w:sz="4" w:space="0" w:color="auto"/>
            </w:tcBorders>
          </w:tcPr>
          <w:p w:rsidR="00D1197A" w:rsidRPr="00D1197A" w:rsidRDefault="00D1197A" w:rsidP="00D1197A">
            <w:pPr>
              <w:pStyle w:val="ConsPlusNormal"/>
              <w:rPr>
                <w:sz w:val="24"/>
                <w:szCs w:val="24"/>
              </w:rPr>
            </w:pPr>
            <w:r w:rsidRPr="00D1197A">
              <w:rPr>
                <w:sz w:val="24"/>
                <w:szCs w:val="24"/>
              </w:rPr>
              <w:t>Администрация городского округа Лобня (далее – Муниципальный заказчик)</w:t>
            </w:r>
          </w:p>
        </w:tc>
      </w:tr>
      <w:tr w:rsidR="00D1197A" w:rsidRPr="00D1197A" w:rsidTr="00D1197A">
        <w:tc>
          <w:tcPr>
            <w:tcW w:w="3515" w:type="dxa"/>
            <w:tcBorders>
              <w:top w:val="single" w:sz="4" w:space="0" w:color="auto"/>
              <w:left w:val="single" w:sz="4" w:space="0" w:color="auto"/>
              <w:bottom w:val="single" w:sz="4" w:space="0" w:color="auto"/>
              <w:right w:val="single" w:sz="4" w:space="0" w:color="auto"/>
            </w:tcBorders>
            <w:hideMark/>
          </w:tcPr>
          <w:p w:rsidR="00D1197A" w:rsidRPr="00D1197A" w:rsidRDefault="00D1197A" w:rsidP="00D1197A">
            <w:pPr>
              <w:pStyle w:val="ConsPlusNormal"/>
              <w:rPr>
                <w:sz w:val="24"/>
                <w:szCs w:val="24"/>
              </w:rPr>
            </w:pPr>
            <w:r w:rsidRPr="00D1197A">
              <w:rPr>
                <w:sz w:val="24"/>
                <w:szCs w:val="24"/>
              </w:rPr>
              <w:t>Цели и задачи муниципальной программы</w:t>
            </w:r>
          </w:p>
        </w:tc>
        <w:tc>
          <w:tcPr>
            <w:tcW w:w="11006" w:type="dxa"/>
            <w:gridSpan w:val="7"/>
            <w:tcBorders>
              <w:top w:val="single" w:sz="4" w:space="0" w:color="auto"/>
              <w:left w:val="single" w:sz="4" w:space="0" w:color="auto"/>
              <w:bottom w:val="single" w:sz="4" w:space="0" w:color="auto"/>
              <w:right w:val="single" w:sz="4" w:space="0" w:color="auto"/>
            </w:tcBorders>
          </w:tcPr>
          <w:p w:rsidR="00D1197A" w:rsidRPr="00D1197A" w:rsidRDefault="00D1197A" w:rsidP="00D1197A">
            <w:pPr>
              <w:pStyle w:val="ad"/>
              <w:rPr>
                <w:rFonts w:ascii="Arial" w:hAnsi="Arial" w:cs="Arial"/>
                <w:sz w:val="24"/>
                <w:szCs w:val="24"/>
              </w:rPr>
            </w:pPr>
            <w:r w:rsidRPr="00D1197A">
              <w:rPr>
                <w:rFonts w:ascii="Arial" w:hAnsi="Arial" w:cs="Arial"/>
                <w:sz w:val="24"/>
                <w:szCs w:val="24"/>
              </w:rPr>
              <w:t>Основные цели муниципальной программы:</w:t>
            </w:r>
          </w:p>
          <w:p w:rsidR="00D1197A" w:rsidRPr="00D1197A" w:rsidRDefault="00D1197A" w:rsidP="00D1197A">
            <w:pPr>
              <w:pStyle w:val="ad"/>
              <w:rPr>
                <w:rFonts w:ascii="Arial" w:hAnsi="Arial" w:cs="Arial"/>
                <w:sz w:val="24"/>
                <w:szCs w:val="24"/>
              </w:rPr>
            </w:pPr>
            <w:r w:rsidRPr="00D1197A">
              <w:rPr>
                <w:rFonts w:ascii="Arial" w:hAnsi="Arial" w:cs="Arial"/>
                <w:sz w:val="24"/>
                <w:szCs w:val="24"/>
              </w:rPr>
              <w:t xml:space="preserve">Обеспечение расселения многоквартирных домов, признанных в установленном законодательством Российской Федерации порядке аварийными и подлежащими сносу или реконструкции в связи с физическим износом в процессе эксплуатации. </w:t>
            </w:r>
          </w:p>
          <w:p w:rsidR="00D1197A" w:rsidRPr="00D1197A" w:rsidRDefault="00D1197A" w:rsidP="00D1197A">
            <w:pPr>
              <w:pStyle w:val="ad"/>
              <w:rPr>
                <w:rFonts w:ascii="Arial" w:hAnsi="Arial" w:cs="Arial"/>
                <w:color w:val="00B0F0"/>
                <w:sz w:val="24"/>
                <w:szCs w:val="24"/>
              </w:rPr>
            </w:pPr>
            <w:r w:rsidRPr="00D1197A">
              <w:rPr>
                <w:rFonts w:ascii="Arial" w:hAnsi="Arial" w:cs="Arial"/>
                <w:sz w:val="24"/>
                <w:szCs w:val="24"/>
              </w:rPr>
              <w:t xml:space="preserve">Создание безопасных и благоприятных условий проживания граждан. </w:t>
            </w:r>
          </w:p>
          <w:p w:rsidR="00D1197A" w:rsidRPr="00D1197A" w:rsidRDefault="00D1197A" w:rsidP="00D1197A">
            <w:pPr>
              <w:pStyle w:val="ad"/>
              <w:rPr>
                <w:rFonts w:ascii="Arial" w:hAnsi="Arial" w:cs="Arial"/>
                <w:sz w:val="24"/>
                <w:szCs w:val="24"/>
              </w:rPr>
            </w:pPr>
            <w:r w:rsidRPr="00D1197A">
              <w:rPr>
                <w:rFonts w:ascii="Arial" w:hAnsi="Arial" w:cs="Arial"/>
                <w:sz w:val="24"/>
                <w:szCs w:val="24"/>
              </w:rPr>
              <w:t xml:space="preserve">Финансовое и организационное обеспечение переселения граждан из аварийного жилищного фонда. </w:t>
            </w:r>
          </w:p>
          <w:p w:rsidR="00D1197A" w:rsidRPr="00D1197A" w:rsidRDefault="00D1197A" w:rsidP="00D1197A">
            <w:pPr>
              <w:pStyle w:val="ad"/>
              <w:rPr>
                <w:rFonts w:ascii="Arial" w:hAnsi="Arial" w:cs="Arial"/>
                <w:sz w:val="24"/>
                <w:szCs w:val="24"/>
              </w:rPr>
            </w:pPr>
          </w:p>
          <w:p w:rsidR="00D1197A" w:rsidRPr="00D1197A" w:rsidRDefault="00D1197A" w:rsidP="00D1197A">
            <w:pPr>
              <w:pStyle w:val="ad"/>
              <w:rPr>
                <w:rFonts w:ascii="Arial" w:hAnsi="Arial" w:cs="Arial"/>
                <w:sz w:val="24"/>
                <w:szCs w:val="24"/>
              </w:rPr>
            </w:pPr>
            <w:r w:rsidRPr="00D1197A">
              <w:rPr>
                <w:rFonts w:ascii="Arial" w:hAnsi="Arial" w:cs="Arial"/>
                <w:sz w:val="24"/>
                <w:szCs w:val="24"/>
              </w:rPr>
              <w:t>Основные задачи муниципальной программы:</w:t>
            </w:r>
          </w:p>
          <w:p w:rsidR="00D1197A" w:rsidRPr="00D1197A" w:rsidRDefault="00D1197A" w:rsidP="00D1197A">
            <w:pPr>
              <w:pStyle w:val="ad"/>
              <w:rPr>
                <w:rFonts w:ascii="Arial" w:hAnsi="Arial" w:cs="Arial"/>
                <w:sz w:val="24"/>
                <w:szCs w:val="24"/>
              </w:rPr>
            </w:pPr>
            <w:r w:rsidRPr="00D1197A">
              <w:rPr>
                <w:rFonts w:ascii="Arial" w:hAnsi="Arial" w:cs="Arial"/>
                <w:sz w:val="24"/>
                <w:szCs w:val="24"/>
              </w:rPr>
              <w:t xml:space="preserve">Координация решения финансовых и организационных вопросов расселения аварийных многоквартирных жилых домов, расположенных на территории городского округа Лобня.   </w:t>
            </w:r>
          </w:p>
          <w:p w:rsidR="00D1197A" w:rsidRPr="00D1197A" w:rsidRDefault="00D1197A" w:rsidP="00D1197A">
            <w:pPr>
              <w:pStyle w:val="ad"/>
              <w:rPr>
                <w:rFonts w:ascii="Arial" w:hAnsi="Arial" w:cs="Arial"/>
                <w:sz w:val="24"/>
                <w:szCs w:val="24"/>
              </w:rPr>
            </w:pPr>
            <w:r w:rsidRPr="00D1197A">
              <w:rPr>
                <w:rFonts w:ascii="Arial" w:hAnsi="Arial" w:cs="Arial"/>
                <w:sz w:val="24"/>
                <w:szCs w:val="24"/>
              </w:rPr>
              <w:t>Переселение граждан, проживающих в признанных аварийными многоквартирных жилых домах.</w:t>
            </w:r>
          </w:p>
        </w:tc>
      </w:tr>
      <w:tr w:rsidR="00D1197A" w:rsidRPr="00D1197A" w:rsidTr="00D1197A">
        <w:trPr>
          <w:trHeight w:val="670"/>
        </w:trPr>
        <w:tc>
          <w:tcPr>
            <w:tcW w:w="3515" w:type="dxa"/>
            <w:tcBorders>
              <w:top w:val="single" w:sz="4" w:space="0" w:color="auto"/>
              <w:left w:val="single" w:sz="4" w:space="0" w:color="auto"/>
              <w:bottom w:val="single" w:sz="4" w:space="0" w:color="auto"/>
              <w:right w:val="single" w:sz="4" w:space="0" w:color="auto"/>
            </w:tcBorders>
            <w:hideMark/>
          </w:tcPr>
          <w:p w:rsidR="00D1197A" w:rsidRPr="00D1197A" w:rsidRDefault="00D1197A" w:rsidP="00D1197A">
            <w:pPr>
              <w:pStyle w:val="ConsPlusNormal"/>
              <w:rPr>
                <w:sz w:val="24"/>
                <w:szCs w:val="24"/>
              </w:rPr>
            </w:pPr>
            <w:r w:rsidRPr="00D1197A">
              <w:rPr>
                <w:sz w:val="24"/>
                <w:szCs w:val="24"/>
              </w:rPr>
              <w:t>Перечень подпрограмм</w:t>
            </w:r>
          </w:p>
        </w:tc>
        <w:tc>
          <w:tcPr>
            <w:tcW w:w="11006" w:type="dxa"/>
            <w:gridSpan w:val="7"/>
            <w:tcBorders>
              <w:top w:val="single" w:sz="4" w:space="0" w:color="auto"/>
              <w:left w:val="single" w:sz="4" w:space="0" w:color="auto"/>
              <w:bottom w:val="single" w:sz="4" w:space="0" w:color="auto"/>
              <w:right w:val="single" w:sz="4" w:space="0" w:color="auto"/>
            </w:tcBorders>
          </w:tcPr>
          <w:p w:rsidR="00D1197A" w:rsidRPr="00D1197A" w:rsidRDefault="00D1197A" w:rsidP="00D1197A">
            <w:pPr>
              <w:widowControl w:val="0"/>
              <w:autoSpaceDE w:val="0"/>
              <w:autoSpaceDN w:val="0"/>
              <w:adjustRightInd w:val="0"/>
              <w:rPr>
                <w:rFonts w:ascii="Arial" w:eastAsia="Batang" w:hAnsi="Arial" w:cs="Arial"/>
                <w:sz w:val="24"/>
                <w:szCs w:val="24"/>
              </w:rPr>
            </w:pPr>
            <w:r w:rsidRPr="00D1197A">
              <w:rPr>
                <w:rFonts w:ascii="Arial" w:eastAsia="Batang" w:hAnsi="Arial" w:cs="Arial"/>
                <w:sz w:val="24"/>
                <w:szCs w:val="24"/>
              </w:rPr>
              <w:t xml:space="preserve">Подпрограмма 2 «Обеспечение мероприятий по переселению граждан из аварийного жилищного фонда в Московской области» (далее – Подпрограмма 2) </w:t>
            </w:r>
          </w:p>
        </w:tc>
      </w:tr>
      <w:tr w:rsidR="00D1197A" w:rsidRPr="00D1197A" w:rsidTr="00D1197A">
        <w:tc>
          <w:tcPr>
            <w:tcW w:w="3515" w:type="dxa"/>
            <w:tcBorders>
              <w:top w:val="single" w:sz="4" w:space="0" w:color="auto"/>
              <w:left w:val="single" w:sz="4" w:space="0" w:color="auto"/>
              <w:bottom w:val="single" w:sz="4" w:space="0" w:color="auto"/>
              <w:right w:val="single" w:sz="4" w:space="0" w:color="auto"/>
            </w:tcBorders>
            <w:hideMark/>
          </w:tcPr>
          <w:p w:rsidR="00D1197A" w:rsidRPr="00D1197A" w:rsidRDefault="00D1197A" w:rsidP="00D1197A">
            <w:pPr>
              <w:pStyle w:val="ConsPlusNormal"/>
              <w:rPr>
                <w:sz w:val="24"/>
                <w:szCs w:val="24"/>
              </w:rPr>
            </w:pPr>
            <w:r w:rsidRPr="00D1197A">
              <w:rPr>
                <w:rFonts w:eastAsia="Batang"/>
                <w:sz w:val="24"/>
                <w:szCs w:val="24"/>
              </w:rPr>
              <w:t>Сроки реализации муниципальной программы</w:t>
            </w:r>
          </w:p>
        </w:tc>
        <w:tc>
          <w:tcPr>
            <w:tcW w:w="11006" w:type="dxa"/>
            <w:gridSpan w:val="7"/>
            <w:tcBorders>
              <w:top w:val="single" w:sz="4" w:space="0" w:color="auto"/>
              <w:left w:val="single" w:sz="4" w:space="0" w:color="auto"/>
              <w:bottom w:val="single" w:sz="4" w:space="0" w:color="auto"/>
              <w:right w:val="single" w:sz="4" w:space="0" w:color="auto"/>
            </w:tcBorders>
          </w:tcPr>
          <w:p w:rsidR="00D1197A" w:rsidRPr="00D1197A" w:rsidRDefault="00D1197A" w:rsidP="00D1197A">
            <w:pPr>
              <w:tabs>
                <w:tab w:val="center" w:pos="4677"/>
                <w:tab w:val="right" w:pos="9355"/>
              </w:tabs>
              <w:autoSpaceDE w:val="0"/>
              <w:autoSpaceDN w:val="0"/>
              <w:adjustRightInd w:val="0"/>
              <w:rPr>
                <w:rFonts w:ascii="Arial" w:eastAsia="Batang" w:hAnsi="Arial" w:cs="Arial"/>
                <w:sz w:val="24"/>
                <w:szCs w:val="24"/>
              </w:rPr>
            </w:pPr>
            <w:r w:rsidRPr="00D1197A">
              <w:rPr>
                <w:rFonts w:ascii="Arial" w:eastAsia="Batang" w:hAnsi="Arial" w:cs="Arial"/>
                <w:sz w:val="24"/>
                <w:szCs w:val="24"/>
              </w:rPr>
              <w:t>2020-2025 годы</w:t>
            </w:r>
          </w:p>
        </w:tc>
      </w:tr>
      <w:tr w:rsidR="00D1197A" w:rsidRPr="00D1197A" w:rsidTr="00D1197A">
        <w:tc>
          <w:tcPr>
            <w:tcW w:w="3515" w:type="dxa"/>
            <w:vMerge w:val="restart"/>
            <w:tcBorders>
              <w:top w:val="single" w:sz="4" w:space="0" w:color="auto"/>
              <w:left w:val="single" w:sz="4" w:space="0" w:color="auto"/>
              <w:bottom w:val="single" w:sz="4" w:space="0" w:color="auto"/>
              <w:right w:val="single" w:sz="4" w:space="0" w:color="auto"/>
            </w:tcBorders>
            <w:hideMark/>
          </w:tcPr>
          <w:p w:rsidR="00D1197A" w:rsidRPr="00D1197A" w:rsidRDefault="00D1197A" w:rsidP="00D1197A">
            <w:pPr>
              <w:pStyle w:val="ConsPlusNormal"/>
              <w:rPr>
                <w:sz w:val="24"/>
                <w:szCs w:val="24"/>
              </w:rPr>
            </w:pPr>
            <w:r w:rsidRPr="00D1197A">
              <w:rPr>
                <w:sz w:val="24"/>
                <w:szCs w:val="24"/>
              </w:rPr>
              <w:lastRenderedPageBreak/>
              <w:t>Источники финансирования муниципальной программы, в том числе по годам:</w:t>
            </w:r>
          </w:p>
        </w:tc>
        <w:tc>
          <w:tcPr>
            <w:tcW w:w="11006" w:type="dxa"/>
            <w:gridSpan w:val="7"/>
            <w:tcBorders>
              <w:top w:val="single" w:sz="4" w:space="0" w:color="auto"/>
              <w:left w:val="single" w:sz="4" w:space="0" w:color="auto"/>
              <w:bottom w:val="single" w:sz="4" w:space="0" w:color="auto"/>
              <w:right w:val="single" w:sz="4" w:space="0" w:color="auto"/>
            </w:tcBorders>
            <w:hideMark/>
          </w:tcPr>
          <w:p w:rsidR="00D1197A" w:rsidRPr="00D1197A" w:rsidRDefault="00D1197A" w:rsidP="00D1197A">
            <w:pPr>
              <w:pStyle w:val="ConsPlusNormal"/>
              <w:rPr>
                <w:sz w:val="24"/>
                <w:szCs w:val="24"/>
              </w:rPr>
            </w:pPr>
            <w:r w:rsidRPr="00D1197A">
              <w:rPr>
                <w:sz w:val="24"/>
                <w:szCs w:val="24"/>
              </w:rPr>
              <w:t>Расходы (тыс. рублей)</w:t>
            </w:r>
          </w:p>
        </w:tc>
      </w:tr>
      <w:tr w:rsidR="00D1197A" w:rsidRPr="00D1197A" w:rsidTr="00D1197A">
        <w:trPr>
          <w:trHeight w:val="669"/>
        </w:trPr>
        <w:tc>
          <w:tcPr>
            <w:tcW w:w="3515" w:type="dxa"/>
            <w:vMerge/>
            <w:tcBorders>
              <w:top w:val="single" w:sz="4" w:space="0" w:color="auto"/>
              <w:left w:val="single" w:sz="4" w:space="0" w:color="auto"/>
              <w:bottom w:val="single" w:sz="4" w:space="0" w:color="auto"/>
              <w:right w:val="single" w:sz="4" w:space="0" w:color="auto"/>
            </w:tcBorders>
            <w:vAlign w:val="center"/>
            <w:hideMark/>
          </w:tcPr>
          <w:p w:rsidR="00D1197A" w:rsidRPr="00D1197A" w:rsidRDefault="00D1197A" w:rsidP="00D1197A">
            <w:pPr>
              <w:spacing w:after="0" w:line="240" w:lineRule="auto"/>
              <w:rPr>
                <w:rFonts w:ascii="Arial" w:eastAsia="Times New Roman" w:hAnsi="Arial" w:cs="Arial"/>
                <w:sz w:val="24"/>
                <w:szCs w:val="24"/>
              </w:rPr>
            </w:pPr>
          </w:p>
        </w:tc>
        <w:tc>
          <w:tcPr>
            <w:tcW w:w="1650" w:type="dxa"/>
            <w:tcBorders>
              <w:top w:val="single" w:sz="4" w:space="0" w:color="auto"/>
              <w:left w:val="single" w:sz="4" w:space="0" w:color="auto"/>
              <w:bottom w:val="single" w:sz="4" w:space="0" w:color="auto"/>
              <w:right w:val="single" w:sz="4" w:space="0" w:color="auto"/>
            </w:tcBorders>
            <w:hideMark/>
          </w:tcPr>
          <w:p w:rsidR="00D1197A" w:rsidRPr="00D1197A" w:rsidRDefault="00D1197A" w:rsidP="00D1197A">
            <w:pPr>
              <w:pStyle w:val="ConsPlusNormal"/>
              <w:jc w:val="center"/>
              <w:rPr>
                <w:sz w:val="24"/>
                <w:szCs w:val="24"/>
              </w:rPr>
            </w:pPr>
            <w:r w:rsidRPr="00D1197A">
              <w:rPr>
                <w:sz w:val="24"/>
                <w:szCs w:val="24"/>
              </w:rPr>
              <w:t>Всего</w:t>
            </w:r>
          </w:p>
        </w:tc>
        <w:tc>
          <w:tcPr>
            <w:tcW w:w="1560" w:type="dxa"/>
            <w:tcBorders>
              <w:top w:val="single" w:sz="4" w:space="0" w:color="auto"/>
              <w:left w:val="single" w:sz="4" w:space="0" w:color="auto"/>
              <w:bottom w:val="single" w:sz="4" w:space="0" w:color="auto"/>
              <w:right w:val="single" w:sz="4" w:space="0" w:color="auto"/>
            </w:tcBorders>
            <w:hideMark/>
          </w:tcPr>
          <w:p w:rsidR="00D1197A" w:rsidRPr="00D1197A" w:rsidRDefault="00D1197A" w:rsidP="00D1197A">
            <w:pPr>
              <w:pStyle w:val="ConsPlusNormal"/>
              <w:jc w:val="center"/>
              <w:rPr>
                <w:sz w:val="24"/>
                <w:szCs w:val="24"/>
              </w:rPr>
            </w:pPr>
            <w:r w:rsidRPr="00D1197A">
              <w:rPr>
                <w:sz w:val="24"/>
                <w:szCs w:val="24"/>
              </w:rPr>
              <w:t>2020 год</w:t>
            </w:r>
          </w:p>
          <w:p w:rsidR="00D1197A" w:rsidRPr="00D1197A" w:rsidRDefault="00D1197A" w:rsidP="00D1197A">
            <w:pPr>
              <w:pStyle w:val="ConsPlusNormal"/>
              <w:jc w:val="center"/>
              <w:rPr>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D1197A" w:rsidRPr="00D1197A" w:rsidRDefault="00D1197A" w:rsidP="00D1197A">
            <w:pPr>
              <w:pStyle w:val="ConsPlusNormal"/>
              <w:jc w:val="center"/>
              <w:rPr>
                <w:sz w:val="24"/>
                <w:szCs w:val="24"/>
              </w:rPr>
            </w:pPr>
            <w:r w:rsidRPr="00D1197A">
              <w:rPr>
                <w:sz w:val="24"/>
                <w:szCs w:val="24"/>
              </w:rPr>
              <w:t>2021 год</w:t>
            </w:r>
          </w:p>
          <w:p w:rsidR="00D1197A" w:rsidRPr="00D1197A" w:rsidRDefault="00D1197A" w:rsidP="00D1197A">
            <w:pPr>
              <w:pStyle w:val="ConsPlusNormal"/>
              <w:jc w:val="center"/>
              <w:rPr>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D1197A" w:rsidRPr="00D1197A" w:rsidRDefault="00D1197A" w:rsidP="00D1197A">
            <w:pPr>
              <w:pStyle w:val="ConsPlusNormal"/>
              <w:jc w:val="center"/>
              <w:rPr>
                <w:sz w:val="24"/>
                <w:szCs w:val="24"/>
              </w:rPr>
            </w:pPr>
            <w:r w:rsidRPr="00D1197A">
              <w:rPr>
                <w:sz w:val="24"/>
                <w:szCs w:val="24"/>
              </w:rPr>
              <w:t>2022 год</w:t>
            </w:r>
          </w:p>
          <w:p w:rsidR="00D1197A" w:rsidRPr="00D1197A" w:rsidRDefault="00D1197A" w:rsidP="00D1197A">
            <w:pPr>
              <w:pStyle w:val="ConsPlusNormal"/>
              <w:jc w:val="center"/>
              <w:rPr>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D1197A" w:rsidRPr="00D1197A" w:rsidRDefault="00D1197A" w:rsidP="00D1197A">
            <w:pPr>
              <w:pStyle w:val="ConsPlusNormal"/>
              <w:jc w:val="center"/>
              <w:rPr>
                <w:sz w:val="24"/>
                <w:szCs w:val="24"/>
              </w:rPr>
            </w:pPr>
            <w:r w:rsidRPr="00D1197A">
              <w:rPr>
                <w:sz w:val="24"/>
                <w:szCs w:val="24"/>
              </w:rPr>
              <w:t>2023 год</w:t>
            </w:r>
          </w:p>
        </w:tc>
        <w:tc>
          <w:tcPr>
            <w:tcW w:w="1560" w:type="dxa"/>
            <w:tcBorders>
              <w:top w:val="single" w:sz="4" w:space="0" w:color="auto"/>
              <w:left w:val="single" w:sz="4" w:space="0" w:color="auto"/>
              <w:bottom w:val="single" w:sz="4" w:space="0" w:color="auto"/>
              <w:right w:val="single" w:sz="4" w:space="0" w:color="auto"/>
            </w:tcBorders>
          </w:tcPr>
          <w:p w:rsidR="00D1197A" w:rsidRPr="00D1197A" w:rsidRDefault="00D1197A" w:rsidP="00D1197A">
            <w:pPr>
              <w:pStyle w:val="ConsPlusNormal"/>
              <w:jc w:val="center"/>
              <w:rPr>
                <w:sz w:val="24"/>
                <w:szCs w:val="24"/>
              </w:rPr>
            </w:pPr>
            <w:r w:rsidRPr="00D1197A">
              <w:rPr>
                <w:sz w:val="24"/>
                <w:szCs w:val="24"/>
              </w:rPr>
              <w:t>2024 год</w:t>
            </w:r>
          </w:p>
        </w:tc>
        <w:tc>
          <w:tcPr>
            <w:tcW w:w="1559" w:type="dxa"/>
            <w:tcBorders>
              <w:top w:val="single" w:sz="4" w:space="0" w:color="auto"/>
              <w:left w:val="single" w:sz="4" w:space="0" w:color="auto"/>
              <w:bottom w:val="single" w:sz="4" w:space="0" w:color="auto"/>
              <w:right w:val="single" w:sz="4" w:space="0" w:color="auto"/>
            </w:tcBorders>
          </w:tcPr>
          <w:p w:rsidR="00D1197A" w:rsidRPr="00D1197A" w:rsidRDefault="00D1197A" w:rsidP="00D1197A">
            <w:pPr>
              <w:pStyle w:val="ConsPlusNormal"/>
              <w:jc w:val="center"/>
              <w:rPr>
                <w:sz w:val="24"/>
                <w:szCs w:val="24"/>
              </w:rPr>
            </w:pPr>
            <w:r w:rsidRPr="00D1197A">
              <w:rPr>
                <w:sz w:val="24"/>
                <w:szCs w:val="24"/>
              </w:rPr>
              <w:t>2025 год</w:t>
            </w:r>
          </w:p>
        </w:tc>
      </w:tr>
      <w:tr w:rsidR="00D1197A" w:rsidRPr="00D1197A" w:rsidTr="00D1197A">
        <w:trPr>
          <w:trHeight w:val="494"/>
        </w:trPr>
        <w:tc>
          <w:tcPr>
            <w:tcW w:w="3515" w:type="dxa"/>
            <w:tcBorders>
              <w:top w:val="single" w:sz="4" w:space="0" w:color="auto"/>
              <w:left w:val="single" w:sz="4" w:space="0" w:color="auto"/>
              <w:bottom w:val="single" w:sz="4" w:space="0" w:color="auto"/>
              <w:right w:val="single" w:sz="4" w:space="0" w:color="auto"/>
            </w:tcBorders>
            <w:hideMark/>
          </w:tcPr>
          <w:p w:rsidR="00D1197A" w:rsidRPr="00D1197A" w:rsidRDefault="00D1197A" w:rsidP="00D1197A">
            <w:pPr>
              <w:pStyle w:val="ConsPlusNormal"/>
              <w:rPr>
                <w:sz w:val="24"/>
                <w:szCs w:val="24"/>
              </w:rPr>
            </w:pPr>
            <w:r w:rsidRPr="00D1197A">
              <w:rPr>
                <w:sz w:val="24"/>
                <w:szCs w:val="24"/>
              </w:rPr>
              <w:t xml:space="preserve">Средства федерального бюджета </w:t>
            </w:r>
          </w:p>
        </w:tc>
        <w:tc>
          <w:tcPr>
            <w:tcW w:w="1650" w:type="dxa"/>
            <w:tcBorders>
              <w:top w:val="single" w:sz="4" w:space="0" w:color="auto"/>
              <w:left w:val="single" w:sz="4" w:space="0" w:color="auto"/>
              <w:bottom w:val="single" w:sz="4" w:space="0" w:color="auto"/>
              <w:right w:val="single" w:sz="4" w:space="0" w:color="auto"/>
            </w:tcBorders>
            <w:vAlign w:val="center"/>
          </w:tcPr>
          <w:p w:rsidR="00D1197A" w:rsidRPr="00D1197A" w:rsidRDefault="00D1197A" w:rsidP="00D1197A">
            <w:pPr>
              <w:pStyle w:val="ConsPlusNormal"/>
              <w:jc w:val="center"/>
              <w:rPr>
                <w:sz w:val="24"/>
                <w:szCs w:val="24"/>
              </w:rPr>
            </w:pPr>
            <w:r w:rsidRPr="00D1197A">
              <w:rPr>
                <w:sz w:val="24"/>
                <w:szCs w:val="24"/>
              </w:rPr>
              <w:t>0,00</w:t>
            </w:r>
          </w:p>
        </w:tc>
        <w:tc>
          <w:tcPr>
            <w:tcW w:w="1560" w:type="dxa"/>
            <w:tcBorders>
              <w:top w:val="single" w:sz="4" w:space="0" w:color="auto"/>
              <w:left w:val="single" w:sz="4" w:space="0" w:color="auto"/>
              <w:bottom w:val="single" w:sz="4" w:space="0" w:color="auto"/>
              <w:right w:val="single" w:sz="4" w:space="0" w:color="auto"/>
            </w:tcBorders>
            <w:vAlign w:val="center"/>
          </w:tcPr>
          <w:p w:rsidR="00D1197A" w:rsidRPr="00D1197A" w:rsidRDefault="00D1197A" w:rsidP="00D1197A">
            <w:pPr>
              <w:pStyle w:val="ConsPlusNormal"/>
              <w:jc w:val="center"/>
              <w:rPr>
                <w:sz w:val="24"/>
                <w:szCs w:val="24"/>
              </w:rPr>
            </w:pPr>
            <w:r w:rsidRPr="00D1197A">
              <w:rPr>
                <w:sz w:val="24"/>
                <w:szCs w:val="24"/>
              </w:rPr>
              <w:t>0,00</w:t>
            </w:r>
          </w:p>
        </w:tc>
        <w:tc>
          <w:tcPr>
            <w:tcW w:w="1559" w:type="dxa"/>
            <w:tcBorders>
              <w:top w:val="single" w:sz="4" w:space="0" w:color="auto"/>
              <w:left w:val="single" w:sz="4" w:space="0" w:color="auto"/>
              <w:bottom w:val="single" w:sz="4" w:space="0" w:color="auto"/>
              <w:right w:val="single" w:sz="4" w:space="0" w:color="auto"/>
            </w:tcBorders>
            <w:vAlign w:val="center"/>
          </w:tcPr>
          <w:p w:rsidR="00D1197A" w:rsidRPr="00D1197A" w:rsidRDefault="00D1197A" w:rsidP="00D1197A">
            <w:pPr>
              <w:pStyle w:val="ConsPlusNormal"/>
              <w:jc w:val="center"/>
              <w:rPr>
                <w:sz w:val="24"/>
                <w:szCs w:val="24"/>
              </w:rPr>
            </w:pPr>
            <w:r w:rsidRPr="00D1197A">
              <w:rPr>
                <w:sz w:val="24"/>
                <w:szCs w:val="24"/>
              </w:rPr>
              <w:t>0,00</w:t>
            </w:r>
          </w:p>
        </w:tc>
        <w:tc>
          <w:tcPr>
            <w:tcW w:w="1559" w:type="dxa"/>
            <w:tcBorders>
              <w:top w:val="single" w:sz="4" w:space="0" w:color="auto"/>
              <w:left w:val="single" w:sz="4" w:space="0" w:color="auto"/>
              <w:bottom w:val="single" w:sz="4" w:space="0" w:color="auto"/>
              <w:right w:val="single" w:sz="4" w:space="0" w:color="auto"/>
            </w:tcBorders>
            <w:vAlign w:val="center"/>
          </w:tcPr>
          <w:p w:rsidR="00D1197A" w:rsidRPr="00D1197A" w:rsidRDefault="00D1197A" w:rsidP="00D1197A">
            <w:pPr>
              <w:pStyle w:val="ConsPlusNormal"/>
              <w:jc w:val="center"/>
              <w:rPr>
                <w:sz w:val="24"/>
                <w:szCs w:val="24"/>
              </w:rPr>
            </w:pPr>
            <w:r w:rsidRPr="00D1197A">
              <w:rPr>
                <w:sz w:val="24"/>
                <w:szCs w:val="24"/>
              </w:rPr>
              <w:t>0,00</w:t>
            </w:r>
          </w:p>
        </w:tc>
        <w:tc>
          <w:tcPr>
            <w:tcW w:w="1559" w:type="dxa"/>
            <w:tcBorders>
              <w:top w:val="single" w:sz="4" w:space="0" w:color="auto"/>
              <w:left w:val="single" w:sz="4" w:space="0" w:color="auto"/>
              <w:bottom w:val="single" w:sz="4" w:space="0" w:color="auto"/>
              <w:right w:val="single" w:sz="4" w:space="0" w:color="auto"/>
            </w:tcBorders>
            <w:vAlign w:val="center"/>
          </w:tcPr>
          <w:p w:rsidR="00D1197A" w:rsidRPr="00D1197A" w:rsidRDefault="00D1197A" w:rsidP="00D1197A">
            <w:pPr>
              <w:pStyle w:val="ConsPlusNormal"/>
              <w:jc w:val="center"/>
              <w:rPr>
                <w:sz w:val="24"/>
                <w:szCs w:val="24"/>
              </w:rPr>
            </w:pPr>
            <w:r w:rsidRPr="00D1197A">
              <w:rPr>
                <w:sz w:val="24"/>
                <w:szCs w:val="24"/>
              </w:rPr>
              <w:t>0,00</w:t>
            </w:r>
          </w:p>
        </w:tc>
        <w:tc>
          <w:tcPr>
            <w:tcW w:w="1560" w:type="dxa"/>
            <w:tcBorders>
              <w:top w:val="single" w:sz="4" w:space="0" w:color="auto"/>
              <w:left w:val="single" w:sz="4" w:space="0" w:color="auto"/>
              <w:bottom w:val="single" w:sz="4" w:space="0" w:color="auto"/>
              <w:right w:val="single" w:sz="4" w:space="0" w:color="auto"/>
            </w:tcBorders>
            <w:vAlign w:val="center"/>
          </w:tcPr>
          <w:p w:rsidR="00D1197A" w:rsidRPr="00D1197A" w:rsidRDefault="00D1197A" w:rsidP="00D1197A">
            <w:pPr>
              <w:pStyle w:val="ConsPlusNormal"/>
              <w:jc w:val="center"/>
              <w:rPr>
                <w:sz w:val="24"/>
                <w:szCs w:val="24"/>
              </w:rPr>
            </w:pPr>
            <w:r w:rsidRPr="00D1197A">
              <w:rPr>
                <w:sz w:val="24"/>
                <w:szCs w:val="24"/>
              </w:rPr>
              <w:t>0,00</w:t>
            </w:r>
          </w:p>
        </w:tc>
        <w:tc>
          <w:tcPr>
            <w:tcW w:w="1559" w:type="dxa"/>
            <w:tcBorders>
              <w:top w:val="single" w:sz="4" w:space="0" w:color="auto"/>
              <w:left w:val="single" w:sz="4" w:space="0" w:color="auto"/>
              <w:bottom w:val="single" w:sz="4" w:space="0" w:color="auto"/>
              <w:right w:val="single" w:sz="4" w:space="0" w:color="auto"/>
            </w:tcBorders>
            <w:vAlign w:val="center"/>
          </w:tcPr>
          <w:p w:rsidR="00D1197A" w:rsidRPr="00D1197A" w:rsidRDefault="00D1197A" w:rsidP="00D1197A">
            <w:pPr>
              <w:pStyle w:val="ConsPlusNormal"/>
              <w:jc w:val="center"/>
              <w:rPr>
                <w:sz w:val="24"/>
                <w:szCs w:val="24"/>
              </w:rPr>
            </w:pPr>
            <w:r w:rsidRPr="00D1197A">
              <w:rPr>
                <w:sz w:val="24"/>
                <w:szCs w:val="24"/>
              </w:rPr>
              <w:t>0,00</w:t>
            </w:r>
          </w:p>
        </w:tc>
      </w:tr>
      <w:tr w:rsidR="00D1197A" w:rsidRPr="00D1197A" w:rsidTr="00D1197A">
        <w:tc>
          <w:tcPr>
            <w:tcW w:w="3515" w:type="dxa"/>
            <w:tcBorders>
              <w:top w:val="single" w:sz="4" w:space="0" w:color="auto"/>
              <w:left w:val="single" w:sz="4" w:space="0" w:color="auto"/>
              <w:bottom w:val="single" w:sz="4" w:space="0" w:color="auto"/>
              <w:right w:val="single" w:sz="4" w:space="0" w:color="auto"/>
            </w:tcBorders>
            <w:hideMark/>
          </w:tcPr>
          <w:p w:rsidR="00D1197A" w:rsidRPr="00D1197A" w:rsidRDefault="00D1197A" w:rsidP="00D1197A">
            <w:pPr>
              <w:pStyle w:val="ConsPlusNormal"/>
              <w:rPr>
                <w:sz w:val="24"/>
                <w:szCs w:val="24"/>
              </w:rPr>
            </w:pPr>
            <w:r w:rsidRPr="00D1197A">
              <w:rPr>
                <w:sz w:val="24"/>
                <w:szCs w:val="24"/>
              </w:rPr>
              <w:t>Средства бюджета Московской области</w:t>
            </w:r>
          </w:p>
        </w:tc>
        <w:tc>
          <w:tcPr>
            <w:tcW w:w="1650" w:type="dxa"/>
            <w:tcBorders>
              <w:top w:val="single" w:sz="4" w:space="0" w:color="auto"/>
              <w:left w:val="single" w:sz="4" w:space="0" w:color="auto"/>
              <w:bottom w:val="single" w:sz="4" w:space="0" w:color="auto"/>
              <w:right w:val="single" w:sz="4" w:space="0" w:color="auto"/>
            </w:tcBorders>
            <w:vAlign w:val="center"/>
          </w:tcPr>
          <w:p w:rsidR="00D1197A" w:rsidRPr="00D1197A" w:rsidRDefault="00D1197A" w:rsidP="00D1197A">
            <w:pPr>
              <w:pStyle w:val="ConsPlusNormal"/>
              <w:jc w:val="center"/>
              <w:rPr>
                <w:sz w:val="24"/>
                <w:szCs w:val="24"/>
              </w:rPr>
            </w:pPr>
            <w:r w:rsidRPr="00D1197A">
              <w:rPr>
                <w:sz w:val="24"/>
                <w:szCs w:val="24"/>
              </w:rPr>
              <w:t>47 905,83</w:t>
            </w:r>
          </w:p>
        </w:tc>
        <w:tc>
          <w:tcPr>
            <w:tcW w:w="1560" w:type="dxa"/>
            <w:tcBorders>
              <w:top w:val="single" w:sz="4" w:space="0" w:color="auto"/>
              <w:left w:val="single" w:sz="4" w:space="0" w:color="auto"/>
              <w:bottom w:val="single" w:sz="4" w:space="0" w:color="auto"/>
              <w:right w:val="single" w:sz="4" w:space="0" w:color="auto"/>
            </w:tcBorders>
            <w:vAlign w:val="center"/>
          </w:tcPr>
          <w:p w:rsidR="00D1197A" w:rsidRPr="00D1197A" w:rsidRDefault="00D1197A" w:rsidP="00D1197A">
            <w:pPr>
              <w:pStyle w:val="ConsPlusNormal"/>
              <w:jc w:val="center"/>
              <w:rPr>
                <w:sz w:val="24"/>
                <w:szCs w:val="24"/>
              </w:rPr>
            </w:pPr>
            <w:r w:rsidRPr="00D1197A">
              <w:rPr>
                <w:sz w:val="24"/>
                <w:szCs w:val="24"/>
              </w:rPr>
              <w:t>6 655,04</w:t>
            </w:r>
          </w:p>
        </w:tc>
        <w:tc>
          <w:tcPr>
            <w:tcW w:w="1559" w:type="dxa"/>
            <w:tcBorders>
              <w:top w:val="single" w:sz="4" w:space="0" w:color="auto"/>
              <w:left w:val="single" w:sz="4" w:space="0" w:color="auto"/>
              <w:bottom w:val="single" w:sz="4" w:space="0" w:color="auto"/>
              <w:right w:val="single" w:sz="4" w:space="0" w:color="auto"/>
            </w:tcBorders>
            <w:vAlign w:val="center"/>
          </w:tcPr>
          <w:p w:rsidR="00D1197A" w:rsidRPr="00D1197A" w:rsidRDefault="00D1197A" w:rsidP="00D1197A">
            <w:pPr>
              <w:pStyle w:val="ConsPlusNormal"/>
              <w:jc w:val="center"/>
              <w:rPr>
                <w:sz w:val="24"/>
                <w:szCs w:val="24"/>
              </w:rPr>
            </w:pPr>
            <w:r w:rsidRPr="00D1197A">
              <w:rPr>
                <w:sz w:val="24"/>
                <w:szCs w:val="24"/>
              </w:rPr>
              <w:t>41 250,79</w:t>
            </w:r>
          </w:p>
        </w:tc>
        <w:tc>
          <w:tcPr>
            <w:tcW w:w="1559" w:type="dxa"/>
            <w:tcBorders>
              <w:top w:val="single" w:sz="4" w:space="0" w:color="auto"/>
              <w:left w:val="single" w:sz="4" w:space="0" w:color="auto"/>
              <w:bottom w:val="single" w:sz="4" w:space="0" w:color="auto"/>
              <w:right w:val="single" w:sz="4" w:space="0" w:color="auto"/>
            </w:tcBorders>
            <w:vAlign w:val="center"/>
          </w:tcPr>
          <w:p w:rsidR="00D1197A" w:rsidRPr="00D1197A" w:rsidRDefault="00D1197A" w:rsidP="00D1197A">
            <w:pPr>
              <w:pStyle w:val="ConsPlusNormal"/>
              <w:jc w:val="center"/>
              <w:rPr>
                <w:sz w:val="24"/>
                <w:szCs w:val="24"/>
              </w:rPr>
            </w:pPr>
            <w:r w:rsidRPr="00D1197A">
              <w:rPr>
                <w:sz w:val="24"/>
                <w:szCs w:val="24"/>
              </w:rPr>
              <w:t>0,00</w:t>
            </w:r>
          </w:p>
        </w:tc>
        <w:tc>
          <w:tcPr>
            <w:tcW w:w="1559" w:type="dxa"/>
            <w:tcBorders>
              <w:top w:val="single" w:sz="4" w:space="0" w:color="auto"/>
              <w:left w:val="single" w:sz="4" w:space="0" w:color="auto"/>
              <w:bottom w:val="single" w:sz="4" w:space="0" w:color="auto"/>
              <w:right w:val="single" w:sz="4" w:space="0" w:color="auto"/>
            </w:tcBorders>
            <w:vAlign w:val="center"/>
          </w:tcPr>
          <w:p w:rsidR="00D1197A" w:rsidRPr="00D1197A" w:rsidRDefault="00D1197A" w:rsidP="00D1197A">
            <w:pPr>
              <w:pStyle w:val="ConsPlusNormal"/>
              <w:jc w:val="center"/>
              <w:rPr>
                <w:sz w:val="24"/>
                <w:szCs w:val="24"/>
              </w:rPr>
            </w:pPr>
            <w:r w:rsidRPr="00D1197A">
              <w:rPr>
                <w:sz w:val="24"/>
                <w:szCs w:val="24"/>
              </w:rPr>
              <w:t>0,00</w:t>
            </w:r>
          </w:p>
        </w:tc>
        <w:tc>
          <w:tcPr>
            <w:tcW w:w="1560" w:type="dxa"/>
            <w:tcBorders>
              <w:top w:val="single" w:sz="4" w:space="0" w:color="auto"/>
              <w:left w:val="single" w:sz="4" w:space="0" w:color="auto"/>
              <w:bottom w:val="single" w:sz="4" w:space="0" w:color="auto"/>
              <w:right w:val="single" w:sz="4" w:space="0" w:color="auto"/>
            </w:tcBorders>
            <w:vAlign w:val="center"/>
          </w:tcPr>
          <w:p w:rsidR="00D1197A" w:rsidRPr="00D1197A" w:rsidRDefault="00D1197A" w:rsidP="00D1197A">
            <w:pPr>
              <w:pStyle w:val="ConsPlusNormal"/>
              <w:jc w:val="center"/>
              <w:rPr>
                <w:sz w:val="24"/>
                <w:szCs w:val="24"/>
              </w:rPr>
            </w:pPr>
            <w:r w:rsidRPr="00D1197A">
              <w:rPr>
                <w:sz w:val="24"/>
                <w:szCs w:val="24"/>
              </w:rPr>
              <w:t>0,00</w:t>
            </w:r>
          </w:p>
        </w:tc>
        <w:tc>
          <w:tcPr>
            <w:tcW w:w="1559" w:type="dxa"/>
            <w:tcBorders>
              <w:top w:val="single" w:sz="4" w:space="0" w:color="auto"/>
              <w:left w:val="single" w:sz="4" w:space="0" w:color="auto"/>
              <w:bottom w:val="single" w:sz="4" w:space="0" w:color="auto"/>
              <w:right w:val="single" w:sz="4" w:space="0" w:color="auto"/>
            </w:tcBorders>
            <w:vAlign w:val="center"/>
          </w:tcPr>
          <w:p w:rsidR="00D1197A" w:rsidRPr="00D1197A" w:rsidRDefault="00D1197A" w:rsidP="00D1197A">
            <w:pPr>
              <w:pStyle w:val="ConsPlusNormal"/>
              <w:jc w:val="center"/>
              <w:rPr>
                <w:sz w:val="24"/>
                <w:szCs w:val="24"/>
              </w:rPr>
            </w:pPr>
            <w:r w:rsidRPr="00D1197A">
              <w:rPr>
                <w:sz w:val="24"/>
                <w:szCs w:val="24"/>
              </w:rPr>
              <w:t>0,00</w:t>
            </w:r>
          </w:p>
        </w:tc>
      </w:tr>
      <w:tr w:rsidR="00D1197A" w:rsidRPr="00D1197A" w:rsidTr="00D1197A">
        <w:tc>
          <w:tcPr>
            <w:tcW w:w="3515" w:type="dxa"/>
            <w:tcBorders>
              <w:top w:val="single" w:sz="4" w:space="0" w:color="auto"/>
              <w:left w:val="single" w:sz="4" w:space="0" w:color="auto"/>
              <w:bottom w:val="single" w:sz="4" w:space="0" w:color="auto"/>
              <w:right w:val="single" w:sz="4" w:space="0" w:color="auto"/>
            </w:tcBorders>
            <w:hideMark/>
          </w:tcPr>
          <w:p w:rsidR="00D1197A" w:rsidRPr="00D1197A" w:rsidRDefault="00D1197A" w:rsidP="00D1197A">
            <w:pPr>
              <w:pStyle w:val="ConsPlusNormal"/>
              <w:rPr>
                <w:sz w:val="24"/>
                <w:szCs w:val="24"/>
              </w:rPr>
            </w:pPr>
            <w:r w:rsidRPr="00D1197A">
              <w:rPr>
                <w:sz w:val="24"/>
                <w:szCs w:val="24"/>
              </w:rPr>
              <w:t>Средства бюджета городского округа Лобня</w:t>
            </w:r>
          </w:p>
        </w:tc>
        <w:tc>
          <w:tcPr>
            <w:tcW w:w="1650" w:type="dxa"/>
            <w:tcBorders>
              <w:top w:val="single" w:sz="4" w:space="0" w:color="auto"/>
              <w:left w:val="single" w:sz="4" w:space="0" w:color="auto"/>
              <w:bottom w:val="single" w:sz="4" w:space="0" w:color="auto"/>
              <w:right w:val="single" w:sz="4" w:space="0" w:color="auto"/>
            </w:tcBorders>
            <w:vAlign w:val="center"/>
          </w:tcPr>
          <w:p w:rsidR="00D1197A" w:rsidRPr="00D1197A" w:rsidRDefault="00D1197A" w:rsidP="00D1197A">
            <w:pPr>
              <w:pStyle w:val="ConsPlusNormal"/>
              <w:jc w:val="center"/>
              <w:rPr>
                <w:sz w:val="24"/>
                <w:szCs w:val="24"/>
              </w:rPr>
            </w:pPr>
            <w:r w:rsidRPr="00D1197A">
              <w:rPr>
                <w:sz w:val="24"/>
                <w:szCs w:val="24"/>
              </w:rPr>
              <w:t>42 650,00</w:t>
            </w:r>
          </w:p>
        </w:tc>
        <w:tc>
          <w:tcPr>
            <w:tcW w:w="1560" w:type="dxa"/>
            <w:tcBorders>
              <w:top w:val="single" w:sz="4" w:space="0" w:color="auto"/>
              <w:left w:val="single" w:sz="4" w:space="0" w:color="auto"/>
              <w:bottom w:val="single" w:sz="4" w:space="0" w:color="auto"/>
              <w:right w:val="single" w:sz="4" w:space="0" w:color="auto"/>
            </w:tcBorders>
            <w:vAlign w:val="center"/>
          </w:tcPr>
          <w:p w:rsidR="00D1197A" w:rsidRPr="00D1197A" w:rsidRDefault="00D1197A" w:rsidP="00D1197A">
            <w:pPr>
              <w:pStyle w:val="ConsPlusNormal"/>
              <w:jc w:val="center"/>
              <w:rPr>
                <w:sz w:val="24"/>
                <w:szCs w:val="24"/>
              </w:rPr>
            </w:pPr>
            <w:r w:rsidRPr="00D1197A">
              <w:rPr>
                <w:sz w:val="24"/>
                <w:szCs w:val="24"/>
              </w:rPr>
              <w:t>8 000,00</w:t>
            </w:r>
          </w:p>
        </w:tc>
        <w:tc>
          <w:tcPr>
            <w:tcW w:w="1559" w:type="dxa"/>
            <w:tcBorders>
              <w:top w:val="single" w:sz="4" w:space="0" w:color="auto"/>
              <w:left w:val="single" w:sz="4" w:space="0" w:color="auto"/>
              <w:bottom w:val="single" w:sz="4" w:space="0" w:color="auto"/>
              <w:right w:val="single" w:sz="4" w:space="0" w:color="auto"/>
            </w:tcBorders>
            <w:vAlign w:val="center"/>
          </w:tcPr>
          <w:p w:rsidR="00D1197A" w:rsidRPr="00D1197A" w:rsidRDefault="00D1197A" w:rsidP="00D1197A">
            <w:pPr>
              <w:pStyle w:val="ConsPlusNormal"/>
              <w:jc w:val="center"/>
              <w:rPr>
                <w:sz w:val="24"/>
                <w:szCs w:val="24"/>
              </w:rPr>
            </w:pPr>
            <w:r w:rsidRPr="00D1197A">
              <w:rPr>
                <w:sz w:val="24"/>
                <w:szCs w:val="24"/>
              </w:rPr>
              <w:t>17 325,00</w:t>
            </w:r>
          </w:p>
        </w:tc>
        <w:tc>
          <w:tcPr>
            <w:tcW w:w="1559" w:type="dxa"/>
            <w:tcBorders>
              <w:top w:val="single" w:sz="4" w:space="0" w:color="auto"/>
              <w:left w:val="single" w:sz="4" w:space="0" w:color="auto"/>
              <w:bottom w:val="single" w:sz="4" w:space="0" w:color="auto"/>
              <w:right w:val="single" w:sz="4" w:space="0" w:color="auto"/>
            </w:tcBorders>
            <w:vAlign w:val="center"/>
          </w:tcPr>
          <w:p w:rsidR="00D1197A" w:rsidRPr="00D1197A" w:rsidRDefault="00D1197A" w:rsidP="00D1197A">
            <w:pPr>
              <w:pStyle w:val="ConsPlusNormal"/>
              <w:jc w:val="center"/>
              <w:rPr>
                <w:sz w:val="24"/>
                <w:szCs w:val="24"/>
              </w:rPr>
            </w:pPr>
            <w:r w:rsidRPr="00D1197A">
              <w:rPr>
                <w:sz w:val="24"/>
                <w:szCs w:val="24"/>
              </w:rPr>
              <w:t>17 325,00</w:t>
            </w:r>
          </w:p>
        </w:tc>
        <w:tc>
          <w:tcPr>
            <w:tcW w:w="1559" w:type="dxa"/>
            <w:tcBorders>
              <w:top w:val="single" w:sz="4" w:space="0" w:color="auto"/>
              <w:left w:val="single" w:sz="4" w:space="0" w:color="auto"/>
              <w:bottom w:val="single" w:sz="4" w:space="0" w:color="auto"/>
              <w:right w:val="single" w:sz="4" w:space="0" w:color="auto"/>
            </w:tcBorders>
            <w:vAlign w:val="center"/>
          </w:tcPr>
          <w:p w:rsidR="00D1197A" w:rsidRPr="00D1197A" w:rsidRDefault="00D1197A" w:rsidP="00D1197A">
            <w:pPr>
              <w:pStyle w:val="ConsPlusNormal"/>
              <w:jc w:val="center"/>
              <w:rPr>
                <w:sz w:val="24"/>
                <w:szCs w:val="24"/>
              </w:rPr>
            </w:pPr>
            <w:r w:rsidRPr="00D1197A">
              <w:rPr>
                <w:sz w:val="24"/>
                <w:szCs w:val="24"/>
              </w:rPr>
              <w:t>0,00</w:t>
            </w:r>
          </w:p>
        </w:tc>
        <w:tc>
          <w:tcPr>
            <w:tcW w:w="1560" w:type="dxa"/>
            <w:tcBorders>
              <w:top w:val="single" w:sz="4" w:space="0" w:color="auto"/>
              <w:left w:val="single" w:sz="4" w:space="0" w:color="auto"/>
              <w:bottom w:val="single" w:sz="4" w:space="0" w:color="auto"/>
              <w:right w:val="single" w:sz="4" w:space="0" w:color="auto"/>
            </w:tcBorders>
            <w:vAlign w:val="center"/>
          </w:tcPr>
          <w:p w:rsidR="00D1197A" w:rsidRPr="00D1197A" w:rsidRDefault="00D1197A" w:rsidP="00D1197A">
            <w:pPr>
              <w:pStyle w:val="ConsPlusNormal"/>
              <w:jc w:val="center"/>
              <w:rPr>
                <w:sz w:val="24"/>
                <w:szCs w:val="24"/>
              </w:rPr>
            </w:pPr>
            <w:r w:rsidRPr="00D1197A">
              <w:rPr>
                <w:sz w:val="24"/>
                <w:szCs w:val="24"/>
              </w:rPr>
              <w:t>0,00</w:t>
            </w:r>
          </w:p>
        </w:tc>
        <w:tc>
          <w:tcPr>
            <w:tcW w:w="1559" w:type="dxa"/>
            <w:tcBorders>
              <w:top w:val="single" w:sz="4" w:space="0" w:color="auto"/>
              <w:left w:val="single" w:sz="4" w:space="0" w:color="auto"/>
              <w:bottom w:val="single" w:sz="4" w:space="0" w:color="auto"/>
              <w:right w:val="single" w:sz="4" w:space="0" w:color="auto"/>
            </w:tcBorders>
            <w:vAlign w:val="center"/>
          </w:tcPr>
          <w:p w:rsidR="00D1197A" w:rsidRPr="00D1197A" w:rsidRDefault="00D1197A" w:rsidP="00D1197A">
            <w:pPr>
              <w:pStyle w:val="ConsPlusNormal"/>
              <w:jc w:val="center"/>
              <w:rPr>
                <w:sz w:val="24"/>
                <w:szCs w:val="24"/>
              </w:rPr>
            </w:pPr>
            <w:r w:rsidRPr="00D1197A">
              <w:rPr>
                <w:sz w:val="24"/>
                <w:szCs w:val="24"/>
              </w:rPr>
              <w:t>0,00</w:t>
            </w:r>
          </w:p>
        </w:tc>
      </w:tr>
      <w:tr w:rsidR="00D1197A" w:rsidRPr="00D1197A" w:rsidTr="00D1197A">
        <w:trPr>
          <w:trHeight w:val="569"/>
        </w:trPr>
        <w:tc>
          <w:tcPr>
            <w:tcW w:w="3515" w:type="dxa"/>
            <w:tcBorders>
              <w:top w:val="single" w:sz="4" w:space="0" w:color="auto"/>
              <w:left w:val="single" w:sz="4" w:space="0" w:color="auto"/>
              <w:bottom w:val="single" w:sz="4" w:space="0" w:color="auto"/>
              <w:right w:val="single" w:sz="4" w:space="0" w:color="auto"/>
            </w:tcBorders>
            <w:hideMark/>
          </w:tcPr>
          <w:p w:rsidR="00D1197A" w:rsidRPr="00D1197A" w:rsidRDefault="00D1197A" w:rsidP="00D1197A">
            <w:pPr>
              <w:pStyle w:val="ConsPlusNormal"/>
              <w:rPr>
                <w:sz w:val="24"/>
                <w:szCs w:val="24"/>
              </w:rPr>
            </w:pPr>
            <w:r w:rsidRPr="00D1197A">
              <w:rPr>
                <w:sz w:val="24"/>
                <w:szCs w:val="24"/>
              </w:rPr>
              <w:t>Внебюджетные средства</w:t>
            </w:r>
          </w:p>
        </w:tc>
        <w:tc>
          <w:tcPr>
            <w:tcW w:w="1650" w:type="dxa"/>
            <w:tcBorders>
              <w:top w:val="single" w:sz="4" w:space="0" w:color="auto"/>
              <w:left w:val="single" w:sz="4" w:space="0" w:color="auto"/>
              <w:bottom w:val="single" w:sz="4" w:space="0" w:color="auto"/>
              <w:right w:val="single" w:sz="4" w:space="0" w:color="auto"/>
            </w:tcBorders>
            <w:vAlign w:val="center"/>
          </w:tcPr>
          <w:p w:rsidR="00D1197A" w:rsidRPr="00D1197A" w:rsidRDefault="00D1197A" w:rsidP="00D1197A">
            <w:pPr>
              <w:pStyle w:val="ConsPlusNormal"/>
              <w:jc w:val="center"/>
              <w:rPr>
                <w:sz w:val="24"/>
                <w:szCs w:val="24"/>
              </w:rPr>
            </w:pPr>
            <w:r w:rsidRPr="00D1197A">
              <w:rPr>
                <w:sz w:val="24"/>
                <w:szCs w:val="24"/>
              </w:rPr>
              <w:t>0,00</w:t>
            </w:r>
          </w:p>
        </w:tc>
        <w:tc>
          <w:tcPr>
            <w:tcW w:w="1560" w:type="dxa"/>
            <w:tcBorders>
              <w:top w:val="single" w:sz="4" w:space="0" w:color="auto"/>
              <w:left w:val="single" w:sz="4" w:space="0" w:color="auto"/>
              <w:bottom w:val="single" w:sz="4" w:space="0" w:color="auto"/>
              <w:right w:val="single" w:sz="4" w:space="0" w:color="auto"/>
            </w:tcBorders>
            <w:vAlign w:val="center"/>
          </w:tcPr>
          <w:p w:rsidR="00D1197A" w:rsidRPr="00D1197A" w:rsidRDefault="00D1197A" w:rsidP="00D1197A">
            <w:pPr>
              <w:pStyle w:val="ConsPlusNormal"/>
              <w:jc w:val="center"/>
              <w:rPr>
                <w:sz w:val="24"/>
                <w:szCs w:val="24"/>
              </w:rPr>
            </w:pPr>
            <w:r w:rsidRPr="00D1197A">
              <w:rPr>
                <w:sz w:val="24"/>
                <w:szCs w:val="24"/>
              </w:rPr>
              <w:t>0,00</w:t>
            </w:r>
          </w:p>
        </w:tc>
        <w:tc>
          <w:tcPr>
            <w:tcW w:w="1559" w:type="dxa"/>
            <w:tcBorders>
              <w:top w:val="single" w:sz="4" w:space="0" w:color="auto"/>
              <w:left w:val="single" w:sz="4" w:space="0" w:color="auto"/>
              <w:bottom w:val="single" w:sz="4" w:space="0" w:color="auto"/>
              <w:right w:val="single" w:sz="4" w:space="0" w:color="auto"/>
            </w:tcBorders>
            <w:vAlign w:val="center"/>
          </w:tcPr>
          <w:p w:rsidR="00D1197A" w:rsidRPr="00D1197A" w:rsidRDefault="00D1197A" w:rsidP="00D1197A">
            <w:pPr>
              <w:pStyle w:val="ConsPlusNormal"/>
              <w:jc w:val="center"/>
              <w:rPr>
                <w:sz w:val="24"/>
                <w:szCs w:val="24"/>
              </w:rPr>
            </w:pPr>
            <w:r w:rsidRPr="00D1197A">
              <w:rPr>
                <w:sz w:val="24"/>
                <w:szCs w:val="24"/>
              </w:rPr>
              <w:t>0,00</w:t>
            </w:r>
          </w:p>
        </w:tc>
        <w:tc>
          <w:tcPr>
            <w:tcW w:w="1559" w:type="dxa"/>
            <w:tcBorders>
              <w:top w:val="single" w:sz="4" w:space="0" w:color="auto"/>
              <w:left w:val="single" w:sz="4" w:space="0" w:color="auto"/>
              <w:bottom w:val="single" w:sz="4" w:space="0" w:color="auto"/>
              <w:right w:val="single" w:sz="4" w:space="0" w:color="auto"/>
            </w:tcBorders>
            <w:vAlign w:val="center"/>
          </w:tcPr>
          <w:p w:rsidR="00D1197A" w:rsidRPr="00D1197A" w:rsidRDefault="00D1197A" w:rsidP="00D1197A">
            <w:pPr>
              <w:pStyle w:val="ConsPlusNormal"/>
              <w:jc w:val="center"/>
              <w:rPr>
                <w:sz w:val="24"/>
                <w:szCs w:val="24"/>
              </w:rPr>
            </w:pPr>
            <w:r w:rsidRPr="00D1197A">
              <w:rPr>
                <w:sz w:val="24"/>
                <w:szCs w:val="24"/>
              </w:rPr>
              <w:t>0,00</w:t>
            </w:r>
          </w:p>
        </w:tc>
        <w:tc>
          <w:tcPr>
            <w:tcW w:w="1559" w:type="dxa"/>
            <w:tcBorders>
              <w:top w:val="single" w:sz="4" w:space="0" w:color="auto"/>
              <w:left w:val="single" w:sz="4" w:space="0" w:color="auto"/>
              <w:bottom w:val="single" w:sz="4" w:space="0" w:color="auto"/>
              <w:right w:val="single" w:sz="4" w:space="0" w:color="auto"/>
            </w:tcBorders>
            <w:vAlign w:val="center"/>
          </w:tcPr>
          <w:p w:rsidR="00D1197A" w:rsidRPr="00D1197A" w:rsidRDefault="00D1197A" w:rsidP="00D1197A">
            <w:pPr>
              <w:pStyle w:val="ConsPlusNormal"/>
              <w:jc w:val="center"/>
              <w:rPr>
                <w:sz w:val="24"/>
                <w:szCs w:val="24"/>
              </w:rPr>
            </w:pPr>
            <w:r w:rsidRPr="00D1197A">
              <w:rPr>
                <w:sz w:val="24"/>
                <w:szCs w:val="24"/>
              </w:rPr>
              <w:t>0,00</w:t>
            </w:r>
          </w:p>
        </w:tc>
        <w:tc>
          <w:tcPr>
            <w:tcW w:w="1560" w:type="dxa"/>
            <w:tcBorders>
              <w:top w:val="single" w:sz="4" w:space="0" w:color="auto"/>
              <w:left w:val="single" w:sz="4" w:space="0" w:color="auto"/>
              <w:bottom w:val="single" w:sz="4" w:space="0" w:color="auto"/>
              <w:right w:val="single" w:sz="4" w:space="0" w:color="auto"/>
            </w:tcBorders>
            <w:vAlign w:val="center"/>
          </w:tcPr>
          <w:p w:rsidR="00D1197A" w:rsidRPr="00D1197A" w:rsidRDefault="00D1197A" w:rsidP="00D1197A">
            <w:pPr>
              <w:pStyle w:val="ConsPlusNormal"/>
              <w:jc w:val="center"/>
              <w:rPr>
                <w:sz w:val="24"/>
                <w:szCs w:val="24"/>
              </w:rPr>
            </w:pPr>
            <w:r w:rsidRPr="00D1197A">
              <w:rPr>
                <w:sz w:val="24"/>
                <w:szCs w:val="24"/>
              </w:rPr>
              <w:t>0,00</w:t>
            </w:r>
          </w:p>
        </w:tc>
        <w:tc>
          <w:tcPr>
            <w:tcW w:w="1559" w:type="dxa"/>
            <w:tcBorders>
              <w:top w:val="single" w:sz="4" w:space="0" w:color="auto"/>
              <w:left w:val="single" w:sz="4" w:space="0" w:color="auto"/>
              <w:bottom w:val="single" w:sz="4" w:space="0" w:color="auto"/>
              <w:right w:val="single" w:sz="4" w:space="0" w:color="auto"/>
            </w:tcBorders>
            <w:vAlign w:val="center"/>
          </w:tcPr>
          <w:p w:rsidR="00D1197A" w:rsidRPr="00D1197A" w:rsidRDefault="00D1197A" w:rsidP="00D1197A">
            <w:pPr>
              <w:pStyle w:val="ConsPlusNormal"/>
              <w:jc w:val="center"/>
              <w:rPr>
                <w:sz w:val="24"/>
                <w:szCs w:val="24"/>
              </w:rPr>
            </w:pPr>
            <w:r w:rsidRPr="00D1197A">
              <w:rPr>
                <w:sz w:val="24"/>
                <w:szCs w:val="24"/>
              </w:rPr>
              <w:t>0,00</w:t>
            </w:r>
          </w:p>
        </w:tc>
      </w:tr>
      <w:tr w:rsidR="00D1197A" w:rsidRPr="00D1197A" w:rsidTr="00D1197A">
        <w:trPr>
          <w:trHeight w:val="465"/>
        </w:trPr>
        <w:tc>
          <w:tcPr>
            <w:tcW w:w="3515" w:type="dxa"/>
            <w:tcBorders>
              <w:top w:val="single" w:sz="4" w:space="0" w:color="auto"/>
              <w:left w:val="single" w:sz="4" w:space="0" w:color="auto"/>
              <w:bottom w:val="single" w:sz="4" w:space="0" w:color="auto"/>
              <w:right w:val="single" w:sz="4" w:space="0" w:color="auto"/>
            </w:tcBorders>
            <w:hideMark/>
          </w:tcPr>
          <w:p w:rsidR="00D1197A" w:rsidRPr="00D1197A" w:rsidRDefault="00D1197A" w:rsidP="00D1197A">
            <w:pPr>
              <w:pStyle w:val="ConsPlusNormal"/>
              <w:rPr>
                <w:sz w:val="24"/>
                <w:szCs w:val="24"/>
              </w:rPr>
            </w:pPr>
            <w:r w:rsidRPr="00D1197A">
              <w:rPr>
                <w:sz w:val="24"/>
                <w:szCs w:val="24"/>
              </w:rPr>
              <w:t>Всего, в том числе по годам:</w:t>
            </w:r>
          </w:p>
        </w:tc>
        <w:tc>
          <w:tcPr>
            <w:tcW w:w="1650" w:type="dxa"/>
            <w:tcBorders>
              <w:top w:val="single" w:sz="4" w:space="0" w:color="auto"/>
              <w:left w:val="single" w:sz="4" w:space="0" w:color="auto"/>
              <w:bottom w:val="single" w:sz="4" w:space="0" w:color="auto"/>
              <w:right w:val="single" w:sz="4" w:space="0" w:color="auto"/>
            </w:tcBorders>
            <w:vAlign w:val="center"/>
          </w:tcPr>
          <w:p w:rsidR="00D1197A" w:rsidRPr="00D1197A" w:rsidRDefault="00D1197A" w:rsidP="00D1197A">
            <w:pPr>
              <w:pStyle w:val="ConsPlusNormal"/>
              <w:jc w:val="center"/>
              <w:rPr>
                <w:sz w:val="24"/>
                <w:szCs w:val="24"/>
              </w:rPr>
            </w:pPr>
            <w:r w:rsidRPr="00D1197A">
              <w:rPr>
                <w:sz w:val="24"/>
                <w:szCs w:val="24"/>
              </w:rPr>
              <w:t>90 555,83</w:t>
            </w:r>
          </w:p>
        </w:tc>
        <w:tc>
          <w:tcPr>
            <w:tcW w:w="1560" w:type="dxa"/>
            <w:tcBorders>
              <w:top w:val="single" w:sz="4" w:space="0" w:color="auto"/>
              <w:left w:val="single" w:sz="4" w:space="0" w:color="auto"/>
              <w:bottom w:val="single" w:sz="4" w:space="0" w:color="auto"/>
              <w:right w:val="single" w:sz="4" w:space="0" w:color="auto"/>
            </w:tcBorders>
            <w:vAlign w:val="center"/>
          </w:tcPr>
          <w:p w:rsidR="00D1197A" w:rsidRPr="00D1197A" w:rsidRDefault="00D1197A" w:rsidP="00D1197A">
            <w:pPr>
              <w:pStyle w:val="ConsPlusNormal"/>
              <w:jc w:val="center"/>
              <w:rPr>
                <w:sz w:val="24"/>
                <w:szCs w:val="24"/>
              </w:rPr>
            </w:pPr>
            <w:r w:rsidRPr="00D1197A">
              <w:rPr>
                <w:sz w:val="24"/>
                <w:szCs w:val="24"/>
              </w:rPr>
              <w:t>14 655,04</w:t>
            </w:r>
          </w:p>
        </w:tc>
        <w:tc>
          <w:tcPr>
            <w:tcW w:w="1559" w:type="dxa"/>
            <w:tcBorders>
              <w:top w:val="single" w:sz="4" w:space="0" w:color="auto"/>
              <w:left w:val="single" w:sz="4" w:space="0" w:color="auto"/>
              <w:bottom w:val="single" w:sz="4" w:space="0" w:color="auto"/>
              <w:right w:val="single" w:sz="4" w:space="0" w:color="auto"/>
            </w:tcBorders>
            <w:vAlign w:val="center"/>
          </w:tcPr>
          <w:p w:rsidR="00D1197A" w:rsidRPr="00D1197A" w:rsidRDefault="00D1197A" w:rsidP="00D1197A">
            <w:pPr>
              <w:pStyle w:val="ConsPlusNormal"/>
              <w:jc w:val="center"/>
              <w:rPr>
                <w:sz w:val="24"/>
                <w:szCs w:val="24"/>
              </w:rPr>
            </w:pPr>
            <w:r w:rsidRPr="00D1197A">
              <w:rPr>
                <w:sz w:val="24"/>
                <w:szCs w:val="24"/>
              </w:rPr>
              <w:t>58 575,79</w:t>
            </w:r>
          </w:p>
        </w:tc>
        <w:tc>
          <w:tcPr>
            <w:tcW w:w="1559" w:type="dxa"/>
            <w:tcBorders>
              <w:top w:val="single" w:sz="4" w:space="0" w:color="auto"/>
              <w:left w:val="single" w:sz="4" w:space="0" w:color="auto"/>
              <w:bottom w:val="single" w:sz="4" w:space="0" w:color="auto"/>
              <w:right w:val="single" w:sz="4" w:space="0" w:color="auto"/>
            </w:tcBorders>
            <w:vAlign w:val="center"/>
          </w:tcPr>
          <w:p w:rsidR="00D1197A" w:rsidRPr="00D1197A" w:rsidRDefault="00D1197A" w:rsidP="00D1197A">
            <w:pPr>
              <w:pStyle w:val="ConsPlusNormal"/>
              <w:jc w:val="center"/>
              <w:rPr>
                <w:sz w:val="24"/>
                <w:szCs w:val="24"/>
              </w:rPr>
            </w:pPr>
            <w:r w:rsidRPr="00D1197A">
              <w:rPr>
                <w:sz w:val="24"/>
                <w:szCs w:val="24"/>
              </w:rPr>
              <w:t>17 325,00</w:t>
            </w:r>
          </w:p>
        </w:tc>
        <w:tc>
          <w:tcPr>
            <w:tcW w:w="1559" w:type="dxa"/>
            <w:tcBorders>
              <w:top w:val="single" w:sz="4" w:space="0" w:color="auto"/>
              <w:left w:val="single" w:sz="4" w:space="0" w:color="auto"/>
              <w:bottom w:val="single" w:sz="4" w:space="0" w:color="auto"/>
              <w:right w:val="single" w:sz="4" w:space="0" w:color="auto"/>
            </w:tcBorders>
            <w:vAlign w:val="center"/>
          </w:tcPr>
          <w:p w:rsidR="00D1197A" w:rsidRPr="00D1197A" w:rsidRDefault="00D1197A" w:rsidP="00D1197A">
            <w:pPr>
              <w:pStyle w:val="ConsPlusNormal"/>
              <w:jc w:val="center"/>
              <w:rPr>
                <w:sz w:val="24"/>
                <w:szCs w:val="24"/>
              </w:rPr>
            </w:pPr>
            <w:r w:rsidRPr="00D1197A">
              <w:rPr>
                <w:sz w:val="24"/>
                <w:szCs w:val="24"/>
              </w:rPr>
              <w:t>0,00</w:t>
            </w:r>
          </w:p>
        </w:tc>
        <w:tc>
          <w:tcPr>
            <w:tcW w:w="1560" w:type="dxa"/>
            <w:tcBorders>
              <w:top w:val="single" w:sz="4" w:space="0" w:color="auto"/>
              <w:left w:val="single" w:sz="4" w:space="0" w:color="auto"/>
              <w:bottom w:val="single" w:sz="4" w:space="0" w:color="auto"/>
              <w:right w:val="single" w:sz="4" w:space="0" w:color="auto"/>
            </w:tcBorders>
            <w:vAlign w:val="center"/>
          </w:tcPr>
          <w:p w:rsidR="00D1197A" w:rsidRPr="00D1197A" w:rsidRDefault="00D1197A" w:rsidP="00D1197A">
            <w:pPr>
              <w:pStyle w:val="ConsPlusNormal"/>
              <w:jc w:val="center"/>
              <w:rPr>
                <w:sz w:val="24"/>
                <w:szCs w:val="24"/>
              </w:rPr>
            </w:pPr>
            <w:r w:rsidRPr="00D1197A">
              <w:rPr>
                <w:sz w:val="24"/>
                <w:szCs w:val="24"/>
              </w:rPr>
              <w:t>0,00</w:t>
            </w:r>
          </w:p>
        </w:tc>
        <w:tc>
          <w:tcPr>
            <w:tcW w:w="1559" w:type="dxa"/>
            <w:tcBorders>
              <w:top w:val="single" w:sz="4" w:space="0" w:color="auto"/>
              <w:left w:val="single" w:sz="4" w:space="0" w:color="auto"/>
              <w:bottom w:val="single" w:sz="4" w:space="0" w:color="auto"/>
              <w:right w:val="single" w:sz="4" w:space="0" w:color="auto"/>
            </w:tcBorders>
            <w:vAlign w:val="center"/>
          </w:tcPr>
          <w:p w:rsidR="00D1197A" w:rsidRPr="00D1197A" w:rsidRDefault="00D1197A" w:rsidP="00D1197A">
            <w:pPr>
              <w:pStyle w:val="ConsPlusNormal"/>
              <w:jc w:val="center"/>
              <w:rPr>
                <w:sz w:val="24"/>
                <w:szCs w:val="24"/>
              </w:rPr>
            </w:pPr>
            <w:r w:rsidRPr="00D1197A">
              <w:rPr>
                <w:sz w:val="24"/>
                <w:szCs w:val="24"/>
              </w:rPr>
              <w:t>0,00</w:t>
            </w:r>
          </w:p>
        </w:tc>
      </w:tr>
    </w:tbl>
    <w:p w:rsidR="00D1197A" w:rsidRPr="00D1197A" w:rsidRDefault="00D1197A" w:rsidP="00D1197A">
      <w:pPr>
        <w:spacing w:after="0"/>
        <w:jc w:val="right"/>
        <w:rPr>
          <w:rFonts w:ascii="Arial" w:hAnsi="Arial" w:cs="Arial"/>
          <w:sz w:val="24"/>
          <w:szCs w:val="24"/>
        </w:rPr>
      </w:pPr>
    </w:p>
    <w:p w:rsidR="00D1197A" w:rsidRPr="00D1197A" w:rsidRDefault="00D1197A" w:rsidP="00D1197A">
      <w:pPr>
        <w:rPr>
          <w:rFonts w:ascii="Arial" w:hAnsi="Arial" w:cs="Arial"/>
          <w:sz w:val="24"/>
          <w:szCs w:val="24"/>
        </w:rPr>
      </w:pPr>
      <w:r w:rsidRPr="00D1197A">
        <w:rPr>
          <w:rFonts w:ascii="Arial" w:hAnsi="Arial" w:cs="Arial"/>
          <w:sz w:val="24"/>
          <w:szCs w:val="24"/>
        </w:rPr>
        <w:br w:type="page"/>
      </w:r>
    </w:p>
    <w:p w:rsidR="00D1197A" w:rsidRPr="00D1197A" w:rsidRDefault="00D1197A" w:rsidP="00D1197A">
      <w:pPr>
        <w:pStyle w:val="ConsPlusNormal"/>
        <w:rPr>
          <w:sz w:val="24"/>
          <w:szCs w:val="24"/>
        </w:rPr>
      </w:pPr>
      <w:r w:rsidRPr="00D1197A">
        <w:rPr>
          <w:sz w:val="24"/>
          <w:szCs w:val="24"/>
        </w:rPr>
        <w:lastRenderedPageBreak/>
        <w:t xml:space="preserve">                                                                                                                                              Приложение №   2</w:t>
      </w:r>
    </w:p>
    <w:p w:rsidR="00D1197A" w:rsidRPr="00D1197A" w:rsidRDefault="00D1197A" w:rsidP="00D1197A">
      <w:pPr>
        <w:pStyle w:val="ConsPlusNormal"/>
        <w:ind w:left="8505"/>
        <w:rPr>
          <w:sz w:val="24"/>
          <w:szCs w:val="24"/>
        </w:rPr>
      </w:pPr>
      <w:r w:rsidRPr="00D1197A">
        <w:rPr>
          <w:sz w:val="24"/>
          <w:szCs w:val="24"/>
        </w:rPr>
        <w:t>к постановлению Главы городского округа Лобня</w:t>
      </w:r>
    </w:p>
    <w:p w:rsidR="00D1197A" w:rsidRPr="00D1197A" w:rsidRDefault="00D1197A" w:rsidP="00D1197A">
      <w:pPr>
        <w:widowControl w:val="0"/>
        <w:spacing w:after="0" w:line="240" w:lineRule="auto"/>
        <w:jc w:val="center"/>
        <w:rPr>
          <w:rFonts w:ascii="Arial" w:eastAsia="Arial Unicode MS" w:hAnsi="Arial" w:cs="Arial"/>
          <w:bCs/>
          <w:color w:val="000000"/>
          <w:sz w:val="24"/>
          <w:szCs w:val="24"/>
          <w:lang w:eastAsia="ru-RU" w:bidi="ru-RU"/>
        </w:rPr>
      </w:pPr>
      <w:r>
        <w:rPr>
          <w:rFonts w:ascii="Arial" w:eastAsia="Arial Unicode MS" w:hAnsi="Arial" w:cs="Arial"/>
          <w:bCs/>
          <w:color w:val="000000"/>
          <w:sz w:val="24"/>
          <w:szCs w:val="24"/>
          <w:lang w:eastAsia="ru-RU" w:bidi="ru-RU"/>
        </w:rPr>
        <w:t xml:space="preserve">                                                              </w:t>
      </w:r>
      <w:r w:rsidRPr="00D1197A">
        <w:rPr>
          <w:rFonts w:ascii="Arial" w:eastAsia="Arial Unicode MS" w:hAnsi="Arial" w:cs="Arial"/>
          <w:bCs/>
          <w:color w:val="000000"/>
          <w:sz w:val="24"/>
          <w:szCs w:val="24"/>
          <w:lang w:eastAsia="ru-RU" w:bidi="ru-RU"/>
        </w:rPr>
        <w:t>от 25.08.2020 № 863</w:t>
      </w:r>
    </w:p>
    <w:p w:rsidR="00D1197A" w:rsidRPr="00D1197A" w:rsidRDefault="00D1197A" w:rsidP="00D1197A">
      <w:pPr>
        <w:pStyle w:val="ConsPlusNormal"/>
        <w:jc w:val="both"/>
        <w:rPr>
          <w:sz w:val="24"/>
          <w:szCs w:val="24"/>
        </w:rPr>
      </w:pPr>
    </w:p>
    <w:p w:rsidR="00D1197A" w:rsidRPr="00D1197A" w:rsidRDefault="00D1197A" w:rsidP="00D1197A">
      <w:pPr>
        <w:pStyle w:val="ConsPlusNormal"/>
        <w:jc w:val="both"/>
        <w:rPr>
          <w:sz w:val="24"/>
          <w:szCs w:val="24"/>
        </w:rPr>
      </w:pPr>
    </w:p>
    <w:p w:rsidR="00D1197A" w:rsidRPr="00D1197A" w:rsidRDefault="00D1197A" w:rsidP="00D1197A">
      <w:pPr>
        <w:pStyle w:val="ConsPlusNormal"/>
        <w:jc w:val="center"/>
        <w:rPr>
          <w:b/>
          <w:sz w:val="24"/>
          <w:szCs w:val="24"/>
        </w:rPr>
      </w:pPr>
      <w:r w:rsidRPr="00D1197A">
        <w:rPr>
          <w:b/>
          <w:sz w:val="24"/>
          <w:szCs w:val="24"/>
        </w:rPr>
        <w:t xml:space="preserve">Планируемые результаты реализации </w:t>
      </w:r>
    </w:p>
    <w:p w:rsidR="00D1197A" w:rsidRPr="00D1197A" w:rsidRDefault="00D1197A" w:rsidP="00D1197A">
      <w:pPr>
        <w:pStyle w:val="ConsPlusNormal"/>
        <w:jc w:val="center"/>
        <w:rPr>
          <w:b/>
          <w:sz w:val="24"/>
          <w:szCs w:val="24"/>
        </w:rPr>
      </w:pPr>
      <w:r w:rsidRPr="00D1197A">
        <w:rPr>
          <w:b/>
          <w:sz w:val="24"/>
          <w:szCs w:val="24"/>
        </w:rPr>
        <w:t>муниципальной программы городского округа Лобня Московской области</w:t>
      </w:r>
    </w:p>
    <w:p w:rsidR="00D1197A" w:rsidRPr="00D1197A" w:rsidRDefault="00D1197A" w:rsidP="00D1197A">
      <w:pPr>
        <w:pStyle w:val="ConsPlusNormal"/>
        <w:jc w:val="center"/>
        <w:rPr>
          <w:b/>
          <w:color w:val="FF0000"/>
          <w:sz w:val="24"/>
          <w:szCs w:val="24"/>
        </w:rPr>
      </w:pPr>
      <w:r w:rsidRPr="00D1197A">
        <w:rPr>
          <w:b/>
          <w:sz w:val="24"/>
          <w:szCs w:val="24"/>
        </w:rPr>
        <w:t xml:space="preserve"> «Переселение граждан из аварийного жилищного фонда»  </w:t>
      </w:r>
    </w:p>
    <w:p w:rsidR="00D1197A" w:rsidRPr="00D1197A" w:rsidRDefault="00D1197A" w:rsidP="00D1197A">
      <w:pPr>
        <w:pStyle w:val="ConsPlusNormal"/>
        <w:jc w:val="both"/>
        <w:rPr>
          <w:sz w:val="24"/>
          <w:szCs w:val="24"/>
        </w:rPr>
      </w:pPr>
    </w:p>
    <w:tbl>
      <w:tblPr>
        <w:tblW w:w="16160"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46"/>
        <w:gridCol w:w="2715"/>
        <w:gridCol w:w="1156"/>
        <w:gridCol w:w="1156"/>
        <w:gridCol w:w="1515"/>
        <w:gridCol w:w="1134"/>
        <w:gridCol w:w="1134"/>
        <w:gridCol w:w="1134"/>
        <w:gridCol w:w="992"/>
        <w:gridCol w:w="1134"/>
        <w:gridCol w:w="1134"/>
        <w:gridCol w:w="2410"/>
      </w:tblGrid>
      <w:tr w:rsidR="00D1197A" w:rsidRPr="00D1197A" w:rsidTr="00D1197A">
        <w:tc>
          <w:tcPr>
            <w:tcW w:w="546" w:type="dxa"/>
            <w:vMerge w:val="restart"/>
            <w:tcBorders>
              <w:top w:val="single" w:sz="4" w:space="0" w:color="auto"/>
              <w:left w:val="single" w:sz="4" w:space="0" w:color="auto"/>
              <w:bottom w:val="single" w:sz="4" w:space="0" w:color="auto"/>
              <w:right w:val="single" w:sz="4" w:space="0" w:color="auto"/>
            </w:tcBorders>
            <w:hideMark/>
          </w:tcPr>
          <w:p w:rsidR="00D1197A" w:rsidRPr="00D1197A" w:rsidRDefault="00D1197A" w:rsidP="00D1197A">
            <w:pPr>
              <w:pStyle w:val="ConsPlusNormal"/>
              <w:jc w:val="center"/>
              <w:rPr>
                <w:sz w:val="24"/>
                <w:szCs w:val="24"/>
              </w:rPr>
            </w:pPr>
            <w:r w:rsidRPr="00D1197A">
              <w:rPr>
                <w:sz w:val="24"/>
                <w:szCs w:val="24"/>
              </w:rPr>
              <w:t>№ п/п</w:t>
            </w:r>
          </w:p>
        </w:tc>
        <w:tc>
          <w:tcPr>
            <w:tcW w:w="2715" w:type="dxa"/>
            <w:vMerge w:val="restart"/>
            <w:tcBorders>
              <w:top w:val="single" w:sz="4" w:space="0" w:color="auto"/>
              <w:left w:val="single" w:sz="4" w:space="0" w:color="auto"/>
              <w:bottom w:val="single" w:sz="4" w:space="0" w:color="auto"/>
              <w:right w:val="single" w:sz="4" w:space="0" w:color="auto"/>
            </w:tcBorders>
            <w:hideMark/>
          </w:tcPr>
          <w:p w:rsidR="00D1197A" w:rsidRPr="00D1197A" w:rsidRDefault="00D1197A" w:rsidP="00D1197A">
            <w:pPr>
              <w:pStyle w:val="ConsPlusNormal"/>
              <w:jc w:val="center"/>
              <w:rPr>
                <w:sz w:val="24"/>
                <w:szCs w:val="24"/>
              </w:rPr>
            </w:pPr>
            <w:r w:rsidRPr="00D1197A">
              <w:rPr>
                <w:sz w:val="24"/>
                <w:szCs w:val="24"/>
              </w:rPr>
              <w:t xml:space="preserve">Планируемые результаты реализации муниципальной программы </w:t>
            </w:r>
          </w:p>
        </w:tc>
        <w:tc>
          <w:tcPr>
            <w:tcW w:w="1156" w:type="dxa"/>
            <w:vMerge w:val="restart"/>
            <w:tcBorders>
              <w:top w:val="single" w:sz="4" w:space="0" w:color="auto"/>
              <w:left w:val="single" w:sz="4" w:space="0" w:color="auto"/>
              <w:right w:val="single" w:sz="4" w:space="0" w:color="auto"/>
            </w:tcBorders>
          </w:tcPr>
          <w:p w:rsidR="00D1197A" w:rsidRPr="00D1197A" w:rsidRDefault="00D1197A" w:rsidP="00D1197A">
            <w:pPr>
              <w:pStyle w:val="ConsPlusNormal"/>
              <w:jc w:val="center"/>
              <w:rPr>
                <w:sz w:val="24"/>
                <w:szCs w:val="24"/>
              </w:rPr>
            </w:pPr>
            <w:r w:rsidRPr="00D1197A">
              <w:rPr>
                <w:sz w:val="24"/>
                <w:szCs w:val="24"/>
              </w:rPr>
              <w:t>Тип показателя*</w:t>
            </w:r>
          </w:p>
        </w:tc>
        <w:tc>
          <w:tcPr>
            <w:tcW w:w="1156" w:type="dxa"/>
            <w:vMerge w:val="restart"/>
            <w:tcBorders>
              <w:top w:val="single" w:sz="4" w:space="0" w:color="auto"/>
              <w:left w:val="single" w:sz="4" w:space="0" w:color="auto"/>
              <w:bottom w:val="single" w:sz="4" w:space="0" w:color="auto"/>
              <w:right w:val="single" w:sz="4" w:space="0" w:color="auto"/>
            </w:tcBorders>
            <w:hideMark/>
          </w:tcPr>
          <w:p w:rsidR="00D1197A" w:rsidRPr="00D1197A" w:rsidRDefault="00D1197A" w:rsidP="00D1197A">
            <w:pPr>
              <w:pStyle w:val="ConsPlusNormal"/>
              <w:jc w:val="center"/>
              <w:rPr>
                <w:sz w:val="24"/>
                <w:szCs w:val="24"/>
              </w:rPr>
            </w:pPr>
            <w:r w:rsidRPr="00D1197A">
              <w:rPr>
                <w:sz w:val="24"/>
                <w:szCs w:val="24"/>
              </w:rPr>
              <w:t>Единица измерения</w:t>
            </w:r>
          </w:p>
        </w:tc>
        <w:tc>
          <w:tcPr>
            <w:tcW w:w="1515" w:type="dxa"/>
            <w:vMerge w:val="restart"/>
            <w:tcBorders>
              <w:top w:val="single" w:sz="4" w:space="0" w:color="auto"/>
              <w:left w:val="single" w:sz="4" w:space="0" w:color="auto"/>
              <w:bottom w:val="single" w:sz="4" w:space="0" w:color="auto"/>
              <w:right w:val="single" w:sz="4" w:space="0" w:color="auto"/>
            </w:tcBorders>
            <w:hideMark/>
          </w:tcPr>
          <w:p w:rsidR="00D1197A" w:rsidRPr="00D1197A" w:rsidRDefault="00D1197A" w:rsidP="00D1197A">
            <w:pPr>
              <w:pStyle w:val="ConsPlusNormal"/>
              <w:jc w:val="center"/>
              <w:rPr>
                <w:sz w:val="24"/>
                <w:szCs w:val="24"/>
              </w:rPr>
            </w:pPr>
            <w:r w:rsidRPr="00D1197A">
              <w:rPr>
                <w:sz w:val="24"/>
                <w:szCs w:val="24"/>
              </w:rPr>
              <w:t>Базовое значение на начало реализации подпрограммы</w:t>
            </w:r>
          </w:p>
        </w:tc>
        <w:tc>
          <w:tcPr>
            <w:tcW w:w="6662" w:type="dxa"/>
            <w:gridSpan w:val="6"/>
            <w:tcBorders>
              <w:top w:val="single" w:sz="4" w:space="0" w:color="auto"/>
              <w:left w:val="single" w:sz="4" w:space="0" w:color="auto"/>
              <w:bottom w:val="single" w:sz="4" w:space="0" w:color="auto"/>
              <w:right w:val="single" w:sz="4" w:space="0" w:color="auto"/>
            </w:tcBorders>
            <w:hideMark/>
          </w:tcPr>
          <w:p w:rsidR="00D1197A" w:rsidRPr="00D1197A" w:rsidRDefault="00D1197A" w:rsidP="00D1197A">
            <w:pPr>
              <w:pStyle w:val="ConsPlusNormal"/>
              <w:jc w:val="center"/>
              <w:rPr>
                <w:sz w:val="24"/>
                <w:szCs w:val="24"/>
              </w:rPr>
            </w:pPr>
            <w:r w:rsidRPr="00D1197A">
              <w:rPr>
                <w:sz w:val="24"/>
                <w:szCs w:val="24"/>
              </w:rPr>
              <w:t>Планируемое значение по годам реализации</w:t>
            </w:r>
          </w:p>
        </w:tc>
        <w:tc>
          <w:tcPr>
            <w:tcW w:w="2410" w:type="dxa"/>
            <w:vMerge w:val="restart"/>
            <w:tcBorders>
              <w:top w:val="single" w:sz="4" w:space="0" w:color="auto"/>
              <w:left w:val="single" w:sz="4" w:space="0" w:color="auto"/>
              <w:right w:val="single" w:sz="4" w:space="0" w:color="auto"/>
            </w:tcBorders>
          </w:tcPr>
          <w:p w:rsidR="00D1197A" w:rsidRPr="00D1197A" w:rsidRDefault="00D1197A" w:rsidP="00D1197A">
            <w:pPr>
              <w:pStyle w:val="ConsPlusNormal"/>
              <w:jc w:val="center"/>
              <w:rPr>
                <w:sz w:val="24"/>
                <w:szCs w:val="24"/>
              </w:rPr>
            </w:pPr>
            <w:r w:rsidRPr="00D1197A">
              <w:rPr>
                <w:sz w:val="24"/>
                <w:szCs w:val="24"/>
              </w:rPr>
              <w:t>№ основного мероприятия в перечне мероприятий подпрограммы</w:t>
            </w:r>
          </w:p>
        </w:tc>
      </w:tr>
      <w:tr w:rsidR="00D1197A" w:rsidRPr="00D1197A" w:rsidTr="00D1197A">
        <w:tc>
          <w:tcPr>
            <w:tcW w:w="546" w:type="dxa"/>
            <w:vMerge/>
            <w:tcBorders>
              <w:top w:val="single" w:sz="4" w:space="0" w:color="auto"/>
              <w:left w:val="single" w:sz="4" w:space="0" w:color="auto"/>
              <w:bottom w:val="single" w:sz="4" w:space="0" w:color="auto"/>
              <w:right w:val="single" w:sz="4" w:space="0" w:color="auto"/>
            </w:tcBorders>
            <w:vAlign w:val="center"/>
            <w:hideMark/>
          </w:tcPr>
          <w:p w:rsidR="00D1197A" w:rsidRPr="00D1197A" w:rsidRDefault="00D1197A" w:rsidP="00D1197A">
            <w:pPr>
              <w:spacing w:after="0" w:line="240" w:lineRule="auto"/>
              <w:jc w:val="center"/>
              <w:rPr>
                <w:rFonts w:ascii="Arial" w:eastAsia="Times New Roman" w:hAnsi="Arial" w:cs="Arial"/>
                <w:sz w:val="24"/>
                <w:szCs w:val="24"/>
              </w:rPr>
            </w:pPr>
          </w:p>
        </w:tc>
        <w:tc>
          <w:tcPr>
            <w:tcW w:w="2715" w:type="dxa"/>
            <w:vMerge/>
            <w:tcBorders>
              <w:top w:val="single" w:sz="4" w:space="0" w:color="auto"/>
              <w:left w:val="single" w:sz="4" w:space="0" w:color="auto"/>
              <w:bottom w:val="single" w:sz="4" w:space="0" w:color="auto"/>
              <w:right w:val="single" w:sz="4" w:space="0" w:color="auto"/>
            </w:tcBorders>
            <w:vAlign w:val="center"/>
            <w:hideMark/>
          </w:tcPr>
          <w:p w:rsidR="00D1197A" w:rsidRPr="00D1197A" w:rsidRDefault="00D1197A" w:rsidP="00D1197A">
            <w:pPr>
              <w:spacing w:after="0" w:line="240" w:lineRule="auto"/>
              <w:rPr>
                <w:rFonts w:ascii="Arial" w:eastAsia="Times New Roman" w:hAnsi="Arial" w:cs="Arial"/>
                <w:sz w:val="24"/>
                <w:szCs w:val="24"/>
              </w:rPr>
            </w:pPr>
          </w:p>
        </w:tc>
        <w:tc>
          <w:tcPr>
            <w:tcW w:w="1156" w:type="dxa"/>
            <w:vMerge/>
            <w:tcBorders>
              <w:left w:val="single" w:sz="4" w:space="0" w:color="auto"/>
              <w:bottom w:val="single" w:sz="4" w:space="0" w:color="auto"/>
              <w:right w:val="single" w:sz="4" w:space="0" w:color="auto"/>
            </w:tcBorders>
          </w:tcPr>
          <w:p w:rsidR="00D1197A" w:rsidRPr="00D1197A" w:rsidRDefault="00D1197A" w:rsidP="00D1197A">
            <w:pPr>
              <w:spacing w:after="0" w:line="240" w:lineRule="auto"/>
              <w:rPr>
                <w:rFonts w:ascii="Arial" w:eastAsia="Times New Roman" w:hAnsi="Arial" w:cs="Arial"/>
                <w:sz w:val="24"/>
                <w:szCs w:val="24"/>
              </w:rPr>
            </w:pPr>
          </w:p>
        </w:tc>
        <w:tc>
          <w:tcPr>
            <w:tcW w:w="1156" w:type="dxa"/>
            <w:vMerge/>
            <w:tcBorders>
              <w:top w:val="single" w:sz="4" w:space="0" w:color="auto"/>
              <w:left w:val="single" w:sz="4" w:space="0" w:color="auto"/>
              <w:bottom w:val="single" w:sz="4" w:space="0" w:color="auto"/>
              <w:right w:val="single" w:sz="4" w:space="0" w:color="auto"/>
            </w:tcBorders>
            <w:vAlign w:val="center"/>
            <w:hideMark/>
          </w:tcPr>
          <w:p w:rsidR="00D1197A" w:rsidRPr="00D1197A" w:rsidRDefault="00D1197A" w:rsidP="00D1197A">
            <w:pPr>
              <w:spacing w:after="0" w:line="240" w:lineRule="auto"/>
              <w:rPr>
                <w:rFonts w:ascii="Arial" w:eastAsia="Times New Roman" w:hAnsi="Arial" w:cs="Arial"/>
                <w:sz w:val="24"/>
                <w:szCs w:val="24"/>
              </w:rPr>
            </w:pPr>
          </w:p>
        </w:tc>
        <w:tc>
          <w:tcPr>
            <w:tcW w:w="1515" w:type="dxa"/>
            <w:vMerge/>
            <w:tcBorders>
              <w:top w:val="single" w:sz="4" w:space="0" w:color="auto"/>
              <w:left w:val="single" w:sz="4" w:space="0" w:color="auto"/>
              <w:bottom w:val="single" w:sz="4" w:space="0" w:color="auto"/>
              <w:right w:val="single" w:sz="4" w:space="0" w:color="auto"/>
            </w:tcBorders>
            <w:vAlign w:val="center"/>
            <w:hideMark/>
          </w:tcPr>
          <w:p w:rsidR="00D1197A" w:rsidRPr="00D1197A" w:rsidRDefault="00D1197A" w:rsidP="00D1197A">
            <w:pPr>
              <w:spacing w:after="0" w:line="240" w:lineRule="auto"/>
              <w:rPr>
                <w:rFonts w:ascii="Arial" w:eastAsia="Times New Roman" w:hAnsi="Arial" w:cs="Arial"/>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D1197A" w:rsidRPr="00D1197A" w:rsidRDefault="00D1197A" w:rsidP="00D1197A">
            <w:pPr>
              <w:pStyle w:val="ConsPlusNormal"/>
              <w:jc w:val="center"/>
              <w:rPr>
                <w:sz w:val="24"/>
                <w:szCs w:val="24"/>
              </w:rPr>
            </w:pPr>
            <w:r w:rsidRPr="00D1197A">
              <w:rPr>
                <w:sz w:val="24"/>
                <w:szCs w:val="24"/>
              </w:rPr>
              <w:t>2020 год</w:t>
            </w:r>
          </w:p>
        </w:tc>
        <w:tc>
          <w:tcPr>
            <w:tcW w:w="1134" w:type="dxa"/>
            <w:tcBorders>
              <w:top w:val="single" w:sz="4" w:space="0" w:color="auto"/>
              <w:left w:val="single" w:sz="4" w:space="0" w:color="auto"/>
              <w:bottom w:val="single" w:sz="4" w:space="0" w:color="auto"/>
              <w:right w:val="single" w:sz="4" w:space="0" w:color="auto"/>
            </w:tcBorders>
          </w:tcPr>
          <w:p w:rsidR="00D1197A" w:rsidRPr="00D1197A" w:rsidRDefault="00D1197A" w:rsidP="00D1197A">
            <w:pPr>
              <w:pStyle w:val="ConsPlusNormal"/>
              <w:jc w:val="center"/>
              <w:rPr>
                <w:sz w:val="24"/>
                <w:szCs w:val="24"/>
              </w:rPr>
            </w:pPr>
            <w:r w:rsidRPr="00D1197A">
              <w:rPr>
                <w:sz w:val="24"/>
                <w:szCs w:val="24"/>
              </w:rPr>
              <w:t>2021 год</w:t>
            </w:r>
          </w:p>
        </w:tc>
        <w:tc>
          <w:tcPr>
            <w:tcW w:w="1134" w:type="dxa"/>
            <w:tcBorders>
              <w:top w:val="single" w:sz="4" w:space="0" w:color="auto"/>
              <w:left w:val="single" w:sz="4" w:space="0" w:color="auto"/>
              <w:bottom w:val="single" w:sz="4" w:space="0" w:color="auto"/>
              <w:right w:val="single" w:sz="4" w:space="0" w:color="auto"/>
            </w:tcBorders>
            <w:hideMark/>
          </w:tcPr>
          <w:p w:rsidR="00D1197A" w:rsidRPr="00D1197A" w:rsidRDefault="00D1197A" w:rsidP="00D1197A">
            <w:pPr>
              <w:pStyle w:val="ConsPlusNormal"/>
              <w:jc w:val="center"/>
              <w:rPr>
                <w:sz w:val="24"/>
                <w:szCs w:val="24"/>
              </w:rPr>
            </w:pPr>
            <w:r w:rsidRPr="00D1197A">
              <w:rPr>
                <w:sz w:val="24"/>
                <w:szCs w:val="24"/>
              </w:rPr>
              <w:t>2022 год</w:t>
            </w:r>
          </w:p>
        </w:tc>
        <w:tc>
          <w:tcPr>
            <w:tcW w:w="992" w:type="dxa"/>
            <w:tcBorders>
              <w:top w:val="single" w:sz="4" w:space="0" w:color="auto"/>
              <w:left w:val="single" w:sz="4" w:space="0" w:color="auto"/>
              <w:bottom w:val="single" w:sz="4" w:space="0" w:color="auto"/>
              <w:right w:val="single" w:sz="4" w:space="0" w:color="auto"/>
            </w:tcBorders>
            <w:hideMark/>
          </w:tcPr>
          <w:p w:rsidR="00D1197A" w:rsidRPr="00D1197A" w:rsidRDefault="00D1197A" w:rsidP="00D1197A">
            <w:pPr>
              <w:pStyle w:val="ConsPlusNormal"/>
              <w:jc w:val="center"/>
              <w:rPr>
                <w:sz w:val="24"/>
                <w:szCs w:val="24"/>
              </w:rPr>
            </w:pPr>
            <w:r w:rsidRPr="00D1197A">
              <w:rPr>
                <w:sz w:val="24"/>
                <w:szCs w:val="24"/>
              </w:rPr>
              <w:t>2023 год</w:t>
            </w:r>
          </w:p>
        </w:tc>
        <w:tc>
          <w:tcPr>
            <w:tcW w:w="1134" w:type="dxa"/>
            <w:tcBorders>
              <w:top w:val="single" w:sz="4" w:space="0" w:color="auto"/>
              <w:left w:val="single" w:sz="4" w:space="0" w:color="auto"/>
              <w:bottom w:val="single" w:sz="4" w:space="0" w:color="auto"/>
              <w:right w:val="single" w:sz="4" w:space="0" w:color="auto"/>
            </w:tcBorders>
            <w:hideMark/>
          </w:tcPr>
          <w:p w:rsidR="00D1197A" w:rsidRPr="00D1197A" w:rsidRDefault="00D1197A" w:rsidP="00D1197A">
            <w:pPr>
              <w:pStyle w:val="ConsPlusNormal"/>
              <w:jc w:val="center"/>
              <w:rPr>
                <w:sz w:val="24"/>
                <w:szCs w:val="24"/>
              </w:rPr>
            </w:pPr>
            <w:r w:rsidRPr="00D1197A">
              <w:rPr>
                <w:sz w:val="24"/>
                <w:szCs w:val="24"/>
              </w:rPr>
              <w:t>2024 год</w:t>
            </w:r>
          </w:p>
        </w:tc>
        <w:tc>
          <w:tcPr>
            <w:tcW w:w="1134" w:type="dxa"/>
            <w:tcBorders>
              <w:left w:val="single" w:sz="4" w:space="0" w:color="auto"/>
              <w:bottom w:val="single" w:sz="4" w:space="0" w:color="auto"/>
              <w:right w:val="single" w:sz="4" w:space="0" w:color="auto"/>
            </w:tcBorders>
          </w:tcPr>
          <w:p w:rsidR="00D1197A" w:rsidRPr="00D1197A" w:rsidRDefault="00D1197A" w:rsidP="00D1197A">
            <w:pPr>
              <w:pStyle w:val="ConsPlusNormal"/>
              <w:jc w:val="center"/>
              <w:rPr>
                <w:sz w:val="24"/>
                <w:szCs w:val="24"/>
              </w:rPr>
            </w:pPr>
            <w:r w:rsidRPr="00D1197A">
              <w:rPr>
                <w:sz w:val="24"/>
                <w:szCs w:val="24"/>
              </w:rPr>
              <w:t>2025 год</w:t>
            </w:r>
          </w:p>
        </w:tc>
        <w:tc>
          <w:tcPr>
            <w:tcW w:w="2410" w:type="dxa"/>
            <w:vMerge/>
            <w:tcBorders>
              <w:left w:val="single" w:sz="4" w:space="0" w:color="auto"/>
              <w:bottom w:val="single" w:sz="4" w:space="0" w:color="auto"/>
              <w:right w:val="single" w:sz="4" w:space="0" w:color="auto"/>
            </w:tcBorders>
          </w:tcPr>
          <w:p w:rsidR="00D1197A" w:rsidRPr="00D1197A" w:rsidRDefault="00D1197A" w:rsidP="00D1197A">
            <w:pPr>
              <w:pStyle w:val="ConsPlusNormal"/>
              <w:jc w:val="center"/>
              <w:rPr>
                <w:sz w:val="24"/>
                <w:szCs w:val="24"/>
              </w:rPr>
            </w:pPr>
          </w:p>
        </w:tc>
      </w:tr>
      <w:tr w:rsidR="00D1197A" w:rsidRPr="00D1197A" w:rsidTr="00D1197A">
        <w:tc>
          <w:tcPr>
            <w:tcW w:w="546" w:type="dxa"/>
            <w:tcBorders>
              <w:top w:val="single" w:sz="4" w:space="0" w:color="auto"/>
              <w:left w:val="single" w:sz="4" w:space="0" w:color="auto"/>
              <w:bottom w:val="single" w:sz="4" w:space="0" w:color="auto"/>
              <w:right w:val="single" w:sz="4" w:space="0" w:color="auto"/>
            </w:tcBorders>
            <w:hideMark/>
          </w:tcPr>
          <w:p w:rsidR="00D1197A" w:rsidRPr="00D1197A" w:rsidRDefault="00D1197A" w:rsidP="00D1197A">
            <w:pPr>
              <w:pStyle w:val="ConsPlusNormal"/>
              <w:jc w:val="center"/>
              <w:rPr>
                <w:sz w:val="24"/>
                <w:szCs w:val="24"/>
              </w:rPr>
            </w:pPr>
            <w:r w:rsidRPr="00D1197A">
              <w:rPr>
                <w:sz w:val="24"/>
                <w:szCs w:val="24"/>
              </w:rPr>
              <w:t>1</w:t>
            </w:r>
          </w:p>
        </w:tc>
        <w:tc>
          <w:tcPr>
            <w:tcW w:w="2715" w:type="dxa"/>
            <w:tcBorders>
              <w:top w:val="single" w:sz="4" w:space="0" w:color="auto"/>
              <w:left w:val="single" w:sz="4" w:space="0" w:color="auto"/>
              <w:bottom w:val="single" w:sz="4" w:space="0" w:color="auto"/>
              <w:right w:val="single" w:sz="4" w:space="0" w:color="auto"/>
            </w:tcBorders>
            <w:hideMark/>
          </w:tcPr>
          <w:p w:rsidR="00D1197A" w:rsidRPr="00D1197A" w:rsidRDefault="00D1197A" w:rsidP="00D1197A">
            <w:pPr>
              <w:pStyle w:val="ConsPlusNormal"/>
              <w:jc w:val="center"/>
              <w:rPr>
                <w:sz w:val="24"/>
                <w:szCs w:val="24"/>
              </w:rPr>
            </w:pPr>
            <w:r w:rsidRPr="00D1197A">
              <w:rPr>
                <w:sz w:val="24"/>
                <w:szCs w:val="24"/>
              </w:rPr>
              <w:t>2</w:t>
            </w:r>
          </w:p>
        </w:tc>
        <w:tc>
          <w:tcPr>
            <w:tcW w:w="1156" w:type="dxa"/>
            <w:tcBorders>
              <w:top w:val="single" w:sz="4" w:space="0" w:color="auto"/>
              <w:left w:val="single" w:sz="4" w:space="0" w:color="auto"/>
              <w:bottom w:val="single" w:sz="4" w:space="0" w:color="auto"/>
              <w:right w:val="single" w:sz="4" w:space="0" w:color="auto"/>
            </w:tcBorders>
          </w:tcPr>
          <w:p w:rsidR="00D1197A" w:rsidRPr="00D1197A" w:rsidRDefault="00D1197A" w:rsidP="00D1197A">
            <w:pPr>
              <w:pStyle w:val="ConsPlusNormal"/>
              <w:jc w:val="center"/>
              <w:rPr>
                <w:sz w:val="24"/>
                <w:szCs w:val="24"/>
              </w:rPr>
            </w:pPr>
            <w:r w:rsidRPr="00D1197A">
              <w:rPr>
                <w:sz w:val="24"/>
                <w:szCs w:val="24"/>
              </w:rPr>
              <w:t>3</w:t>
            </w:r>
          </w:p>
        </w:tc>
        <w:tc>
          <w:tcPr>
            <w:tcW w:w="1156" w:type="dxa"/>
            <w:tcBorders>
              <w:top w:val="single" w:sz="4" w:space="0" w:color="auto"/>
              <w:left w:val="single" w:sz="4" w:space="0" w:color="auto"/>
              <w:bottom w:val="single" w:sz="4" w:space="0" w:color="auto"/>
              <w:right w:val="single" w:sz="4" w:space="0" w:color="auto"/>
            </w:tcBorders>
            <w:hideMark/>
          </w:tcPr>
          <w:p w:rsidR="00D1197A" w:rsidRPr="00D1197A" w:rsidRDefault="00D1197A" w:rsidP="00D1197A">
            <w:pPr>
              <w:pStyle w:val="ConsPlusNormal"/>
              <w:jc w:val="center"/>
              <w:rPr>
                <w:sz w:val="24"/>
                <w:szCs w:val="24"/>
              </w:rPr>
            </w:pPr>
            <w:r w:rsidRPr="00D1197A">
              <w:rPr>
                <w:sz w:val="24"/>
                <w:szCs w:val="24"/>
              </w:rPr>
              <w:t>4</w:t>
            </w:r>
          </w:p>
        </w:tc>
        <w:tc>
          <w:tcPr>
            <w:tcW w:w="1515" w:type="dxa"/>
            <w:tcBorders>
              <w:top w:val="single" w:sz="4" w:space="0" w:color="auto"/>
              <w:left w:val="single" w:sz="4" w:space="0" w:color="auto"/>
              <w:bottom w:val="single" w:sz="4" w:space="0" w:color="auto"/>
              <w:right w:val="single" w:sz="4" w:space="0" w:color="auto"/>
            </w:tcBorders>
            <w:hideMark/>
          </w:tcPr>
          <w:p w:rsidR="00D1197A" w:rsidRPr="00D1197A" w:rsidRDefault="00D1197A" w:rsidP="00D1197A">
            <w:pPr>
              <w:pStyle w:val="ConsPlusNormal"/>
              <w:jc w:val="center"/>
              <w:rPr>
                <w:sz w:val="24"/>
                <w:szCs w:val="24"/>
              </w:rPr>
            </w:pPr>
            <w:r w:rsidRPr="00D1197A">
              <w:rPr>
                <w:sz w:val="24"/>
                <w:szCs w:val="24"/>
              </w:rPr>
              <w:t>5</w:t>
            </w:r>
          </w:p>
        </w:tc>
        <w:tc>
          <w:tcPr>
            <w:tcW w:w="1134" w:type="dxa"/>
            <w:tcBorders>
              <w:top w:val="single" w:sz="4" w:space="0" w:color="auto"/>
              <w:left w:val="single" w:sz="4" w:space="0" w:color="auto"/>
              <w:bottom w:val="single" w:sz="4" w:space="0" w:color="auto"/>
              <w:right w:val="single" w:sz="4" w:space="0" w:color="auto"/>
            </w:tcBorders>
            <w:hideMark/>
          </w:tcPr>
          <w:p w:rsidR="00D1197A" w:rsidRPr="00D1197A" w:rsidRDefault="00D1197A" w:rsidP="00D1197A">
            <w:pPr>
              <w:pStyle w:val="ConsPlusNormal"/>
              <w:jc w:val="center"/>
              <w:rPr>
                <w:sz w:val="24"/>
                <w:szCs w:val="24"/>
              </w:rPr>
            </w:pPr>
            <w:r w:rsidRPr="00D1197A">
              <w:rPr>
                <w:sz w:val="24"/>
                <w:szCs w:val="24"/>
              </w:rPr>
              <w:t>6</w:t>
            </w:r>
          </w:p>
        </w:tc>
        <w:tc>
          <w:tcPr>
            <w:tcW w:w="1134" w:type="dxa"/>
            <w:tcBorders>
              <w:top w:val="single" w:sz="4" w:space="0" w:color="auto"/>
              <w:left w:val="single" w:sz="4" w:space="0" w:color="auto"/>
              <w:bottom w:val="single" w:sz="4" w:space="0" w:color="auto"/>
              <w:right w:val="single" w:sz="4" w:space="0" w:color="auto"/>
            </w:tcBorders>
          </w:tcPr>
          <w:p w:rsidR="00D1197A" w:rsidRPr="00D1197A" w:rsidRDefault="00D1197A" w:rsidP="00D1197A">
            <w:pPr>
              <w:pStyle w:val="ConsPlusNormal"/>
              <w:jc w:val="center"/>
              <w:rPr>
                <w:sz w:val="24"/>
                <w:szCs w:val="24"/>
              </w:rPr>
            </w:pPr>
            <w:r w:rsidRPr="00D1197A">
              <w:rPr>
                <w:sz w:val="24"/>
                <w:szCs w:val="24"/>
              </w:rPr>
              <w:t>7</w:t>
            </w:r>
          </w:p>
        </w:tc>
        <w:tc>
          <w:tcPr>
            <w:tcW w:w="1134" w:type="dxa"/>
            <w:tcBorders>
              <w:top w:val="single" w:sz="4" w:space="0" w:color="auto"/>
              <w:left w:val="single" w:sz="4" w:space="0" w:color="auto"/>
              <w:bottom w:val="single" w:sz="4" w:space="0" w:color="auto"/>
              <w:right w:val="single" w:sz="4" w:space="0" w:color="auto"/>
            </w:tcBorders>
            <w:hideMark/>
          </w:tcPr>
          <w:p w:rsidR="00D1197A" w:rsidRPr="00D1197A" w:rsidRDefault="00D1197A" w:rsidP="00D1197A">
            <w:pPr>
              <w:pStyle w:val="ConsPlusNormal"/>
              <w:jc w:val="center"/>
              <w:rPr>
                <w:sz w:val="24"/>
                <w:szCs w:val="24"/>
              </w:rPr>
            </w:pPr>
            <w:r w:rsidRPr="00D1197A">
              <w:rPr>
                <w:sz w:val="24"/>
                <w:szCs w:val="24"/>
              </w:rPr>
              <w:t>8</w:t>
            </w:r>
          </w:p>
        </w:tc>
        <w:tc>
          <w:tcPr>
            <w:tcW w:w="992" w:type="dxa"/>
            <w:tcBorders>
              <w:top w:val="single" w:sz="4" w:space="0" w:color="auto"/>
              <w:left w:val="single" w:sz="4" w:space="0" w:color="auto"/>
              <w:bottom w:val="single" w:sz="4" w:space="0" w:color="auto"/>
              <w:right w:val="single" w:sz="4" w:space="0" w:color="auto"/>
            </w:tcBorders>
            <w:hideMark/>
          </w:tcPr>
          <w:p w:rsidR="00D1197A" w:rsidRPr="00D1197A" w:rsidRDefault="00D1197A" w:rsidP="00D1197A">
            <w:pPr>
              <w:pStyle w:val="ConsPlusNormal"/>
              <w:jc w:val="center"/>
              <w:rPr>
                <w:sz w:val="24"/>
                <w:szCs w:val="24"/>
              </w:rPr>
            </w:pPr>
            <w:r w:rsidRPr="00D1197A">
              <w:rPr>
                <w:sz w:val="24"/>
                <w:szCs w:val="24"/>
              </w:rPr>
              <w:t>9</w:t>
            </w:r>
          </w:p>
        </w:tc>
        <w:tc>
          <w:tcPr>
            <w:tcW w:w="1134" w:type="dxa"/>
            <w:tcBorders>
              <w:top w:val="single" w:sz="4" w:space="0" w:color="auto"/>
              <w:left w:val="single" w:sz="4" w:space="0" w:color="auto"/>
              <w:bottom w:val="single" w:sz="4" w:space="0" w:color="auto"/>
              <w:right w:val="single" w:sz="4" w:space="0" w:color="auto"/>
            </w:tcBorders>
            <w:hideMark/>
          </w:tcPr>
          <w:p w:rsidR="00D1197A" w:rsidRPr="00D1197A" w:rsidRDefault="00D1197A" w:rsidP="00D1197A">
            <w:pPr>
              <w:pStyle w:val="ConsPlusNormal"/>
              <w:jc w:val="center"/>
              <w:rPr>
                <w:sz w:val="24"/>
                <w:szCs w:val="24"/>
              </w:rPr>
            </w:pPr>
            <w:r w:rsidRPr="00D1197A">
              <w:rPr>
                <w:sz w:val="24"/>
                <w:szCs w:val="24"/>
              </w:rPr>
              <w:t>10</w:t>
            </w:r>
          </w:p>
        </w:tc>
        <w:tc>
          <w:tcPr>
            <w:tcW w:w="1134" w:type="dxa"/>
            <w:tcBorders>
              <w:top w:val="single" w:sz="4" w:space="0" w:color="auto"/>
              <w:left w:val="single" w:sz="4" w:space="0" w:color="auto"/>
              <w:bottom w:val="single" w:sz="4" w:space="0" w:color="auto"/>
              <w:right w:val="single" w:sz="4" w:space="0" w:color="auto"/>
            </w:tcBorders>
          </w:tcPr>
          <w:p w:rsidR="00D1197A" w:rsidRPr="00D1197A" w:rsidRDefault="00D1197A" w:rsidP="00D1197A">
            <w:pPr>
              <w:pStyle w:val="ConsPlusNormal"/>
              <w:jc w:val="center"/>
              <w:rPr>
                <w:sz w:val="24"/>
                <w:szCs w:val="24"/>
              </w:rPr>
            </w:pPr>
            <w:r w:rsidRPr="00D1197A">
              <w:rPr>
                <w:sz w:val="24"/>
                <w:szCs w:val="24"/>
              </w:rPr>
              <w:t>11</w:t>
            </w:r>
          </w:p>
        </w:tc>
        <w:tc>
          <w:tcPr>
            <w:tcW w:w="2410" w:type="dxa"/>
            <w:tcBorders>
              <w:top w:val="single" w:sz="4" w:space="0" w:color="auto"/>
              <w:left w:val="single" w:sz="4" w:space="0" w:color="auto"/>
              <w:bottom w:val="single" w:sz="4" w:space="0" w:color="auto"/>
              <w:right w:val="single" w:sz="4" w:space="0" w:color="auto"/>
            </w:tcBorders>
          </w:tcPr>
          <w:p w:rsidR="00D1197A" w:rsidRPr="00D1197A" w:rsidRDefault="00D1197A" w:rsidP="00D1197A">
            <w:pPr>
              <w:pStyle w:val="ConsPlusNormal"/>
              <w:jc w:val="center"/>
              <w:rPr>
                <w:sz w:val="24"/>
                <w:szCs w:val="24"/>
              </w:rPr>
            </w:pPr>
            <w:r w:rsidRPr="00D1197A">
              <w:rPr>
                <w:sz w:val="24"/>
                <w:szCs w:val="24"/>
              </w:rPr>
              <w:t>12</w:t>
            </w:r>
          </w:p>
        </w:tc>
      </w:tr>
      <w:tr w:rsidR="00D1197A" w:rsidRPr="00D1197A" w:rsidTr="00D1197A">
        <w:trPr>
          <w:trHeight w:val="321"/>
        </w:trPr>
        <w:tc>
          <w:tcPr>
            <w:tcW w:w="546" w:type="dxa"/>
            <w:tcBorders>
              <w:top w:val="single" w:sz="4" w:space="0" w:color="auto"/>
              <w:left w:val="single" w:sz="4" w:space="0" w:color="auto"/>
              <w:bottom w:val="single" w:sz="4" w:space="0" w:color="auto"/>
              <w:right w:val="single" w:sz="4" w:space="0" w:color="auto"/>
            </w:tcBorders>
          </w:tcPr>
          <w:p w:rsidR="00D1197A" w:rsidRPr="00D1197A" w:rsidRDefault="00D1197A" w:rsidP="00D1197A">
            <w:pPr>
              <w:spacing w:after="0" w:line="240" w:lineRule="auto"/>
              <w:jc w:val="center"/>
              <w:rPr>
                <w:rFonts w:ascii="Arial" w:hAnsi="Arial" w:cs="Arial"/>
                <w:sz w:val="24"/>
                <w:szCs w:val="24"/>
              </w:rPr>
            </w:pPr>
          </w:p>
        </w:tc>
        <w:tc>
          <w:tcPr>
            <w:tcW w:w="15614" w:type="dxa"/>
            <w:gridSpan w:val="11"/>
            <w:tcBorders>
              <w:top w:val="single" w:sz="4" w:space="0" w:color="auto"/>
              <w:left w:val="single" w:sz="4" w:space="0" w:color="auto"/>
              <w:bottom w:val="single" w:sz="4" w:space="0" w:color="auto"/>
              <w:right w:val="single" w:sz="4" w:space="0" w:color="auto"/>
            </w:tcBorders>
          </w:tcPr>
          <w:p w:rsidR="00D1197A" w:rsidRPr="00D1197A" w:rsidRDefault="00D1197A" w:rsidP="00D1197A">
            <w:pPr>
              <w:pStyle w:val="ConsPlusNormal"/>
              <w:rPr>
                <w:sz w:val="24"/>
                <w:szCs w:val="24"/>
              </w:rPr>
            </w:pPr>
            <w:hyperlink w:anchor="Par993" w:history="1">
              <w:r w:rsidRPr="00D1197A">
                <w:rPr>
                  <w:sz w:val="24"/>
                  <w:szCs w:val="24"/>
                </w:rPr>
                <w:t>Подпрограмма</w:t>
              </w:r>
            </w:hyperlink>
            <w:r w:rsidRPr="00D1197A">
              <w:rPr>
                <w:sz w:val="24"/>
                <w:szCs w:val="24"/>
              </w:rPr>
              <w:t xml:space="preserve"> 2 «</w:t>
            </w:r>
            <w:r w:rsidRPr="00D1197A">
              <w:rPr>
                <w:rFonts w:eastAsia="Batang"/>
                <w:sz w:val="24"/>
                <w:szCs w:val="24"/>
              </w:rPr>
              <w:t>Обеспечение мероприятий по переселению граждан из аварийного жилищного фонда в Московской области</w:t>
            </w:r>
            <w:r w:rsidRPr="00D1197A">
              <w:rPr>
                <w:sz w:val="24"/>
                <w:szCs w:val="24"/>
              </w:rPr>
              <w:t>»</w:t>
            </w:r>
          </w:p>
        </w:tc>
      </w:tr>
      <w:tr w:rsidR="00D1197A" w:rsidRPr="00D1197A" w:rsidTr="00D1197A">
        <w:trPr>
          <w:trHeight w:val="1060"/>
        </w:trPr>
        <w:tc>
          <w:tcPr>
            <w:tcW w:w="546" w:type="dxa"/>
            <w:tcBorders>
              <w:top w:val="single" w:sz="4" w:space="0" w:color="auto"/>
              <w:left w:val="single" w:sz="4" w:space="0" w:color="auto"/>
              <w:bottom w:val="single" w:sz="4" w:space="0" w:color="auto"/>
              <w:right w:val="single" w:sz="4" w:space="0" w:color="auto"/>
            </w:tcBorders>
          </w:tcPr>
          <w:p w:rsidR="00D1197A" w:rsidRPr="00D1197A" w:rsidRDefault="00D1197A" w:rsidP="00D1197A">
            <w:pPr>
              <w:spacing w:after="0" w:line="240" w:lineRule="auto"/>
              <w:jc w:val="center"/>
              <w:rPr>
                <w:rFonts w:ascii="Arial" w:hAnsi="Arial" w:cs="Arial"/>
                <w:sz w:val="24"/>
                <w:szCs w:val="24"/>
              </w:rPr>
            </w:pPr>
            <w:r w:rsidRPr="00D1197A">
              <w:rPr>
                <w:rFonts w:ascii="Arial" w:hAnsi="Arial" w:cs="Arial"/>
                <w:sz w:val="24"/>
                <w:szCs w:val="24"/>
              </w:rPr>
              <w:t>1</w:t>
            </w:r>
          </w:p>
        </w:tc>
        <w:tc>
          <w:tcPr>
            <w:tcW w:w="2715" w:type="dxa"/>
            <w:tcBorders>
              <w:top w:val="single" w:sz="4" w:space="0" w:color="auto"/>
              <w:left w:val="single" w:sz="4" w:space="0" w:color="auto"/>
              <w:bottom w:val="single" w:sz="4" w:space="0" w:color="auto"/>
              <w:right w:val="single" w:sz="4" w:space="0" w:color="auto"/>
            </w:tcBorders>
          </w:tcPr>
          <w:p w:rsidR="00D1197A" w:rsidRPr="00D1197A" w:rsidRDefault="00D1197A" w:rsidP="00D1197A">
            <w:pPr>
              <w:pStyle w:val="ConsPlusNormal"/>
              <w:rPr>
                <w:sz w:val="24"/>
                <w:szCs w:val="24"/>
              </w:rPr>
            </w:pPr>
            <w:r w:rsidRPr="00D1197A">
              <w:rPr>
                <w:sz w:val="24"/>
                <w:szCs w:val="24"/>
              </w:rPr>
              <w:t xml:space="preserve">Общая площадь аварийного фонда, подлежащая расселению до 01.09.2025, </w:t>
            </w:r>
          </w:p>
          <w:p w:rsidR="00D1197A" w:rsidRPr="00D1197A" w:rsidRDefault="00D1197A" w:rsidP="00D1197A">
            <w:pPr>
              <w:pStyle w:val="ConsPlusNormal"/>
              <w:rPr>
                <w:sz w:val="24"/>
                <w:szCs w:val="24"/>
              </w:rPr>
            </w:pPr>
            <w:r w:rsidRPr="00D1197A">
              <w:rPr>
                <w:sz w:val="24"/>
                <w:szCs w:val="24"/>
              </w:rPr>
              <w:t>в том числе:</w:t>
            </w:r>
          </w:p>
        </w:tc>
        <w:tc>
          <w:tcPr>
            <w:tcW w:w="1156" w:type="dxa"/>
            <w:tcBorders>
              <w:top w:val="single" w:sz="4" w:space="0" w:color="auto"/>
              <w:left w:val="single" w:sz="4" w:space="0" w:color="auto"/>
              <w:bottom w:val="single" w:sz="4" w:space="0" w:color="auto"/>
              <w:right w:val="single" w:sz="4" w:space="0" w:color="auto"/>
            </w:tcBorders>
          </w:tcPr>
          <w:p w:rsidR="00D1197A" w:rsidRPr="00D1197A" w:rsidRDefault="00D1197A" w:rsidP="00D1197A">
            <w:pPr>
              <w:pStyle w:val="ConsPlusNormal"/>
              <w:rPr>
                <w:sz w:val="24"/>
                <w:szCs w:val="24"/>
              </w:rPr>
            </w:pPr>
            <w:r w:rsidRPr="00D1197A">
              <w:rPr>
                <w:sz w:val="24"/>
                <w:szCs w:val="24"/>
              </w:rPr>
              <w:t xml:space="preserve"> Макро</w:t>
            </w:r>
          </w:p>
          <w:p w:rsidR="00D1197A" w:rsidRPr="00D1197A" w:rsidRDefault="00D1197A" w:rsidP="00D1197A">
            <w:pPr>
              <w:pStyle w:val="ConsPlusNormal"/>
              <w:rPr>
                <w:sz w:val="24"/>
                <w:szCs w:val="24"/>
              </w:rPr>
            </w:pPr>
            <w:r w:rsidRPr="00D1197A">
              <w:rPr>
                <w:sz w:val="24"/>
                <w:szCs w:val="24"/>
              </w:rPr>
              <w:t>показатель</w:t>
            </w:r>
          </w:p>
        </w:tc>
        <w:tc>
          <w:tcPr>
            <w:tcW w:w="1156" w:type="dxa"/>
            <w:tcBorders>
              <w:top w:val="single" w:sz="4" w:space="0" w:color="auto"/>
              <w:left w:val="single" w:sz="4" w:space="0" w:color="auto"/>
              <w:bottom w:val="single" w:sz="4" w:space="0" w:color="auto"/>
              <w:right w:val="single" w:sz="4" w:space="0" w:color="auto"/>
            </w:tcBorders>
          </w:tcPr>
          <w:p w:rsidR="00D1197A" w:rsidRPr="00D1197A" w:rsidRDefault="00D1197A" w:rsidP="00D1197A">
            <w:pPr>
              <w:pStyle w:val="ConsPlusNormal"/>
              <w:jc w:val="center"/>
              <w:rPr>
                <w:sz w:val="24"/>
                <w:szCs w:val="24"/>
              </w:rPr>
            </w:pPr>
            <w:r w:rsidRPr="00D1197A">
              <w:rPr>
                <w:sz w:val="24"/>
                <w:szCs w:val="24"/>
              </w:rPr>
              <w:t>Тысяча квадратных метров</w:t>
            </w:r>
          </w:p>
        </w:tc>
        <w:tc>
          <w:tcPr>
            <w:tcW w:w="1515" w:type="dxa"/>
            <w:tcBorders>
              <w:top w:val="single" w:sz="4" w:space="0" w:color="auto"/>
              <w:left w:val="single" w:sz="4" w:space="0" w:color="auto"/>
              <w:bottom w:val="single" w:sz="4" w:space="0" w:color="auto"/>
              <w:right w:val="single" w:sz="4" w:space="0" w:color="auto"/>
            </w:tcBorders>
            <w:vAlign w:val="center"/>
          </w:tcPr>
          <w:p w:rsidR="00D1197A" w:rsidRPr="00D1197A" w:rsidRDefault="00D1197A" w:rsidP="00D1197A">
            <w:pPr>
              <w:pStyle w:val="ConsPlusNormal"/>
              <w:jc w:val="center"/>
              <w:rPr>
                <w:sz w:val="24"/>
                <w:szCs w:val="24"/>
              </w:rPr>
            </w:pPr>
          </w:p>
          <w:p w:rsidR="00D1197A" w:rsidRPr="00D1197A" w:rsidRDefault="00D1197A" w:rsidP="00D1197A">
            <w:pPr>
              <w:jc w:val="center"/>
              <w:rPr>
                <w:rFonts w:ascii="Arial" w:hAnsi="Arial" w:cs="Arial"/>
                <w:sz w:val="24"/>
                <w:szCs w:val="24"/>
              </w:rPr>
            </w:pPr>
            <w:r w:rsidRPr="00D1197A">
              <w:rPr>
                <w:rFonts w:ascii="Arial" w:hAnsi="Arial" w:cs="Arial"/>
                <w:sz w:val="24"/>
                <w:szCs w:val="24"/>
              </w:rPr>
              <w:t>1,01</w:t>
            </w:r>
          </w:p>
        </w:tc>
        <w:tc>
          <w:tcPr>
            <w:tcW w:w="1134" w:type="dxa"/>
            <w:tcBorders>
              <w:top w:val="single" w:sz="4" w:space="0" w:color="auto"/>
              <w:left w:val="single" w:sz="4" w:space="0" w:color="auto"/>
              <w:bottom w:val="single" w:sz="4" w:space="0" w:color="auto"/>
              <w:right w:val="single" w:sz="4" w:space="0" w:color="auto"/>
            </w:tcBorders>
            <w:vAlign w:val="center"/>
          </w:tcPr>
          <w:p w:rsidR="00D1197A" w:rsidRPr="00D1197A" w:rsidRDefault="00D1197A" w:rsidP="00D1197A">
            <w:pPr>
              <w:pStyle w:val="ConsPlusNormal"/>
              <w:jc w:val="center"/>
              <w:rPr>
                <w:sz w:val="24"/>
                <w:szCs w:val="24"/>
              </w:rPr>
            </w:pPr>
          </w:p>
          <w:p w:rsidR="00D1197A" w:rsidRPr="00D1197A" w:rsidRDefault="00D1197A" w:rsidP="00D1197A">
            <w:pPr>
              <w:jc w:val="center"/>
              <w:rPr>
                <w:rFonts w:ascii="Arial" w:hAnsi="Arial" w:cs="Arial"/>
                <w:sz w:val="24"/>
                <w:szCs w:val="24"/>
              </w:rPr>
            </w:pPr>
            <w:r w:rsidRPr="00D1197A">
              <w:rPr>
                <w:rFonts w:ascii="Arial" w:hAnsi="Arial" w:cs="Arial"/>
                <w:sz w:val="24"/>
                <w:szCs w:val="24"/>
              </w:rPr>
              <w:t>0,34</w:t>
            </w:r>
          </w:p>
        </w:tc>
        <w:tc>
          <w:tcPr>
            <w:tcW w:w="1134" w:type="dxa"/>
            <w:tcBorders>
              <w:top w:val="single" w:sz="4" w:space="0" w:color="auto"/>
              <w:left w:val="single" w:sz="4" w:space="0" w:color="auto"/>
              <w:bottom w:val="single" w:sz="4" w:space="0" w:color="auto"/>
              <w:right w:val="single" w:sz="4" w:space="0" w:color="auto"/>
            </w:tcBorders>
            <w:vAlign w:val="center"/>
          </w:tcPr>
          <w:p w:rsidR="00D1197A" w:rsidRPr="00D1197A" w:rsidRDefault="00D1197A" w:rsidP="00D1197A">
            <w:pPr>
              <w:pStyle w:val="ConsPlusNormal"/>
              <w:jc w:val="center"/>
              <w:rPr>
                <w:sz w:val="24"/>
                <w:szCs w:val="24"/>
              </w:rPr>
            </w:pPr>
          </w:p>
          <w:p w:rsidR="00D1197A" w:rsidRPr="00D1197A" w:rsidRDefault="00D1197A" w:rsidP="00D1197A">
            <w:pPr>
              <w:jc w:val="center"/>
              <w:rPr>
                <w:rFonts w:ascii="Arial" w:hAnsi="Arial" w:cs="Arial"/>
                <w:sz w:val="24"/>
                <w:szCs w:val="24"/>
              </w:rPr>
            </w:pPr>
            <w:r w:rsidRPr="00D1197A">
              <w:rPr>
                <w:rFonts w:ascii="Arial" w:hAnsi="Arial" w:cs="Arial"/>
                <w:sz w:val="24"/>
                <w:szCs w:val="24"/>
              </w:rPr>
              <w:t>0,29</w:t>
            </w:r>
          </w:p>
          <w:p w:rsidR="00D1197A" w:rsidRPr="00D1197A" w:rsidRDefault="00D1197A" w:rsidP="00D1197A">
            <w:pPr>
              <w:jc w:val="center"/>
              <w:rPr>
                <w:rFonts w:ascii="Arial" w:hAnsi="Arial" w:cs="Arial"/>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D1197A" w:rsidRPr="00D1197A" w:rsidRDefault="00D1197A" w:rsidP="00D1197A">
            <w:pPr>
              <w:pStyle w:val="ConsPlusNormal"/>
              <w:jc w:val="center"/>
              <w:rPr>
                <w:sz w:val="24"/>
                <w:szCs w:val="24"/>
              </w:rPr>
            </w:pPr>
          </w:p>
          <w:p w:rsidR="00D1197A" w:rsidRPr="00D1197A" w:rsidRDefault="00D1197A" w:rsidP="00D1197A">
            <w:pPr>
              <w:jc w:val="center"/>
              <w:rPr>
                <w:rFonts w:ascii="Arial" w:hAnsi="Arial" w:cs="Arial"/>
                <w:sz w:val="24"/>
                <w:szCs w:val="24"/>
              </w:rPr>
            </w:pPr>
            <w:r w:rsidRPr="00D1197A">
              <w:rPr>
                <w:rFonts w:ascii="Arial" w:hAnsi="Arial" w:cs="Arial"/>
                <w:sz w:val="24"/>
                <w:szCs w:val="24"/>
              </w:rPr>
              <w:t>0,38</w:t>
            </w:r>
          </w:p>
        </w:tc>
        <w:tc>
          <w:tcPr>
            <w:tcW w:w="992" w:type="dxa"/>
            <w:tcBorders>
              <w:top w:val="single" w:sz="4" w:space="0" w:color="auto"/>
              <w:left w:val="single" w:sz="4" w:space="0" w:color="auto"/>
              <w:bottom w:val="single" w:sz="4" w:space="0" w:color="auto"/>
              <w:right w:val="single" w:sz="4" w:space="0" w:color="auto"/>
            </w:tcBorders>
            <w:vAlign w:val="center"/>
          </w:tcPr>
          <w:p w:rsidR="00D1197A" w:rsidRPr="00D1197A" w:rsidRDefault="00D1197A" w:rsidP="00D1197A">
            <w:pPr>
              <w:pStyle w:val="ConsPlusNormal"/>
              <w:jc w:val="center"/>
              <w:rPr>
                <w:sz w:val="24"/>
                <w:szCs w:val="24"/>
              </w:rPr>
            </w:pPr>
          </w:p>
          <w:p w:rsidR="00D1197A" w:rsidRPr="00D1197A" w:rsidRDefault="00D1197A" w:rsidP="00D1197A">
            <w:pPr>
              <w:jc w:val="center"/>
              <w:rPr>
                <w:rFonts w:ascii="Arial" w:hAnsi="Arial" w:cs="Arial"/>
                <w:sz w:val="24"/>
                <w:szCs w:val="24"/>
              </w:rPr>
            </w:pPr>
            <w:r w:rsidRPr="00D1197A">
              <w:rPr>
                <w:rFonts w:ascii="Arial" w:hAnsi="Arial" w:cs="Arial"/>
                <w:sz w:val="24"/>
                <w:szCs w:val="24"/>
              </w:rPr>
              <w:t>0</w:t>
            </w:r>
          </w:p>
          <w:p w:rsidR="00D1197A" w:rsidRPr="00D1197A" w:rsidRDefault="00D1197A" w:rsidP="00D1197A">
            <w:pPr>
              <w:jc w:val="center"/>
              <w:rPr>
                <w:rFonts w:ascii="Arial" w:hAnsi="Arial" w:cs="Arial"/>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D1197A" w:rsidRPr="00D1197A" w:rsidRDefault="00D1197A" w:rsidP="00D1197A">
            <w:pPr>
              <w:pStyle w:val="ConsPlusNormal"/>
              <w:jc w:val="center"/>
              <w:rPr>
                <w:sz w:val="24"/>
                <w:szCs w:val="24"/>
              </w:rPr>
            </w:pPr>
          </w:p>
          <w:p w:rsidR="00D1197A" w:rsidRPr="00D1197A" w:rsidRDefault="00D1197A" w:rsidP="00D1197A">
            <w:pPr>
              <w:jc w:val="center"/>
              <w:rPr>
                <w:rFonts w:ascii="Arial" w:hAnsi="Arial" w:cs="Arial"/>
                <w:sz w:val="24"/>
                <w:szCs w:val="24"/>
              </w:rPr>
            </w:pPr>
            <w:r w:rsidRPr="00D1197A">
              <w:rPr>
                <w:rFonts w:ascii="Arial" w:hAnsi="Arial" w:cs="Arial"/>
                <w:sz w:val="24"/>
                <w:szCs w:val="24"/>
              </w:rPr>
              <w:t>0</w:t>
            </w:r>
          </w:p>
        </w:tc>
        <w:tc>
          <w:tcPr>
            <w:tcW w:w="1134" w:type="dxa"/>
            <w:tcBorders>
              <w:top w:val="single" w:sz="4" w:space="0" w:color="auto"/>
              <w:left w:val="single" w:sz="4" w:space="0" w:color="auto"/>
              <w:bottom w:val="single" w:sz="4" w:space="0" w:color="auto"/>
              <w:right w:val="single" w:sz="4" w:space="0" w:color="auto"/>
            </w:tcBorders>
            <w:vAlign w:val="center"/>
          </w:tcPr>
          <w:p w:rsidR="00D1197A" w:rsidRPr="00D1197A" w:rsidRDefault="00D1197A" w:rsidP="00D1197A">
            <w:pPr>
              <w:pStyle w:val="ConsPlusNormal"/>
              <w:jc w:val="center"/>
              <w:rPr>
                <w:sz w:val="24"/>
                <w:szCs w:val="24"/>
              </w:rPr>
            </w:pPr>
            <w:r w:rsidRPr="00D1197A">
              <w:rPr>
                <w:sz w:val="24"/>
                <w:szCs w:val="24"/>
              </w:rPr>
              <w:t>0</w:t>
            </w:r>
          </w:p>
        </w:tc>
        <w:tc>
          <w:tcPr>
            <w:tcW w:w="2410" w:type="dxa"/>
            <w:tcBorders>
              <w:top w:val="single" w:sz="4" w:space="0" w:color="auto"/>
              <w:left w:val="single" w:sz="4" w:space="0" w:color="auto"/>
              <w:bottom w:val="single" w:sz="4" w:space="0" w:color="auto"/>
              <w:right w:val="single" w:sz="4" w:space="0" w:color="auto"/>
            </w:tcBorders>
          </w:tcPr>
          <w:p w:rsidR="00D1197A" w:rsidRPr="00D1197A" w:rsidRDefault="00D1197A" w:rsidP="00D1197A">
            <w:pPr>
              <w:pStyle w:val="ConsPlusNormal"/>
              <w:rPr>
                <w:sz w:val="24"/>
                <w:szCs w:val="24"/>
              </w:rPr>
            </w:pPr>
          </w:p>
        </w:tc>
      </w:tr>
      <w:tr w:rsidR="00D1197A" w:rsidRPr="00D1197A" w:rsidTr="00D1197A">
        <w:tc>
          <w:tcPr>
            <w:tcW w:w="546" w:type="dxa"/>
            <w:tcBorders>
              <w:top w:val="single" w:sz="4" w:space="0" w:color="auto"/>
              <w:left w:val="single" w:sz="4" w:space="0" w:color="auto"/>
              <w:bottom w:val="single" w:sz="4" w:space="0" w:color="auto"/>
              <w:right w:val="single" w:sz="4" w:space="0" w:color="auto"/>
            </w:tcBorders>
          </w:tcPr>
          <w:p w:rsidR="00D1197A" w:rsidRPr="00D1197A" w:rsidRDefault="00D1197A" w:rsidP="00D1197A">
            <w:pPr>
              <w:spacing w:after="0" w:line="240" w:lineRule="auto"/>
              <w:jc w:val="center"/>
              <w:rPr>
                <w:rFonts w:ascii="Arial" w:hAnsi="Arial" w:cs="Arial"/>
                <w:sz w:val="24"/>
                <w:szCs w:val="24"/>
              </w:rPr>
            </w:pPr>
            <w:r w:rsidRPr="00D1197A">
              <w:rPr>
                <w:rFonts w:ascii="Arial" w:hAnsi="Arial" w:cs="Arial"/>
                <w:sz w:val="24"/>
                <w:szCs w:val="24"/>
              </w:rPr>
              <w:t>2</w:t>
            </w:r>
          </w:p>
        </w:tc>
        <w:tc>
          <w:tcPr>
            <w:tcW w:w="2715" w:type="dxa"/>
            <w:tcBorders>
              <w:top w:val="single" w:sz="4" w:space="0" w:color="auto"/>
              <w:left w:val="single" w:sz="4" w:space="0" w:color="auto"/>
              <w:bottom w:val="single" w:sz="4" w:space="0" w:color="auto"/>
              <w:right w:val="single" w:sz="4" w:space="0" w:color="auto"/>
            </w:tcBorders>
          </w:tcPr>
          <w:p w:rsidR="00D1197A" w:rsidRPr="00D1197A" w:rsidRDefault="00D1197A" w:rsidP="00D1197A">
            <w:pPr>
              <w:pStyle w:val="ConsPlusNormal"/>
              <w:rPr>
                <w:color w:val="FF0000"/>
                <w:sz w:val="24"/>
                <w:szCs w:val="24"/>
              </w:rPr>
            </w:pPr>
            <w:proofErr w:type="gramStart"/>
            <w:r w:rsidRPr="00D1197A">
              <w:rPr>
                <w:sz w:val="24"/>
                <w:szCs w:val="24"/>
              </w:rPr>
              <w:t>Количество  квадратных</w:t>
            </w:r>
            <w:proofErr w:type="gramEnd"/>
            <w:r w:rsidRPr="00D1197A">
              <w:rPr>
                <w:sz w:val="24"/>
                <w:szCs w:val="24"/>
              </w:rPr>
              <w:t xml:space="preserve"> метров расселенного аварийного жилищного фонда за счет внебюджетных источников </w:t>
            </w:r>
          </w:p>
        </w:tc>
        <w:tc>
          <w:tcPr>
            <w:tcW w:w="1156" w:type="dxa"/>
            <w:tcBorders>
              <w:top w:val="single" w:sz="4" w:space="0" w:color="auto"/>
              <w:left w:val="single" w:sz="4" w:space="0" w:color="auto"/>
              <w:bottom w:val="single" w:sz="4" w:space="0" w:color="auto"/>
              <w:right w:val="single" w:sz="4" w:space="0" w:color="auto"/>
            </w:tcBorders>
          </w:tcPr>
          <w:p w:rsidR="00D1197A" w:rsidRPr="00D1197A" w:rsidRDefault="00D1197A" w:rsidP="00D1197A">
            <w:pPr>
              <w:pStyle w:val="ConsPlusNormal"/>
              <w:rPr>
                <w:sz w:val="24"/>
                <w:szCs w:val="24"/>
              </w:rPr>
            </w:pPr>
            <w:r w:rsidRPr="00D1197A">
              <w:rPr>
                <w:sz w:val="24"/>
                <w:szCs w:val="24"/>
              </w:rPr>
              <w:t xml:space="preserve"> Отраслевой приоритет</w:t>
            </w:r>
          </w:p>
          <w:p w:rsidR="00D1197A" w:rsidRPr="00D1197A" w:rsidRDefault="00D1197A" w:rsidP="00D1197A">
            <w:pPr>
              <w:pStyle w:val="ConsPlusNormal"/>
              <w:rPr>
                <w:sz w:val="24"/>
                <w:szCs w:val="24"/>
              </w:rPr>
            </w:pPr>
            <w:proofErr w:type="spellStart"/>
            <w:r w:rsidRPr="00D1197A">
              <w:rPr>
                <w:sz w:val="24"/>
                <w:szCs w:val="24"/>
              </w:rPr>
              <w:t>ный</w:t>
            </w:r>
            <w:proofErr w:type="spellEnd"/>
            <w:r w:rsidRPr="00D1197A">
              <w:rPr>
                <w:sz w:val="24"/>
                <w:szCs w:val="24"/>
              </w:rPr>
              <w:t xml:space="preserve"> </w:t>
            </w:r>
          </w:p>
          <w:p w:rsidR="00D1197A" w:rsidRPr="00D1197A" w:rsidRDefault="00D1197A" w:rsidP="00D1197A">
            <w:pPr>
              <w:pStyle w:val="ConsPlusNormal"/>
              <w:rPr>
                <w:sz w:val="24"/>
                <w:szCs w:val="24"/>
              </w:rPr>
            </w:pPr>
            <w:r w:rsidRPr="00D1197A">
              <w:rPr>
                <w:sz w:val="24"/>
                <w:szCs w:val="24"/>
              </w:rPr>
              <w:lastRenderedPageBreak/>
              <w:t xml:space="preserve"> показатель</w:t>
            </w:r>
          </w:p>
        </w:tc>
        <w:tc>
          <w:tcPr>
            <w:tcW w:w="1156" w:type="dxa"/>
            <w:tcBorders>
              <w:top w:val="single" w:sz="4" w:space="0" w:color="auto"/>
              <w:left w:val="single" w:sz="4" w:space="0" w:color="auto"/>
              <w:bottom w:val="single" w:sz="4" w:space="0" w:color="auto"/>
              <w:right w:val="single" w:sz="4" w:space="0" w:color="auto"/>
            </w:tcBorders>
          </w:tcPr>
          <w:p w:rsidR="00D1197A" w:rsidRPr="00D1197A" w:rsidRDefault="00D1197A" w:rsidP="00D1197A">
            <w:pPr>
              <w:pStyle w:val="ConsPlusNormal"/>
              <w:jc w:val="center"/>
              <w:rPr>
                <w:sz w:val="24"/>
                <w:szCs w:val="24"/>
              </w:rPr>
            </w:pPr>
            <w:r w:rsidRPr="00D1197A">
              <w:rPr>
                <w:sz w:val="24"/>
                <w:szCs w:val="24"/>
              </w:rPr>
              <w:lastRenderedPageBreak/>
              <w:t>Тысяча квадратных метров</w:t>
            </w:r>
          </w:p>
        </w:tc>
        <w:tc>
          <w:tcPr>
            <w:tcW w:w="1515" w:type="dxa"/>
            <w:tcBorders>
              <w:top w:val="single" w:sz="4" w:space="0" w:color="auto"/>
              <w:left w:val="single" w:sz="4" w:space="0" w:color="auto"/>
              <w:bottom w:val="single" w:sz="4" w:space="0" w:color="auto"/>
              <w:right w:val="single" w:sz="4" w:space="0" w:color="auto"/>
            </w:tcBorders>
            <w:vAlign w:val="center"/>
          </w:tcPr>
          <w:p w:rsidR="00D1197A" w:rsidRPr="00D1197A" w:rsidRDefault="00D1197A" w:rsidP="00D1197A">
            <w:pPr>
              <w:pStyle w:val="ConsPlusNormal"/>
              <w:jc w:val="center"/>
              <w:rPr>
                <w:sz w:val="24"/>
                <w:szCs w:val="24"/>
              </w:rPr>
            </w:pPr>
          </w:p>
          <w:p w:rsidR="00D1197A" w:rsidRPr="00D1197A" w:rsidRDefault="00D1197A" w:rsidP="00D1197A">
            <w:pPr>
              <w:jc w:val="center"/>
              <w:rPr>
                <w:rFonts w:ascii="Arial" w:hAnsi="Arial" w:cs="Arial"/>
                <w:sz w:val="24"/>
                <w:szCs w:val="24"/>
              </w:rPr>
            </w:pPr>
            <w:r w:rsidRPr="00D1197A">
              <w:rPr>
                <w:rFonts w:ascii="Arial" w:hAnsi="Arial" w:cs="Arial"/>
                <w:sz w:val="24"/>
                <w:szCs w:val="24"/>
              </w:rPr>
              <w:t>0</w:t>
            </w:r>
          </w:p>
        </w:tc>
        <w:tc>
          <w:tcPr>
            <w:tcW w:w="1134" w:type="dxa"/>
            <w:tcBorders>
              <w:top w:val="single" w:sz="4" w:space="0" w:color="auto"/>
              <w:left w:val="single" w:sz="4" w:space="0" w:color="auto"/>
              <w:bottom w:val="single" w:sz="4" w:space="0" w:color="auto"/>
              <w:right w:val="single" w:sz="4" w:space="0" w:color="auto"/>
            </w:tcBorders>
            <w:vAlign w:val="center"/>
          </w:tcPr>
          <w:p w:rsidR="00D1197A" w:rsidRPr="00D1197A" w:rsidRDefault="00D1197A" w:rsidP="00D1197A">
            <w:pPr>
              <w:pStyle w:val="ConsPlusNormal"/>
              <w:jc w:val="center"/>
              <w:rPr>
                <w:sz w:val="24"/>
                <w:szCs w:val="24"/>
              </w:rPr>
            </w:pPr>
          </w:p>
          <w:p w:rsidR="00D1197A" w:rsidRPr="00D1197A" w:rsidRDefault="00D1197A" w:rsidP="00D1197A">
            <w:pPr>
              <w:jc w:val="center"/>
              <w:rPr>
                <w:rFonts w:ascii="Arial" w:hAnsi="Arial" w:cs="Arial"/>
                <w:sz w:val="24"/>
                <w:szCs w:val="24"/>
              </w:rPr>
            </w:pPr>
            <w:r w:rsidRPr="00D1197A">
              <w:rPr>
                <w:rFonts w:ascii="Arial" w:hAnsi="Arial" w:cs="Arial"/>
                <w:sz w:val="24"/>
                <w:szCs w:val="24"/>
              </w:rPr>
              <w:t>0</w:t>
            </w:r>
          </w:p>
        </w:tc>
        <w:tc>
          <w:tcPr>
            <w:tcW w:w="1134" w:type="dxa"/>
            <w:tcBorders>
              <w:top w:val="single" w:sz="4" w:space="0" w:color="auto"/>
              <w:left w:val="single" w:sz="4" w:space="0" w:color="auto"/>
              <w:bottom w:val="single" w:sz="4" w:space="0" w:color="auto"/>
              <w:right w:val="single" w:sz="4" w:space="0" w:color="auto"/>
            </w:tcBorders>
            <w:vAlign w:val="center"/>
          </w:tcPr>
          <w:p w:rsidR="00D1197A" w:rsidRPr="00D1197A" w:rsidRDefault="00D1197A" w:rsidP="00D1197A">
            <w:pPr>
              <w:pStyle w:val="ConsPlusNormal"/>
              <w:jc w:val="center"/>
              <w:rPr>
                <w:sz w:val="24"/>
                <w:szCs w:val="24"/>
              </w:rPr>
            </w:pPr>
          </w:p>
          <w:p w:rsidR="00D1197A" w:rsidRPr="00D1197A" w:rsidRDefault="00D1197A" w:rsidP="00D1197A">
            <w:pPr>
              <w:jc w:val="center"/>
              <w:rPr>
                <w:rFonts w:ascii="Arial" w:hAnsi="Arial" w:cs="Arial"/>
                <w:sz w:val="24"/>
                <w:szCs w:val="24"/>
              </w:rPr>
            </w:pPr>
            <w:r w:rsidRPr="00D1197A">
              <w:rPr>
                <w:rFonts w:ascii="Arial" w:hAnsi="Arial" w:cs="Arial"/>
                <w:sz w:val="24"/>
                <w:szCs w:val="24"/>
              </w:rPr>
              <w:t>0</w:t>
            </w:r>
          </w:p>
        </w:tc>
        <w:tc>
          <w:tcPr>
            <w:tcW w:w="1134" w:type="dxa"/>
            <w:tcBorders>
              <w:top w:val="single" w:sz="4" w:space="0" w:color="auto"/>
              <w:left w:val="single" w:sz="4" w:space="0" w:color="auto"/>
              <w:bottom w:val="single" w:sz="4" w:space="0" w:color="auto"/>
              <w:right w:val="single" w:sz="4" w:space="0" w:color="auto"/>
            </w:tcBorders>
            <w:vAlign w:val="center"/>
          </w:tcPr>
          <w:p w:rsidR="00D1197A" w:rsidRPr="00D1197A" w:rsidRDefault="00D1197A" w:rsidP="00D1197A">
            <w:pPr>
              <w:pStyle w:val="ConsPlusNormal"/>
              <w:jc w:val="center"/>
              <w:rPr>
                <w:sz w:val="24"/>
                <w:szCs w:val="24"/>
              </w:rPr>
            </w:pPr>
          </w:p>
          <w:p w:rsidR="00D1197A" w:rsidRPr="00D1197A" w:rsidRDefault="00D1197A" w:rsidP="00D1197A">
            <w:pPr>
              <w:jc w:val="center"/>
              <w:rPr>
                <w:rFonts w:ascii="Arial" w:hAnsi="Arial" w:cs="Arial"/>
                <w:sz w:val="24"/>
                <w:szCs w:val="24"/>
              </w:rPr>
            </w:pPr>
            <w:r w:rsidRPr="00D1197A">
              <w:rPr>
                <w:rFonts w:ascii="Arial" w:hAnsi="Arial" w:cs="Arial"/>
                <w:sz w:val="24"/>
                <w:szCs w:val="24"/>
              </w:rPr>
              <w:t>0</w:t>
            </w:r>
          </w:p>
        </w:tc>
        <w:tc>
          <w:tcPr>
            <w:tcW w:w="992" w:type="dxa"/>
            <w:tcBorders>
              <w:top w:val="single" w:sz="4" w:space="0" w:color="auto"/>
              <w:left w:val="single" w:sz="4" w:space="0" w:color="auto"/>
              <w:bottom w:val="single" w:sz="4" w:space="0" w:color="auto"/>
              <w:right w:val="single" w:sz="4" w:space="0" w:color="auto"/>
            </w:tcBorders>
            <w:vAlign w:val="center"/>
          </w:tcPr>
          <w:p w:rsidR="00D1197A" w:rsidRPr="00D1197A" w:rsidRDefault="00D1197A" w:rsidP="00D1197A">
            <w:pPr>
              <w:pStyle w:val="ConsPlusNormal"/>
              <w:jc w:val="center"/>
              <w:rPr>
                <w:sz w:val="24"/>
                <w:szCs w:val="24"/>
              </w:rPr>
            </w:pPr>
          </w:p>
          <w:p w:rsidR="00D1197A" w:rsidRPr="00D1197A" w:rsidRDefault="00D1197A" w:rsidP="00D1197A">
            <w:pPr>
              <w:jc w:val="center"/>
              <w:rPr>
                <w:rFonts w:ascii="Arial" w:hAnsi="Arial" w:cs="Arial"/>
                <w:sz w:val="24"/>
                <w:szCs w:val="24"/>
              </w:rPr>
            </w:pPr>
            <w:r w:rsidRPr="00D1197A">
              <w:rPr>
                <w:rFonts w:ascii="Arial" w:hAnsi="Arial" w:cs="Arial"/>
                <w:sz w:val="24"/>
                <w:szCs w:val="24"/>
              </w:rPr>
              <w:t>0</w:t>
            </w:r>
          </w:p>
        </w:tc>
        <w:tc>
          <w:tcPr>
            <w:tcW w:w="1134" w:type="dxa"/>
            <w:tcBorders>
              <w:top w:val="single" w:sz="4" w:space="0" w:color="auto"/>
              <w:left w:val="single" w:sz="4" w:space="0" w:color="auto"/>
              <w:bottom w:val="single" w:sz="4" w:space="0" w:color="auto"/>
              <w:right w:val="single" w:sz="4" w:space="0" w:color="auto"/>
            </w:tcBorders>
            <w:vAlign w:val="center"/>
          </w:tcPr>
          <w:p w:rsidR="00D1197A" w:rsidRPr="00D1197A" w:rsidRDefault="00D1197A" w:rsidP="00D1197A">
            <w:pPr>
              <w:pStyle w:val="ConsPlusNormal"/>
              <w:jc w:val="center"/>
              <w:rPr>
                <w:sz w:val="24"/>
                <w:szCs w:val="24"/>
              </w:rPr>
            </w:pPr>
          </w:p>
          <w:p w:rsidR="00D1197A" w:rsidRPr="00D1197A" w:rsidRDefault="00D1197A" w:rsidP="00D1197A">
            <w:pPr>
              <w:jc w:val="center"/>
              <w:rPr>
                <w:rFonts w:ascii="Arial" w:hAnsi="Arial" w:cs="Arial"/>
                <w:sz w:val="24"/>
                <w:szCs w:val="24"/>
              </w:rPr>
            </w:pPr>
            <w:r w:rsidRPr="00D1197A">
              <w:rPr>
                <w:rFonts w:ascii="Arial" w:hAnsi="Arial" w:cs="Arial"/>
                <w:sz w:val="24"/>
                <w:szCs w:val="24"/>
              </w:rPr>
              <w:t>0</w:t>
            </w:r>
          </w:p>
        </w:tc>
        <w:tc>
          <w:tcPr>
            <w:tcW w:w="1134" w:type="dxa"/>
            <w:tcBorders>
              <w:top w:val="single" w:sz="4" w:space="0" w:color="auto"/>
              <w:left w:val="single" w:sz="4" w:space="0" w:color="auto"/>
              <w:bottom w:val="single" w:sz="4" w:space="0" w:color="auto"/>
              <w:right w:val="single" w:sz="4" w:space="0" w:color="auto"/>
            </w:tcBorders>
            <w:vAlign w:val="center"/>
          </w:tcPr>
          <w:p w:rsidR="00D1197A" w:rsidRPr="00D1197A" w:rsidRDefault="00D1197A" w:rsidP="00D1197A">
            <w:pPr>
              <w:pStyle w:val="ConsPlusNormal"/>
              <w:jc w:val="center"/>
              <w:rPr>
                <w:sz w:val="24"/>
                <w:szCs w:val="24"/>
              </w:rPr>
            </w:pPr>
            <w:r w:rsidRPr="00D1197A">
              <w:rPr>
                <w:sz w:val="24"/>
                <w:szCs w:val="24"/>
              </w:rPr>
              <w:t>0</w:t>
            </w:r>
          </w:p>
        </w:tc>
        <w:tc>
          <w:tcPr>
            <w:tcW w:w="2410" w:type="dxa"/>
            <w:tcBorders>
              <w:top w:val="single" w:sz="4" w:space="0" w:color="auto"/>
              <w:left w:val="single" w:sz="4" w:space="0" w:color="auto"/>
              <w:bottom w:val="single" w:sz="4" w:space="0" w:color="auto"/>
              <w:right w:val="single" w:sz="4" w:space="0" w:color="auto"/>
            </w:tcBorders>
          </w:tcPr>
          <w:p w:rsidR="00D1197A" w:rsidRPr="00D1197A" w:rsidRDefault="00D1197A" w:rsidP="00D1197A">
            <w:pPr>
              <w:pStyle w:val="ConsPlusNormal"/>
              <w:rPr>
                <w:sz w:val="24"/>
                <w:szCs w:val="24"/>
              </w:rPr>
            </w:pPr>
          </w:p>
        </w:tc>
      </w:tr>
      <w:tr w:rsidR="00D1197A" w:rsidRPr="00D1197A" w:rsidTr="00D1197A">
        <w:trPr>
          <w:trHeight w:val="1142"/>
        </w:trPr>
        <w:tc>
          <w:tcPr>
            <w:tcW w:w="546" w:type="dxa"/>
            <w:tcBorders>
              <w:top w:val="single" w:sz="4" w:space="0" w:color="auto"/>
              <w:left w:val="single" w:sz="4" w:space="0" w:color="auto"/>
              <w:bottom w:val="single" w:sz="4" w:space="0" w:color="auto"/>
              <w:right w:val="single" w:sz="4" w:space="0" w:color="auto"/>
            </w:tcBorders>
          </w:tcPr>
          <w:p w:rsidR="00D1197A" w:rsidRPr="00D1197A" w:rsidRDefault="00D1197A" w:rsidP="00D1197A">
            <w:pPr>
              <w:spacing w:after="0" w:line="240" w:lineRule="auto"/>
              <w:jc w:val="center"/>
              <w:rPr>
                <w:rFonts w:ascii="Arial" w:hAnsi="Arial" w:cs="Arial"/>
                <w:sz w:val="24"/>
                <w:szCs w:val="24"/>
              </w:rPr>
            </w:pPr>
            <w:r w:rsidRPr="00D1197A">
              <w:rPr>
                <w:rFonts w:ascii="Arial" w:hAnsi="Arial" w:cs="Arial"/>
                <w:sz w:val="24"/>
                <w:szCs w:val="24"/>
              </w:rPr>
              <w:lastRenderedPageBreak/>
              <w:t>3</w:t>
            </w:r>
          </w:p>
        </w:tc>
        <w:tc>
          <w:tcPr>
            <w:tcW w:w="2715" w:type="dxa"/>
            <w:tcBorders>
              <w:top w:val="single" w:sz="4" w:space="0" w:color="auto"/>
              <w:left w:val="single" w:sz="4" w:space="0" w:color="auto"/>
              <w:bottom w:val="single" w:sz="4" w:space="0" w:color="auto"/>
              <w:right w:val="single" w:sz="4" w:space="0" w:color="auto"/>
            </w:tcBorders>
          </w:tcPr>
          <w:p w:rsidR="00D1197A" w:rsidRPr="00D1197A" w:rsidRDefault="00D1197A" w:rsidP="00D1197A">
            <w:pPr>
              <w:pStyle w:val="ConsPlusNormal"/>
              <w:rPr>
                <w:sz w:val="24"/>
                <w:szCs w:val="24"/>
              </w:rPr>
            </w:pPr>
            <w:r w:rsidRPr="00D1197A">
              <w:rPr>
                <w:sz w:val="24"/>
                <w:szCs w:val="24"/>
              </w:rPr>
              <w:t xml:space="preserve">Количество квадратных </w:t>
            </w:r>
            <w:proofErr w:type="gramStart"/>
            <w:r w:rsidRPr="00D1197A">
              <w:rPr>
                <w:sz w:val="24"/>
                <w:szCs w:val="24"/>
              </w:rPr>
              <w:t>метров  расселенного</w:t>
            </w:r>
            <w:proofErr w:type="gramEnd"/>
            <w:r w:rsidRPr="00D1197A">
              <w:rPr>
                <w:sz w:val="24"/>
                <w:szCs w:val="24"/>
              </w:rPr>
              <w:t xml:space="preserve"> аварийного жилищного фонда</w:t>
            </w:r>
          </w:p>
        </w:tc>
        <w:tc>
          <w:tcPr>
            <w:tcW w:w="1156" w:type="dxa"/>
            <w:tcBorders>
              <w:top w:val="single" w:sz="4" w:space="0" w:color="auto"/>
              <w:left w:val="single" w:sz="4" w:space="0" w:color="auto"/>
              <w:bottom w:val="single" w:sz="4" w:space="0" w:color="auto"/>
              <w:right w:val="single" w:sz="4" w:space="0" w:color="auto"/>
            </w:tcBorders>
          </w:tcPr>
          <w:p w:rsidR="00D1197A" w:rsidRPr="00D1197A" w:rsidRDefault="00D1197A" w:rsidP="00D1197A">
            <w:pPr>
              <w:pStyle w:val="ConsPlusNormal"/>
              <w:rPr>
                <w:sz w:val="24"/>
                <w:szCs w:val="24"/>
              </w:rPr>
            </w:pPr>
            <w:r w:rsidRPr="00D1197A">
              <w:rPr>
                <w:sz w:val="24"/>
                <w:szCs w:val="24"/>
              </w:rPr>
              <w:t>Отраслевой приоритет</w:t>
            </w:r>
          </w:p>
          <w:p w:rsidR="00D1197A" w:rsidRPr="00D1197A" w:rsidRDefault="00D1197A" w:rsidP="00D1197A">
            <w:pPr>
              <w:pStyle w:val="ConsPlusNormal"/>
              <w:rPr>
                <w:sz w:val="24"/>
                <w:szCs w:val="24"/>
              </w:rPr>
            </w:pPr>
            <w:proofErr w:type="spellStart"/>
            <w:r w:rsidRPr="00D1197A">
              <w:rPr>
                <w:sz w:val="24"/>
                <w:szCs w:val="24"/>
              </w:rPr>
              <w:t>ный</w:t>
            </w:r>
            <w:proofErr w:type="spellEnd"/>
            <w:r w:rsidRPr="00D1197A">
              <w:rPr>
                <w:sz w:val="24"/>
                <w:szCs w:val="24"/>
              </w:rPr>
              <w:t xml:space="preserve"> показатель</w:t>
            </w:r>
          </w:p>
        </w:tc>
        <w:tc>
          <w:tcPr>
            <w:tcW w:w="1156" w:type="dxa"/>
            <w:tcBorders>
              <w:top w:val="single" w:sz="4" w:space="0" w:color="auto"/>
              <w:left w:val="single" w:sz="4" w:space="0" w:color="auto"/>
              <w:bottom w:val="single" w:sz="4" w:space="0" w:color="auto"/>
              <w:right w:val="single" w:sz="4" w:space="0" w:color="auto"/>
            </w:tcBorders>
            <w:vAlign w:val="center"/>
          </w:tcPr>
          <w:p w:rsidR="00D1197A" w:rsidRPr="00D1197A" w:rsidRDefault="00D1197A" w:rsidP="00D1197A">
            <w:pPr>
              <w:pStyle w:val="ConsPlusNormal"/>
              <w:jc w:val="center"/>
              <w:rPr>
                <w:sz w:val="24"/>
                <w:szCs w:val="24"/>
              </w:rPr>
            </w:pPr>
            <w:r w:rsidRPr="00D1197A">
              <w:rPr>
                <w:sz w:val="24"/>
                <w:szCs w:val="24"/>
              </w:rPr>
              <w:t>Тысяча квадратных метров</w:t>
            </w:r>
          </w:p>
        </w:tc>
        <w:tc>
          <w:tcPr>
            <w:tcW w:w="1515" w:type="dxa"/>
            <w:tcBorders>
              <w:top w:val="single" w:sz="4" w:space="0" w:color="auto"/>
              <w:left w:val="single" w:sz="4" w:space="0" w:color="auto"/>
              <w:bottom w:val="single" w:sz="4" w:space="0" w:color="auto"/>
              <w:right w:val="single" w:sz="4" w:space="0" w:color="auto"/>
            </w:tcBorders>
            <w:vAlign w:val="center"/>
          </w:tcPr>
          <w:p w:rsidR="00D1197A" w:rsidRPr="00D1197A" w:rsidRDefault="00D1197A" w:rsidP="00D1197A">
            <w:pPr>
              <w:pStyle w:val="ConsPlusNormal"/>
              <w:jc w:val="center"/>
              <w:rPr>
                <w:sz w:val="24"/>
                <w:szCs w:val="24"/>
              </w:rPr>
            </w:pPr>
            <w:r w:rsidRPr="00D1197A">
              <w:rPr>
                <w:sz w:val="24"/>
                <w:szCs w:val="24"/>
              </w:rPr>
              <w:t>1,01</w:t>
            </w:r>
          </w:p>
          <w:p w:rsidR="00D1197A" w:rsidRPr="00D1197A" w:rsidRDefault="00D1197A" w:rsidP="00D1197A">
            <w:pPr>
              <w:jc w:val="center"/>
              <w:rPr>
                <w:rFonts w:ascii="Arial" w:hAnsi="Arial" w:cs="Arial"/>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D1197A" w:rsidRPr="00D1197A" w:rsidRDefault="00D1197A" w:rsidP="00D1197A">
            <w:pPr>
              <w:pStyle w:val="ConsPlusNormal"/>
              <w:jc w:val="center"/>
              <w:rPr>
                <w:sz w:val="24"/>
                <w:szCs w:val="24"/>
              </w:rPr>
            </w:pPr>
            <w:r w:rsidRPr="00D1197A">
              <w:rPr>
                <w:sz w:val="24"/>
                <w:szCs w:val="24"/>
              </w:rPr>
              <w:t>0,34</w:t>
            </w:r>
          </w:p>
          <w:p w:rsidR="00D1197A" w:rsidRPr="00D1197A" w:rsidRDefault="00D1197A" w:rsidP="00D1197A">
            <w:pPr>
              <w:jc w:val="center"/>
              <w:rPr>
                <w:rFonts w:ascii="Arial" w:hAnsi="Arial" w:cs="Arial"/>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D1197A" w:rsidRPr="00D1197A" w:rsidRDefault="00D1197A" w:rsidP="00D1197A">
            <w:pPr>
              <w:pStyle w:val="ConsPlusNormal"/>
              <w:jc w:val="center"/>
              <w:rPr>
                <w:sz w:val="24"/>
                <w:szCs w:val="24"/>
              </w:rPr>
            </w:pPr>
          </w:p>
          <w:p w:rsidR="00D1197A" w:rsidRPr="00D1197A" w:rsidRDefault="00D1197A" w:rsidP="00D1197A">
            <w:pPr>
              <w:jc w:val="center"/>
              <w:rPr>
                <w:rFonts w:ascii="Arial" w:hAnsi="Arial" w:cs="Arial"/>
                <w:sz w:val="24"/>
                <w:szCs w:val="24"/>
              </w:rPr>
            </w:pPr>
            <w:r w:rsidRPr="00D1197A">
              <w:rPr>
                <w:rFonts w:ascii="Arial" w:hAnsi="Arial" w:cs="Arial"/>
                <w:sz w:val="24"/>
                <w:szCs w:val="24"/>
              </w:rPr>
              <w:t>0,29</w:t>
            </w:r>
          </w:p>
          <w:p w:rsidR="00D1197A" w:rsidRPr="00D1197A" w:rsidRDefault="00D1197A" w:rsidP="00D1197A">
            <w:pPr>
              <w:jc w:val="center"/>
              <w:rPr>
                <w:rFonts w:ascii="Arial" w:hAnsi="Arial" w:cs="Arial"/>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D1197A" w:rsidRPr="00D1197A" w:rsidRDefault="00D1197A" w:rsidP="00D1197A">
            <w:pPr>
              <w:pStyle w:val="ConsPlusNormal"/>
              <w:jc w:val="center"/>
              <w:rPr>
                <w:sz w:val="24"/>
                <w:szCs w:val="24"/>
              </w:rPr>
            </w:pPr>
            <w:r w:rsidRPr="00D1197A">
              <w:rPr>
                <w:sz w:val="24"/>
                <w:szCs w:val="24"/>
              </w:rPr>
              <w:t>0,38</w:t>
            </w:r>
          </w:p>
          <w:p w:rsidR="00D1197A" w:rsidRPr="00D1197A" w:rsidRDefault="00D1197A" w:rsidP="00D1197A">
            <w:pPr>
              <w:jc w:val="center"/>
              <w:rPr>
                <w:rFonts w:ascii="Arial" w:hAnsi="Arial" w:cs="Arial"/>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D1197A" w:rsidRPr="00D1197A" w:rsidRDefault="00D1197A" w:rsidP="00D1197A">
            <w:pPr>
              <w:pStyle w:val="ConsPlusNormal"/>
              <w:jc w:val="center"/>
              <w:rPr>
                <w:sz w:val="24"/>
                <w:szCs w:val="24"/>
              </w:rPr>
            </w:pPr>
            <w:r w:rsidRPr="00D1197A">
              <w:rPr>
                <w:sz w:val="24"/>
                <w:szCs w:val="24"/>
              </w:rPr>
              <w:t>0</w:t>
            </w:r>
          </w:p>
          <w:p w:rsidR="00D1197A" w:rsidRPr="00D1197A" w:rsidRDefault="00D1197A" w:rsidP="00D1197A">
            <w:pPr>
              <w:jc w:val="center"/>
              <w:rPr>
                <w:rFonts w:ascii="Arial" w:hAnsi="Arial" w:cs="Arial"/>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D1197A" w:rsidRPr="00D1197A" w:rsidRDefault="00D1197A" w:rsidP="00D1197A">
            <w:pPr>
              <w:pStyle w:val="ConsPlusNormal"/>
              <w:jc w:val="center"/>
              <w:rPr>
                <w:sz w:val="24"/>
                <w:szCs w:val="24"/>
              </w:rPr>
            </w:pPr>
            <w:r w:rsidRPr="00D1197A">
              <w:rPr>
                <w:sz w:val="24"/>
                <w:szCs w:val="24"/>
              </w:rPr>
              <w:t>0</w:t>
            </w:r>
          </w:p>
          <w:p w:rsidR="00D1197A" w:rsidRPr="00D1197A" w:rsidRDefault="00D1197A" w:rsidP="00D1197A">
            <w:pPr>
              <w:jc w:val="center"/>
              <w:rPr>
                <w:rFonts w:ascii="Arial" w:hAnsi="Arial" w:cs="Arial"/>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D1197A" w:rsidRPr="00D1197A" w:rsidRDefault="00D1197A" w:rsidP="00D1197A">
            <w:pPr>
              <w:pStyle w:val="ConsPlusNormal"/>
              <w:jc w:val="center"/>
              <w:rPr>
                <w:sz w:val="24"/>
                <w:szCs w:val="24"/>
              </w:rPr>
            </w:pPr>
            <w:r w:rsidRPr="00D1197A">
              <w:rPr>
                <w:sz w:val="24"/>
                <w:szCs w:val="24"/>
              </w:rPr>
              <w:t>0</w:t>
            </w:r>
          </w:p>
        </w:tc>
        <w:tc>
          <w:tcPr>
            <w:tcW w:w="2410" w:type="dxa"/>
            <w:tcBorders>
              <w:top w:val="single" w:sz="4" w:space="0" w:color="auto"/>
              <w:left w:val="single" w:sz="4" w:space="0" w:color="auto"/>
              <w:bottom w:val="single" w:sz="4" w:space="0" w:color="auto"/>
              <w:right w:val="single" w:sz="4" w:space="0" w:color="auto"/>
            </w:tcBorders>
          </w:tcPr>
          <w:p w:rsidR="00D1197A" w:rsidRPr="00D1197A" w:rsidRDefault="00D1197A" w:rsidP="00D1197A">
            <w:pPr>
              <w:pStyle w:val="ConsPlusNormal"/>
              <w:rPr>
                <w:sz w:val="24"/>
                <w:szCs w:val="24"/>
              </w:rPr>
            </w:pPr>
          </w:p>
        </w:tc>
      </w:tr>
      <w:tr w:rsidR="00D1197A" w:rsidRPr="00D1197A" w:rsidTr="00D1197A">
        <w:tc>
          <w:tcPr>
            <w:tcW w:w="546" w:type="dxa"/>
            <w:tcBorders>
              <w:top w:val="single" w:sz="4" w:space="0" w:color="auto"/>
              <w:left w:val="single" w:sz="4" w:space="0" w:color="auto"/>
              <w:bottom w:val="single" w:sz="4" w:space="0" w:color="auto"/>
              <w:right w:val="single" w:sz="4" w:space="0" w:color="auto"/>
            </w:tcBorders>
          </w:tcPr>
          <w:p w:rsidR="00D1197A" w:rsidRPr="00D1197A" w:rsidRDefault="00D1197A" w:rsidP="00D1197A">
            <w:pPr>
              <w:spacing w:after="0" w:line="240" w:lineRule="auto"/>
              <w:jc w:val="center"/>
              <w:rPr>
                <w:rFonts w:ascii="Arial" w:hAnsi="Arial" w:cs="Arial"/>
                <w:sz w:val="24"/>
                <w:szCs w:val="24"/>
              </w:rPr>
            </w:pPr>
            <w:r w:rsidRPr="00D1197A">
              <w:rPr>
                <w:rFonts w:ascii="Arial" w:hAnsi="Arial" w:cs="Arial"/>
                <w:sz w:val="24"/>
                <w:szCs w:val="24"/>
              </w:rPr>
              <w:t>4</w:t>
            </w:r>
          </w:p>
        </w:tc>
        <w:tc>
          <w:tcPr>
            <w:tcW w:w="2715" w:type="dxa"/>
            <w:tcBorders>
              <w:top w:val="single" w:sz="4" w:space="0" w:color="auto"/>
              <w:left w:val="single" w:sz="4" w:space="0" w:color="auto"/>
              <w:bottom w:val="single" w:sz="4" w:space="0" w:color="auto"/>
              <w:right w:val="single" w:sz="4" w:space="0" w:color="auto"/>
            </w:tcBorders>
          </w:tcPr>
          <w:p w:rsidR="00D1197A" w:rsidRPr="00D1197A" w:rsidRDefault="00D1197A" w:rsidP="00D1197A">
            <w:pPr>
              <w:pStyle w:val="ConsPlusNormal"/>
              <w:rPr>
                <w:sz w:val="24"/>
                <w:szCs w:val="24"/>
              </w:rPr>
            </w:pPr>
            <w:r w:rsidRPr="00D1197A">
              <w:rPr>
                <w:sz w:val="24"/>
                <w:szCs w:val="24"/>
              </w:rPr>
              <w:t xml:space="preserve">Количество переселенных </w:t>
            </w:r>
            <w:proofErr w:type="gramStart"/>
            <w:r w:rsidRPr="00D1197A">
              <w:rPr>
                <w:sz w:val="24"/>
                <w:szCs w:val="24"/>
              </w:rPr>
              <w:t>жителей  из</w:t>
            </w:r>
            <w:proofErr w:type="gramEnd"/>
            <w:r w:rsidRPr="00D1197A">
              <w:rPr>
                <w:sz w:val="24"/>
                <w:szCs w:val="24"/>
              </w:rPr>
              <w:t xml:space="preserve">  аварийного жилищного фонда</w:t>
            </w:r>
          </w:p>
        </w:tc>
        <w:tc>
          <w:tcPr>
            <w:tcW w:w="1156" w:type="dxa"/>
            <w:tcBorders>
              <w:top w:val="single" w:sz="4" w:space="0" w:color="auto"/>
              <w:left w:val="single" w:sz="4" w:space="0" w:color="auto"/>
              <w:bottom w:val="single" w:sz="4" w:space="0" w:color="auto"/>
              <w:right w:val="single" w:sz="4" w:space="0" w:color="auto"/>
            </w:tcBorders>
          </w:tcPr>
          <w:p w:rsidR="00D1197A" w:rsidRPr="00D1197A" w:rsidRDefault="00D1197A" w:rsidP="00D1197A">
            <w:pPr>
              <w:pStyle w:val="ConsPlusNormal"/>
              <w:rPr>
                <w:sz w:val="24"/>
                <w:szCs w:val="24"/>
              </w:rPr>
            </w:pPr>
            <w:r w:rsidRPr="00D1197A">
              <w:rPr>
                <w:sz w:val="24"/>
                <w:szCs w:val="24"/>
              </w:rPr>
              <w:t>Обращение Губернатора Московской области</w:t>
            </w:r>
          </w:p>
        </w:tc>
        <w:tc>
          <w:tcPr>
            <w:tcW w:w="1156" w:type="dxa"/>
            <w:tcBorders>
              <w:top w:val="single" w:sz="4" w:space="0" w:color="auto"/>
              <w:left w:val="single" w:sz="4" w:space="0" w:color="auto"/>
              <w:bottom w:val="single" w:sz="4" w:space="0" w:color="auto"/>
              <w:right w:val="single" w:sz="4" w:space="0" w:color="auto"/>
            </w:tcBorders>
          </w:tcPr>
          <w:p w:rsidR="00D1197A" w:rsidRPr="00D1197A" w:rsidRDefault="00D1197A" w:rsidP="00D1197A">
            <w:pPr>
              <w:pStyle w:val="ConsPlusNormal"/>
              <w:jc w:val="center"/>
              <w:rPr>
                <w:sz w:val="24"/>
                <w:szCs w:val="24"/>
              </w:rPr>
            </w:pPr>
            <w:r w:rsidRPr="00D1197A">
              <w:rPr>
                <w:sz w:val="24"/>
                <w:szCs w:val="24"/>
              </w:rPr>
              <w:t>Тысяча человек</w:t>
            </w:r>
          </w:p>
        </w:tc>
        <w:tc>
          <w:tcPr>
            <w:tcW w:w="1515" w:type="dxa"/>
            <w:tcBorders>
              <w:top w:val="single" w:sz="4" w:space="0" w:color="auto"/>
              <w:left w:val="single" w:sz="4" w:space="0" w:color="auto"/>
              <w:bottom w:val="single" w:sz="4" w:space="0" w:color="auto"/>
              <w:right w:val="single" w:sz="4" w:space="0" w:color="auto"/>
            </w:tcBorders>
          </w:tcPr>
          <w:p w:rsidR="00D1197A" w:rsidRPr="00D1197A" w:rsidRDefault="00D1197A" w:rsidP="00D1197A">
            <w:pPr>
              <w:pStyle w:val="ConsPlusNormal"/>
              <w:jc w:val="center"/>
              <w:rPr>
                <w:sz w:val="24"/>
                <w:szCs w:val="24"/>
              </w:rPr>
            </w:pPr>
            <w:r w:rsidRPr="00D1197A">
              <w:rPr>
                <w:sz w:val="24"/>
                <w:szCs w:val="24"/>
              </w:rPr>
              <w:t>0,08</w:t>
            </w:r>
          </w:p>
          <w:p w:rsidR="00D1197A" w:rsidRPr="00D1197A" w:rsidRDefault="00D1197A" w:rsidP="00D1197A">
            <w:pPr>
              <w:pStyle w:val="ConsPlusNormal"/>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D1197A" w:rsidRPr="00D1197A" w:rsidRDefault="00D1197A" w:rsidP="00D1197A">
            <w:pPr>
              <w:pStyle w:val="ConsPlusNormal"/>
              <w:jc w:val="center"/>
              <w:rPr>
                <w:sz w:val="24"/>
                <w:szCs w:val="24"/>
              </w:rPr>
            </w:pPr>
            <w:r w:rsidRPr="00D1197A">
              <w:rPr>
                <w:sz w:val="24"/>
                <w:szCs w:val="24"/>
              </w:rPr>
              <w:t>0,02</w:t>
            </w:r>
          </w:p>
        </w:tc>
        <w:tc>
          <w:tcPr>
            <w:tcW w:w="1134" w:type="dxa"/>
            <w:tcBorders>
              <w:top w:val="single" w:sz="4" w:space="0" w:color="auto"/>
              <w:left w:val="single" w:sz="4" w:space="0" w:color="auto"/>
              <w:bottom w:val="single" w:sz="4" w:space="0" w:color="auto"/>
              <w:right w:val="single" w:sz="4" w:space="0" w:color="auto"/>
            </w:tcBorders>
          </w:tcPr>
          <w:p w:rsidR="00D1197A" w:rsidRPr="00D1197A" w:rsidRDefault="00D1197A" w:rsidP="00D1197A">
            <w:pPr>
              <w:pStyle w:val="ConsPlusNormal"/>
              <w:jc w:val="center"/>
              <w:rPr>
                <w:sz w:val="24"/>
                <w:szCs w:val="24"/>
              </w:rPr>
            </w:pPr>
            <w:r w:rsidRPr="00D1197A">
              <w:rPr>
                <w:sz w:val="24"/>
                <w:szCs w:val="24"/>
              </w:rPr>
              <w:t>0,03</w:t>
            </w:r>
          </w:p>
        </w:tc>
        <w:tc>
          <w:tcPr>
            <w:tcW w:w="1134" w:type="dxa"/>
            <w:tcBorders>
              <w:top w:val="single" w:sz="4" w:space="0" w:color="auto"/>
              <w:left w:val="single" w:sz="4" w:space="0" w:color="auto"/>
              <w:bottom w:val="single" w:sz="4" w:space="0" w:color="auto"/>
              <w:right w:val="single" w:sz="4" w:space="0" w:color="auto"/>
            </w:tcBorders>
          </w:tcPr>
          <w:p w:rsidR="00D1197A" w:rsidRPr="00D1197A" w:rsidRDefault="00D1197A" w:rsidP="00D1197A">
            <w:pPr>
              <w:pStyle w:val="ConsPlusNormal"/>
              <w:jc w:val="center"/>
              <w:rPr>
                <w:sz w:val="24"/>
                <w:szCs w:val="24"/>
              </w:rPr>
            </w:pPr>
            <w:r w:rsidRPr="00D1197A">
              <w:rPr>
                <w:sz w:val="24"/>
                <w:szCs w:val="24"/>
              </w:rPr>
              <w:t>0,03</w:t>
            </w:r>
          </w:p>
        </w:tc>
        <w:tc>
          <w:tcPr>
            <w:tcW w:w="992" w:type="dxa"/>
            <w:tcBorders>
              <w:top w:val="single" w:sz="4" w:space="0" w:color="auto"/>
              <w:left w:val="single" w:sz="4" w:space="0" w:color="auto"/>
              <w:bottom w:val="single" w:sz="4" w:space="0" w:color="auto"/>
              <w:right w:val="single" w:sz="4" w:space="0" w:color="auto"/>
            </w:tcBorders>
          </w:tcPr>
          <w:p w:rsidR="00D1197A" w:rsidRPr="00D1197A" w:rsidRDefault="00D1197A" w:rsidP="00D1197A">
            <w:pPr>
              <w:pStyle w:val="ConsPlusNormal"/>
              <w:jc w:val="center"/>
              <w:rPr>
                <w:sz w:val="24"/>
                <w:szCs w:val="24"/>
              </w:rPr>
            </w:pPr>
            <w:r w:rsidRPr="00D1197A">
              <w:rPr>
                <w:sz w:val="24"/>
                <w:szCs w:val="24"/>
              </w:rPr>
              <w:t>0</w:t>
            </w:r>
          </w:p>
        </w:tc>
        <w:tc>
          <w:tcPr>
            <w:tcW w:w="1134" w:type="dxa"/>
            <w:tcBorders>
              <w:top w:val="single" w:sz="4" w:space="0" w:color="auto"/>
              <w:left w:val="single" w:sz="4" w:space="0" w:color="auto"/>
              <w:bottom w:val="single" w:sz="4" w:space="0" w:color="auto"/>
              <w:right w:val="single" w:sz="4" w:space="0" w:color="auto"/>
            </w:tcBorders>
          </w:tcPr>
          <w:p w:rsidR="00D1197A" w:rsidRPr="00D1197A" w:rsidRDefault="00D1197A" w:rsidP="00D1197A">
            <w:pPr>
              <w:pStyle w:val="ConsPlusNormal"/>
              <w:jc w:val="center"/>
              <w:rPr>
                <w:sz w:val="24"/>
                <w:szCs w:val="24"/>
              </w:rPr>
            </w:pPr>
            <w:r w:rsidRPr="00D1197A">
              <w:rPr>
                <w:sz w:val="24"/>
                <w:szCs w:val="24"/>
              </w:rPr>
              <w:t>0</w:t>
            </w:r>
          </w:p>
        </w:tc>
        <w:tc>
          <w:tcPr>
            <w:tcW w:w="1134" w:type="dxa"/>
            <w:tcBorders>
              <w:top w:val="single" w:sz="4" w:space="0" w:color="auto"/>
              <w:left w:val="single" w:sz="4" w:space="0" w:color="auto"/>
              <w:bottom w:val="single" w:sz="4" w:space="0" w:color="auto"/>
              <w:right w:val="single" w:sz="4" w:space="0" w:color="auto"/>
            </w:tcBorders>
          </w:tcPr>
          <w:p w:rsidR="00D1197A" w:rsidRPr="00D1197A" w:rsidRDefault="00D1197A" w:rsidP="00D1197A">
            <w:pPr>
              <w:pStyle w:val="ConsPlusNormal"/>
              <w:rPr>
                <w:sz w:val="24"/>
                <w:szCs w:val="24"/>
              </w:rPr>
            </w:pPr>
          </w:p>
        </w:tc>
        <w:tc>
          <w:tcPr>
            <w:tcW w:w="2410" w:type="dxa"/>
            <w:tcBorders>
              <w:top w:val="single" w:sz="4" w:space="0" w:color="auto"/>
              <w:left w:val="single" w:sz="4" w:space="0" w:color="auto"/>
              <w:bottom w:val="single" w:sz="4" w:space="0" w:color="auto"/>
              <w:right w:val="single" w:sz="4" w:space="0" w:color="auto"/>
            </w:tcBorders>
          </w:tcPr>
          <w:p w:rsidR="00D1197A" w:rsidRPr="00D1197A" w:rsidRDefault="00D1197A" w:rsidP="00D1197A">
            <w:pPr>
              <w:pStyle w:val="ConsPlusNormal"/>
              <w:rPr>
                <w:sz w:val="24"/>
                <w:szCs w:val="24"/>
              </w:rPr>
            </w:pPr>
            <w:r w:rsidRPr="00D1197A">
              <w:rPr>
                <w:sz w:val="24"/>
                <w:szCs w:val="24"/>
              </w:rPr>
              <w:t>Основное мероприятие 02</w:t>
            </w:r>
          </w:p>
          <w:p w:rsidR="00D1197A" w:rsidRPr="00D1197A" w:rsidRDefault="00D1197A" w:rsidP="00D1197A">
            <w:pPr>
              <w:pStyle w:val="ConsPlusNormal"/>
              <w:rPr>
                <w:sz w:val="24"/>
                <w:szCs w:val="24"/>
              </w:rPr>
            </w:pPr>
            <w:proofErr w:type="gramStart"/>
            <w:r w:rsidRPr="00D1197A">
              <w:rPr>
                <w:rFonts w:eastAsia="Times New Roman"/>
                <w:sz w:val="24"/>
                <w:szCs w:val="24"/>
              </w:rPr>
              <w:t>Переселение  из</w:t>
            </w:r>
            <w:proofErr w:type="gramEnd"/>
            <w:r w:rsidRPr="00D1197A">
              <w:rPr>
                <w:rFonts w:eastAsia="Times New Roman"/>
                <w:sz w:val="24"/>
                <w:szCs w:val="24"/>
              </w:rPr>
              <w:t xml:space="preserve"> аварийного жилищного фонда до 2025 года </w:t>
            </w:r>
          </w:p>
        </w:tc>
      </w:tr>
      <w:tr w:rsidR="00D1197A" w:rsidRPr="00D1197A" w:rsidTr="00D1197A">
        <w:tc>
          <w:tcPr>
            <w:tcW w:w="546" w:type="dxa"/>
            <w:tcBorders>
              <w:top w:val="single" w:sz="4" w:space="0" w:color="auto"/>
              <w:left w:val="single" w:sz="4" w:space="0" w:color="auto"/>
              <w:bottom w:val="single" w:sz="4" w:space="0" w:color="auto"/>
              <w:right w:val="single" w:sz="4" w:space="0" w:color="auto"/>
            </w:tcBorders>
          </w:tcPr>
          <w:p w:rsidR="00D1197A" w:rsidRPr="00D1197A" w:rsidRDefault="00D1197A" w:rsidP="00D1197A">
            <w:pPr>
              <w:spacing w:after="0" w:line="240" w:lineRule="auto"/>
              <w:jc w:val="center"/>
              <w:rPr>
                <w:rFonts w:ascii="Arial" w:hAnsi="Arial" w:cs="Arial"/>
                <w:sz w:val="24"/>
                <w:szCs w:val="24"/>
              </w:rPr>
            </w:pPr>
            <w:r w:rsidRPr="00D1197A">
              <w:rPr>
                <w:rFonts w:ascii="Arial" w:hAnsi="Arial" w:cs="Arial"/>
                <w:sz w:val="24"/>
                <w:szCs w:val="24"/>
              </w:rPr>
              <w:t>5</w:t>
            </w:r>
          </w:p>
        </w:tc>
        <w:tc>
          <w:tcPr>
            <w:tcW w:w="2715" w:type="dxa"/>
            <w:tcBorders>
              <w:top w:val="single" w:sz="4" w:space="0" w:color="auto"/>
              <w:left w:val="single" w:sz="4" w:space="0" w:color="auto"/>
              <w:bottom w:val="single" w:sz="4" w:space="0" w:color="auto"/>
              <w:right w:val="single" w:sz="4" w:space="0" w:color="auto"/>
            </w:tcBorders>
          </w:tcPr>
          <w:p w:rsidR="00D1197A" w:rsidRPr="00D1197A" w:rsidRDefault="00D1197A" w:rsidP="00D1197A">
            <w:pPr>
              <w:pStyle w:val="ConsPlusNormal"/>
              <w:rPr>
                <w:sz w:val="24"/>
                <w:szCs w:val="24"/>
              </w:rPr>
            </w:pPr>
            <w:r w:rsidRPr="00D1197A">
              <w:rPr>
                <w:sz w:val="24"/>
                <w:szCs w:val="24"/>
              </w:rPr>
              <w:t>Количество расселенных помещений аварийного жилищного фонда</w:t>
            </w:r>
          </w:p>
        </w:tc>
        <w:tc>
          <w:tcPr>
            <w:tcW w:w="1156" w:type="dxa"/>
            <w:tcBorders>
              <w:top w:val="single" w:sz="4" w:space="0" w:color="auto"/>
              <w:left w:val="single" w:sz="4" w:space="0" w:color="auto"/>
              <w:bottom w:val="single" w:sz="4" w:space="0" w:color="auto"/>
              <w:right w:val="single" w:sz="4" w:space="0" w:color="auto"/>
            </w:tcBorders>
          </w:tcPr>
          <w:p w:rsidR="00D1197A" w:rsidRPr="00D1197A" w:rsidRDefault="00D1197A" w:rsidP="00D1197A">
            <w:pPr>
              <w:pStyle w:val="ConsPlusNormal"/>
              <w:rPr>
                <w:sz w:val="24"/>
                <w:szCs w:val="24"/>
              </w:rPr>
            </w:pPr>
            <w:r w:rsidRPr="00D1197A">
              <w:rPr>
                <w:sz w:val="24"/>
                <w:szCs w:val="24"/>
              </w:rPr>
              <w:t>Обращение Губернатора Московской области</w:t>
            </w:r>
          </w:p>
        </w:tc>
        <w:tc>
          <w:tcPr>
            <w:tcW w:w="1156" w:type="dxa"/>
            <w:tcBorders>
              <w:top w:val="single" w:sz="4" w:space="0" w:color="auto"/>
              <w:left w:val="single" w:sz="4" w:space="0" w:color="auto"/>
              <w:bottom w:val="single" w:sz="4" w:space="0" w:color="auto"/>
              <w:right w:val="single" w:sz="4" w:space="0" w:color="auto"/>
            </w:tcBorders>
          </w:tcPr>
          <w:p w:rsidR="00D1197A" w:rsidRPr="00D1197A" w:rsidRDefault="00D1197A" w:rsidP="00D1197A">
            <w:pPr>
              <w:pStyle w:val="ConsPlusNormal"/>
              <w:jc w:val="center"/>
              <w:rPr>
                <w:sz w:val="24"/>
                <w:szCs w:val="24"/>
              </w:rPr>
            </w:pPr>
            <w:r w:rsidRPr="00D1197A">
              <w:rPr>
                <w:sz w:val="24"/>
                <w:szCs w:val="24"/>
              </w:rPr>
              <w:t>Штук</w:t>
            </w:r>
          </w:p>
        </w:tc>
        <w:tc>
          <w:tcPr>
            <w:tcW w:w="1515" w:type="dxa"/>
            <w:tcBorders>
              <w:top w:val="single" w:sz="4" w:space="0" w:color="auto"/>
              <w:left w:val="single" w:sz="4" w:space="0" w:color="auto"/>
              <w:bottom w:val="single" w:sz="4" w:space="0" w:color="auto"/>
              <w:right w:val="single" w:sz="4" w:space="0" w:color="auto"/>
            </w:tcBorders>
          </w:tcPr>
          <w:p w:rsidR="00D1197A" w:rsidRPr="00D1197A" w:rsidRDefault="00D1197A" w:rsidP="00D1197A">
            <w:pPr>
              <w:pStyle w:val="ConsPlusNormal"/>
              <w:jc w:val="center"/>
              <w:rPr>
                <w:sz w:val="24"/>
                <w:szCs w:val="24"/>
              </w:rPr>
            </w:pPr>
            <w:r w:rsidRPr="00D1197A">
              <w:rPr>
                <w:sz w:val="24"/>
                <w:szCs w:val="24"/>
              </w:rPr>
              <w:t>32</w:t>
            </w:r>
          </w:p>
        </w:tc>
        <w:tc>
          <w:tcPr>
            <w:tcW w:w="1134" w:type="dxa"/>
            <w:tcBorders>
              <w:top w:val="single" w:sz="4" w:space="0" w:color="auto"/>
              <w:left w:val="single" w:sz="4" w:space="0" w:color="auto"/>
              <w:bottom w:val="single" w:sz="4" w:space="0" w:color="auto"/>
              <w:right w:val="single" w:sz="4" w:space="0" w:color="auto"/>
            </w:tcBorders>
          </w:tcPr>
          <w:p w:rsidR="00D1197A" w:rsidRPr="00D1197A" w:rsidRDefault="00D1197A" w:rsidP="00D1197A">
            <w:pPr>
              <w:pStyle w:val="ConsPlusNormal"/>
              <w:jc w:val="center"/>
              <w:rPr>
                <w:sz w:val="24"/>
                <w:szCs w:val="24"/>
              </w:rPr>
            </w:pPr>
            <w:r w:rsidRPr="00D1197A">
              <w:rPr>
                <w:sz w:val="24"/>
                <w:szCs w:val="24"/>
              </w:rPr>
              <w:t>9</w:t>
            </w:r>
          </w:p>
        </w:tc>
        <w:tc>
          <w:tcPr>
            <w:tcW w:w="1134" w:type="dxa"/>
            <w:tcBorders>
              <w:top w:val="single" w:sz="4" w:space="0" w:color="auto"/>
              <w:left w:val="single" w:sz="4" w:space="0" w:color="auto"/>
              <w:bottom w:val="single" w:sz="4" w:space="0" w:color="auto"/>
              <w:right w:val="single" w:sz="4" w:space="0" w:color="auto"/>
            </w:tcBorders>
          </w:tcPr>
          <w:p w:rsidR="00D1197A" w:rsidRPr="00D1197A" w:rsidRDefault="00D1197A" w:rsidP="00D1197A">
            <w:pPr>
              <w:pStyle w:val="ConsPlusNormal"/>
              <w:jc w:val="center"/>
              <w:rPr>
                <w:sz w:val="24"/>
                <w:szCs w:val="24"/>
              </w:rPr>
            </w:pPr>
            <w:r w:rsidRPr="00D1197A">
              <w:rPr>
                <w:sz w:val="24"/>
                <w:szCs w:val="24"/>
              </w:rPr>
              <w:t>9</w:t>
            </w:r>
          </w:p>
        </w:tc>
        <w:tc>
          <w:tcPr>
            <w:tcW w:w="1134" w:type="dxa"/>
            <w:tcBorders>
              <w:top w:val="single" w:sz="4" w:space="0" w:color="auto"/>
              <w:left w:val="single" w:sz="4" w:space="0" w:color="auto"/>
              <w:bottom w:val="single" w:sz="4" w:space="0" w:color="auto"/>
              <w:right w:val="single" w:sz="4" w:space="0" w:color="auto"/>
            </w:tcBorders>
          </w:tcPr>
          <w:p w:rsidR="00D1197A" w:rsidRPr="00D1197A" w:rsidRDefault="00D1197A" w:rsidP="00D1197A">
            <w:pPr>
              <w:pStyle w:val="ConsPlusNormal"/>
              <w:jc w:val="center"/>
              <w:rPr>
                <w:sz w:val="24"/>
                <w:szCs w:val="24"/>
              </w:rPr>
            </w:pPr>
            <w:r w:rsidRPr="00D1197A">
              <w:rPr>
                <w:sz w:val="24"/>
                <w:szCs w:val="24"/>
              </w:rPr>
              <w:t>14</w:t>
            </w:r>
          </w:p>
        </w:tc>
        <w:tc>
          <w:tcPr>
            <w:tcW w:w="992" w:type="dxa"/>
            <w:tcBorders>
              <w:top w:val="single" w:sz="4" w:space="0" w:color="auto"/>
              <w:left w:val="single" w:sz="4" w:space="0" w:color="auto"/>
              <w:bottom w:val="single" w:sz="4" w:space="0" w:color="auto"/>
              <w:right w:val="single" w:sz="4" w:space="0" w:color="auto"/>
            </w:tcBorders>
          </w:tcPr>
          <w:p w:rsidR="00D1197A" w:rsidRPr="00D1197A" w:rsidRDefault="00D1197A" w:rsidP="00D1197A">
            <w:pPr>
              <w:pStyle w:val="ConsPlusNormal"/>
              <w:jc w:val="center"/>
              <w:rPr>
                <w:sz w:val="24"/>
                <w:szCs w:val="24"/>
              </w:rPr>
            </w:pPr>
            <w:r w:rsidRPr="00D1197A">
              <w:rPr>
                <w:sz w:val="24"/>
                <w:szCs w:val="24"/>
              </w:rPr>
              <w:t>0</w:t>
            </w:r>
          </w:p>
        </w:tc>
        <w:tc>
          <w:tcPr>
            <w:tcW w:w="1134" w:type="dxa"/>
            <w:tcBorders>
              <w:top w:val="single" w:sz="4" w:space="0" w:color="auto"/>
              <w:left w:val="single" w:sz="4" w:space="0" w:color="auto"/>
              <w:bottom w:val="single" w:sz="4" w:space="0" w:color="auto"/>
              <w:right w:val="single" w:sz="4" w:space="0" w:color="auto"/>
            </w:tcBorders>
          </w:tcPr>
          <w:p w:rsidR="00D1197A" w:rsidRPr="00D1197A" w:rsidRDefault="00D1197A" w:rsidP="00D1197A">
            <w:pPr>
              <w:pStyle w:val="ConsPlusNormal"/>
              <w:jc w:val="center"/>
              <w:rPr>
                <w:sz w:val="24"/>
                <w:szCs w:val="24"/>
              </w:rPr>
            </w:pPr>
            <w:r w:rsidRPr="00D1197A">
              <w:rPr>
                <w:sz w:val="24"/>
                <w:szCs w:val="24"/>
              </w:rPr>
              <w:t>0</w:t>
            </w:r>
          </w:p>
        </w:tc>
        <w:tc>
          <w:tcPr>
            <w:tcW w:w="1134" w:type="dxa"/>
            <w:tcBorders>
              <w:top w:val="single" w:sz="4" w:space="0" w:color="auto"/>
              <w:left w:val="single" w:sz="4" w:space="0" w:color="auto"/>
              <w:bottom w:val="single" w:sz="4" w:space="0" w:color="auto"/>
              <w:right w:val="single" w:sz="4" w:space="0" w:color="auto"/>
            </w:tcBorders>
          </w:tcPr>
          <w:p w:rsidR="00D1197A" w:rsidRPr="00D1197A" w:rsidRDefault="00D1197A" w:rsidP="00D1197A">
            <w:pPr>
              <w:pStyle w:val="ConsPlusNormal"/>
              <w:rPr>
                <w:color w:val="FF0000"/>
                <w:sz w:val="24"/>
                <w:szCs w:val="24"/>
              </w:rPr>
            </w:pPr>
          </w:p>
        </w:tc>
        <w:tc>
          <w:tcPr>
            <w:tcW w:w="2410" w:type="dxa"/>
            <w:tcBorders>
              <w:top w:val="single" w:sz="4" w:space="0" w:color="auto"/>
              <w:left w:val="single" w:sz="4" w:space="0" w:color="auto"/>
              <w:bottom w:val="single" w:sz="4" w:space="0" w:color="auto"/>
              <w:right w:val="single" w:sz="4" w:space="0" w:color="auto"/>
            </w:tcBorders>
          </w:tcPr>
          <w:p w:rsidR="00D1197A" w:rsidRPr="00D1197A" w:rsidRDefault="00D1197A" w:rsidP="00D1197A">
            <w:pPr>
              <w:pStyle w:val="ConsPlusNormal"/>
              <w:rPr>
                <w:sz w:val="24"/>
                <w:szCs w:val="24"/>
              </w:rPr>
            </w:pPr>
          </w:p>
        </w:tc>
      </w:tr>
    </w:tbl>
    <w:p w:rsidR="00D1197A" w:rsidRPr="00D1197A" w:rsidRDefault="00D1197A" w:rsidP="00D1197A">
      <w:pPr>
        <w:rPr>
          <w:rFonts w:ascii="Arial" w:hAnsi="Arial" w:cs="Arial"/>
          <w:sz w:val="24"/>
          <w:szCs w:val="24"/>
        </w:rPr>
      </w:pPr>
      <w:proofErr w:type="gramStart"/>
      <w:r w:rsidRPr="00D1197A">
        <w:rPr>
          <w:rFonts w:ascii="Arial" w:hAnsi="Arial" w:cs="Arial"/>
          <w:sz w:val="24"/>
          <w:szCs w:val="24"/>
        </w:rPr>
        <w:t>*  показатель</w:t>
      </w:r>
      <w:proofErr w:type="gramEnd"/>
      <w:r w:rsidRPr="00D1197A">
        <w:rPr>
          <w:rFonts w:ascii="Arial" w:hAnsi="Arial" w:cs="Arial"/>
          <w:sz w:val="24"/>
          <w:szCs w:val="24"/>
        </w:rPr>
        <w:t xml:space="preserve"> к указу Президента Российской Федерации, к ежегодному обращению Губернатора Московской области, к соглашению, заключенному с федеральным органом исполнительной власти, отраслевой приоритетный показатель, отраслевой показатель, иное </w:t>
      </w:r>
    </w:p>
    <w:p w:rsidR="00D1197A" w:rsidRPr="00D1197A" w:rsidRDefault="00D1197A" w:rsidP="00D1197A">
      <w:pPr>
        <w:rPr>
          <w:rFonts w:ascii="Arial" w:eastAsia="Times New Roman" w:hAnsi="Arial" w:cs="Arial"/>
          <w:sz w:val="24"/>
          <w:szCs w:val="24"/>
        </w:rPr>
      </w:pPr>
      <w:r w:rsidRPr="00D1197A">
        <w:rPr>
          <w:rFonts w:ascii="Arial" w:hAnsi="Arial" w:cs="Arial"/>
          <w:sz w:val="24"/>
          <w:szCs w:val="24"/>
        </w:rPr>
        <w:t>** макропоказатель подпрограммы (при наличии)</w:t>
      </w:r>
    </w:p>
    <w:p w:rsidR="00D1197A" w:rsidRPr="00D1197A" w:rsidRDefault="00D1197A" w:rsidP="00D1197A">
      <w:pPr>
        <w:pStyle w:val="ConsPlusNormal"/>
        <w:rPr>
          <w:sz w:val="24"/>
          <w:szCs w:val="24"/>
        </w:rPr>
        <w:sectPr w:rsidR="00D1197A" w:rsidRPr="00D1197A" w:rsidSect="00D1197A">
          <w:pgSz w:w="16838" w:h="11905" w:orient="landscape"/>
          <w:pgMar w:top="1134" w:right="567" w:bottom="1134" w:left="1134" w:header="0" w:footer="283" w:gutter="0"/>
          <w:cols w:space="720"/>
          <w:noEndnote/>
          <w:docGrid w:linePitch="299"/>
        </w:sectPr>
      </w:pPr>
    </w:p>
    <w:p w:rsidR="00D1197A" w:rsidRPr="00D1197A" w:rsidRDefault="00D1197A" w:rsidP="00D1197A">
      <w:pPr>
        <w:pStyle w:val="a3"/>
        <w:widowControl w:val="0"/>
        <w:numPr>
          <w:ilvl w:val="0"/>
          <w:numId w:val="19"/>
        </w:numPr>
        <w:suppressAutoHyphens/>
        <w:autoSpaceDE w:val="0"/>
        <w:autoSpaceDN w:val="0"/>
        <w:adjustRightInd w:val="0"/>
        <w:spacing w:after="0" w:line="240" w:lineRule="auto"/>
        <w:contextualSpacing w:val="0"/>
        <w:jc w:val="center"/>
        <w:outlineLvl w:val="1"/>
        <w:rPr>
          <w:rFonts w:ascii="Arial" w:hAnsi="Arial" w:cs="Arial"/>
          <w:b/>
          <w:sz w:val="24"/>
          <w:szCs w:val="24"/>
        </w:rPr>
      </w:pPr>
      <w:bookmarkStart w:id="3" w:name="Par151"/>
      <w:bookmarkEnd w:id="3"/>
      <w:r w:rsidRPr="00D1197A">
        <w:rPr>
          <w:rFonts w:ascii="Arial" w:hAnsi="Arial" w:cs="Arial"/>
          <w:b/>
          <w:sz w:val="24"/>
          <w:szCs w:val="24"/>
        </w:rPr>
        <w:lastRenderedPageBreak/>
        <w:t>Общая характеристика сферы реализации</w:t>
      </w:r>
    </w:p>
    <w:p w:rsidR="00D1197A" w:rsidRPr="00D1197A" w:rsidRDefault="00D1197A" w:rsidP="00D1197A">
      <w:pPr>
        <w:pStyle w:val="a3"/>
        <w:autoSpaceDE w:val="0"/>
        <w:autoSpaceDN w:val="0"/>
        <w:adjustRightInd w:val="0"/>
        <w:spacing w:after="0" w:line="240" w:lineRule="auto"/>
        <w:jc w:val="center"/>
        <w:outlineLvl w:val="1"/>
        <w:rPr>
          <w:rFonts w:ascii="Arial" w:hAnsi="Arial" w:cs="Arial"/>
          <w:b/>
          <w:sz w:val="24"/>
          <w:szCs w:val="24"/>
        </w:rPr>
      </w:pPr>
      <w:r w:rsidRPr="00D1197A">
        <w:rPr>
          <w:rFonts w:ascii="Arial" w:hAnsi="Arial" w:cs="Arial"/>
          <w:b/>
          <w:sz w:val="24"/>
          <w:szCs w:val="24"/>
        </w:rPr>
        <w:t>муниципальной программы, в том числе формулировка основных проблем в указанной сфере</w:t>
      </w:r>
    </w:p>
    <w:p w:rsidR="00D1197A" w:rsidRPr="00D1197A" w:rsidRDefault="00D1197A" w:rsidP="00D1197A">
      <w:pPr>
        <w:widowControl w:val="0"/>
        <w:autoSpaceDE w:val="0"/>
        <w:autoSpaceDN w:val="0"/>
        <w:adjustRightInd w:val="0"/>
        <w:spacing w:after="0" w:line="240" w:lineRule="auto"/>
        <w:rPr>
          <w:rFonts w:ascii="Arial" w:hAnsi="Arial" w:cs="Arial"/>
          <w:b/>
          <w:sz w:val="24"/>
          <w:szCs w:val="24"/>
        </w:rPr>
      </w:pPr>
    </w:p>
    <w:p w:rsidR="00D1197A" w:rsidRPr="00D1197A" w:rsidRDefault="00D1197A" w:rsidP="00D1197A">
      <w:pPr>
        <w:ind w:left="284" w:firstLine="540"/>
        <w:jc w:val="both"/>
        <w:rPr>
          <w:rFonts w:ascii="Arial" w:eastAsia="Times New Roman" w:hAnsi="Arial" w:cs="Arial"/>
          <w:sz w:val="24"/>
          <w:szCs w:val="24"/>
          <w:lang w:eastAsia="ru-RU"/>
        </w:rPr>
      </w:pPr>
      <w:r w:rsidRPr="00D1197A">
        <w:rPr>
          <w:rFonts w:ascii="Arial" w:eastAsia="Times New Roman" w:hAnsi="Arial" w:cs="Arial"/>
          <w:sz w:val="24"/>
          <w:szCs w:val="24"/>
          <w:lang w:eastAsia="ru-RU"/>
        </w:rPr>
        <w:t xml:space="preserve">Одним из ключевых приоритетов государственной политики Российской Федерации является повышение качества жизни своих граждан. Важнейшее направление в данной сфере -  переселение граждан из аварийного жилищного фонда. На территории городского округа Лобня в установленном законодательством порядке признан аварийным и подлежащим сносу или реконструкции многоквартирный жилой дом коридорного типа по адресу: </w:t>
      </w:r>
      <w:proofErr w:type="spellStart"/>
      <w:r w:rsidRPr="00D1197A">
        <w:rPr>
          <w:rFonts w:ascii="Arial" w:eastAsia="Times New Roman" w:hAnsi="Arial" w:cs="Arial"/>
          <w:sz w:val="24"/>
          <w:szCs w:val="24"/>
          <w:lang w:eastAsia="ru-RU"/>
        </w:rPr>
        <w:t>г.Лобня</w:t>
      </w:r>
      <w:proofErr w:type="spellEnd"/>
      <w:r w:rsidRPr="00D1197A">
        <w:rPr>
          <w:rFonts w:ascii="Arial" w:eastAsia="Times New Roman" w:hAnsi="Arial" w:cs="Arial"/>
          <w:sz w:val="24"/>
          <w:szCs w:val="24"/>
          <w:lang w:eastAsia="ru-RU"/>
        </w:rPr>
        <w:t xml:space="preserve">, </w:t>
      </w:r>
      <w:proofErr w:type="spellStart"/>
      <w:r w:rsidRPr="00D1197A">
        <w:rPr>
          <w:rFonts w:ascii="Arial" w:eastAsia="Times New Roman" w:hAnsi="Arial" w:cs="Arial"/>
          <w:sz w:val="24"/>
          <w:szCs w:val="24"/>
          <w:lang w:eastAsia="ru-RU"/>
        </w:rPr>
        <w:t>ул.Научный</w:t>
      </w:r>
      <w:proofErr w:type="spellEnd"/>
      <w:r w:rsidRPr="00D1197A">
        <w:rPr>
          <w:rFonts w:ascii="Arial" w:eastAsia="Times New Roman" w:hAnsi="Arial" w:cs="Arial"/>
          <w:sz w:val="24"/>
          <w:szCs w:val="24"/>
          <w:lang w:eastAsia="ru-RU"/>
        </w:rPr>
        <w:t xml:space="preserve"> городок, д.17. Данный аварийный дом подлежит расселению за счет    средств консолидированного бюджета Московской области. </w:t>
      </w:r>
    </w:p>
    <w:p w:rsidR="00D1197A" w:rsidRPr="00D1197A" w:rsidRDefault="00D1197A" w:rsidP="00D1197A">
      <w:pPr>
        <w:widowControl w:val="0"/>
        <w:autoSpaceDE w:val="0"/>
        <w:autoSpaceDN w:val="0"/>
        <w:adjustRightInd w:val="0"/>
        <w:ind w:firstLine="709"/>
        <w:jc w:val="both"/>
        <w:rPr>
          <w:rFonts w:ascii="Arial" w:eastAsia="Times New Roman" w:hAnsi="Arial" w:cs="Arial"/>
          <w:sz w:val="24"/>
          <w:szCs w:val="24"/>
          <w:highlight w:val="yellow"/>
        </w:rPr>
      </w:pPr>
      <w:r w:rsidRPr="00D1197A">
        <w:rPr>
          <w:rFonts w:ascii="Arial" w:eastAsia="Times New Roman" w:hAnsi="Arial" w:cs="Arial"/>
          <w:sz w:val="24"/>
          <w:szCs w:val="24"/>
          <w:lang w:eastAsia="ru-RU"/>
        </w:rPr>
        <w:t xml:space="preserve"> </w:t>
      </w:r>
      <w:r w:rsidRPr="00D1197A">
        <w:rPr>
          <w:rFonts w:ascii="Arial" w:eastAsia="Times New Roman" w:hAnsi="Arial" w:cs="Arial"/>
          <w:sz w:val="24"/>
          <w:szCs w:val="24"/>
        </w:rPr>
        <w:t>В соответствии с Указом Президента Российской Федерации от 07.05.2018 № 204 «О национальных целях и стратегических задачах развития Российской Федерации на период       до 2024 года» и жилищным законодательством Российской Федерации</w:t>
      </w:r>
      <w:r w:rsidRPr="00D1197A">
        <w:rPr>
          <w:rFonts w:ascii="Arial" w:eastAsia="Times New Roman" w:hAnsi="Arial" w:cs="Arial"/>
          <w:sz w:val="24"/>
          <w:szCs w:val="24"/>
          <w:lang w:eastAsia="ru-RU"/>
        </w:rPr>
        <w:t xml:space="preserve"> решение вопроса ликвидации аварийного жилищного фонда</w:t>
      </w:r>
      <w:r w:rsidRPr="00D1197A">
        <w:rPr>
          <w:rFonts w:ascii="Arial" w:eastAsia="Times New Roman" w:hAnsi="Arial" w:cs="Arial"/>
          <w:sz w:val="24"/>
          <w:szCs w:val="24"/>
        </w:rPr>
        <w:t xml:space="preserve"> </w:t>
      </w:r>
      <w:r w:rsidRPr="00D1197A">
        <w:rPr>
          <w:rFonts w:ascii="Arial" w:eastAsia="Times New Roman" w:hAnsi="Arial" w:cs="Arial"/>
          <w:sz w:val="24"/>
          <w:szCs w:val="24"/>
          <w:lang w:eastAsia="ru-RU"/>
        </w:rPr>
        <w:t>требует комплексных программных методов, определяющих систему мероприятий по формированию жилищного фонда и переселению граждан из многоквартирных жилых домов, признанных аварийными</w:t>
      </w:r>
      <w:r w:rsidRPr="00D1197A">
        <w:rPr>
          <w:rFonts w:ascii="Arial" w:hAnsi="Arial" w:cs="Arial"/>
          <w:sz w:val="24"/>
          <w:szCs w:val="24"/>
        </w:rPr>
        <w:t xml:space="preserve">  в установленном законодательством порядке,</w:t>
      </w:r>
      <w:r w:rsidRPr="00D1197A">
        <w:rPr>
          <w:rFonts w:ascii="Arial" w:eastAsia="Times New Roman" w:hAnsi="Arial" w:cs="Arial"/>
          <w:sz w:val="24"/>
          <w:szCs w:val="24"/>
          <w:lang w:eastAsia="ru-RU"/>
        </w:rPr>
        <w:t xml:space="preserve"> </w:t>
      </w:r>
      <w:r w:rsidRPr="00D1197A">
        <w:rPr>
          <w:rFonts w:ascii="Arial" w:hAnsi="Arial" w:cs="Arial"/>
          <w:sz w:val="24"/>
          <w:szCs w:val="24"/>
        </w:rPr>
        <w:t>и является объектом заботы Администрации городского округа Лобня о создании благоприятных условий для жизнедеятельности населения.</w:t>
      </w:r>
    </w:p>
    <w:p w:rsidR="00D1197A" w:rsidRPr="00D1197A" w:rsidRDefault="00D1197A" w:rsidP="00D1197A">
      <w:pPr>
        <w:ind w:left="284" w:firstLine="540"/>
        <w:jc w:val="both"/>
        <w:rPr>
          <w:rFonts w:ascii="Arial" w:eastAsia="Times New Roman" w:hAnsi="Arial" w:cs="Arial"/>
          <w:color w:val="00B0F0"/>
          <w:sz w:val="24"/>
          <w:szCs w:val="24"/>
          <w:lang w:eastAsia="ru-RU"/>
        </w:rPr>
      </w:pPr>
      <w:r w:rsidRPr="00D1197A">
        <w:rPr>
          <w:rFonts w:ascii="Arial" w:eastAsia="Times New Roman" w:hAnsi="Arial" w:cs="Arial"/>
          <w:sz w:val="24"/>
          <w:szCs w:val="24"/>
          <w:lang w:eastAsia="ru-RU"/>
        </w:rPr>
        <w:t xml:space="preserve">Полнота и достоверность сведений об аварийных многоквартирных домах обеспечивается путем непрерывного сбора данных о количестве жилых помещений в аварийных многоквартирных домах, подлежащих расселению, их общей площади, количестве жителей, подлежащих переселению, о заявленных гражданами способах решения жилищного вопроса, и своевременного предоставления уточненных сведений об аварийных многоквартирных домах разработчику </w:t>
      </w:r>
      <w:r w:rsidRPr="00D1197A">
        <w:rPr>
          <w:rFonts w:ascii="Arial" w:hAnsi="Arial" w:cs="Arial"/>
          <w:sz w:val="24"/>
          <w:szCs w:val="24"/>
        </w:rPr>
        <w:t xml:space="preserve">муниципальной  программы  городского округа  Лобня  Московской  области «Переселение граждан из аварийного жилищного фонда»  (далее – муниципальная программа)  </w:t>
      </w:r>
      <w:r w:rsidRPr="00D1197A">
        <w:rPr>
          <w:rFonts w:ascii="Arial" w:eastAsia="Times New Roman" w:hAnsi="Arial" w:cs="Arial"/>
          <w:sz w:val="24"/>
          <w:szCs w:val="24"/>
          <w:lang w:eastAsia="ru-RU"/>
        </w:rPr>
        <w:t xml:space="preserve">для ее корректировки. </w:t>
      </w:r>
      <w:r w:rsidRPr="00D1197A">
        <w:rPr>
          <w:rFonts w:ascii="Arial" w:hAnsi="Arial" w:cs="Arial"/>
          <w:sz w:val="24"/>
          <w:szCs w:val="24"/>
        </w:rPr>
        <w:t xml:space="preserve"> В процессе реализации муниципальной программы возможны отклонения в достижении результатов из-за финансово – экономических изменений на жилищном рынке и проблем в жилищном строительстве.</w:t>
      </w:r>
      <w:bookmarkStart w:id="4" w:name="Par167"/>
      <w:bookmarkEnd w:id="4"/>
      <w:r w:rsidRPr="00D1197A">
        <w:rPr>
          <w:rFonts w:ascii="Arial" w:eastAsia="Times New Roman" w:hAnsi="Arial" w:cs="Arial"/>
          <w:color w:val="00B0F0"/>
          <w:sz w:val="24"/>
          <w:szCs w:val="24"/>
          <w:lang w:eastAsia="ru-RU"/>
        </w:rPr>
        <w:t xml:space="preserve"> </w:t>
      </w:r>
    </w:p>
    <w:p w:rsidR="00D1197A" w:rsidRPr="00D1197A" w:rsidRDefault="00D1197A" w:rsidP="00D1197A">
      <w:pPr>
        <w:widowControl w:val="0"/>
        <w:autoSpaceDE w:val="0"/>
        <w:autoSpaceDN w:val="0"/>
        <w:adjustRightInd w:val="0"/>
        <w:spacing w:after="0" w:line="240" w:lineRule="auto"/>
        <w:jc w:val="center"/>
        <w:outlineLvl w:val="1"/>
        <w:rPr>
          <w:rFonts w:ascii="Arial" w:hAnsi="Arial" w:cs="Arial"/>
          <w:b/>
          <w:sz w:val="24"/>
          <w:szCs w:val="24"/>
        </w:rPr>
      </w:pPr>
      <w:r w:rsidRPr="00D1197A">
        <w:rPr>
          <w:rFonts w:ascii="Arial" w:hAnsi="Arial" w:cs="Arial"/>
          <w:b/>
          <w:sz w:val="24"/>
          <w:szCs w:val="24"/>
        </w:rPr>
        <w:t>2.  Цели и задачи муниципальной программы</w:t>
      </w:r>
    </w:p>
    <w:p w:rsidR="00D1197A" w:rsidRPr="00D1197A" w:rsidRDefault="00D1197A" w:rsidP="00D1197A">
      <w:pPr>
        <w:widowControl w:val="0"/>
        <w:autoSpaceDE w:val="0"/>
        <w:autoSpaceDN w:val="0"/>
        <w:adjustRightInd w:val="0"/>
        <w:spacing w:after="0" w:line="240" w:lineRule="auto"/>
        <w:jc w:val="both"/>
        <w:rPr>
          <w:rFonts w:ascii="Arial" w:hAnsi="Arial" w:cs="Arial"/>
          <w:sz w:val="24"/>
          <w:szCs w:val="24"/>
        </w:rPr>
      </w:pPr>
    </w:p>
    <w:p w:rsidR="00D1197A" w:rsidRPr="00D1197A" w:rsidRDefault="00D1197A" w:rsidP="00D1197A">
      <w:pPr>
        <w:widowControl w:val="0"/>
        <w:autoSpaceDE w:val="0"/>
        <w:autoSpaceDN w:val="0"/>
        <w:adjustRightInd w:val="0"/>
        <w:spacing w:after="0" w:line="240" w:lineRule="auto"/>
        <w:ind w:firstLine="540"/>
        <w:jc w:val="both"/>
        <w:rPr>
          <w:rFonts w:ascii="Arial" w:hAnsi="Arial" w:cs="Arial"/>
          <w:sz w:val="24"/>
          <w:szCs w:val="24"/>
        </w:rPr>
      </w:pPr>
      <w:r w:rsidRPr="00D1197A">
        <w:rPr>
          <w:rFonts w:ascii="Arial" w:hAnsi="Arial" w:cs="Arial"/>
          <w:sz w:val="24"/>
          <w:szCs w:val="24"/>
        </w:rPr>
        <w:t>Достижение целей и основных направлений муниципальной программы осуществляется путем скоординированного выполнения комплекса взаимоувязанных по срокам, ресурсам, исполнителям и результатам мероприятий, предусмотренных в подпрограммах, и отдельных мероприятий, входящих в состав муниципальной программы.</w:t>
      </w:r>
    </w:p>
    <w:p w:rsidR="00D1197A" w:rsidRPr="00D1197A" w:rsidRDefault="00D1197A" w:rsidP="00D1197A">
      <w:pPr>
        <w:widowControl w:val="0"/>
        <w:autoSpaceDE w:val="0"/>
        <w:autoSpaceDN w:val="0"/>
        <w:adjustRightInd w:val="0"/>
        <w:spacing w:after="0" w:line="240" w:lineRule="auto"/>
        <w:ind w:firstLine="540"/>
        <w:jc w:val="both"/>
        <w:rPr>
          <w:rFonts w:ascii="Arial" w:hAnsi="Arial" w:cs="Arial"/>
          <w:sz w:val="24"/>
          <w:szCs w:val="24"/>
        </w:rPr>
      </w:pPr>
      <w:r w:rsidRPr="00D1197A">
        <w:rPr>
          <w:rFonts w:ascii="Arial" w:hAnsi="Arial" w:cs="Arial"/>
          <w:sz w:val="24"/>
          <w:szCs w:val="24"/>
        </w:rPr>
        <w:t>Основными целями муниципальной программы являются:</w:t>
      </w:r>
    </w:p>
    <w:p w:rsidR="00D1197A" w:rsidRPr="00D1197A" w:rsidRDefault="00D1197A" w:rsidP="00D1197A">
      <w:pPr>
        <w:pStyle w:val="ad"/>
        <w:jc w:val="both"/>
        <w:rPr>
          <w:rFonts w:ascii="Arial" w:hAnsi="Arial" w:cs="Arial"/>
          <w:sz w:val="24"/>
          <w:szCs w:val="24"/>
        </w:rPr>
      </w:pPr>
      <w:r w:rsidRPr="00D1197A">
        <w:rPr>
          <w:rFonts w:ascii="Arial" w:hAnsi="Arial" w:cs="Arial"/>
          <w:sz w:val="24"/>
          <w:szCs w:val="24"/>
        </w:rPr>
        <w:t xml:space="preserve">- обеспечение расселения многоквартирных домов, признанных в установленном законодательством Российской Федерации порядке аварийными и подлежащими сносу или реконструкции в связи с физическим износом в процессе эксплуатации; </w:t>
      </w:r>
    </w:p>
    <w:p w:rsidR="00D1197A" w:rsidRPr="00D1197A" w:rsidRDefault="00D1197A" w:rsidP="00D1197A">
      <w:pPr>
        <w:pStyle w:val="ad"/>
        <w:jc w:val="both"/>
        <w:rPr>
          <w:rFonts w:ascii="Arial" w:hAnsi="Arial" w:cs="Arial"/>
          <w:color w:val="00B0F0"/>
          <w:sz w:val="24"/>
          <w:szCs w:val="24"/>
        </w:rPr>
      </w:pPr>
      <w:r w:rsidRPr="00D1197A">
        <w:rPr>
          <w:rFonts w:ascii="Arial" w:hAnsi="Arial" w:cs="Arial"/>
          <w:sz w:val="24"/>
          <w:szCs w:val="24"/>
        </w:rPr>
        <w:t xml:space="preserve">- создание безопасных и благоприятных условий проживания граждан; </w:t>
      </w:r>
    </w:p>
    <w:p w:rsidR="00D1197A" w:rsidRPr="00D1197A" w:rsidRDefault="00D1197A" w:rsidP="00D1197A">
      <w:pPr>
        <w:pStyle w:val="ad"/>
        <w:jc w:val="both"/>
        <w:rPr>
          <w:rFonts w:ascii="Arial" w:hAnsi="Arial" w:cs="Arial"/>
          <w:sz w:val="24"/>
          <w:szCs w:val="24"/>
        </w:rPr>
      </w:pPr>
      <w:r w:rsidRPr="00D1197A">
        <w:rPr>
          <w:rFonts w:ascii="Arial" w:hAnsi="Arial" w:cs="Arial"/>
          <w:sz w:val="24"/>
          <w:szCs w:val="24"/>
        </w:rPr>
        <w:t xml:space="preserve">- финансовое и организационное обеспечение переселения граждан из аварийного жилищного фонда; </w:t>
      </w:r>
    </w:p>
    <w:p w:rsidR="00D1197A" w:rsidRPr="00D1197A" w:rsidRDefault="00D1197A" w:rsidP="00D1197A">
      <w:pPr>
        <w:pStyle w:val="ad"/>
        <w:jc w:val="both"/>
        <w:rPr>
          <w:rFonts w:ascii="Arial" w:hAnsi="Arial" w:cs="Arial"/>
          <w:sz w:val="24"/>
          <w:szCs w:val="24"/>
        </w:rPr>
      </w:pPr>
      <w:r w:rsidRPr="00D1197A">
        <w:rPr>
          <w:rFonts w:ascii="Arial" w:hAnsi="Arial" w:cs="Arial"/>
          <w:sz w:val="24"/>
          <w:szCs w:val="24"/>
        </w:rPr>
        <w:t xml:space="preserve">- снижение объема аварийного жилищного фонда. </w:t>
      </w:r>
    </w:p>
    <w:p w:rsidR="00D1197A" w:rsidRPr="00D1197A" w:rsidRDefault="00D1197A" w:rsidP="00D1197A">
      <w:pPr>
        <w:pStyle w:val="ad"/>
        <w:rPr>
          <w:rFonts w:ascii="Arial" w:hAnsi="Arial" w:cs="Arial"/>
          <w:color w:val="00B0F0"/>
          <w:sz w:val="24"/>
          <w:szCs w:val="24"/>
        </w:rPr>
      </w:pPr>
      <w:r w:rsidRPr="00D1197A">
        <w:rPr>
          <w:rFonts w:ascii="Arial" w:hAnsi="Arial" w:cs="Arial"/>
          <w:sz w:val="24"/>
          <w:szCs w:val="24"/>
        </w:rPr>
        <w:t xml:space="preserve">     </w:t>
      </w:r>
    </w:p>
    <w:p w:rsidR="00D1197A" w:rsidRPr="00D1197A" w:rsidRDefault="00D1197A" w:rsidP="00D1197A">
      <w:pPr>
        <w:pStyle w:val="ad"/>
        <w:rPr>
          <w:rFonts w:ascii="Arial" w:hAnsi="Arial" w:cs="Arial"/>
          <w:sz w:val="24"/>
          <w:szCs w:val="24"/>
        </w:rPr>
      </w:pPr>
      <w:r w:rsidRPr="00D1197A">
        <w:rPr>
          <w:rFonts w:ascii="Arial" w:hAnsi="Arial" w:cs="Arial"/>
          <w:sz w:val="24"/>
          <w:szCs w:val="24"/>
        </w:rPr>
        <w:lastRenderedPageBreak/>
        <w:t xml:space="preserve">       Основными задачами муниципальной программы являются:</w:t>
      </w:r>
    </w:p>
    <w:p w:rsidR="00D1197A" w:rsidRPr="00D1197A" w:rsidRDefault="00D1197A" w:rsidP="00D1197A">
      <w:pPr>
        <w:pStyle w:val="ad"/>
        <w:jc w:val="both"/>
        <w:rPr>
          <w:rFonts w:ascii="Arial" w:hAnsi="Arial" w:cs="Arial"/>
          <w:sz w:val="24"/>
          <w:szCs w:val="24"/>
        </w:rPr>
      </w:pPr>
      <w:bookmarkStart w:id="5" w:name="Par186"/>
      <w:bookmarkEnd w:id="5"/>
      <w:r w:rsidRPr="00D1197A">
        <w:rPr>
          <w:rFonts w:ascii="Arial" w:hAnsi="Arial" w:cs="Arial"/>
          <w:sz w:val="24"/>
          <w:szCs w:val="24"/>
        </w:rPr>
        <w:t xml:space="preserve">- координация решения финансовых и организационных вопросов расселения аварийных многоквартирных жилых домов, расположенных на территории городского округа Лобня;   </w:t>
      </w:r>
    </w:p>
    <w:p w:rsidR="00D1197A" w:rsidRPr="00D1197A" w:rsidRDefault="00D1197A" w:rsidP="00D1197A">
      <w:pPr>
        <w:widowControl w:val="0"/>
        <w:autoSpaceDE w:val="0"/>
        <w:autoSpaceDN w:val="0"/>
        <w:adjustRightInd w:val="0"/>
        <w:spacing w:after="0" w:line="240" w:lineRule="auto"/>
        <w:jc w:val="both"/>
        <w:outlineLvl w:val="1"/>
        <w:rPr>
          <w:rFonts w:ascii="Arial" w:hAnsi="Arial" w:cs="Arial"/>
          <w:sz w:val="24"/>
          <w:szCs w:val="24"/>
        </w:rPr>
      </w:pPr>
      <w:r w:rsidRPr="00D1197A">
        <w:rPr>
          <w:rFonts w:ascii="Arial" w:hAnsi="Arial" w:cs="Arial"/>
          <w:sz w:val="24"/>
          <w:szCs w:val="24"/>
        </w:rPr>
        <w:t>- переселение граждан, проживающих в признанных аварийными многоквартирных жилых домах.</w:t>
      </w:r>
    </w:p>
    <w:p w:rsidR="00D1197A" w:rsidRPr="00D1197A" w:rsidRDefault="00D1197A" w:rsidP="00D1197A">
      <w:pPr>
        <w:widowControl w:val="0"/>
        <w:autoSpaceDE w:val="0"/>
        <w:autoSpaceDN w:val="0"/>
        <w:adjustRightInd w:val="0"/>
        <w:spacing w:after="0" w:line="240" w:lineRule="auto"/>
        <w:outlineLvl w:val="1"/>
        <w:rPr>
          <w:rFonts w:ascii="Arial" w:hAnsi="Arial" w:cs="Arial"/>
          <w:sz w:val="24"/>
          <w:szCs w:val="24"/>
        </w:rPr>
      </w:pPr>
      <w:bookmarkStart w:id="6" w:name="Par242"/>
      <w:bookmarkEnd w:id="6"/>
    </w:p>
    <w:p w:rsidR="00D1197A" w:rsidRPr="00D1197A" w:rsidRDefault="00D1197A" w:rsidP="00D1197A">
      <w:pPr>
        <w:widowControl w:val="0"/>
        <w:autoSpaceDE w:val="0"/>
        <w:autoSpaceDN w:val="0"/>
        <w:adjustRightInd w:val="0"/>
        <w:spacing w:after="0" w:line="240" w:lineRule="auto"/>
        <w:outlineLvl w:val="1"/>
        <w:rPr>
          <w:rFonts w:ascii="Arial" w:hAnsi="Arial" w:cs="Arial"/>
          <w:sz w:val="24"/>
          <w:szCs w:val="24"/>
        </w:rPr>
      </w:pPr>
    </w:p>
    <w:p w:rsidR="00D1197A" w:rsidRPr="00D1197A" w:rsidRDefault="00D1197A" w:rsidP="00D1197A">
      <w:pPr>
        <w:pStyle w:val="a3"/>
        <w:widowControl w:val="0"/>
        <w:numPr>
          <w:ilvl w:val="0"/>
          <w:numId w:val="21"/>
        </w:numPr>
        <w:suppressAutoHyphens/>
        <w:autoSpaceDE w:val="0"/>
        <w:autoSpaceDN w:val="0"/>
        <w:adjustRightInd w:val="0"/>
        <w:spacing w:after="0" w:line="240" w:lineRule="auto"/>
        <w:contextualSpacing w:val="0"/>
        <w:jc w:val="center"/>
        <w:outlineLvl w:val="1"/>
        <w:rPr>
          <w:rFonts w:ascii="Arial" w:hAnsi="Arial" w:cs="Arial"/>
          <w:b/>
          <w:sz w:val="24"/>
          <w:szCs w:val="24"/>
        </w:rPr>
      </w:pPr>
      <w:r w:rsidRPr="00D1197A">
        <w:rPr>
          <w:rFonts w:ascii="Arial" w:hAnsi="Arial" w:cs="Arial"/>
          <w:b/>
          <w:sz w:val="24"/>
          <w:szCs w:val="24"/>
        </w:rPr>
        <w:t>Объемы и источники финансирования муниципальной программы</w:t>
      </w:r>
    </w:p>
    <w:p w:rsidR="00D1197A" w:rsidRPr="00D1197A" w:rsidRDefault="00D1197A" w:rsidP="00D1197A">
      <w:pPr>
        <w:pStyle w:val="a3"/>
        <w:autoSpaceDE w:val="0"/>
        <w:autoSpaceDN w:val="0"/>
        <w:adjustRightInd w:val="0"/>
        <w:spacing w:after="0" w:line="240" w:lineRule="auto"/>
        <w:outlineLvl w:val="1"/>
        <w:rPr>
          <w:rFonts w:ascii="Arial" w:hAnsi="Arial" w:cs="Arial"/>
          <w:b/>
          <w:sz w:val="24"/>
          <w:szCs w:val="24"/>
        </w:rPr>
      </w:pPr>
    </w:p>
    <w:p w:rsidR="00D1197A" w:rsidRPr="00D1197A" w:rsidRDefault="00D1197A" w:rsidP="00D1197A">
      <w:pPr>
        <w:pStyle w:val="ConsPlusNormal"/>
        <w:jc w:val="both"/>
        <w:rPr>
          <w:sz w:val="24"/>
          <w:szCs w:val="24"/>
        </w:rPr>
      </w:pPr>
      <w:r w:rsidRPr="00D1197A">
        <w:rPr>
          <w:rFonts w:eastAsia="Times New Roman"/>
          <w:sz w:val="24"/>
          <w:szCs w:val="24"/>
        </w:rPr>
        <w:t xml:space="preserve">       Источниками финансирования муниципальной программы в части реализации Подпрограммы 2 являются:  средства консолидированного бюджета Московской области в пределах средств, предусмотренных основным мероприятием 02 «Переселение из аварийного жилищного фонда до 2025 года» подраздела 10.6 «Перечень мероприятий подпрограммы 2 «Обеспечение мероприятий по переселению граждан из аварийного жилищного фонда в Московской области» Подпрограммы 2 Государственной программы Московской области «Переселение граждан из аварийного жилищного фонда в Московской области на 2019-2025 годы», утвержденной постановлением Правительства Московской области от 28.03.2019           №182/10 (с изменениями, внесенными постановлением Правительства Московской области      от 14.04.2020 №196/11)  и  в  пределах средств, предусмотренных </w:t>
      </w:r>
      <w:r w:rsidRPr="00D1197A">
        <w:rPr>
          <w:sz w:val="24"/>
          <w:szCs w:val="24"/>
        </w:rPr>
        <w:t>основным мероприятием          02</w:t>
      </w:r>
      <w:r w:rsidRPr="00D1197A">
        <w:rPr>
          <w:rFonts w:eastAsia="Times New Roman"/>
          <w:sz w:val="24"/>
          <w:szCs w:val="24"/>
        </w:rPr>
        <w:t xml:space="preserve"> </w:t>
      </w:r>
      <w:r w:rsidRPr="00D1197A">
        <w:rPr>
          <w:sz w:val="24"/>
          <w:szCs w:val="24"/>
        </w:rPr>
        <w:t xml:space="preserve">«Переселение из  аварийного  жилищного фонда до 2025 года»  </w:t>
      </w:r>
      <w:r w:rsidRPr="00D1197A">
        <w:rPr>
          <w:rFonts w:eastAsia="Times New Roman"/>
          <w:sz w:val="24"/>
          <w:szCs w:val="24"/>
        </w:rPr>
        <w:t xml:space="preserve">Подпрограммы 2   </w:t>
      </w:r>
      <w:r w:rsidRPr="00D1197A">
        <w:rPr>
          <w:sz w:val="24"/>
          <w:szCs w:val="24"/>
        </w:rPr>
        <w:t xml:space="preserve">муниципальной  программы  городского округа  Лобня  Московской  области  «Переселение граждан из аварийного жилищного фонда»  </w:t>
      </w:r>
      <w:r w:rsidRPr="00D1197A">
        <w:rPr>
          <w:rFonts w:eastAsia="Times New Roman"/>
          <w:sz w:val="24"/>
          <w:szCs w:val="24"/>
        </w:rPr>
        <w:t>(далее - муниципальная программа).</w:t>
      </w:r>
    </w:p>
    <w:p w:rsidR="00D1197A" w:rsidRPr="00D1197A" w:rsidRDefault="00D1197A" w:rsidP="00D1197A">
      <w:pPr>
        <w:spacing w:line="252" w:lineRule="auto"/>
        <w:ind w:firstLine="539"/>
        <w:jc w:val="both"/>
        <w:rPr>
          <w:rFonts w:ascii="Arial" w:eastAsia="Times New Roman" w:hAnsi="Arial" w:cs="Arial"/>
          <w:sz w:val="24"/>
          <w:szCs w:val="24"/>
        </w:rPr>
      </w:pPr>
    </w:p>
    <w:p w:rsidR="00D1197A" w:rsidRPr="00D1197A" w:rsidRDefault="00D1197A" w:rsidP="00D1197A">
      <w:pPr>
        <w:pStyle w:val="a3"/>
        <w:widowControl w:val="0"/>
        <w:numPr>
          <w:ilvl w:val="0"/>
          <w:numId w:val="21"/>
        </w:numPr>
        <w:suppressAutoHyphens/>
        <w:autoSpaceDE w:val="0"/>
        <w:autoSpaceDN w:val="0"/>
        <w:adjustRightInd w:val="0"/>
        <w:spacing w:before="108" w:after="108" w:line="276" w:lineRule="auto"/>
        <w:contextualSpacing w:val="0"/>
        <w:jc w:val="center"/>
        <w:outlineLvl w:val="0"/>
        <w:rPr>
          <w:rFonts w:ascii="Arial" w:eastAsia="Times New Roman" w:hAnsi="Arial" w:cs="Arial"/>
          <w:b/>
          <w:sz w:val="24"/>
          <w:szCs w:val="24"/>
        </w:rPr>
      </w:pPr>
      <w:r w:rsidRPr="00D1197A">
        <w:rPr>
          <w:rFonts w:ascii="Arial" w:eastAsia="Times New Roman" w:hAnsi="Arial" w:cs="Arial"/>
          <w:b/>
          <w:sz w:val="24"/>
          <w:szCs w:val="24"/>
        </w:rPr>
        <w:t>Механизм реализации муниципальной программы</w:t>
      </w:r>
    </w:p>
    <w:p w:rsidR="00D1197A" w:rsidRPr="00D1197A" w:rsidRDefault="00D1197A" w:rsidP="00D1197A">
      <w:pPr>
        <w:pStyle w:val="ConsPlusNormal"/>
        <w:jc w:val="both"/>
        <w:outlineLvl w:val="2"/>
        <w:rPr>
          <w:rFonts w:eastAsia="Batang"/>
          <w:sz w:val="24"/>
          <w:szCs w:val="24"/>
        </w:rPr>
      </w:pPr>
      <w:r w:rsidRPr="00D1197A">
        <w:rPr>
          <w:rFonts w:eastAsia="Times New Roman"/>
          <w:sz w:val="24"/>
          <w:szCs w:val="24"/>
          <w:lang w:eastAsia="ru-RU"/>
        </w:rPr>
        <w:t xml:space="preserve">         Муниципальная программа разработана в рамках реализации </w:t>
      </w:r>
      <w:r w:rsidRPr="00D1197A">
        <w:rPr>
          <w:rFonts w:eastAsia="Times New Roman"/>
          <w:sz w:val="24"/>
          <w:szCs w:val="24"/>
        </w:rPr>
        <w:t xml:space="preserve">Государственной программы Московской области «Переселение граждан из аварийного жилищного фонда в Московской области на 2019-2025 годы», утвержденной постановлением Правительства Московской области от 28.03.2019 №182/10 (с изменениями, внесенными постановлением Правительства Московской области от 14.04.2020 №196/11) (далее – Государственная программа Московской области) </w:t>
      </w:r>
      <w:r w:rsidRPr="00D1197A">
        <w:rPr>
          <w:rFonts w:eastAsia="Times New Roman"/>
          <w:sz w:val="24"/>
          <w:szCs w:val="24"/>
          <w:lang w:eastAsia="ru-RU"/>
        </w:rPr>
        <w:t>и основных положений Жилищного кодекса Российской Федерации.</w:t>
      </w:r>
    </w:p>
    <w:p w:rsidR="00D1197A" w:rsidRPr="00D1197A" w:rsidRDefault="00D1197A" w:rsidP="00D1197A">
      <w:pPr>
        <w:autoSpaceDE w:val="0"/>
        <w:autoSpaceDN w:val="0"/>
        <w:adjustRightInd w:val="0"/>
        <w:spacing w:after="0"/>
        <w:ind w:firstLine="709"/>
        <w:jc w:val="both"/>
        <w:rPr>
          <w:rFonts w:ascii="Arial" w:hAnsi="Arial" w:cs="Arial"/>
          <w:sz w:val="24"/>
          <w:szCs w:val="24"/>
        </w:rPr>
      </w:pPr>
      <w:r w:rsidRPr="00D1197A">
        <w:rPr>
          <w:rFonts w:ascii="Arial" w:eastAsia="Times New Roman" w:hAnsi="Arial" w:cs="Arial"/>
          <w:sz w:val="24"/>
          <w:szCs w:val="24"/>
          <w:lang w:eastAsia="ru-RU"/>
        </w:rPr>
        <w:t xml:space="preserve">Участниками </w:t>
      </w:r>
      <w:r w:rsidRPr="00D1197A">
        <w:rPr>
          <w:rFonts w:ascii="Arial" w:hAnsi="Arial" w:cs="Arial"/>
          <w:sz w:val="24"/>
          <w:szCs w:val="24"/>
          <w:lang w:eastAsia="ru-RU"/>
        </w:rPr>
        <w:t>Государственной программы Московской области</w:t>
      </w:r>
      <w:r w:rsidRPr="00D1197A">
        <w:rPr>
          <w:rFonts w:ascii="Arial" w:eastAsia="Times New Roman" w:hAnsi="Arial" w:cs="Arial"/>
          <w:sz w:val="24"/>
          <w:szCs w:val="24"/>
          <w:lang w:eastAsia="ru-RU"/>
        </w:rPr>
        <w:t xml:space="preserve"> являются муниципальные образования Московской области, взявшие обязательства по расселению многоквартирных домов, признанных в установленном порядке аварийными, обеспечившие </w:t>
      </w:r>
      <w:proofErr w:type="spellStart"/>
      <w:r w:rsidRPr="00D1197A">
        <w:rPr>
          <w:rFonts w:ascii="Arial" w:eastAsia="Times New Roman" w:hAnsi="Arial" w:cs="Arial"/>
          <w:sz w:val="24"/>
          <w:szCs w:val="24"/>
          <w:lang w:eastAsia="ru-RU"/>
        </w:rPr>
        <w:t>софинансирование</w:t>
      </w:r>
      <w:proofErr w:type="spellEnd"/>
      <w:r w:rsidRPr="00D1197A">
        <w:rPr>
          <w:rFonts w:ascii="Arial" w:eastAsia="Times New Roman" w:hAnsi="Arial" w:cs="Arial"/>
          <w:sz w:val="24"/>
          <w:szCs w:val="24"/>
          <w:lang w:eastAsia="ru-RU"/>
        </w:rPr>
        <w:t xml:space="preserve"> мероприятий за счет средств бюджета муниципального образования и заключившие соглашение с Министерством строительного комплекса Московской области.</w:t>
      </w:r>
    </w:p>
    <w:p w:rsidR="00D1197A" w:rsidRPr="00D1197A" w:rsidRDefault="00D1197A" w:rsidP="00D1197A">
      <w:pPr>
        <w:autoSpaceDE w:val="0"/>
        <w:autoSpaceDN w:val="0"/>
        <w:adjustRightInd w:val="0"/>
        <w:spacing w:after="0"/>
        <w:jc w:val="both"/>
        <w:rPr>
          <w:rFonts w:ascii="Arial" w:eastAsia="Times New Roman" w:hAnsi="Arial" w:cs="Arial"/>
          <w:sz w:val="24"/>
          <w:szCs w:val="24"/>
          <w:lang w:eastAsia="ru-RU"/>
        </w:rPr>
      </w:pPr>
    </w:p>
    <w:p w:rsidR="00D1197A" w:rsidRPr="00D1197A" w:rsidRDefault="00D1197A" w:rsidP="00D1197A">
      <w:pPr>
        <w:autoSpaceDE w:val="0"/>
        <w:autoSpaceDN w:val="0"/>
        <w:adjustRightInd w:val="0"/>
        <w:spacing w:after="0"/>
        <w:ind w:firstLine="709"/>
        <w:jc w:val="both"/>
        <w:rPr>
          <w:rFonts w:ascii="Arial" w:eastAsia="Times New Roman" w:hAnsi="Arial" w:cs="Arial"/>
          <w:sz w:val="24"/>
          <w:szCs w:val="24"/>
          <w:lang w:eastAsia="ru-RU"/>
        </w:rPr>
      </w:pPr>
      <w:r w:rsidRPr="00D1197A">
        <w:rPr>
          <w:rFonts w:ascii="Arial" w:eastAsia="Times New Roman" w:hAnsi="Arial" w:cs="Arial"/>
          <w:sz w:val="24"/>
          <w:szCs w:val="24"/>
          <w:lang w:eastAsia="ru-RU"/>
        </w:rPr>
        <w:t>Министерство строительного комплекса осуществляет:</w:t>
      </w:r>
    </w:p>
    <w:p w:rsidR="00D1197A" w:rsidRPr="00D1197A" w:rsidRDefault="00D1197A" w:rsidP="00D1197A">
      <w:pPr>
        <w:autoSpaceDE w:val="0"/>
        <w:autoSpaceDN w:val="0"/>
        <w:adjustRightInd w:val="0"/>
        <w:spacing w:after="0"/>
        <w:ind w:firstLine="709"/>
        <w:jc w:val="both"/>
        <w:rPr>
          <w:rFonts w:ascii="Arial" w:eastAsia="Times New Roman" w:hAnsi="Arial" w:cs="Arial"/>
          <w:sz w:val="24"/>
          <w:szCs w:val="24"/>
          <w:lang w:eastAsia="ru-RU"/>
        </w:rPr>
      </w:pPr>
      <w:r w:rsidRPr="00D1197A">
        <w:rPr>
          <w:rFonts w:ascii="Arial" w:eastAsia="Times New Roman" w:hAnsi="Arial" w:cs="Arial"/>
          <w:sz w:val="24"/>
          <w:szCs w:val="24"/>
          <w:lang w:eastAsia="ru-RU"/>
        </w:rPr>
        <w:t xml:space="preserve">- мониторинг реализации </w:t>
      </w:r>
      <w:r w:rsidRPr="00D1197A">
        <w:rPr>
          <w:rFonts w:ascii="Arial" w:hAnsi="Arial" w:cs="Arial"/>
          <w:sz w:val="24"/>
          <w:szCs w:val="24"/>
          <w:lang w:eastAsia="ru-RU"/>
        </w:rPr>
        <w:t xml:space="preserve">Государственной программы Московской области </w:t>
      </w:r>
      <w:r w:rsidRPr="00D1197A">
        <w:rPr>
          <w:rFonts w:ascii="Arial" w:eastAsia="Times New Roman" w:hAnsi="Arial" w:cs="Arial"/>
          <w:sz w:val="24"/>
          <w:szCs w:val="24"/>
          <w:lang w:eastAsia="ru-RU"/>
        </w:rPr>
        <w:t>на основе сбора и анализа представляемой Администрацией городского округа Лобня отчетности;</w:t>
      </w:r>
    </w:p>
    <w:p w:rsidR="00D1197A" w:rsidRPr="00D1197A" w:rsidRDefault="00D1197A" w:rsidP="00D1197A">
      <w:pPr>
        <w:autoSpaceDE w:val="0"/>
        <w:autoSpaceDN w:val="0"/>
        <w:adjustRightInd w:val="0"/>
        <w:spacing w:after="0"/>
        <w:ind w:firstLine="709"/>
        <w:jc w:val="both"/>
        <w:rPr>
          <w:rFonts w:ascii="Arial" w:eastAsia="Times New Roman" w:hAnsi="Arial" w:cs="Arial"/>
          <w:sz w:val="24"/>
          <w:szCs w:val="24"/>
          <w:lang w:eastAsia="ru-RU"/>
        </w:rPr>
      </w:pPr>
      <w:r w:rsidRPr="00D1197A">
        <w:rPr>
          <w:rFonts w:ascii="Arial" w:eastAsia="Times New Roman" w:hAnsi="Arial" w:cs="Arial"/>
          <w:sz w:val="24"/>
          <w:szCs w:val="24"/>
          <w:lang w:eastAsia="ru-RU"/>
        </w:rPr>
        <w:t>- составление отчета о ходе реализации Подпрограммы 2 и реестра контрактов;</w:t>
      </w:r>
    </w:p>
    <w:p w:rsidR="00D1197A" w:rsidRPr="00D1197A" w:rsidRDefault="00D1197A" w:rsidP="00D1197A">
      <w:pPr>
        <w:autoSpaceDE w:val="0"/>
        <w:autoSpaceDN w:val="0"/>
        <w:adjustRightInd w:val="0"/>
        <w:spacing w:after="0"/>
        <w:ind w:firstLine="709"/>
        <w:jc w:val="both"/>
        <w:rPr>
          <w:rFonts w:ascii="Arial" w:eastAsia="Times New Roman" w:hAnsi="Arial" w:cs="Arial"/>
          <w:sz w:val="24"/>
          <w:szCs w:val="24"/>
          <w:lang w:eastAsia="ru-RU"/>
        </w:rPr>
      </w:pPr>
      <w:r w:rsidRPr="00D1197A">
        <w:rPr>
          <w:rFonts w:ascii="Arial" w:eastAsia="Times New Roman" w:hAnsi="Arial" w:cs="Arial"/>
          <w:sz w:val="24"/>
          <w:szCs w:val="24"/>
          <w:lang w:eastAsia="ru-RU"/>
        </w:rPr>
        <w:t>- предоставление ежеквартально в Министерство экономики и финансов Московской области отчетов о ходе выполнения Подпрограммы 2.</w:t>
      </w:r>
    </w:p>
    <w:p w:rsidR="00D1197A" w:rsidRPr="00D1197A" w:rsidRDefault="00D1197A" w:rsidP="00D1197A">
      <w:pPr>
        <w:autoSpaceDE w:val="0"/>
        <w:autoSpaceDN w:val="0"/>
        <w:adjustRightInd w:val="0"/>
        <w:spacing w:after="0"/>
        <w:ind w:firstLine="709"/>
        <w:jc w:val="both"/>
        <w:rPr>
          <w:rFonts w:ascii="Arial" w:eastAsia="Times New Roman" w:hAnsi="Arial" w:cs="Arial"/>
          <w:sz w:val="24"/>
          <w:szCs w:val="24"/>
          <w:lang w:eastAsia="ru-RU"/>
        </w:rPr>
      </w:pPr>
      <w:r w:rsidRPr="00D1197A">
        <w:rPr>
          <w:rFonts w:ascii="Arial" w:eastAsia="Times New Roman" w:hAnsi="Arial" w:cs="Arial"/>
          <w:sz w:val="24"/>
          <w:szCs w:val="24"/>
          <w:lang w:eastAsia="ru-RU"/>
        </w:rPr>
        <w:t>Администрация городского округа Лобня осуществляет:</w:t>
      </w:r>
    </w:p>
    <w:p w:rsidR="00D1197A" w:rsidRPr="00D1197A" w:rsidRDefault="00D1197A" w:rsidP="00D1197A">
      <w:pPr>
        <w:autoSpaceDE w:val="0"/>
        <w:autoSpaceDN w:val="0"/>
        <w:adjustRightInd w:val="0"/>
        <w:spacing w:after="0"/>
        <w:ind w:firstLine="709"/>
        <w:jc w:val="both"/>
        <w:rPr>
          <w:rFonts w:ascii="Arial" w:eastAsia="Times New Roman" w:hAnsi="Arial" w:cs="Arial"/>
          <w:sz w:val="24"/>
          <w:szCs w:val="24"/>
          <w:lang w:eastAsia="ru-RU"/>
        </w:rPr>
      </w:pPr>
      <w:r w:rsidRPr="00D1197A">
        <w:rPr>
          <w:rFonts w:ascii="Arial" w:eastAsia="Times New Roman" w:hAnsi="Arial" w:cs="Arial"/>
          <w:sz w:val="24"/>
          <w:szCs w:val="24"/>
          <w:lang w:eastAsia="ru-RU"/>
        </w:rPr>
        <w:lastRenderedPageBreak/>
        <w:t xml:space="preserve">- приобретение жилых помещений для переселения граждан, проживающих </w:t>
      </w:r>
      <w:r w:rsidRPr="00D1197A">
        <w:rPr>
          <w:rFonts w:ascii="Arial" w:eastAsia="Times New Roman" w:hAnsi="Arial" w:cs="Arial"/>
          <w:sz w:val="24"/>
          <w:szCs w:val="24"/>
          <w:lang w:eastAsia="ru-RU"/>
        </w:rPr>
        <w:br/>
        <w:t xml:space="preserve">в аварийных многоквартирных жилых домах, и (или) организацию строительства многоквартирных жилых домов; </w:t>
      </w:r>
    </w:p>
    <w:p w:rsidR="00D1197A" w:rsidRPr="00D1197A" w:rsidRDefault="00D1197A" w:rsidP="00D1197A">
      <w:pPr>
        <w:autoSpaceDE w:val="0"/>
        <w:autoSpaceDN w:val="0"/>
        <w:adjustRightInd w:val="0"/>
        <w:spacing w:after="0"/>
        <w:ind w:firstLine="709"/>
        <w:jc w:val="both"/>
        <w:rPr>
          <w:rFonts w:ascii="Arial" w:eastAsia="Times New Roman" w:hAnsi="Arial" w:cs="Arial"/>
          <w:sz w:val="24"/>
          <w:szCs w:val="24"/>
          <w:lang w:eastAsia="ru-RU"/>
        </w:rPr>
      </w:pPr>
      <w:r w:rsidRPr="00D1197A">
        <w:rPr>
          <w:rFonts w:ascii="Arial" w:hAnsi="Arial" w:cs="Arial"/>
          <w:sz w:val="24"/>
          <w:szCs w:val="24"/>
        </w:rPr>
        <w:t xml:space="preserve">- выплату лицам, в чьей собственности находятся жилые помещения, входящие </w:t>
      </w:r>
      <w:r w:rsidRPr="00D1197A">
        <w:rPr>
          <w:rFonts w:ascii="Arial" w:eastAsia="Times New Roman" w:hAnsi="Arial" w:cs="Arial"/>
          <w:sz w:val="24"/>
          <w:szCs w:val="24"/>
          <w:lang w:eastAsia="ru-RU"/>
        </w:rPr>
        <w:br/>
      </w:r>
      <w:r w:rsidRPr="00D1197A">
        <w:rPr>
          <w:rFonts w:ascii="Arial" w:hAnsi="Arial" w:cs="Arial"/>
          <w:sz w:val="24"/>
          <w:szCs w:val="24"/>
        </w:rPr>
        <w:t xml:space="preserve">в аварийный жилищный фонд, выкупной цены в соответствии со </w:t>
      </w:r>
      <w:hyperlink r:id="rId7" w:history="1">
        <w:r w:rsidRPr="00D1197A">
          <w:rPr>
            <w:rFonts w:ascii="Arial" w:hAnsi="Arial" w:cs="Arial"/>
            <w:sz w:val="24"/>
            <w:szCs w:val="24"/>
          </w:rPr>
          <w:t>статьей 32</w:t>
        </w:r>
      </w:hyperlink>
      <w:r w:rsidRPr="00D1197A">
        <w:rPr>
          <w:rFonts w:ascii="Arial" w:hAnsi="Arial" w:cs="Arial"/>
          <w:sz w:val="24"/>
          <w:szCs w:val="24"/>
        </w:rPr>
        <w:t xml:space="preserve"> Жилищного кодекса</w:t>
      </w:r>
      <w:r w:rsidRPr="00D1197A">
        <w:rPr>
          <w:rFonts w:ascii="Arial" w:eastAsia="Times New Roman" w:hAnsi="Arial" w:cs="Arial"/>
          <w:sz w:val="24"/>
          <w:szCs w:val="24"/>
          <w:lang w:eastAsia="ru-RU"/>
        </w:rPr>
        <w:t xml:space="preserve"> Российской Федерации</w:t>
      </w:r>
      <w:r w:rsidRPr="00D1197A">
        <w:rPr>
          <w:rFonts w:ascii="Arial" w:hAnsi="Arial" w:cs="Arial"/>
          <w:sz w:val="24"/>
          <w:szCs w:val="24"/>
        </w:rPr>
        <w:t>;</w:t>
      </w:r>
    </w:p>
    <w:p w:rsidR="00D1197A" w:rsidRPr="00D1197A" w:rsidRDefault="00D1197A" w:rsidP="00D1197A">
      <w:pPr>
        <w:autoSpaceDE w:val="0"/>
        <w:autoSpaceDN w:val="0"/>
        <w:adjustRightInd w:val="0"/>
        <w:spacing w:after="0"/>
        <w:ind w:firstLine="709"/>
        <w:jc w:val="both"/>
        <w:rPr>
          <w:rFonts w:ascii="Arial" w:eastAsia="Times New Roman" w:hAnsi="Arial" w:cs="Arial"/>
          <w:sz w:val="24"/>
          <w:szCs w:val="24"/>
          <w:lang w:eastAsia="ru-RU"/>
        </w:rPr>
      </w:pPr>
      <w:r w:rsidRPr="00D1197A">
        <w:rPr>
          <w:rFonts w:ascii="Arial" w:eastAsia="Times New Roman" w:hAnsi="Arial" w:cs="Arial"/>
          <w:sz w:val="24"/>
          <w:szCs w:val="24"/>
          <w:lang w:eastAsia="ru-RU"/>
        </w:rPr>
        <w:t>- предоставление жилых помещений гражданам для переселения из аварийных многоквартирных жилых домов;</w:t>
      </w:r>
    </w:p>
    <w:p w:rsidR="00D1197A" w:rsidRPr="00D1197A" w:rsidRDefault="00D1197A" w:rsidP="00D1197A">
      <w:pPr>
        <w:autoSpaceDE w:val="0"/>
        <w:autoSpaceDN w:val="0"/>
        <w:adjustRightInd w:val="0"/>
        <w:spacing w:after="0"/>
        <w:ind w:firstLine="709"/>
        <w:jc w:val="both"/>
        <w:rPr>
          <w:rFonts w:ascii="Arial" w:eastAsia="Times New Roman" w:hAnsi="Arial" w:cs="Arial"/>
          <w:sz w:val="24"/>
          <w:szCs w:val="24"/>
          <w:lang w:eastAsia="ru-RU"/>
        </w:rPr>
      </w:pPr>
      <w:r w:rsidRPr="00D1197A">
        <w:rPr>
          <w:rFonts w:ascii="Arial" w:eastAsia="Times New Roman" w:hAnsi="Arial" w:cs="Arial"/>
          <w:sz w:val="24"/>
          <w:szCs w:val="24"/>
          <w:lang w:eastAsia="ru-RU"/>
        </w:rPr>
        <w:t xml:space="preserve">- организацию и проведение информационно-разъяснительной работы </w:t>
      </w:r>
      <w:r w:rsidRPr="00D1197A">
        <w:rPr>
          <w:rFonts w:ascii="Arial" w:eastAsia="Times New Roman" w:hAnsi="Arial" w:cs="Arial"/>
          <w:sz w:val="24"/>
          <w:szCs w:val="24"/>
          <w:lang w:eastAsia="ru-RU"/>
        </w:rPr>
        <w:br/>
        <w:t>по доведению до граждан целей, условий, критериев вступления в подпрограмму, а также освещение в средствах массовой информации итогов её реализации;</w:t>
      </w:r>
    </w:p>
    <w:p w:rsidR="00D1197A" w:rsidRPr="00D1197A" w:rsidRDefault="00D1197A" w:rsidP="00D1197A">
      <w:pPr>
        <w:autoSpaceDE w:val="0"/>
        <w:autoSpaceDN w:val="0"/>
        <w:adjustRightInd w:val="0"/>
        <w:spacing w:after="0"/>
        <w:ind w:firstLine="709"/>
        <w:jc w:val="both"/>
        <w:rPr>
          <w:rFonts w:ascii="Arial" w:eastAsia="Times New Roman" w:hAnsi="Arial" w:cs="Arial"/>
          <w:sz w:val="24"/>
          <w:szCs w:val="24"/>
          <w:lang w:eastAsia="ru-RU"/>
        </w:rPr>
      </w:pPr>
      <w:r w:rsidRPr="00D1197A">
        <w:rPr>
          <w:rFonts w:ascii="Arial" w:eastAsia="Times New Roman" w:hAnsi="Arial" w:cs="Arial"/>
          <w:sz w:val="24"/>
          <w:szCs w:val="24"/>
          <w:lang w:eastAsia="ru-RU"/>
        </w:rPr>
        <w:t>- представление Министерству строительного комплекса Московской области отчетов                о ходе реализации подпрограммы и расходовании финансовых средств.</w:t>
      </w:r>
    </w:p>
    <w:p w:rsidR="00D1197A" w:rsidRPr="00D1197A" w:rsidRDefault="00D1197A" w:rsidP="00D1197A">
      <w:pPr>
        <w:autoSpaceDE w:val="0"/>
        <w:autoSpaceDN w:val="0"/>
        <w:adjustRightInd w:val="0"/>
        <w:spacing w:after="0"/>
        <w:ind w:firstLine="709"/>
        <w:jc w:val="both"/>
        <w:rPr>
          <w:rFonts w:ascii="Arial" w:hAnsi="Arial" w:cs="Arial"/>
          <w:sz w:val="24"/>
          <w:szCs w:val="24"/>
        </w:rPr>
      </w:pPr>
      <w:r w:rsidRPr="00D1197A">
        <w:rPr>
          <w:rFonts w:ascii="Arial" w:hAnsi="Arial" w:cs="Arial"/>
          <w:sz w:val="24"/>
          <w:szCs w:val="24"/>
        </w:rPr>
        <w:t>Планируемые результаты реализации муниципальной программы с указанием количественных и качественных целевых показателей отражены в приложении №2.</w:t>
      </w:r>
    </w:p>
    <w:p w:rsidR="00D1197A" w:rsidRPr="00D1197A" w:rsidRDefault="00D1197A" w:rsidP="00D1197A">
      <w:pPr>
        <w:autoSpaceDE w:val="0"/>
        <w:autoSpaceDN w:val="0"/>
        <w:adjustRightInd w:val="0"/>
        <w:spacing w:after="0"/>
        <w:ind w:firstLine="709"/>
        <w:jc w:val="both"/>
        <w:rPr>
          <w:rFonts w:ascii="Arial" w:eastAsia="Times New Roman" w:hAnsi="Arial" w:cs="Arial"/>
          <w:sz w:val="24"/>
          <w:szCs w:val="24"/>
          <w:lang w:eastAsia="ru-RU"/>
        </w:rPr>
      </w:pPr>
    </w:p>
    <w:p w:rsidR="00D1197A" w:rsidRPr="00D1197A" w:rsidRDefault="00D1197A" w:rsidP="00D1197A">
      <w:pPr>
        <w:widowControl w:val="0"/>
        <w:autoSpaceDE w:val="0"/>
        <w:autoSpaceDN w:val="0"/>
        <w:adjustRightInd w:val="0"/>
        <w:spacing w:after="0" w:line="240" w:lineRule="auto"/>
        <w:ind w:firstLine="540"/>
        <w:jc w:val="both"/>
        <w:rPr>
          <w:rFonts w:ascii="Arial" w:hAnsi="Arial" w:cs="Arial"/>
          <w:sz w:val="24"/>
          <w:szCs w:val="24"/>
        </w:rPr>
      </w:pPr>
      <w:r w:rsidRPr="00D1197A">
        <w:rPr>
          <w:rFonts w:ascii="Arial" w:hAnsi="Arial" w:cs="Arial"/>
          <w:sz w:val="24"/>
          <w:szCs w:val="24"/>
        </w:rPr>
        <w:t xml:space="preserve">  В состав муниципальной программы включена </w:t>
      </w:r>
      <w:hyperlink w:anchor="Par993" w:history="1">
        <w:r w:rsidRPr="00D1197A">
          <w:rPr>
            <w:rFonts w:ascii="Arial" w:hAnsi="Arial" w:cs="Arial"/>
            <w:sz w:val="24"/>
            <w:szCs w:val="24"/>
          </w:rPr>
          <w:t>Подпрограмма</w:t>
        </w:r>
      </w:hyperlink>
      <w:r w:rsidRPr="00D1197A">
        <w:rPr>
          <w:rFonts w:ascii="Arial" w:hAnsi="Arial" w:cs="Arial"/>
          <w:sz w:val="24"/>
          <w:szCs w:val="24"/>
        </w:rPr>
        <w:t xml:space="preserve"> 2 «</w:t>
      </w:r>
      <w:r w:rsidRPr="00D1197A">
        <w:rPr>
          <w:rFonts w:ascii="Arial" w:eastAsia="Batang" w:hAnsi="Arial" w:cs="Arial"/>
          <w:sz w:val="24"/>
          <w:szCs w:val="24"/>
        </w:rPr>
        <w:t>Обеспечение мероприятий по переселению граждан из аварийного жилищного фонда в Московской области</w:t>
      </w:r>
      <w:r w:rsidRPr="00D1197A">
        <w:rPr>
          <w:rFonts w:ascii="Arial" w:hAnsi="Arial" w:cs="Arial"/>
          <w:sz w:val="24"/>
          <w:szCs w:val="24"/>
        </w:rPr>
        <w:t>» (приложения № 3, №4).</w:t>
      </w:r>
    </w:p>
    <w:p w:rsidR="00D1197A" w:rsidRPr="00D1197A" w:rsidRDefault="00D1197A" w:rsidP="00D1197A">
      <w:pPr>
        <w:widowControl w:val="0"/>
        <w:autoSpaceDE w:val="0"/>
        <w:autoSpaceDN w:val="0"/>
        <w:adjustRightInd w:val="0"/>
        <w:spacing w:after="0" w:line="240" w:lineRule="auto"/>
        <w:ind w:firstLine="540"/>
        <w:jc w:val="both"/>
        <w:rPr>
          <w:rFonts w:ascii="Arial" w:hAnsi="Arial" w:cs="Arial"/>
          <w:sz w:val="24"/>
          <w:szCs w:val="24"/>
        </w:rPr>
      </w:pPr>
      <w:r w:rsidRPr="00D1197A">
        <w:rPr>
          <w:rFonts w:ascii="Arial" w:hAnsi="Arial" w:cs="Arial"/>
          <w:sz w:val="24"/>
          <w:szCs w:val="24"/>
        </w:rPr>
        <w:t xml:space="preserve">Мероприятия </w:t>
      </w:r>
      <w:hyperlink w:anchor="Par627" w:history="1">
        <w:r w:rsidRPr="00D1197A">
          <w:rPr>
            <w:rFonts w:ascii="Arial" w:hAnsi="Arial" w:cs="Arial"/>
            <w:sz w:val="24"/>
            <w:szCs w:val="24"/>
          </w:rPr>
          <w:t>Подпрограммы</w:t>
        </w:r>
      </w:hyperlink>
      <w:r w:rsidRPr="00D1197A">
        <w:rPr>
          <w:rFonts w:ascii="Arial" w:hAnsi="Arial" w:cs="Arial"/>
          <w:sz w:val="24"/>
          <w:szCs w:val="24"/>
        </w:rPr>
        <w:t xml:space="preserve"> 2 направлены на переселение граждан из многоквартирных домов, признанных аварийными.</w:t>
      </w:r>
    </w:p>
    <w:p w:rsidR="00D1197A" w:rsidRPr="00D1197A" w:rsidRDefault="00D1197A" w:rsidP="00D1197A">
      <w:pPr>
        <w:widowControl w:val="0"/>
        <w:autoSpaceDE w:val="0"/>
        <w:autoSpaceDN w:val="0"/>
        <w:adjustRightInd w:val="0"/>
        <w:spacing w:after="0" w:line="240" w:lineRule="auto"/>
        <w:ind w:firstLine="540"/>
        <w:jc w:val="both"/>
        <w:rPr>
          <w:rFonts w:ascii="Arial" w:hAnsi="Arial" w:cs="Arial"/>
          <w:sz w:val="24"/>
          <w:szCs w:val="24"/>
        </w:rPr>
      </w:pPr>
      <w:r w:rsidRPr="00D1197A">
        <w:rPr>
          <w:rFonts w:ascii="Arial" w:hAnsi="Arial" w:cs="Arial"/>
          <w:sz w:val="24"/>
          <w:szCs w:val="24"/>
        </w:rPr>
        <w:t xml:space="preserve"> </w:t>
      </w:r>
    </w:p>
    <w:p w:rsidR="00D1197A" w:rsidRPr="00D1197A" w:rsidRDefault="00D1197A" w:rsidP="00D1197A">
      <w:pPr>
        <w:autoSpaceDE w:val="0"/>
        <w:autoSpaceDN w:val="0"/>
        <w:adjustRightInd w:val="0"/>
        <w:spacing w:line="252" w:lineRule="auto"/>
        <w:ind w:firstLine="709"/>
        <w:jc w:val="both"/>
        <w:rPr>
          <w:rFonts w:ascii="Arial" w:eastAsia="Times New Roman" w:hAnsi="Arial" w:cs="Arial"/>
          <w:sz w:val="24"/>
          <w:szCs w:val="24"/>
        </w:rPr>
      </w:pPr>
      <w:r w:rsidRPr="00D1197A">
        <w:rPr>
          <w:rFonts w:ascii="Arial" w:eastAsia="Times New Roman" w:hAnsi="Arial" w:cs="Arial"/>
          <w:sz w:val="24"/>
          <w:szCs w:val="24"/>
        </w:rPr>
        <w:t>Принятие решений и проведение мероприятий по переселению граждан из аварийного жилищного фонда, в том числе за счет средств областного и местных бюджетов, производятся в соответствии со статьями 32, 86 и частями 2, 3 статьи 88, статьей 89 Жилищного кодекса Российской Федерации.</w:t>
      </w:r>
    </w:p>
    <w:p w:rsidR="00D1197A" w:rsidRPr="00D1197A" w:rsidRDefault="00D1197A" w:rsidP="00D1197A">
      <w:pPr>
        <w:autoSpaceDE w:val="0"/>
        <w:autoSpaceDN w:val="0"/>
        <w:adjustRightInd w:val="0"/>
        <w:spacing w:line="252" w:lineRule="auto"/>
        <w:ind w:firstLine="709"/>
        <w:jc w:val="both"/>
        <w:rPr>
          <w:rFonts w:ascii="Arial" w:eastAsia="Times New Roman" w:hAnsi="Arial" w:cs="Arial"/>
          <w:color w:val="000000" w:themeColor="text1"/>
          <w:sz w:val="24"/>
          <w:szCs w:val="24"/>
        </w:rPr>
      </w:pPr>
      <w:r w:rsidRPr="00D1197A">
        <w:rPr>
          <w:rFonts w:ascii="Arial" w:eastAsia="Times New Roman" w:hAnsi="Arial" w:cs="Arial"/>
          <w:color w:val="000000" w:themeColor="text1"/>
          <w:sz w:val="24"/>
          <w:szCs w:val="24"/>
        </w:rPr>
        <w:t xml:space="preserve"> Граждане, являющиеся собственниками жилых помещений в многоквартирных домах, признанных аварийными и подлежащими </w:t>
      </w:r>
      <w:proofErr w:type="gramStart"/>
      <w:r w:rsidRPr="00D1197A">
        <w:rPr>
          <w:rFonts w:ascii="Arial" w:eastAsia="Times New Roman" w:hAnsi="Arial" w:cs="Arial"/>
          <w:color w:val="000000" w:themeColor="text1"/>
          <w:sz w:val="24"/>
          <w:szCs w:val="24"/>
        </w:rPr>
        <w:t>сносу  или</w:t>
      </w:r>
      <w:proofErr w:type="gramEnd"/>
      <w:r w:rsidRPr="00D1197A">
        <w:rPr>
          <w:rFonts w:ascii="Arial" w:eastAsia="Times New Roman" w:hAnsi="Arial" w:cs="Arial"/>
          <w:color w:val="000000" w:themeColor="text1"/>
          <w:sz w:val="24"/>
          <w:szCs w:val="24"/>
        </w:rPr>
        <w:t xml:space="preserve"> реконструкции, в соответствии со статьей 32 Жилищного кодекса Российской Федерации имеют право на возмещение за изымаемые у них жилые помещения либо по соглашению им может быть предоставлено взамен изымаемого жилого помещения другое жилое помещение с зачетом его стоимости;</w:t>
      </w:r>
    </w:p>
    <w:p w:rsidR="00D1197A" w:rsidRPr="00D1197A" w:rsidRDefault="00D1197A" w:rsidP="00D1197A">
      <w:pPr>
        <w:autoSpaceDE w:val="0"/>
        <w:autoSpaceDN w:val="0"/>
        <w:adjustRightInd w:val="0"/>
        <w:spacing w:line="252" w:lineRule="auto"/>
        <w:ind w:firstLine="709"/>
        <w:jc w:val="both"/>
        <w:rPr>
          <w:rFonts w:ascii="Arial" w:eastAsia="Times New Roman" w:hAnsi="Arial" w:cs="Arial"/>
          <w:sz w:val="24"/>
          <w:szCs w:val="24"/>
        </w:rPr>
      </w:pPr>
      <w:r w:rsidRPr="00D1197A">
        <w:rPr>
          <w:rFonts w:ascii="Arial" w:eastAsia="Times New Roman" w:hAnsi="Arial" w:cs="Arial"/>
          <w:sz w:val="24"/>
          <w:szCs w:val="24"/>
        </w:rPr>
        <w:t>Граждане, занимающие жилые помещения по договору социального найма, выселяемые в порядке, предусмотренном статьей 86, частями 2 и 3 статьи 88, статьей 89 Жилищного кодекса Российской Федерации, имеют право на предоставление им другого благоустроенного жилого помещения по договору социального найма, равнозначного по общей площади ранее занимаемому жилому помещению.</w:t>
      </w:r>
    </w:p>
    <w:p w:rsidR="00D1197A" w:rsidRPr="00D1197A" w:rsidRDefault="00D1197A" w:rsidP="00D1197A">
      <w:pPr>
        <w:spacing w:line="252" w:lineRule="auto"/>
        <w:jc w:val="both"/>
        <w:rPr>
          <w:rFonts w:ascii="Arial" w:eastAsia="Times New Roman" w:hAnsi="Arial" w:cs="Arial"/>
          <w:sz w:val="24"/>
          <w:szCs w:val="24"/>
        </w:rPr>
      </w:pPr>
      <w:r w:rsidRPr="00D1197A">
        <w:rPr>
          <w:rFonts w:ascii="Arial" w:eastAsia="Times New Roman" w:hAnsi="Arial" w:cs="Arial"/>
          <w:sz w:val="24"/>
          <w:szCs w:val="24"/>
        </w:rPr>
        <w:t xml:space="preserve">           Переселение граждан из аварийного жилищного фонда осуществляется следующими способами:</w:t>
      </w:r>
    </w:p>
    <w:p w:rsidR="00D1197A" w:rsidRPr="00D1197A" w:rsidRDefault="00D1197A" w:rsidP="00D1197A">
      <w:pPr>
        <w:spacing w:line="252" w:lineRule="auto"/>
        <w:jc w:val="both"/>
        <w:rPr>
          <w:rFonts w:ascii="Arial" w:eastAsia="Times New Roman" w:hAnsi="Arial" w:cs="Arial"/>
          <w:sz w:val="24"/>
          <w:szCs w:val="24"/>
        </w:rPr>
      </w:pPr>
      <w:r w:rsidRPr="00D1197A">
        <w:rPr>
          <w:rFonts w:ascii="Arial" w:eastAsia="Times New Roman" w:hAnsi="Arial" w:cs="Arial"/>
          <w:sz w:val="24"/>
          <w:szCs w:val="24"/>
        </w:rPr>
        <w:t xml:space="preserve">- приобретение жилых помещений в многоквартирных домах, а также в жилых домах, указанных в пункте 2 части 2 статьи 49 Градостроительного кодекса Российской Федерации     (в том числе в многоквартирных домах, строительство которых не завершено), и строительство таких домов, в том числе для целей последующего предоставления гражданам жилых помещений по договору социального найма, или договору найма жилого помещения жилищного фонда социального использования, или договору найма жилого помещения маневренного фонда в связи с переселением из аварийного жилищного фонда, или договору мены с собственником жилого помещения аварийного жилищного фонда;  </w:t>
      </w:r>
    </w:p>
    <w:p w:rsidR="00D1197A" w:rsidRPr="00D1197A" w:rsidRDefault="00D1197A" w:rsidP="00D1197A">
      <w:pPr>
        <w:spacing w:line="252" w:lineRule="auto"/>
        <w:jc w:val="both"/>
        <w:rPr>
          <w:rFonts w:ascii="Arial" w:eastAsia="Times New Roman" w:hAnsi="Arial" w:cs="Arial"/>
          <w:sz w:val="24"/>
          <w:szCs w:val="24"/>
        </w:rPr>
      </w:pPr>
      <w:r w:rsidRPr="00D1197A">
        <w:rPr>
          <w:rFonts w:ascii="Arial" w:eastAsia="Times New Roman" w:hAnsi="Arial" w:cs="Arial"/>
          <w:sz w:val="24"/>
          <w:szCs w:val="24"/>
        </w:rPr>
        <w:lastRenderedPageBreak/>
        <w:t>- выплата гражданам, в чьей собственности находятся жилые помещения, входящие в аварийный жилищный фонд, возмещения за изымаемые помещения в соответствии с частью 7 статьи 32 Жилищного кодекса Российской Федерации.</w:t>
      </w:r>
    </w:p>
    <w:p w:rsidR="00D1197A" w:rsidRPr="00D1197A" w:rsidRDefault="00D1197A" w:rsidP="00D1197A">
      <w:pPr>
        <w:spacing w:line="252" w:lineRule="auto"/>
        <w:ind w:firstLine="709"/>
        <w:jc w:val="both"/>
        <w:rPr>
          <w:rFonts w:ascii="Arial" w:eastAsia="Times New Roman" w:hAnsi="Arial" w:cs="Arial"/>
          <w:sz w:val="24"/>
          <w:szCs w:val="24"/>
        </w:rPr>
      </w:pPr>
      <w:r w:rsidRPr="00D1197A">
        <w:rPr>
          <w:rFonts w:ascii="Arial" w:eastAsia="Times New Roman" w:hAnsi="Arial" w:cs="Arial"/>
          <w:sz w:val="24"/>
          <w:szCs w:val="24"/>
        </w:rPr>
        <w:t>Жилые помещения, созданные либо приобретенные за счет средств, предусмотренных настоящей муниципальной программой, оформляются в муниципальную собственность в целях дальнейшего предоставления переселяемым гражданам в соответствии с жилищным законодательством на условиях социального найма либо в порядке, предусмотренном статьей 32 Жилищного кодекса Российской Федерации.</w:t>
      </w:r>
    </w:p>
    <w:p w:rsidR="00D1197A" w:rsidRPr="00D1197A" w:rsidRDefault="00D1197A" w:rsidP="00D1197A">
      <w:pPr>
        <w:autoSpaceDE w:val="0"/>
        <w:autoSpaceDN w:val="0"/>
        <w:adjustRightInd w:val="0"/>
        <w:spacing w:line="252" w:lineRule="auto"/>
        <w:ind w:firstLine="709"/>
        <w:jc w:val="both"/>
        <w:outlineLvl w:val="1"/>
        <w:rPr>
          <w:rFonts w:ascii="Arial" w:eastAsia="Times New Roman" w:hAnsi="Arial" w:cs="Arial"/>
          <w:sz w:val="24"/>
          <w:szCs w:val="24"/>
        </w:rPr>
      </w:pPr>
      <w:r w:rsidRPr="00D1197A">
        <w:rPr>
          <w:rFonts w:ascii="Arial" w:eastAsia="Times New Roman" w:hAnsi="Arial" w:cs="Arial"/>
          <w:sz w:val="24"/>
          <w:szCs w:val="24"/>
        </w:rPr>
        <w:t>При подготовке документации на проведение закупок в целях реализации мероприятий муниципальной программы, за исключением контрактов на выкуп помещений у собственников и контрактов на покупку жилых помещений у лиц, не являющихся застройщиками в домах, введенных в эксплуатацию, должны быть соблюдены следующие рекомендуемые требования, а именно: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4"/>
        <w:gridCol w:w="2938"/>
        <w:gridCol w:w="6643"/>
      </w:tblGrid>
      <w:tr w:rsidR="00D1197A" w:rsidRPr="00D1197A" w:rsidTr="00D1197A">
        <w:tc>
          <w:tcPr>
            <w:tcW w:w="301" w:type="pct"/>
          </w:tcPr>
          <w:p w:rsidR="00D1197A" w:rsidRPr="00D1197A" w:rsidRDefault="00D1197A" w:rsidP="00D1197A">
            <w:pPr>
              <w:jc w:val="center"/>
              <w:rPr>
                <w:rFonts w:ascii="Arial" w:eastAsia="Times New Roman" w:hAnsi="Arial" w:cs="Arial"/>
                <w:sz w:val="24"/>
                <w:szCs w:val="24"/>
              </w:rPr>
            </w:pPr>
            <w:r w:rsidRPr="00D1197A">
              <w:rPr>
                <w:rFonts w:ascii="Arial" w:eastAsia="Times New Roman" w:hAnsi="Arial" w:cs="Arial"/>
                <w:sz w:val="24"/>
                <w:szCs w:val="24"/>
              </w:rPr>
              <w:t>№ п/п</w:t>
            </w:r>
          </w:p>
        </w:tc>
        <w:tc>
          <w:tcPr>
            <w:tcW w:w="1441" w:type="pct"/>
          </w:tcPr>
          <w:p w:rsidR="00D1197A" w:rsidRPr="00D1197A" w:rsidRDefault="00D1197A" w:rsidP="00D1197A">
            <w:pPr>
              <w:jc w:val="center"/>
              <w:rPr>
                <w:rFonts w:ascii="Arial" w:eastAsia="Times New Roman" w:hAnsi="Arial" w:cs="Arial"/>
                <w:sz w:val="24"/>
                <w:szCs w:val="24"/>
              </w:rPr>
            </w:pPr>
            <w:r w:rsidRPr="00D1197A">
              <w:rPr>
                <w:rFonts w:ascii="Arial" w:eastAsia="Times New Roman" w:hAnsi="Arial" w:cs="Arial"/>
                <w:sz w:val="24"/>
                <w:szCs w:val="24"/>
              </w:rPr>
              <w:t>Наименование рекомендуемого требования</w:t>
            </w:r>
          </w:p>
        </w:tc>
        <w:tc>
          <w:tcPr>
            <w:tcW w:w="3258" w:type="pct"/>
          </w:tcPr>
          <w:p w:rsidR="00D1197A" w:rsidRPr="00D1197A" w:rsidRDefault="00D1197A" w:rsidP="00D1197A">
            <w:pPr>
              <w:ind w:firstLine="394"/>
              <w:jc w:val="center"/>
              <w:rPr>
                <w:rFonts w:ascii="Arial" w:eastAsia="Times New Roman" w:hAnsi="Arial" w:cs="Arial"/>
                <w:sz w:val="24"/>
                <w:szCs w:val="24"/>
              </w:rPr>
            </w:pPr>
            <w:r w:rsidRPr="00D1197A">
              <w:rPr>
                <w:rFonts w:ascii="Arial" w:eastAsia="Times New Roman" w:hAnsi="Arial" w:cs="Arial"/>
                <w:sz w:val="24"/>
                <w:szCs w:val="24"/>
              </w:rPr>
              <w:t>Содержание рекомендуемого требования</w:t>
            </w:r>
          </w:p>
        </w:tc>
      </w:tr>
      <w:tr w:rsidR="00D1197A" w:rsidRPr="00D1197A" w:rsidTr="00D1197A">
        <w:tc>
          <w:tcPr>
            <w:tcW w:w="301" w:type="pct"/>
          </w:tcPr>
          <w:p w:rsidR="00D1197A" w:rsidRPr="00D1197A" w:rsidRDefault="00D1197A" w:rsidP="00D1197A">
            <w:pPr>
              <w:jc w:val="center"/>
              <w:rPr>
                <w:rFonts w:ascii="Arial" w:eastAsia="Times New Roman" w:hAnsi="Arial" w:cs="Arial"/>
                <w:sz w:val="24"/>
                <w:szCs w:val="24"/>
              </w:rPr>
            </w:pPr>
            <w:r w:rsidRPr="00D1197A">
              <w:rPr>
                <w:rFonts w:ascii="Arial" w:eastAsia="Times New Roman" w:hAnsi="Arial" w:cs="Arial"/>
                <w:sz w:val="24"/>
                <w:szCs w:val="24"/>
              </w:rPr>
              <w:t>1</w:t>
            </w:r>
          </w:p>
        </w:tc>
        <w:tc>
          <w:tcPr>
            <w:tcW w:w="1441" w:type="pct"/>
          </w:tcPr>
          <w:p w:rsidR="00D1197A" w:rsidRPr="00D1197A" w:rsidRDefault="00D1197A" w:rsidP="00D1197A">
            <w:pPr>
              <w:rPr>
                <w:rFonts w:ascii="Arial" w:eastAsia="Times New Roman" w:hAnsi="Arial" w:cs="Arial"/>
                <w:sz w:val="24"/>
                <w:szCs w:val="24"/>
              </w:rPr>
            </w:pPr>
            <w:r w:rsidRPr="00D1197A">
              <w:rPr>
                <w:rFonts w:ascii="Arial" w:eastAsia="Times New Roman" w:hAnsi="Arial" w:cs="Arial"/>
                <w:sz w:val="24"/>
                <w:szCs w:val="24"/>
              </w:rPr>
              <w:t>Требования к проектной документации на дом</w:t>
            </w:r>
          </w:p>
        </w:tc>
        <w:tc>
          <w:tcPr>
            <w:tcW w:w="3258" w:type="pct"/>
          </w:tcPr>
          <w:p w:rsidR="00D1197A" w:rsidRPr="00D1197A" w:rsidRDefault="00D1197A" w:rsidP="00D1197A">
            <w:pPr>
              <w:ind w:firstLine="394"/>
              <w:jc w:val="both"/>
              <w:rPr>
                <w:rFonts w:ascii="Arial" w:eastAsia="Times New Roman" w:hAnsi="Arial" w:cs="Arial"/>
                <w:sz w:val="24"/>
                <w:szCs w:val="24"/>
              </w:rPr>
            </w:pPr>
            <w:r w:rsidRPr="00D1197A">
              <w:rPr>
                <w:rFonts w:ascii="Arial" w:eastAsia="Times New Roman" w:hAnsi="Arial" w:cs="Arial"/>
                <w:sz w:val="24"/>
                <w:szCs w:val="24"/>
              </w:rPr>
              <w:t>В проектной документации проектные значения параметров и другие проектные характеристики жилья, а также проектируемые мероприятия по обеспечению его безопасности устанавливаются таким образом, чтобы в процессе его строительства и эксплуатации оно было безопасным для жизни и здоровья граждан (включая инвалидов и другие группы населения с ограниченными возможностями передвижения), имущества физических и юридических лиц, государственного или муниципального имущества, окружающей среды.</w:t>
            </w:r>
          </w:p>
          <w:p w:rsidR="00D1197A" w:rsidRPr="00D1197A" w:rsidRDefault="00D1197A" w:rsidP="00D1197A">
            <w:pPr>
              <w:rPr>
                <w:rFonts w:ascii="Arial" w:hAnsi="Arial" w:cs="Arial"/>
                <w:sz w:val="24"/>
                <w:szCs w:val="24"/>
              </w:rPr>
            </w:pPr>
            <w:r w:rsidRPr="00D1197A">
              <w:rPr>
                <w:rFonts w:ascii="Arial" w:hAnsi="Arial" w:cs="Arial"/>
                <w:sz w:val="24"/>
                <w:szCs w:val="24"/>
              </w:rPr>
              <w:t>Проектная документация разрабатывается в соответствии с требованиями:</w:t>
            </w:r>
          </w:p>
          <w:p w:rsidR="00D1197A" w:rsidRPr="00D1197A" w:rsidRDefault="00D1197A" w:rsidP="00D1197A">
            <w:pPr>
              <w:rPr>
                <w:rFonts w:ascii="Arial" w:hAnsi="Arial" w:cs="Arial"/>
                <w:sz w:val="24"/>
                <w:szCs w:val="24"/>
              </w:rPr>
            </w:pPr>
            <w:r w:rsidRPr="00D1197A">
              <w:rPr>
                <w:rFonts w:ascii="Arial" w:hAnsi="Arial" w:cs="Arial"/>
                <w:sz w:val="24"/>
                <w:szCs w:val="24"/>
              </w:rPr>
              <w:t xml:space="preserve">– постановления Правительства Российской Федерации от 16.02.2008 № 87 «О составе разделов проектной документации и требованиях к их содержанию»; </w:t>
            </w:r>
          </w:p>
          <w:p w:rsidR="00D1197A" w:rsidRPr="00D1197A" w:rsidRDefault="00D1197A" w:rsidP="00D1197A">
            <w:pPr>
              <w:rPr>
                <w:rFonts w:ascii="Arial" w:hAnsi="Arial" w:cs="Arial"/>
                <w:sz w:val="24"/>
                <w:szCs w:val="24"/>
              </w:rPr>
            </w:pPr>
            <w:r w:rsidRPr="00D1197A">
              <w:rPr>
                <w:rFonts w:ascii="Arial" w:hAnsi="Arial" w:cs="Arial"/>
                <w:sz w:val="24"/>
                <w:szCs w:val="24"/>
              </w:rPr>
              <w:t>– Федерального закона от 22.07.2008 № 123–ФЗ «Технический регламент                                          о требованиях пожарной безопасности»;</w:t>
            </w:r>
          </w:p>
          <w:p w:rsidR="00D1197A" w:rsidRPr="00D1197A" w:rsidRDefault="00D1197A" w:rsidP="00D1197A">
            <w:pPr>
              <w:rPr>
                <w:rFonts w:ascii="Arial" w:hAnsi="Arial" w:cs="Arial"/>
                <w:sz w:val="24"/>
                <w:szCs w:val="24"/>
              </w:rPr>
            </w:pPr>
            <w:r w:rsidRPr="00D1197A">
              <w:rPr>
                <w:rFonts w:ascii="Arial" w:hAnsi="Arial" w:cs="Arial"/>
                <w:sz w:val="24"/>
                <w:szCs w:val="24"/>
              </w:rPr>
              <w:t>– Федерального закона от 30.12.2009 № 384–ФЗ «Технический регламент                                          о безопасности зданий и сооружений»;</w:t>
            </w:r>
          </w:p>
          <w:p w:rsidR="00D1197A" w:rsidRPr="00D1197A" w:rsidRDefault="00D1197A" w:rsidP="00D1197A">
            <w:pPr>
              <w:rPr>
                <w:rFonts w:ascii="Arial" w:hAnsi="Arial" w:cs="Arial"/>
                <w:sz w:val="24"/>
                <w:szCs w:val="24"/>
              </w:rPr>
            </w:pPr>
            <w:r w:rsidRPr="00D1197A">
              <w:rPr>
                <w:rFonts w:ascii="Arial" w:hAnsi="Arial" w:cs="Arial"/>
                <w:sz w:val="24"/>
                <w:szCs w:val="24"/>
              </w:rPr>
              <w:t>– СП 42.13330.2016 «Градостроительство. Планировка и застройка городских                                и сельских поселений»;</w:t>
            </w:r>
          </w:p>
          <w:p w:rsidR="00D1197A" w:rsidRPr="00D1197A" w:rsidRDefault="00D1197A" w:rsidP="00D1197A">
            <w:pPr>
              <w:rPr>
                <w:rFonts w:ascii="Arial" w:hAnsi="Arial" w:cs="Arial"/>
                <w:sz w:val="24"/>
                <w:szCs w:val="24"/>
              </w:rPr>
            </w:pPr>
            <w:r w:rsidRPr="00D1197A">
              <w:rPr>
                <w:rFonts w:ascii="Arial" w:hAnsi="Arial" w:cs="Arial"/>
                <w:sz w:val="24"/>
                <w:szCs w:val="24"/>
              </w:rPr>
              <w:t>– СП 54.13330.2016 «Здания жилые многоквартирные»;</w:t>
            </w:r>
          </w:p>
          <w:p w:rsidR="00D1197A" w:rsidRPr="00D1197A" w:rsidRDefault="00D1197A" w:rsidP="00D1197A">
            <w:pPr>
              <w:rPr>
                <w:rFonts w:ascii="Arial" w:hAnsi="Arial" w:cs="Arial"/>
                <w:sz w:val="24"/>
                <w:szCs w:val="24"/>
              </w:rPr>
            </w:pPr>
            <w:r w:rsidRPr="00D1197A">
              <w:rPr>
                <w:rFonts w:ascii="Arial" w:hAnsi="Arial" w:cs="Arial"/>
                <w:sz w:val="24"/>
                <w:szCs w:val="24"/>
              </w:rPr>
              <w:lastRenderedPageBreak/>
              <w:t>– СП 59.13330.2016 «Доступность зданий и сооружений для маломобильных групп населения»;</w:t>
            </w:r>
          </w:p>
          <w:p w:rsidR="00D1197A" w:rsidRPr="00D1197A" w:rsidRDefault="00D1197A" w:rsidP="00D1197A">
            <w:pPr>
              <w:rPr>
                <w:rFonts w:ascii="Arial" w:hAnsi="Arial" w:cs="Arial"/>
                <w:sz w:val="24"/>
                <w:szCs w:val="24"/>
              </w:rPr>
            </w:pPr>
            <w:r w:rsidRPr="00D1197A">
              <w:rPr>
                <w:rFonts w:ascii="Arial" w:hAnsi="Arial" w:cs="Arial"/>
                <w:sz w:val="24"/>
                <w:szCs w:val="24"/>
              </w:rPr>
              <w:t>– СП 14.13330.2014 «Строительство в сейсмических районах»;</w:t>
            </w:r>
          </w:p>
          <w:p w:rsidR="00D1197A" w:rsidRPr="00D1197A" w:rsidRDefault="00D1197A" w:rsidP="00D1197A">
            <w:pPr>
              <w:rPr>
                <w:rFonts w:ascii="Arial" w:hAnsi="Arial" w:cs="Arial"/>
                <w:sz w:val="24"/>
                <w:szCs w:val="24"/>
              </w:rPr>
            </w:pPr>
            <w:r w:rsidRPr="00D1197A">
              <w:rPr>
                <w:rFonts w:ascii="Arial" w:hAnsi="Arial" w:cs="Arial"/>
                <w:sz w:val="24"/>
                <w:szCs w:val="24"/>
              </w:rPr>
              <w:t>– СП 22.13330.2016 «Основания зданий и сооружений»;</w:t>
            </w:r>
          </w:p>
          <w:p w:rsidR="00D1197A" w:rsidRPr="00D1197A" w:rsidRDefault="00D1197A" w:rsidP="00D1197A">
            <w:pPr>
              <w:rPr>
                <w:rFonts w:ascii="Arial" w:hAnsi="Arial" w:cs="Arial"/>
                <w:sz w:val="24"/>
                <w:szCs w:val="24"/>
              </w:rPr>
            </w:pPr>
            <w:r w:rsidRPr="00D1197A">
              <w:rPr>
                <w:rFonts w:ascii="Arial" w:hAnsi="Arial" w:cs="Arial"/>
                <w:sz w:val="24"/>
                <w:szCs w:val="24"/>
              </w:rPr>
              <w:t>– СП 2.13130.2012 «Системы противопожарной защиты. Обеспечение огнестойкости объектов защиты»;</w:t>
            </w:r>
          </w:p>
          <w:p w:rsidR="00D1197A" w:rsidRPr="00D1197A" w:rsidRDefault="00D1197A" w:rsidP="00D1197A">
            <w:pPr>
              <w:rPr>
                <w:rFonts w:ascii="Arial" w:hAnsi="Arial" w:cs="Arial"/>
                <w:sz w:val="24"/>
                <w:szCs w:val="24"/>
              </w:rPr>
            </w:pPr>
            <w:r w:rsidRPr="00D1197A">
              <w:rPr>
                <w:rFonts w:ascii="Arial" w:hAnsi="Arial" w:cs="Arial"/>
                <w:sz w:val="24"/>
                <w:szCs w:val="24"/>
              </w:rPr>
              <w:t xml:space="preserve">– СП 4.13130.2013 «Системы противопожарной защиты. Ограничение распространения пожара на объектах защиты. </w:t>
            </w:r>
            <w:r w:rsidRPr="00D1197A">
              <w:rPr>
                <w:rFonts w:ascii="Arial" w:hAnsi="Arial" w:cs="Arial"/>
                <w:noProof/>
                <w:sz w:val="24"/>
                <w:szCs w:val="24"/>
                <w:lang w:eastAsia="ru-RU"/>
              </w:rPr>
              <w:drawing>
                <wp:inline distT="0" distB="0" distL="0" distR="0" wp14:anchorId="26386BC3" wp14:editId="5D8AEB15">
                  <wp:extent cx="11430" cy="11430"/>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 cy="11430"/>
                          </a:xfrm>
                          <a:prstGeom prst="rect">
                            <a:avLst/>
                          </a:prstGeom>
                          <a:noFill/>
                          <a:ln>
                            <a:noFill/>
                          </a:ln>
                        </pic:spPr>
                      </pic:pic>
                    </a:graphicData>
                  </a:graphic>
                </wp:inline>
              </w:drawing>
            </w:r>
            <w:r w:rsidRPr="00D1197A">
              <w:rPr>
                <w:rFonts w:ascii="Arial" w:hAnsi="Arial" w:cs="Arial"/>
                <w:sz w:val="24"/>
                <w:szCs w:val="24"/>
              </w:rPr>
              <w:t>Требования к объемно-планировочным                       и конструктивным решениям»;</w:t>
            </w:r>
          </w:p>
          <w:p w:rsidR="00D1197A" w:rsidRPr="00D1197A" w:rsidRDefault="00D1197A" w:rsidP="00D1197A">
            <w:pPr>
              <w:rPr>
                <w:rFonts w:ascii="Arial" w:hAnsi="Arial" w:cs="Arial"/>
                <w:sz w:val="24"/>
                <w:szCs w:val="24"/>
              </w:rPr>
            </w:pPr>
            <w:r w:rsidRPr="00D1197A">
              <w:rPr>
                <w:rFonts w:ascii="Arial" w:hAnsi="Arial" w:cs="Arial"/>
                <w:sz w:val="24"/>
                <w:szCs w:val="24"/>
              </w:rPr>
              <w:t>– СП 255.1325800 «Здания и сооружения. Правила эксплуатации. Общие положения».</w:t>
            </w:r>
          </w:p>
          <w:p w:rsidR="00D1197A" w:rsidRPr="00D1197A" w:rsidRDefault="00D1197A" w:rsidP="00D1197A">
            <w:pPr>
              <w:rPr>
                <w:rFonts w:ascii="Arial" w:hAnsi="Arial" w:cs="Arial"/>
                <w:sz w:val="24"/>
                <w:szCs w:val="24"/>
              </w:rPr>
            </w:pPr>
            <w:r w:rsidRPr="00D1197A">
              <w:rPr>
                <w:rFonts w:ascii="Arial" w:hAnsi="Arial" w:cs="Arial"/>
                <w:sz w:val="24"/>
                <w:szCs w:val="24"/>
              </w:rPr>
              <w:t xml:space="preserve">     Оформление проектной документации осуществляется в соответствии с ГОСТ Р 21.1101-2013 «Основные требования к проектной и рабочей документации».</w:t>
            </w:r>
          </w:p>
          <w:p w:rsidR="00D1197A" w:rsidRPr="00D1197A" w:rsidRDefault="00D1197A" w:rsidP="00D1197A">
            <w:pPr>
              <w:ind w:firstLine="394"/>
              <w:jc w:val="both"/>
              <w:rPr>
                <w:rFonts w:ascii="Arial" w:eastAsia="Times New Roman" w:hAnsi="Arial" w:cs="Arial"/>
                <w:sz w:val="24"/>
                <w:szCs w:val="24"/>
              </w:rPr>
            </w:pPr>
            <w:r w:rsidRPr="00D1197A">
              <w:rPr>
                <w:rFonts w:ascii="Arial" w:eastAsia="Times New Roman" w:hAnsi="Arial" w:cs="Arial"/>
                <w:sz w:val="24"/>
                <w:szCs w:val="24"/>
              </w:rPr>
              <w:t xml:space="preserve">Планируемые к строительству (строящиеся) многоквартирные дома, </w:t>
            </w:r>
            <w:r w:rsidRPr="00D1197A">
              <w:rPr>
                <w:rFonts w:ascii="Arial" w:eastAsia="Times New Roman" w:hAnsi="Arial" w:cs="Arial"/>
                <w:noProof/>
                <w:sz w:val="24"/>
                <w:szCs w:val="24"/>
                <w:lang w:eastAsia="ru-RU"/>
              </w:rPr>
              <w:drawing>
                <wp:inline distT="0" distB="0" distL="0" distR="0" wp14:anchorId="35697D44" wp14:editId="2AF75E1D">
                  <wp:extent cx="11430" cy="34290"/>
                  <wp:effectExtent l="0" t="0" r="7620" b="381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 cy="34290"/>
                          </a:xfrm>
                          <a:prstGeom prst="rect">
                            <a:avLst/>
                          </a:prstGeom>
                          <a:noFill/>
                          <a:ln>
                            <a:noFill/>
                          </a:ln>
                        </pic:spPr>
                      </pic:pic>
                    </a:graphicData>
                  </a:graphic>
                </wp:inline>
              </w:drawing>
            </w:r>
            <w:r w:rsidRPr="00D1197A">
              <w:rPr>
                <w:rFonts w:ascii="Arial" w:eastAsia="Times New Roman" w:hAnsi="Arial" w:cs="Arial"/>
                <w:sz w:val="24"/>
                <w:szCs w:val="24"/>
              </w:rPr>
              <w:t xml:space="preserve">указанные                           в пункте 2 части 2 статьи 49 Градостроительного кодекса </w:t>
            </w:r>
            <w:r w:rsidRPr="00D1197A">
              <w:rPr>
                <w:rFonts w:ascii="Arial" w:eastAsia="Times New Roman" w:hAnsi="Arial" w:cs="Arial"/>
                <w:noProof/>
                <w:sz w:val="24"/>
                <w:szCs w:val="24"/>
                <w:lang w:eastAsia="ru-RU"/>
              </w:rPr>
              <w:drawing>
                <wp:inline distT="0" distB="0" distL="0" distR="0" wp14:anchorId="6EE25227" wp14:editId="7B769747">
                  <wp:extent cx="11430" cy="11430"/>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 cy="11430"/>
                          </a:xfrm>
                          <a:prstGeom prst="rect">
                            <a:avLst/>
                          </a:prstGeom>
                          <a:noFill/>
                          <a:ln>
                            <a:noFill/>
                          </a:ln>
                        </pic:spPr>
                      </pic:pic>
                    </a:graphicData>
                  </a:graphic>
                </wp:inline>
              </w:drawing>
            </w:r>
            <w:r w:rsidRPr="00D1197A">
              <w:rPr>
                <w:rFonts w:ascii="Arial" w:eastAsia="Times New Roman" w:hAnsi="Arial" w:cs="Arial"/>
                <w:sz w:val="24"/>
                <w:szCs w:val="24"/>
              </w:rPr>
              <w:t>Российской Федерации, а также подлежащие приобретению жилые помещения должны соответствовать положениям санитарно-эпидемиологических правил и нормативов СанПиН 2.1.2.2645-10 «Санитарно-эпидемиологические требования к условиям проживания в жилых зданиях и помещениях», утвержденных постановлением Главного государственного санитарного врача Российской Федерации от 10.06.2010 № 64 (с изменениями и дополнениями).</w:t>
            </w:r>
          </w:p>
          <w:p w:rsidR="00D1197A" w:rsidRPr="00D1197A" w:rsidRDefault="00D1197A" w:rsidP="00D1197A">
            <w:pPr>
              <w:ind w:firstLine="394"/>
              <w:jc w:val="both"/>
              <w:rPr>
                <w:rFonts w:ascii="Arial" w:eastAsia="Times New Roman" w:hAnsi="Arial" w:cs="Arial"/>
                <w:sz w:val="24"/>
                <w:szCs w:val="24"/>
              </w:rPr>
            </w:pPr>
            <w:r w:rsidRPr="00D1197A">
              <w:rPr>
                <w:rFonts w:ascii="Arial" w:eastAsia="Times New Roman" w:hAnsi="Arial" w:cs="Arial"/>
                <w:sz w:val="24"/>
                <w:szCs w:val="24"/>
              </w:rPr>
              <w:t xml:space="preserve">В отношении </w:t>
            </w:r>
            <w:r w:rsidRPr="00D1197A">
              <w:rPr>
                <w:rFonts w:ascii="Arial" w:eastAsia="Times New Roman" w:hAnsi="Arial" w:cs="Arial"/>
                <w:noProof/>
                <w:sz w:val="24"/>
                <w:szCs w:val="24"/>
                <w:lang w:eastAsia="ru-RU"/>
              </w:rPr>
              <w:drawing>
                <wp:inline distT="0" distB="0" distL="0" distR="0" wp14:anchorId="0F967B67" wp14:editId="1B08D498">
                  <wp:extent cx="11430" cy="11430"/>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 cy="11430"/>
                          </a:xfrm>
                          <a:prstGeom prst="rect">
                            <a:avLst/>
                          </a:prstGeom>
                          <a:noFill/>
                          <a:ln>
                            <a:noFill/>
                          </a:ln>
                        </pic:spPr>
                      </pic:pic>
                    </a:graphicData>
                  </a:graphic>
                </wp:inline>
              </w:drawing>
            </w:r>
            <w:r w:rsidRPr="00D1197A">
              <w:rPr>
                <w:rFonts w:ascii="Arial" w:eastAsia="Times New Roman" w:hAnsi="Arial" w:cs="Arial"/>
                <w:noProof/>
                <w:sz w:val="24"/>
                <w:szCs w:val="24"/>
                <w:lang w:eastAsia="ru-RU"/>
              </w:rPr>
              <w:drawing>
                <wp:inline distT="0" distB="0" distL="0" distR="0" wp14:anchorId="3CD08B35" wp14:editId="27794EBE">
                  <wp:extent cx="11430" cy="91440"/>
                  <wp:effectExtent l="0" t="0" r="7620" b="381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 cy="91440"/>
                          </a:xfrm>
                          <a:prstGeom prst="rect">
                            <a:avLst/>
                          </a:prstGeom>
                          <a:noFill/>
                          <a:ln>
                            <a:noFill/>
                          </a:ln>
                        </pic:spPr>
                      </pic:pic>
                    </a:graphicData>
                  </a:graphic>
                </wp:inline>
              </w:drawing>
            </w:r>
            <w:r w:rsidRPr="00D1197A">
              <w:rPr>
                <w:rFonts w:ascii="Arial" w:eastAsia="Times New Roman" w:hAnsi="Arial" w:cs="Arial"/>
                <w:sz w:val="24"/>
                <w:szCs w:val="24"/>
              </w:rPr>
              <w:t xml:space="preserve">проектной документации на строительство многоквартирного дома, построенного многоквартирного дома, в котором приобретаются жилые помещения, рекомендуется обеспечить наличие положительного заключения проведенной                                       в соответствии с </w:t>
            </w:r>
            <w:r w:rsidRPr="00D1197A">
              <w:rPr>
                <w:rFonts w:ascii="Arial" w:eastAsia="Times New Roman" w:hAnsi="Arial" w:cs="Arial"/>
                <w:noProof/>
                <w:sz w:val="24"/>
                <w:szCs w:val="24"/>
                <w:lang w:eastAsia="ru-RU"/>
              </w:rPr>
              <w:drawing>
                <wp:inline distT="0" distB="0" distL="0" distR="0" wp14:anchorId="73CE845F" wp14:editId="54B916F0">
                  <wp:extent cx="11430" cy="1143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 cy="11430"/>
                          </a:xfrm>
                          <a:prstGeom prst="rect">
                            <a:avLst/>
                          </a:prstGeom>
                          <a:noFill/>
                          <a:ln>
                            <a:noFill/>
                          </a:ln>
                        </pic:spPr>
                      </pic:pic>
                    </a:graphicData>
                  </a:graphic>
                </wp:inline>
              </w:drawing>
            </w:r>
            <w:r w:rsidRPr="00D1197A">
              <w:rPr>
                <w:rFonts w:ascii="Arial" w:eastAsia="Times New Roman" w:hAnsi="Arial" w:cs="Arial"/>
                <w:sz w:val="24"/>
                <w:szCs w:val="24"/>
              </w:rPr>
              <w:t>требованиями градостроительного законодательства Российской Федерации экспертизы</w:t>
            </w:r>
          </w:p>
        </w:tc>
      </w:tr>
      <w:tr w:rsidR="00D1197A" w:rsidRPr="00D1197A" w:rsidTr="00D1197A">
        <w:trPr>
          <w:trHeight w:val="1423"/>
        </w:trPr>
        <w:tc>
          <w:tcPr>
            <w:tcW w:w="301" w:type="pct"/>
          </w:tcPr>
          <w:p w:rsidR="00D1197A" w:rsidRPr="00D1197A" w:rsidRDefault="00D1197A" w:rsidP="00D1197A">
            <w:pPr>
              <w:jc w:val="center"/>
              <w:rPr>
                <w:rFonts w:ascii="Arial" w:eastAsia="Times New Roman" w:hAnsi="Arial" w:cs="Arial"/>
                <w:sz w:val="24"/>
                <w:szCs w:val="24"/>
              </w:rPr>
            </w:pPr>
            <w:r w:rsidRPr="00D1197A">
              <w:rPr>
                <w:rFonts w:ascii="Arial" w:eastAsia="Times New Roman" w:hAnsi="Arial" w:cs="Arial"/>
                <w:sz w:val="24"/>
                <w:szCs w:val="24"/>
              </w:rPr>
              <w:lastRenderedPageBreak/>
              <w:t>2</w:t>
            </w:r>
          </w:p>
        </w:tc>
        <w:tc>
          <w:tcPr>
            <w:tcW w:w="1441" w:type="pct"/>
          </w:tcPr>
          <w:p w:rsidR="00D1197A" w:rsidRPr="00D1197A" w:rsidRDefault="00D1197A" w:rsidP="00D1197A">
            <w:pPr>
              <w:rPr>
                <w:rFonts w:ascii="Arial" w:eastAsia="Times New Roman" w:hAnsi="Arial" w:cs="Arial"/>
                <w:sz w:val="24"/>
                <w:szCs w:val="24"/>
              </w:rPr>
            </w:pPr>
            <w:r w:rsidRPr="00D1197A">
              <w:rPr>
                <w:rFonts w:ascii="Arial" w:eastAsia="Times New Roman" w:hAnsi="Arial" w:cs="Arial"/>
                <w:sz w:val="24"/>
                <w:szCs w:val="24"/>
              </w:rPr>
              <w:t xml:space="preserve">Требование к конструктивному, инженерному и технологическому оснащению строящегося </w:t>
            </w:r>
            <w:r w:rsidRPr="00D1197A">
              <w:rPr>
                <w:rFonts w:ascii="Arial" w:eastAsia="Times New Roman" w:hAnsi="Arial" w:cs="Arial"/>
                <w:sz w:val="24"/>
                <w:szCs w:val="24"/>
              </w:rPr>
              <w:lastRenderedPageBreak/>
              <w:t>многоквартирного дома, введенного в эксплуатацию многоквартирного дома, в котором приобретается готовое жилье</w:t>
            </w:r>
          </w:p>
        </w:tc>
        <w:tc>
          <w:tcPr>
            <w:tcW w:w="3258" w:type="pct"/>
          </w:tcPr>
          <w:p w:rsidR="00D1197A" w:rsidRPr="00D1197A" w:rsidRDefault="00D1197A" w:rsidP="00D1197A">
            <w:pPr>
              <w:ind w:firstLine="394"/>
              <w:jc w:val="both"/>
              <w:rPr>
                <w:rFonts w:ascii="Arial" w:eastAsia="Times New Roman" w:hAnsi="Arial" w:cs="Arial"/>
                <w:sz w:val="24"/>
                <w:szCs w:val="24"/>
              </w:rPr>
            </w:pPr>
            <w:r w:rsidRPr="00D1197A">
              <w:rPr>
                <w:rFonts w:ascii="Arial" w:eastAsia="Times New Roman" w:hAnsi="Arial" w:cs="Arial"/>
                <w:sz w:val="24"/>
                <w:szCs w:val="24"/>
              </w:rPr>
              <w:lastRenderedPageBreak/>
              <w:t>В строящихся домах обеспечивается наличие:</w:t>
            </w:r>
          </w:p>
          <w:p w:rsidR="00D1197A" w:rsidRPr="00D1197A" w:rsidRDefault="00D1197A" w:rsidP="00D1197A">
            <w:pPr>
              <w:ind w:firstLine="394"/>
              <w:jc w:val="both"/>
              <w:rPr>
                <w:rFonts w:ascii="Arial" w:eastAsia="Times New Roman" w:hAnsi="Arial" w:cs="Arial"/>
                <w:sz w:val="24"/>
                <w:szCs w:val="24"/>
              </w:rPr>
            </w:pPr>
            <w:r w:rsidRPr="00D1197A">
              <w:rPr>
                <w:rFonts w:ascii="Arial" w:eastAsia="Times New Roman" w:hAnsi="Arial" w:cs="Arial"/>
                <w:sz w:val="24"/>
                <w:szCs w:val="24"/>
              </w:rPr>
              <w:t>– несущих строительных конструкций, выполненных из следующих материалов:</w:t>
            </w:r>
          </w:p>
          <w:p w:rsidR="00D1197A" w:rsidRPr="00D1197A" w:rsidRDefault="00D1197A" w:rsidP="00D1197A">
            <w:pPr>
              <w:ind w:firstLine="394"/>
              <w:jc w:val="both"/>
              <w:rPr>
                <w:rFonts w:ascii="Arial" w:eastAsia="Times New Roman" w:hAnsi="Arial" w:cs="Arial"/>
                <w:sz w:val="24"/>
                <w:szCs w:val="24"/>
              </w:rPr>
            </w:pPr>
            <w:r w:rsidRPr="00D1197A">
              <w:rPr>
                <w:rFonts w:ascii="Arial" w:eastAsia="Times New Roman" w:hAnsi="Arial" w:cs="Arial"/>
                <w:sz w:val="24"/>
                <w:szCs w:val="24"/>
              </w:rPr>
              <w:lastRenderedPageBreak/>
              <w:t>а) стены из каменных конструкций (кирпич, блоки), крупных железобетонных блоков, железобетонных панелей, монолитного железобетонного каркаса с заполнением;</w:t>
            </w:r>
          </w:p>
          <w:p w:rsidR="00D1197A" w:rsidRPr="00D1197A" w:rsidRDefault="00D1197A" w:rsidP="00D1197A">
            <w:pPr>
              <w:ind w:firstLine="394"/>
              <w:jc w:val="both"/>
              <w:rPr>
                <w:rFonts w:ascii="Arial" w:eastAsia="Times New Roman" w:hAnsi="Arial" w:cs="Arial"/>
                <w:sz w:val="24"/>
                <w:szCs w:val="24"/>
              </w:rPr>
            </w:pPr>
            <w:r w:rsidRPr="00D1197A">
              <w:rPr>
                <w:rFonts w:ascii="Arial" w:eastAsia="Times New Roman" w:hAnsi="Arial" w:cs="Arial"/>
                <w:sz w:val="24"/>
                <w:szCs w:val="24"/>
              </w:rPr>
              <w:t>б) перекрытия из сборных и монолитных железобетонных конструкций;</w:t>
            </w:r>
          </w:p>
          <w:p w:rsidR="00D1197A" w:rsidRPr="00D1197A" w:rsidRDefault="00D1197A" w:rsidP="00D1197A">
            <w:pPr>
              <w:ind w:firstLine="394"/>
              <w:jc w:val="both"/>
              <w:rPr>
                <w:rFonts w:ascii="Arial" w:eastAsia="Times New Roman" w:hAnsi="Arial" w:cs="Arial"/>
                <w:sz w:val="24"/>
                <w:szCs w:val="24"/>
              </w:rPr>
            </w:pPr>
            <w:r w:rsidRPr="00D1197A">
              <w:rPr>
                <w:rFonts w:ascii="Arial" w:eastAsia="Times New Roman" w:hAnsi="Arial" w:cs="Arial"/>
                <w:sz w:val="24"/>
                <w:szCs w:val="24"/>
              </w:rPr>
              <w:t>в) фундаменты из сборных и монолитных железобетонных и каменных конструкций.</w:t>
            </w:r>
          </w:p>
          <w:p w:rsidR="00D1197A" w:rsidRPr="00D1197A" w:rsidRDefault="00D1197A" w:rsidP="00D1197A">
            <w:pPr>
              <w:ind w:firstLine="394"/>
              <w:jc w:val="both"/>
              <w:rPr>
                <w:rFonts w:ascii="Arial" w:eastAsia="Times New Roman" w:hAnsi="Arial" w:cs="Arial"/>
                <w:sz w:val="24"/>
                <w:szCs w:val="24"/>
              </w:rPr>
            </w:pPr>
            <w:r w:rsidRPr="00D1197A">
              <w:rPr>
                <w:rFonts w:ascii="Arial" w:eastAsia="Times New Roman" w:hAnsi="Arial" w:cs="Arial"/>
                <w:sz w:val="24"/>
                <w:szCs w:val="24"/>
              </w:rPr>
              <w:t xml:space="preserve">Не рекомендуется строительство домов и приобретение жилья в домах, выполненных из легких стальных тонкостенных конструкций (ЛСТК), </w:t>
            </w:r>
            <w:proofErr w:type="spellStart"/>
            <w:r w:rsidRPr="00D1197A">
              <w:rPr>
                <w:rFonts w:ascii="Arial" w:eastAsia="Times New Roman" w:hAnsi="Arial" w:cs="Arial"/>
                <w:sz w:val="24"/>
                <w:szCs w:val="24"/>
              </w:rPr>
              <w:t>SIPпанелей</w:t>
            </w:r>
            <w:proofErr w:type="spellEnd"/>
            <w:r w:rsidRPr="00D1197A">
              <w:rPr>
                <w:rFonts w:ascii="Arial" w:eastAsia="Times New Roman" w:hAnsi="Arial" w:cs="Arial"/>
                <w:sz w:val="24"/>
                <w:szCs w:val="24"/>
              </w:rPr>
              <w:t>, металлических сэндвич панелей;</w:t>
            </w:r>
          </w:p>
          <w:p w:rsidR="00D1197A" w:rsidRPr="00D1197A" w:rsidRDefault="00D1197A" w:rsidP="00D1197A">
            <w:pPr>
              <w:ind w:firstLine="394"/>
              <w:jc w:val="both"/>
              <w:rPr>
                <w:rFonts w:ascii="Arial" w:eastAsia="Times New Roman" w:hAnsi="Arial" w:cs="Arial"/>
                <w:sz w:val="24"/>
                <w:szCs w:val="24"/>
              </w:rPr>
            </w:pPr>
            <w:r w:rsidRPr="00D1197A">
              <w:rPr>
                <w:rFonts w:ascii="Arial" w:eastAsia="Times New Roman" w:hAnsi="Arial" w:cs="Arial"/>
                <w:sz w:val="24"/>
                <w:szCs w:val="24"/>
              </w:rPr>
              <w:t xml:space="preserve">– подключения к централизованным </w:t>
            </w:r>
            <w:r w:rsidRPr="00D1197A">
              <w:rPr>
                <w:rFonts w:ascii="Arial" w:eastAsia="Times New Roman" w:hAnsi="Arial" w:cs="Arial"/>
                <w:noProof/>
                <w:sz w:val="24"/>
                <w:szCs w:val="24"/>
                <w:lang w:eastAsia="ru-RU"/>
              </w:rPr>
              <w:drawing>
                <wp:inline distT="0" distB="0" distL="0" distR="0" wp14:anchorId="5BB1DAB7" wp14:editId="51207D0A">
                  <wp:extent cx="11430" cy="1143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 cy="11430"/>
                          </a:xfrm>
                          <a:prstGeom prst="rect">
                            <a:avLst/>
                          </a:prstGeom>
                          <a:noFill/>
                          <a:ln>
                            <a:noFill/>
                          </a:ln>
                        </pic:spPr>
                      </pic:pic>
                    </a:graphicData>
                  </a:graphic>
                </wp:inline>
              </w:drawing>
            </w:r>
            <w:r w:rsidRPr="00D1197A">
              <w:rPr>
                <w:rFonts w:ascii="Arial" w:eastAsia="Times New Roman" w:hAnsi="Arial" w:cs="Arial"/>
                <w:sz w:val="24"/>
                <w:szCs w:val="24"/>
              </w:rPr>
              <w:t xml:space="preserve">сетям инженерно-технического обеспечения по выданным соответствующими </w:t>
            </w:r>
            <w:r w:rsidRPr="00D1197A">
              <w:rPr>
                <w:rFonts w:ascii="Arial" w:eastAsia="Times New Roman" w:hAnsi="Arial" w:cs="Arial"/>
                <w:noProof/>
                <w:sz w:val="24"/>
                <w:szCs w:val="24"/>
                <w:lang w:eastAsia="ru-RU"/>
              </w:rPr>
              <w:drawing>
                <wp:inline distT="0" distB="0" distL="0" distR="0" wp14:anchorId="6669CB50" wp14:editId="03A99E5F">
                  <wp:extent cx="11430" cy="11430"/>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 cy="11430"/>
                          </a:xfrm>
                          <a:prstGeom prst="rect">
                            <a:avLst/>
                          </a:prstGeom>
                          <a:noFill/>
                          <a:ln>
                            <a:noFill/>
                          </a:ln>
                        </pic:spPr>
                      </pic:pic>
                    </a:graphicData>
                  </a:graphic>
                </wp:inline>
              </w:drawing>
            </w:r>
            <w:r w:rsidRPr="00D1197A">
              <w:rPr>
                <w:rFonts w:ascii="Arial" w:eastAsia="Times New Roman" w:hAnsi="Arial" w:cs="Arial"/>
                <w:noProof/>
                <w:sz w:val="24"/>
                <w:szCs w:val="24"/>
                <w:lang w:eastAsia="ru-RU"/>
              </w:rPr>
              <w:drawing>
                <wp:inline distT="0" distB="0" distL="0" distR="0" wp14:anchorId="1D2D61FA" wp14:editId="711487E3">
                  <wp:extent cx="11430" cy="11430"/>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 cy="11430"/>
                          </a:xfrm>
                          <a:prstGeom prst="rect">
                            <a:avLst/>
                          </a:prstGeom>
                          <a:noFill/>
                          <a:ln>
                            <a:noFill/>
                          </a:ln>
                        </pic:spPr>
                      </pic:pic>
                    </a:graphicData>
                  </a:graphic>
                </wp:inline>
              </w:drawing>
            </w:r>
            <w:proofErr w:type="spellStart"/>
            <w:r w:rsidRPr="00D1197A">
              <w:rPr>
                <w:rFonts w:ascii="Arial" w:eastAsia="Times New Roman" w:hAnsi="Arial" w:cs="Arial"/>
                <w:sz w:val="24"/>
                <w:szCs w:val="24"/>
              </w:rPr>
              <w:t>ресурсоснабжающими</w:t>
            </w:r>
            <w:proofErr w:type="spellEnd"/>
            <w:r w:rsidRPr="00D1197A">
              <w:rPr>
                <w:rFonts w:ascii="Arial" w:eastAsia="Times New Roman" w:hAnsi="Arial" w:cs="Arial"/>
                <w:sz w:val="24"/>
                <w:szCs w:val="24"/>
              </w:rPr>
              <w:t xml:space="preserve"> и иными организациями техническим условиям;</w:t>
            </w:r>
          </w:p>
          <w:p w:rsidR="00D1197A" w:rsidRPr="00D1197A" w:rsidRDefault="00D1197A" w:rsidP="00D1197A">
            <w:pPr>
              <w:ind w:firstLine="394"/>
              <w:jc w:val="both"/>
              <w:rPr>
                <w:rFonts w:ascii="Arial" w:eastAsia="Times New Roman" w:hAnsi="Arial" w:cs="Arial"/>
                <w:sz w:val="24"/>
                <w:szCs w:val="24"/>
              </w:rPr>
            </w:pPr>
            <w:r w:rsidRPr="00D1197A">
              <w:rPr>
                <w:rFonts w:ascii="Arial" w:eastAsia="Times New Roman" w:hAnsi="Arial" w:cs="Arial"/>
                <w:sz w:val="24"/>
                <w:szCs w:val="24"/>
              </w:rPr>
              <w:t>– санитарного узла (раздельного или совмещенного), который должен быть внутриквартирным и включать ванну, унитаз, раковину;</w:t>
            </w:r>
          </w:p>
          <w:p w:rsidR="00D1197A" w:rsidRPr="00D1197A" w:rsidRDefault="00D1197A" w:rsidP="00D1197A">
            <w:pPr>
              <w:ind w:firstLine="394"/>
              <w:jc w:val="both"/>
              <w:rPr>
                <w:rFonts w:ascii="Arial" w:eastAsia="Times New Roman" w:hAnsi="Arial" w:cs="Arial"/>
                <w:sz w:val="24"/>
                <w:szCs w:val="24"/>
              </w:rPr>
            </w:pPr>
            <w:r w:rsidRPr="00D1197A">
              <w:rPr>
                <w:rFonts w:ascii="Arial" w:eastAsia="Times New Roman" w:hAnsi="Arial" w:cs="Arial"/>
                <w:sz w:val="24"/>
                <w:szCs w:val="24"/>
              </w:rPr>
              <w:t xml:space="preserve">– </w:t>
            </w:r>
            <w:r w:rsidRPr="00D1197A">
              <w:rPr>
                <w:rFonts w:ascii="Arial" w:eastAsia="Times New Roman" w:hAnsi="Arial" w:cs="Arial"/>
                <w:noProof/>
                <w:sz w:val="24"/>
                <w:szCs w:val="24"/>
                <w:lang w:eastAsia="ru-RU"/>
              </w:rPr>
              <w:drawing>
                <wp:inline distT="0" distB="0" distL="0" distR="0" wp14:anchorId="3BAE0806" wp14:editId="1E76B210">
                  <wp:extent cx="11430" cy="1143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 cy="11430"/>
                          </a:xfrm>
                          <a:prstGeom prst="rect">
                            <a:avLst/>
                          </a:prstGeom>
                          <a:noFill/>
                          <a:ln>
                            <a:noFill/>
                          </a:ln>
                        </pic:spPr>
                      </pic:pic>
                    </a:graphicData>
                  </a:graphic>
                </wp:inline>
              </w:drawing>
            </w:r>
            <w:r w:rsidRPr="00D1197A">
              <w:rPr>
                <w:rFonts w:ascii="Arial" w:eastAsia="Times New Roman" w:hAnsi="Arial" w:cs="Arial"/>
                <w:sz w:val="24"/>
                <w:szCs w:val="24"/>
              </w:rPr>
              <w:t>внутридомовых инженерных систем, включая системы:</w:t>
            </w:r>
            <w:r w:rsidRPr="00D1197A">
              <w:rPr>
                <w:rFonts w:ascii="Arial" w:eastAsia="Times New Roman" w:hAnsi="Arial" w:cs="Arial"/>
                <w:noProof/>
                <w:sz w:val="24"/>
                <w:szCs w:val="24"/>
                <w:lang w:eastAsia="ru-RU"/>
              </w:rPr>
              <w:drawing>
                <wp:inline distT="0" distB="0" distL="0" distR="0" wp14:anchorId="4A99C829" wp14:editId="08A09727">
                  <wp:extent cx="11430" cy="11430"/>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 cy="11430"/>
                          </a:xfrm>
                          <a:prstGeom prst="rect">
                            <a:avLst/>
                          </a:prstGeom>
                          <a:noFill/>
                          <a:ln>
                            <a:noFill/>
                          </a:ln>
                        </pic:spPr>
                      </pic:pic>
                    </a:graphicData>
                  </a:graphic>
                </wp:inline>
              </w:drawing>
            </w:r>
          </w:p>
          <w:p w:rsidR="00D1197A" w:rsidRPr="00D1197A" w:rsidRDefault="00D1197A" w:rsidP="00D1197A">
            <w:pPr>
              <w:ind w:firstLine="394"/>
              <w:jc w:val="both"/>
              <w:rPr>
                <w:rFonts w:ascii="Arial" w:eastAsia="Times New Roman" w:hAnsi="Arial" w:cs="Arial"/>
                <w:sz w:val="24"/>
                <w:szCs w:val="24"/>
              </w:rPr>
            </w:pPr>
            <w:r w:rsidRPr="00D1197A">
              <w:rPr>
                <w:rFonts w:ascii="Arial" w:eastAsia="Times New Roman" w:hAnsi="Arial" w:cs="Arial"/>
                <w:sz w:val="24"/>
                <w:szCs w:val="24"/>
              </w:rPr>
              <w:t xml:space="preserve">а) электроснабжения (с силовым и иным электрооборудованием в соответствии                              с проектной документацией); </w:t>
            </w:r>
          </w:p>
          <w:p w:rsidR="00D1197A" w:rsidRPr="00D1197A" w:rsidRDefault="00D1197A" w:rsidP="00D1197A">
            <w:pPr>
              <w:ind w:firstLine="394"/>
              <w:jc w:val="both"/>
              <w:rPr>
                <w:rFonts w:ascii="Arial" w:eastAsia="Times New Roman" w:hAnsi="Arial" w:cs="Arial"/>
                <w:sz w:val="24"/>
                <w:szCs w:val="24"/>
              </w:rPr>
            </w:pPr>
            <w:r w:rsidRPr="00D1197A">
              <w:rPr>
                <w:rFonts w:ascii="Arial" w:eastAsia="Times New Roman" w:hAnsi="Arial" w:cs="Arial"/>
                <w:sz w:val="24"/>
                <w:szCs w:val="24"/>
              </w:rPr>
              <w:t>б) холодного водоснабжения;</w:t>
            </w:r>
          </w:p>
          <w:p w:rsidR="00D1197A" w:rsidRPr="00D1197A" w:rsidRDefault="00D1197A" w:rsidP="00D1197A">
            <w:pPr>
              <w:ind w:firstLine="394"/>
              <w:jc w:val="both"/>
              <w:rPr>
                <w:rFonts w:ascii="Arial" w:eastAsia="Times New Roman" w:hAnsi="Arial" w:cs="Arial"/>
                <w:sz w:val="24"/>
                <w:szCs w:val="24"/>
              </w:rPr>
            </w:pPr>
            <w:r w:rsidRPr="00D1197A">
              <w:rPr>
                <w:rFonts w:ascii="Arial" w:eastAsia="Times New Roman" w:hAnsi="Arial" w:cs="Arial"/>
                <w:sz w:val="24"/>
                <w:szCs w:val="24"/>
              </w:rPr>
              <w:t>в) водоотведения (канализации);</w:t>
            </w:r>
            <w:r w:rsidRPr="00D1197A">
              <w:rPr>
                <w:rFonts w:ascii="Arial" w:eastAsia="Times New Roman" w:hAnsi="Arial" w:cs="Arial"/>
                <w:noProof/>
                <w:sz w:val="24"/>
                <w:szCs w:val="24"/>
                <w:lang w:eastAsia="ru-RU"/>
              </w:rPr>
              <w:drawing>
                <wp:inline distT="0" distB="0" distL="0" distR="0" wp14:anchorId="13D366DF" wp14:editId="301E393A">
                  <wp:extent cx="11430" cy="1143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 cy="11430"/>
                          </a:xfrm>
                          <a:prstGeom prst="rect">
                            <a:avLst/>
                          </a:prstGeom>
                          <a:noFill/>
                          <a:ln>
                            <a:noFill/>
                          </a:ln>
                        </pic:spPr>
                      </pic:pic>
                    </a:graphicData>
                  </a:graphic>
                </wp:inline>
              </w:drawing>
            </w:r>
          </w:p>
          <w:p w:rsidR="00D1197A" w:rsidRPr="00D1197A" w:rsidRDefault="00D1197A" w:rsidP="00D1197A">
            <w:pPr>
              <w:ind w:firstLine="394"/>
              <w:jc w:val="both"/>
              <w:rPr>
                <w:rFonts w:ascii="Arial" w:eastAsia="Times New Roman" w:hAnsi="Arial" w:cs="Arial"/>
                <w:sz w:val="24"/>
                <w:szCs w:val="24"/>
              </w:rPr>
            </w:pPr>
            <w:r w:rsidRPr="00D1197A">
              <w:rPr>
                <w:rFonts w:ascii="Arial" w:eastAsia="Times New Roman" w:hAnsi="Arial" w:cs="Arial"/>
                <w:sz w:val="24"/>
                <w:szCs w:val="24"/>
              </w:rPr>
              <w:t>г) газоснабжения (при наличии в соответствии с проектной документацией</w:t>
            </w:r>
            <w:proofErr w:type="gramStart"/>
            <w:r w:rsidRPr="00D1197A">
              <w:rPr>
                <w:rFonts w:ascii="Arial" w:eastAsia="Times New Roman" w:hAnsi="Arial" w:cs="Arial"/>
                <w:sz w:val="24"/>
                <w:szCs w:val="24"/>
              </w:rPr>
              <w:t xml:space="preserve">),   </w:t>
            </w:r>
            <w:proofErr w:type="gramEnd"/>
            <w:r w:rsidRPr="00D1197A">
              <w:rPr>
                <w:rFonts w:ascii="Arial" w:eastAsia="Times New Roman" w:hAnsi="Arial" w:cs="Arial"/>
                <w:sz w:val="24"/>
                <w:szCs w:val="24"/>
              </w:rPr>
              <w:t xml:space="preserve">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D1197A">
              <w:rPr>
                <w:rFonts w:ascii="Arial" w:eastAsia="Times New Roman" w:hAnsi="Arial" w:cs="Arial"/>
                <w:sz w:val="24"/>
                <w:szCs w:val="24"/>
              </w:rPr>
              <w:t>легкосбрасываемых</w:t>
            </w:r>
            <w:proofErr w:type="spellEnd"/>
            <w:r w:rsidRPr="00D1197A">
              <w:rPr>
                <w:rFonts w:ascii="Arial" w:eastAsia="Times New Roman" w:hAnsi="Arial" w:cs="Arial"/>
                <w:sz w:val="24"/>
                <w:szCs w:val="24"/>
              </w:rPr>
              <w:t xml:space="preserve"> оконных блоков (в соответствии с проектной документацией);</w:t>
            </w:r>
          </w:p>
          <w:p w:rsidR="00D1197A" w:rsidRPr="00D1197A" w:rsidRDefault="00D1197A" w:rsidP="00D1197A">
            <w:pPr>
              <w:ind w:firstLine="394"/>
              <w:jc w:val="both"/>
              <w:rPr>
                <w:rFonts w:ascii="Arial" w:eastAsia="Times New Roman" w:hAnsi="Arial" w:cs="Arial"/>
                <w:sz w:val="24"/>
                <w:szCs w:val="24"/>
              </w:rPr>
            </w:pPr>
            <w:r w:rsidRPr="00D1197A">
              <w:rPr>
                <w:rFonts w:ascii="Arial" w:eastAsia="Times New Roman" w:hAnsi="Arial" w:cs="Arial"/>
                <w:sz w:val="24"/>
                <w:szCs w:val="24"/>
              </w:rPr>
              <w:t>д) отопления (при отсутствии централизованного отопления и наличии газа рекомендуется установка коллективных или индивидуальных газовых котлов);</w:t>
            </w:r>
          </w:p>
          <w:p w:rsidR="00D1197A" w:rsidRPr="00D1197A" w:rsidRDefault="00D1197A" w:rsidP="00D1197A">
            <w:pPr>
              <w:ind w:firstLine="394"/>
              <w:jc w:val="both"/>
              <w:rPr>
                <w:rFonts w:ascii="Arial" w:eastAsia="Times New Roman" w:hAnsi="Arial" w:cs="Arial"/>
                <w:sz w:val="24"/>
                <w:szCs w:val="24"/>
              </w:rPr>
            </w:pPr>
            <w:r w:rsidRPr="00D1197A">
              <w:rPr>
                <w:rFonts w:ascii="Arial" w:eastAsia="Times New Roman" w:hAnsi="Arial" w:cs="Arial"/>
                <w:sz w:val="24"/>
                <w:szCs w:val="24"/>
              </w:rPr>
              <w:t>е) горячего водоснабжения;</w:t>
            </w:r>
          </w:p>
          <w:p w:rsidR="00D1197A" w:rsidRPr="00D1197A" w:rsidRDefault="00D1197A" w:rsidP="00D1197A">
            <w:pPr>
              <w:ind w:firstLine="394"/>
              <w:jc w:val="both"/>
              <w:rPr>
                <w:rFonts w:ascii="Arial" w:eastAsia="Times New Roman" w:hAnsi="Arial" w:cs="Arial"/>
                <w:sz w:val="24"/>
                <w:szCs w:val="24"/>
              </w:rPr>
            </w:pPr>
            <w:r w:rsidRPr="00D1197A">
              <w:rPr>
                <w:rFonts w:ascii="Arial" w:eastAsia="Times New Roman" w:hAnsi="Arial" w:cs="Arial"/>
                <w:sz w:val="24"/>
                <w:szCs w:val="24"/>
              </w:rPr>
              <w:lastRenderedPageBreak/>
              <w:t>ж) противопожарной безопасности (в соответствии с проектной документацией);</w:t>
            </w:r>
            <w:r w:rsidRPr="00D1197A">
              <w:rPr>
                <w:rFonts w:ascii="Arial" w:eastAsia="Times New Roman" w:hAnsi="Arial" w:cs="Arial"/>
                <w:noProof/>
                <w:sz w:val="24"/>
                <w:szCs w:val="24"/>
                <w:lang w:eastAsia="ru-RU"/>
              </w:rPr>
              <w:drawing>
                <wp:inline distT="0" distB="0" distL="0" distR="0" wp14:anchorId="1286331A" wp14:editId="4163156E">
                  <wp:extent cx="11430" cy="1143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 cy="11430"/>
                          </a:xfrm>
                          <a:prstGeom prst="rect">
                            <a:avLst/>
                          </a:prstGeom>
                          <a:noFill/>
                          <a:ln>
                            <a:noFill/>
                          </a:ln>
                        </pic:spPr>
                      </pic:pic>
                    </a:graphicData>
                  </a:graphic>
                </wp:inline>
              </w:drawing>
            </w:r>
          </w:p>
          <w:p w:rsidR="00D1197A" w:rsidRPr="00D1197A" w:rsidRDefault="00D1197A" w:rsidP="00D1197A">
            <w:pPr>
              <w:ind w:firstLine="394"/>
              <w:jc w:val="both"/>
              <w:rPr>
                <w:rFonts w:ascii="Arial" w:eastAsia="Times New Roman" w:hAnsi="Arial" w:cs="Arial"/>
                <w:sz w:val="24"/>
                <w:szCs w:val="24"/>
              </w:rPr>
            </w:pPr>
            <w:r w:rsidRPr="00D1197A">
              <w:rPr>
                <w:rFonts w:ascii="Arial" w:eastAsia="Times New Roman" w:hAnsi="Arial" w:cs="Arial"/>
                <w:sz w:val="24"/>
                <w:szCs w:val="24"/>
              </w:rPr>
              <w:t xml:space="preserve">з) </w:t>
            </w:r>
            <w:proofErr w:type="spellStart"/>
            <w:r w:rsidRPr="00D1197A">
              <w:rPr>
                <w:rFonts w:ascii="Arial" w:eastAsia="Times New Roman" w:hAnsi="Arial" w:cs="Arial"/>
                <w:sz w:val="24"/>
                <w:szCs w:val="24"/>
              </w:rPr>
              <w:t>мусороудаления</w:t>
            </w:r>
            <w:proofErr w:type="spellEnd"/>
            <w:r w:rsidRPr="00D1197A">
              <w:rPr>
                <w:rFonts w:ascii="Arial" w:eastAsia="Times New Roman" w:hAnsi="Arial" w:cs="Arial"/>
                <w:sz w:val="24"/>
                <w:szCs w:val="24"/>
              </w:rPr>
              <w:t xml:space="preserve"> (при наличии в соответствии с проектной документацией);</w:t>
            </w:r>
          </w:p>
          <w:p w:rsidR="00D1197A" w:rsidRPr="00D1197A" w:rsidRDefault="00D1197A" w:rsidP="00D1197A">
            <w:pPr>
              <w:ind w:firstLine="394"/>
              <w:jc w:val="both"/>
              <w:rPr>
                <w:rFonts w:ascii="Arial" w:eastAsia="Times New Roman" w:hAnsi="Arial" w:cs="Arial"/>
                <w:sz w:val="24"/>
                <w:szCs w:val="24"/>
              </w:rPr>
            </w:pPr>
            <w:r w:rsidRPr="00D1197A">
              <w:rPr>
                <w:rFonts w:ascii="Arial" w:eastAsia="Times New Roman" w:hAnsi="Arial" w:cs="Arial"/>
                <w:sz w:val="24"/>
                <w:szCs w:val="24"/>
              </w:rPr>
              <w:t>– в случае экономической целесообразности рекомендуется использовать локальные системы энергоснабжения;</w:t>
            </w:r>
          </w:p>
          <w:p w:rsidR="00D1197A" w:rsidRPr="00D1197A" w:rsidRDefault="00D1197A" w:rsidP="00D1197A">
            <w:pPr>
              <w:ind w:firstLine="394"/>
              <w:jc w:val="both"/>
              <w:rPr>
                <w:rFonts w:ascii="Arial" w:eastAsia="Times New Roman" w:hAnsi="Arial" w:cs="Arial"/>
                <w:sz w:val="24"/>
                <w:szCs w:val="24"/>
              </w:rPr>
            </w:pPr>
            <w:r w:rsidRPr="00D1197A">
              <w:rPr>
                <w:rFonts w:ascii="Arial" w:eastAsia="Times New Roman" w:hAnsi="Arial" w:cs="Arial"/>
                <w:sz w:val="24"/>
                <w:szCs w:val="24"/>
              </w:rPr>
              <w:t xml:space="preserve">– принятых в эксплуатацию и зарегистрированных в установленном порядке лифтов (при наличии в соответствии с проектной документацией). </w:t>
            </w:r>
          </w:p>
          <w:p w:rsidR="00D1197A" w:rsidRPr="00D1197A" w:rsidRDefault="00D1197A" w:rsidP="00D1197A">
            <w:pPr>
              <w:ind w:firstLine="394"/>
              <w:jc w:val="both"/>
              <w:rPr>
                <w:rFonts w:ascii="Arial" w:eastAsia="Times New Roman" w:hAnsi="Arial" w:cs="Arial"/>
                <w:sz w:val="24"/>
                <w:szCs w:val="24"/>
              </w:rPr>
            </w:pPr>
            <w:r w:rsidRPr="00D1197A">
              <w:rPr>
                <w:rFonts w:ascii="Arial" w:eastAsia="Times New Roman" w:hAnsi="Arial" w:cs="Arial"/>
                <w:sz w:val="24"/>
                <w:szCs w:val="24"/>
              </w:rPr>
              <w:t>Лифты рекомендуется оснащать:</w:t>
            </w:r>
            <w:r w:rsidRPr="00D1197A">
              <w:rPr>
                <w:rFonts w:ascii="Arial" w:eastAsia="Times New Roman" w:hAnsi="Arial" w:cs="Arial"/>
                <w:noProof/>
                <w:sz w:val="24"/>
                <w:szCs w:val="24"/>
                <w:lang w:eastAsia="ru-RU"/>
              </w:rPr>
              <w:drawing>
                <wp:inline distT="0" distB="0" distL="0" distR="0" wp14:anchorId="113A0484" wp14:editId="79CBF07A">
                  <wp:extent cx="11430" cy="34290"/>
                  <wp:effectExtent l="0" t="0" r="7620" b="381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430" cy="34290"/>
                          </a:xfrm>
                          <a:prstGeom prst="rect">
                            <a:avLst/>
                          </a:prstGeom>
                          <a:noFill/>
                          <a:ln>
                            <a:noFill/>
                          </a:ln>
                        </pic:spPr>
                      </pic:pic>
                    </a:graphicData>
                  </a:graphic>
                </wp:inline>
              </w:drawing>
            </w:r>
          </w:p>
          <w:p w:rsidR="00D1197A" w:rsidRPr="00D1197A" w:rsidRDefault="00D1197A" w:rsidP="00D1197A">
            <w:pPr>
              <w:ind w:firstLine="394"/>
              <w:jc w:val="both"/>
              <w:rPr>
                <w:rFonts w:ascii="Arial" w:eastAsia="Times New Roman" w:hAnsi="Arial" w:cs="Arial"/>
                <w:sz w:val="24"/>
                <w:szCs w:val="24"/>
              </w:rPr>
            </w:pPr>
            <w:r w:rsidRPr="00D1197A">
              <w:rPr>
                <w:rFonts w:ascii="Arial" w:eastAsia="Times New Roman" w:hAnsi="Arial" w:cs="Arial"/>
                <w:sz w:val="24"/>
                <w:szCs w:val="24"/>
              </w:rPr>
              <w:t>а) кабиной, предназначенной для пользования инвалидом на кресле-коляске                                  с сопровождающим лицом;</w:t>
            </w:r>
          </w:p>
          <w:p w:rsidR="00D1197A" w:rsidRPr="00D1197A" w:rsidRDefault="00D1197A" w:rsidP="00D1197A">
            <w:pPr>
              <w:ind w:firstLine="394"/>
              <w:jc w:val="both"/>
              <w:rPr>
                <w:rFonts w:ascii="Arial" w:eastAsia="Times New Roman" w:hAnsi="Arial" w:cs="Arial"/>
                <w:sz w:val="24"/>
                <w:szCs w:val="24"/>
              </w:rPr>
            </w:pPr>
            <w:r w:rsidRPr="00D1197A">
              <w:rPr>
                <w:rFonts w:ascii="Arial" w:eastAsia="Times New Roman" w:hAnsi="Arial" w:cs="Arial"/>
                <w:sz w:val="24"/>
                <w:szCs w:val="24"/>
              </w:rPr>
              <w:t>б) оборудованием для связи с диспетчером;</w:t>
            </w:r>
            <w:r w:rsidRPr="00D1197A">
              <w:rPr>
                <w:rFonts w:ascii="Arial" w:eastAsia="Times New Roman" w:hAnsi="Arial" w:cs="Arial"/>
                <w:noProof/>
                <w:sz w:val="24"/>
                <w:szCs w:val="24"/>
                <w:lang w:eastAsia="ru-RU"/>
              </w:rPr>
              <w:drawing>
                <wp:inline distT="0" distB="0" distL="0" distR="0" wp14:anchorId="1FD55ED3" wp14:editId="57A38AB6">
                  <wp:extent cx="11430" cy="91440"/>
                  <wp:effectExtent l="0" t="0" r="7620" b="381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430" cy="91440"/>
                          </a:xfrm>
                          <a:prstGeom prst="rect">
                            <a:avLst/>
                          </a:prstGeom>
                          <a:noFill/>
                          <a:ln>
                            <a:noFill/>
                          </a:ln>
                        </pic:spPr>
                      </pic:pic>
                    </a:graphicData>
                  </a:graphic>
                </wp:inline>
              </w:drawing>
            </w:r>
          </w:p>
          <w:p w:rsidR="00D1197A" w:rsidRPr="00D1197A" w:rsidRDefault="00D1197A" w:rsidP="00D1197A">
            <w:pPr>
              <w:ind w:firstLine="394"/>
              <w:jc w:val="both"/>
              <w:rPr>
                <w:rFonts w:ascii="Arial" w:eastAsia="Times New Roman" w:hAnsi="Arial" w:cs="Arial"/>
                <w:sz w:val="24"/>
                <w:szCs w:val="24"/>
              </w:rPr>
            </w:pPr>
            <w:r w:rsidRPr="00D1197A">
              <w:rPr>
                <w:rFonts w:ascii="Arial" w:eastAsia="Times New Roman" w:hAnsi="Arial" w:cs="Arial"/>
                <w:sz w:val="24"/>
                <w:szCs w:val="24"/>
              </w:rPr>
              <w:t>в) аварийным освещением кабины лифта;</w:t>
            </w:r>
          </w:p>
          <w:p w:rsidR="00D1197A" w:rsidRPr="00D1197A" w:rsidRDefault="00D1197A" w:rsidP="00D1197A">
            <w:pPr>
              <w:ind w:firstLine="394"/>
              <w:jc w:val="both"/>
              <w:rPr>
                <w:rFonts w:ascii="Arial" w:eastAsia="Times New Roman" w:hAnsi="Arial" w:cs="Arial"/>
                <w:sz w:val="24"/>
                <w:szCs w:val="24"/>
              </w:rPr>
            </w:pPr>
            <w:r w:rsidRPr="00D1197A">
              <w:rPr>
                <w:rFonts w:ascii="Arial" w:eastAsia="Times New Roman" w:hAnsi="Arial" w:cs="Arial"/>
                <w:noProof/>
                <w:sz w:val="24"/>
                <w:szCs w:val="24"/>
                <w:lang w:eastAsia="ru-RU"/>
              </w:rPr>
              <w:drawing>
                <wp:inline distT="0" distB="0" distL="0" distR="0" wp14:anchorId="380D3B97" wp14:editId="6EB3D0AA">
                  <wp:extent cx="11430" cy="102870"/>
                  <wp:effectExtent l="0" t="0" r="762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430" cy="102870"/>
                          </a:xfrm>
                          <a:prstGeom prst="rect">
                            <a:avLst/>
                          </a:prstGeom>
                          <a:noFill/>
                          <a:ln>
                            <a:noFill/>
                          </a:ln>
                        </pic:spPr>
                      </pic:pic>
                    </a:graphicData>
                  </a:graphic>
                </wp:inline>
              </w:drawing>
            </w:r>
            <w:r w:rsidRPr="00D1197A">
              <w:rPr>
                <w:rFonts w:ascii="Arial" w:eastAsia="Times New Roman" w:hAnsi="Arial" w:cs="Arial"/>
                <w:sz w:val="24"/>
                <w:szCs w:val="24"/>
              </w:rPr>
              <w:t>г) светодиодным освещением кабины лифта в антивандальном исполнении;</w:t>
            </w:r>
          </w:p>
          <w:p w:rsidR="00D1197A" w:rsidRPr="00D1197A" w:rsidRDefault="00D1197A" w:rsidP="00D1197A">
            <w:pPr>
              <w:ind w:firstLine="394"/>
              <w:jc w:val="both"/>
              <w:rPr>
                <w:rFonts w:ascii="Arial" w:eastAsia="Times New Roman" w:hAnsi="Arial" w:cs="Arial"/>
                <w:sz w:val="24"/>
                <w:szCs w:val="24"/>
              </w:rPr>
            </w:pPr>
            <w:r w:rsidRPr="00D1197A">
              <w:rPr>
                <w:rFonts w:ascii="Arial" w:eastAsia="Times New Roman" w:hAnsi="Arial" w:cs="Arial"/>
                <w:noProof/>
                <w:sz w:val="24"/>
                <w:szCs w:val="24"/>
                <w:lang w:eastAsia="ru-RU"/>
              </w:rPr>
              <w:drawing>
                <wp:anchor distT="0" distB="0" distL="114300" distR="114300" simplePos="0" relativeHeight="251659264" behindDoc="0" locked="0" layoutInCell="1" allowOverlap="0" wp14:anchorId="03590E89" wp14:editId="0A8F4C27">
                  <wp:simplePos x="0" y="0"/>
                  <wp:positionH relativeFrom="page">
                    <wp:posOffset>4121150</wp:posOffset>
                  </wp:positionH>
                  <wp:positionV relativeFrom="page">
                    <wp:posOffset>557530</wp:posOffset>
                  </wp:positionV>
                  <wp:extent cx="4445" cy="4445"/>
                  <wp:effectExtent l="0" t="0" r="0" b="0"/>
                  <wp:wrapTopAndBottom/>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a:ln>
                            <a:noFill/>
                          </a:ln>
                        </pic:spPr>
                      </pic:pic>
                    </a:graphicData>
                  </a:graphic>
                </wp:anchor>
              </w:drawing>
            </w:r>
            <w:r w:rsidRPr="00D1197A">
              <w:rPr>
                <w:rFonts w:ascii="Arial" w:eastAsia="Times New Roman" w:hAnsi="Arial" w:cs="Arial"/>
                <w:sz w:val="24"/>
                <w:szCs w:val="24"/>
              </w:rPr>
              <w:t>д) панелью управления кабиной лифта в антивандальном исполнении;</w:t>
            </w:r>
          </w:p>
          <w:p w:rsidR="00D1197A" w:rsidRPr="00D1197A" w:rsidRDefault="00D1197A" w:rsidP="00D1197A">
            <w:pPr>
              <w:ind w:firstLine="394"/>
              <w:jc w:val="both"/>
              <w:rPr>
                <w:rFonts w:ascii="Arial" w:eastAsia="Times New Roman" w:hAnsi="Arial" w:cs="Arial"/>
                <w:sz w:val="24"/>
                <w:szCs w:val="24"/>
              </w:rPr>
            </w:pPr>
            <w:r w:rsidRPr="00D1197A">
              <w:rPr>
                <w:rFonts w:ascii="Arial" w:eastAsia="Times New Roman" w:hAnsi="Arial" w:cs="Arial"/>
                <w:sz w:val="24"/>
                <w:szCs w:val="24"/>
              </w:rPr>
              <w:t xml:space="preserve">– внесенных в Государственный реестр средств измерений, поверенных предприятиями-изготовителями, принятых в эксплуатацию соответствующими </w:t>
            </w:r>
            <w:proofErr w:type="spellStart"/>
            <w:r w:rsidRPr="00D1197A">
              <w:rPr>
                <w:rFonts w:ascii="Arial" w:eastAsia="Times New Roman" w:hAnsi="Arial" w:cs="Arial"/>
                <w:sz w:val="24"/>
                <w:szCs w:val="24"/>
              </w:rPr>
              <w:t>ресурсоснабжающими</w:t>
            </w:r>
            <w:proofErr w:type="spellEnd"/>
            <w:r w:rsidRPr="00D1197A">
              <w:rPr>
                <w:rFonts w:ascii="Arial" w:eastAsia="Times New Roman" w:hAnsi="Arial" w:cs="Arial"/>
                <w:sz w:val="24"/>
                <w:szCs w:val="24"/>
              </w:rPr>
              <w:t xml:space="preserve"> организациями и соответствующих установленным требованиям к классам точности общедомовых (коллективных) приборов учета электрической, тепловой энергии, холодной воды, горячей воды (при централизованном теплоснабжении в установленных случаях);</w:t>
            </w:r>
          </w:p>
          <w:p w:rsidR="00D1197A" w:rsidRPr="00D1197A" w:rsidRDefault="00D1197A" w:rsidP="00D1197A">
            <w:pPr>
              <w:ind w:firstLine="394"/>
              <w:jc w:val="both"/>
              <w:rPr>
                <w:rFonts w:ascii="Arial" w:eastAsia="Times New Roman" w:hAnsi="Arial" w:cs="Arial"/>
                <w:sz w:val="24"/>
                <w:szCs w:val="24"/>
              </w:rPr>
            </w:pPr>
            <w:r w:rsidRPr="00D1197A">
              <w:rPr>
                <w:rFonts w:ascii="Arial" w:eastAsia="Times New Roman" w:hAnsi="Arial" w:cs="Arial"/>
                <w:sz w:val="24"/>
                <w:szCs w:val="24"/>
              </w:rPr>
              <w:t xml:space="preserve">– оконных блоков со стеклопакетом класса </w:t>
            </w:r>
            <w:proofErr w:type="spellStart"/>
            <w:r w:rsidRPr="00D1197A">
              <w:rPr>
                <w:rFonts w:ascii="Arial" w:eastAsia="Times New Roman" w:hAnsi="Arial" w:cs="Arial"/>
                <w:sz w:val="24"/>
                <w:szCs w:val="24"/>
              </w:rPr>
              <w:t>энергоэффективности</w:t>
            </w:r>
            <w:proofErr w:type="spellEnd"/>
            <w:r w:rsidRPr="00D1197A">
              <w:rPr>
                <w:rFonts w:ascii="Arial" w:eastAsia="Times New Roman" w:hAnsi="Arial" w:cs="Arial"/>
                <w:sz w:val="24"/>
                <w:szCs w:val="24"/>
              </w:rPr>
              <w:t xml:space="preserve"> в соответствии                        с классом </w:t>
            </w:r>
            <w:proofErr w:type="spellStart"/>
            <w:r w:rsidRPr="00D1197A">
              <w:rPr>
                <w:rFonts w:ascii="Arial" w:eastAsia="Times New Roman" w:hAnsi="Arial" w:cs="Arial"/>
                <w:sz w:val="24"/>
                <w:szCs w:val="24"/>
              </w:rPr>
              <w:t>энергоэффективности</w:t>
            </w:r>
            <w:proofErr w:type="spellEnd"/>
            <w:r w:rsidRPr="00D1197A">
              <w:rPr>
                <w:rFonts w:ascii="Arial" w:eastAsia="Times New Roman" w:hAnsi="Arial" w:cs="Arial"/>
                <w:sz w:val="24"/>
                <w:szCs w:val="24"/>
              </w:rPr>
              <w:t xml:space="preserve"> дома;</w:t>
            </w:r>
          </w:p>
          <w:p w:rsidR="00D1197A" w:rsidRPr="00D1197A" w:rsidRDefault="00D1197A" w:rsidP="00D1197A">
            <w:pPr>
              <w:ind w:firstLine="394"/>
              <w:jc w:val="both"/>
              <w:rPr>
                <w:rFonts w:ascii="Arial" w:eastAsia="Times New Roman" w:hAnsi="Arial" w:cs="Arial"/>
                <w:sz w:val="24"/>
                <w:szCs w:val="24"/>
              </w:rPr>
            </w:pPr>
            <w:r w:rsidRPr="00D1197A">
              <w:rPr>
                <w:rFonts w:ascii="Arial" w:eastAsia="Times New Roman" w:hAnsi="Arial" w:cs="Arial"/>
                <w:sz w:val="24"/>
                <w:szCs w:val="24"/>
              </w:rPr>
              <w:t xml:space="preserve">– освещения этажных лестничных площадок дома с </w:t>
            </w:r>
            <w:r w:rsidRPr="00D1197A">
              <w:rPr>
                <w:rFonts w:ascii="Arial" w:eastAsia="Times New Roman" w:hAnsi="Arial" w:cs="Arial"/>
                <w:noProof/>
                <w:sz w:val="24"/>
                <w:szCs w:val="24"/>
                <w:lang w:eastAsia="ru-RU"/>
              </w:rPr>
              <w:drawing>
                <wp:inline distT="0" distB="0" distL="0" distR="0" wp14:anchorId="3669385B" wp14:editId="7DA3B9C5">
                  <wp:extent cx="11430" cy="1143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1430" cy="11430"/>
                          </a:xfrm>
                          <a:prstGeom prst="rect">
                            <a:avLst/>
                          </a:prstGeom>
                          <a:noFill/>
                          <a:ln>
                            <a:noFill/>
                          </a:ln>
                        </pic:spPr>
                      </pic:pic>
                    </a:graphicData>
                  </a:graphic>
                </wp:inline>
              </w:drawing>
            </w:r>
            <w:r w:rsidRPr="00D1197A">
              <w:rPr>
                <w:rFonts w:ascii="Arial" w:eastAsia="Times New Roman" w:hAnsi="Arial" w:cs="Arial"/>
                <w:noProof/>
                <w:sz w:val="24"/>
                <w:szCs w:val="24"/>
                <w:lang w:eastAsia="ru-RU"/>
              </w:rPr>
              <w:drawing>
                <wp:inline distT="0" distB="0" distL="0" distR="0" wp14:anchorId="0D1ABC0C" wp14:editId="55ACC70A">
                  <wp:extent cx="11430" cy="1143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430" cy="11430"/>
                          </a:xfrm>
                          <a:prstGeom prst="rect">
                            <a:avLst/>
                          </a:prstGeom>
                          <a:noFill/>
                          <a:ln>
                            <a:noFill/>
                          </a:ln>
                        </pic:spPr>
                      </pic:pic>
                    </a:graphicData>
                  </a:graphic>
                </wp:inline>
              </w:drawing>
            </w:r>
            <w:r w:rsidRPr="00D1197A">
              <w:rPr>
                <w:rFonts w:ascii="Arial" w:eastAsia="Times New Roman" w:hAnsi="Arial" w:cs="Arial"/>
                <w:sz w:val="24"/>
                <w:szCs w:val="24"/>
              </w:rPr>
              <w:t>использованием светильников                    в антивандальном исполнении со светодиодным источником света, датчиков движения                   и освещенности;</w:t>
            </w:r>
          </w:p>
          <w:p w:rsidR="00D1197A" w:rsidRPr="00D1197A" w:rsidRDefault="00D1197A" w:rsidP="00D1197A">
            <w:pPr>
              <w:ind w:firstLine="394"/>
              <w:jc w:val="both"/>
              <w:rPr>
                <w:rFonts w:ascii="Arial" w:eastAsia="Times New Roman" w:hAnsi="Arial" w:cs="Arial"/>
                <w:sz w:val="24"/>
                <w:szCs w:val="24"/>
              </w:rPr>
            </w:pPr>
            <w:r w:rsidRPr="00D1197A">
              <w:rPr>
                <w:rFonts w:ascii="Arial" w:eastAsia="Times New Roman" w:hAnsi="Arial" w:cs="Arial"/>
                <w:sz w:val="24"/>
                <w:szCs w:val="24"/>
              </w:rPr>
              <w:t xml:space="preserve">– при входах в подъезды дома освещения с использованием светильников                                        в антивандальном исполнении со светодиодным </w:t>
            </w:r>
            <w:r w:rsidRPr="00D1197A">
              <w:rPr>
                <w:rFonts w:ascii="Arial" w:eastAsia="Times New Roman" w:hAnsi="Arial" w:cs="Arial"/>
                <w:sz w:val="24"/>
                <w:szCs w:val="24"/>
              </w:rPr>
              <w:lastRenderedPageBreak/>
              <w:t xml:space="preserve">источником света и датчиков освещенности, козырьков над входной дверью и утепленных дверных блоков с ручками и </w:t>
            </w:r>
            <w:proofErr w:type="spellStart"/>
            <w:r w:rsidRPr="00D1197A">
              <w:rPr>
                <w:rFonts w:ascii="Arial" w:eastAsia="Times New Roman" w:hAnsi="Arial" w:cs="Arial"/>
                <w:sz w:val="24"/>
                <w:szCs w:val="24"/>
              </w:rPr>
              <w:t>автодоводчиком</w:t>
            </w:r>
            <w:proofErr w:type="spellEnd"/>
            <w:r w:rsidRPr="00D1197A">
              <w:rPr>
                <w:rFonts w:ascii="Arial" w:eastAsia="Times New Roman" w:hAnsi="Arial" w:cs="Arial"/>
                <w:sz w:val="24"/>
                <w:szCs w:val="24"/>
              </w:rPr>
              <w:t>;</w:t>
            </w:r>
          </w:p>
          <w:p w:rsidR="00D1197A" w:rsidRPr="00D1197A" w:rsidRDefault="00D1197A" w:rsidP="00D1197A">
            <w:pPr>
              <w:ind w:firstLine="394"/>
              <w:jc w:val="both"/>
              <w:rPr>
                <w:rFonts w:ascii="Arial" w:eastAsia="Times New Roman" w:hAnsi="Arial" w:cs="Arial"/>
                <w:sz w:val="24"/>
                <w:szCs w:val="24"/>
              </w:rPr>
            </w:pPr>
            <w:r w:rsidRPr="00D1197A">
              <w:rPr>
                <w:rFonts w:ascii="Arial" w:eastAsia="Times New Roman" w:hAnsi="Arial" w:cs="Arial"/>
                <w:sz w:val="24"/>
                <w:szCs w:val="24"/>
              </w:rPr>
              <w:t xml:space="preserve">– во входах в подвал (техническое подполье) дома металлических дверных блоков                       с замком, ручками и </w:t>
            </w:r>
            <w:proofErr w:type="spellStart"/>
            <w:r w:rsidRPr="00D1197A">
              <w:rPr>
                <w:rFonts w:ascii="Arial" w:eastAsia="Times New Roman" w:hAnsi="Arial" w:cs="Arial"/>
                <w:sz w:val="24"/>
                <w:szCs w:val="24"/>
              </w:rPr>
              <w:t>автодоводчиком</w:t>
            </w:r>
            <w:proofErr w:type="spellEnd"/>
            <w:r w:rsidRPr="00D1197A">
              <w:rPr>
                <w:rFonts w:ascii="Arial" w:eastAsia="Times New Roman" w:hAnsi="Arial" w:cs="Arial"/>
                <w:sz w:val="24"/>
                <w:szCs w:val="24"/>
              </w:rPr>
              <w:t>;</w:t>
            </w:r>
          </w:p>
          <w:p w:rsidR="00D1197A" w:rsidRPr="00D1197A" w:rsidRDefault="00D1197A" w:rsidP="00D1197A">
            <w:pPr>
              <w:ind w:firstLine="394"/>
              <w:jc w:val="both"/>
              <w:rPr>
                <w:rFonts w:ascii="Arial" w:eastAsia="Times New Roman" w:hAnsi="Arial" w:cs="Arial"/>
                <w:sz w:val="24"/>
                <w:szCs w:val="24"/>
              </w:rPr>
            </w:pPr>
            <w:r w:rsidRPr="00D1197A">
              <w:rPr>
                <w:rFonts w:ascii="Arial" w:eastAsia="Times New Roman" w:hAnsi="Arial" w:cs="Arial"/>
                <w:sz w:val="24"/>
                <w:szCs w:val="24"/>
              </w:rPr>
              <w:t xml:space="preserve">– </w:t>
            </w:r>
            <w:proofErr w:type="spellStart"/>
            <w:r w:rsidRPr="00D1197A">
              <w:rPr>
                <w:rFonts w:ascii="Arial" w:eastAsia="Times New Roman" w:hAnsi="Arial" w:cs="Arial"/>
                <w:sz w:val="24"/>
                <w:szCs w:val="24"/>
              </w:rPr>
              <w:t>отмостки</w:t>
            </w:r>
            <w:proofErr w:type="spellEnd"/>
            <w:r w:rsidRPr="00D1197A">
              <w:rPr>
                <w:rFonts w:ascii="Arial" w:eastAsia="Times New Roman" w:hAnsi="Arial" w:cs="Arial"/>
                <w:sz w:val="24"/>
                <w:szCs w:val="24"/>
              </w:rPr>
              <w:t xml:space="preserve"> из армированного бетона, асфальта, устроенной по всему</w:t>
            </w:r>
            <w:r w:rsidRPr="00D1197A">
              <w:rPr>
                <w:rFonts w:ascii="Arial" w:eastAsia="Times New Roman" w:hAnsi="Arial" w:cs="Arial"/>
                <w:noProof/>
                <w:sz w:val="24"/>
                <w:szCs w:val="24"/>
                <w:lang w:eastAsia="ru-RU"/>
              </w:rPr>
              <w:drawing>
                <wp:inline distT="0" distB="0" distL="0" distR="0" wp14:anchorId="605CAAB0" wp14:editId="5E0D1CE5">
                  <wp:extent cx="11430" cy="1143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 cy="11430"/>
                          </a:xfrm>
                          <a:prstGeom prst="rect">
                            <a:avLst/>
                          </a:prstGeom>
                          <a:noFill/>
                          <a:ln>
                            <a:noFill/>
                          </a:ln>
                        </pic:spPr>
                      </pic:pic>
                    </a:graphicData>
                  </a:graphic>
                </wp:inline>
              </w:drawing>
            </w:r>
            <w:r w:rsidRPr="00D1197A">
              <w:rPr>
                <w:rFonts w:ascii="Arial" w:eastAsia="Times New Roman" w:hAnsi="Arial" w:cs="Arial"/>
                <w:sz w:val="24"/>
                <w:szCs w:val="24"/>
              </w:rPr>
              <w:t>периметру дома и обеспечивающей отвод воды от фундаментов;</w:t>
            </w:r>
          </w:p>
          <w:p w:rsidR="00D1197A" w:rsidRPr="00D1197A" w:rsidRDefault="00D1197A" w:rsidP="00D1197A">
            <w:pPr>
              <w:ind w:firstLine="394"/>
              <w:jc w:val="both"/>
              <w:rPr>
                <w:rFonts w:ascii="Arial" w:eastAsia="Times New Roman" w:hAnsi="Arial" w:cs="Arial"/>
                <w:sz w:val="24"/>
                <w:szCs w:val="24"/>
              </w:rPr>
            </w:pPr>
            <w:r w:rsidRPr="00D1197A">
              <w:rPr>
                <w:rFonts w:ascii="Arial" w:eastAsia="Times New Roman" w:hAnsi="Arial" w:cs="Arial"/>
                <w:sz w:val="24"/>
                <w:szCs w:val="24"/>
              </w:rPr>
              <w:t>– организованного водостока;</w:t>
            </w:r>
          </w:p>
          <w:p w:rsidR="00D1197A" w:rsidRPr="00D1197A" w:rsidRDefault="00D1197A" w:rsidP="00D1197A">
            <w:pPr>
              <w:ind w:firstLine="394"/>
              <w:jc w:val="both"/>
              <w:rPr>
                <w:rFonts w:ascii="Arial" w:eastAsia="Times New Roman" w:hAnsi="Arial" w:cs="Arial"/>
                <w:sz w:val="24"/>
                <w:szCs w:val="24"/>
              </w:rPr>
            </w:pPr>
            <w:r w:rsidRPr="00D1197A">
              <w:rPr>
                <w:rFonts w:ascii="Arial" w:eastAsia="Times New Roman" w:hAnsi="Arial" w:cs="Arial"/>
                <w:noProof/>
                <w:sz w:val="24"/>
                <w:szCs w:val="24"/>
                <w:lang w:eastAsia="ru-RU"/>
              </w:rPr>
              <w:drawing>
                <wp:anchor distT="0" distB="0" distL="114300" distR="114300" simplePos="0" relativeHeight="251660288" behindDoc="0" locked="0" layoutInCell="1" allowOverlap="0" wp14:anchorId="381A59CE" wp14:editId="65F3FACB">
                  <wp:simplePos x="0" y="0"/>
                  <wp:positionH relativeFrom="column">
                    <wp:posOffset>6172200</wp:posOffset>
                  </wp:positionH>
                  <wp:positionV relativeFrom="paragraph">
                    <wp:posOffset>198120</wp:posOffset>
                  </wp:positionV>
                  <wp:extent cx="8890" cy="68580"/>
                  <wp:effectExtent l="0" t="0" r="0" b="0"/>
                  <wp:wrapSquare wrapText="bothSides"/>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890" cy="68580"/>
                          </a:xfrm>
                          <a:prstGeom prst="rect">
                            <a:avLst/>
                          </a:prstGeom>
                          <a:noFill/>
                          <a:ln>
                            <a:noFill/>
                          </a:ln>
                        </pic:spPr>
                      </pic:pic>
                    </a:graphicData>
                  </a:graphic>
                </wp:anchor>
              </w:drawing>
            </w:r>
            <w:r w:rsidRPr="00D1197A">
              <w:rPr>
                <w:rFonts w:ascii="Arial" w:eastAsia="Times New Roman" w:hAnsi="Arial" w:cs="Arial"/>
                <w:sz w:val="24"/>
                <w:szCs w:val="24"/>
              </w:rPr>
              <w:t xml:space="preserve">– благоустройства придомовой территории, в том числе наличие </w:t>
            </w:r>
            <w:r w:rsidRPr="00D1197A">
              <w:rPr>
                <w:rFonts w:ascii="Arial" w:eastAsia="Times New Roman" w:hAnsi="Arial" w:cs="Arial"/>
                <w:noProof/>
                <w:sz w:val="24"/>
                <w:szCs w:val="24"/>
                <w:lang w:eastAsia="ru-RU"/>
              </w:rPr>
              <w:drawing>
                <wp:inline distT="0" distB="0" distL="0" distR="0" wp14:anchorId="5BE9181C" wp14:editId="184EC643">
                  <wp:extent cx="11430" cy="1143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430" cy="11430"/>
                          </a:xfrm>
                          <a:prstGeom prst="rect">
                            <a:avLst/>
                          </a:prstGeom>
                          <a:noFill/>
                          <a:ln>
                            <a:noFill/>
                          </a:ln>
                        </pic:spPr>
                      </pic:pic>
                    </a:graphicData>
                  </a:graphic>
                </wp:inline>
              </w:drawing>
            </w:r>
            <w:r w:rsidRPr="00D1197A">
              <w:rPr>
                <w:rFonts w:ascii="Arial" w:eastAsia="Times New Roman" w:hAnsi="Arial" w:cs="Arial"/>
                <w:sz w:val="24"/>
                <w:szCs w:val="24"/>
              </w:rPr>
              <w:t>твердого покрытия, озеленения и малых архитектурных форм, площадок общего пользования различного назначения, в том числе детской игровой площадки с игровым комплексом (в соответствии с проектной документацией).</w:t>
            </w:r>
          </w:p>
        </w:tc>
      </w:tr>
      <w:tr w:rsidR="00D1197A" w:rsidRPr="00D1197A" w:rsidTr="00D1197A">
        <w:tc>
          <w:tcPr>
            <w:tcW w:w="301" w:type="pct"/>
          </w:tcPr>
          <w:p w:rsidR="00D1197A" w:rsidRPr="00D1197A" w:rsidRDefault="00D1197A" w:rsidP="00D1197A">
            <w:pPr>
              <w:jc w:val="center"/>
              <w:rPr>
                <w:rFonts w:ascii="Arial" w:eastAsia="Times New Roman" w:hAnsi="Arial" w:cs="Arial"/>
                <w:sz w:val="24"/>
                <w:szCs w:val="24"/>
              </w:rPr>
            </w:pPr>
            <w:r w:rsidRPr="00D1197A">
              <w:rPr>
                <w:rFonts w:ascii="Arial" w:eastAsia="Times New Roman" w:hAnsi="Arial" w:cs="Arial"/>
                <w:sz w:val="24"/>
                <w:szCs w:val="24"/>
              </w:rPr>
              <w:lastRenderedPageBreak/>
              <w:t>3</w:t>
            </w:r>
          </w:p>
        </w:tc>
        <w:tc>
          <w:tcPr>
            <w:tcW w:w="1441" w:type="pct"/>
          </w:tcPr>
          <w:p w:rsidR="00D1197A" w:rsidRPr="00D1197A" w:rsidRDefault="00D1197A" w:rsidP="00D1197A">
            <w:pPr>
              <w:rPr>
                <w:rFonts w:ascii="Arial" w:eastAsia="Times New Roman" w:hAnsi="Arial" w:cs="Arial"/>
                <w:sz w:val="24"/>
                <w:szCs w:val="24"/>
              </w:rPr>
            </w:pPr>
            <w:r w:rsidRPr="00D1197A">
              <w:rPr>
                <w:rFonts w:ascii="Arial" w:eastAsia="Times New Roman" w:hAnsi="Arial" w:cs="Arial"/>
                <w:sz w:val="24"/>
                <w:szCs w:val="24"/>
              </w:rPr>
              <w:t>Требования к функциональному оснащению и отделке помещений</w:t>
            </w:r>
          </w:p>
        </w:tc>
        <w:tc>
          <w:tcPr>
            <w:tcW w:w="3258" w:type="pct"/>
          </w:tcPr>
          <w:p w:rsidR="00D1197A" w:rsidRPr="00D1197A" w:rsidRDefault="00D1197A" w:rsidP="00D1197A">
            <w:pPr>
              <w:ind w:firstLine="394"/>
              <w:jc w:val="both"/>
              <w:rPr>
                <w:rFonts w:ascii="Arial" w:eastAsia="Times New Roman" w:hAnsi="Arial" w:cs="Arial"/>
                <w:sz w:val="24"/>
                <w:szCs w:val="24"/>
              </w:rPr>
            </w:pPr>
            <w:r w:rsidRPr="00D1197A">
              <w:rPr>
                <w:rFonts w:ascii="Arial" w:eastAsia="Times New Roman" w:hAnsi="Arial" w:cs="Arial"/>
                <w:sz w:val="24"/>
                <w:szCs w:val="24"/>
              </w:rPr>
              <w:t xml:space="preserve">Для переселения граждан из аварийного </w:t>
            </w:r>
            <w:r w:rsidRPr="00D1197A">
              <w:rPr>
                <w:rFonts w:ascii="Arial" w:eastAsia="Times New Roman" w:hAnsi="Arial" w:cs="Arial"/>
                <w:noProof/>
                <w:sz w:val="24"/>
                <w:szCs w:val="24"/>
                <w:lang w:eastAsia="ru-RU"/>
              </w:rPr>
              <w:drawing>
                <wp:inline distT="0" distB="0" distL="0" distR="0" wp14:anchorId="2118B4E2" wp14:editId="4BE012F3">
                  <wp:extent cx="11430" cy="1143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1430" cy="11430"/>
                          </a:xfrm>
                          <a:prstGeom prst="rect">
                            <a:avLst/>
                          </a:prstGeom>
                          <a:noFill/>
                          <a:ln>
                            <a:noFill/>
                          </a:ln>
                        </pic:spPr>
                      </pic:pic>
                    </a:graphicData>
                  </a:graphic>
                </wp:inline>
              </w:drawing>
            </w:r>
            <w:r w:rsidRPr="00D1197A">
              <w:rPr>
                <w:rFonts w:ascii="Arial" w:eastAsia="Times New Roman" w:hAnsi="Arial" w:cs="Arial"/>
                <w:sz w:val="24"/>
                <w:szCs w:val="24"/>
              </w:rPr>
              <w:t xml:space="preserve">жилищного фонда рекомендуется использовать построенные и приобретаемые жилые помещения, расположенные на любых этажах дома, кроме подвального, </w:t>
            </w:r>
            <w:r w:rsidRPr="00D1197A">
              <w:rPr>
                <w:rFonts w:ascii="Arial" w:eastAsia="Times New Roman" w:hAnsi="Arial" w:cs="Arial"/>
                <w:noProof/>
                <w:sz w:val="24"/>
                <w:szCs w:val="24"/>
                <w:lang w:eastAsia="ru-RU"/>
              </w:rPr>
              <w:drawing>
                <wp:inline distT="0" distB="0" distL="0" distR="0" wp14:anchorId="6E43CDBD" wp14:editId="3A38C738">
                  <wp:extent cx="11430" cy="1143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 cy="11430"/>
                          </a:xfrm>
                          <a:prstGeom prst="rect">
                            <a:avLst/>
                          </a:prstGeom>
                          <a:noFill/>
                          <a:ln>
                            <a:noFill/>
                          </a:ln>
                        </pic:spPr>
                      </pic:pic>
                    </a:graphicData>
                  </a:graphic>
                </wp:inline>
              </w:drawing>
            </w:r>
            <w:r w:rsidRPr="00D1197A">
              <w:rPr>
                <w:rFonts w:ascii="Arial" w:eastAsia="Times New Roman" w:hAnsi="Arial" w:cs="Arial"/>
                <w:sz w:val="24"/>
                <w:szCs w:val="24"/>
              </w:rPr>
              <w:t>цокольного, технического, мансардного, и:</w:t>
            </w:r>
          </w:p>
          <w:p w:rsidR="00D1197A" w:rsidRPr="00D1197A" w:rsidRDefault="00D1197A" w:rsidP="00D1197A">
            <w:pPr>
              <w:ind w:firstLine="394"/>
              <w:jc w:val="both"/>
              <w:rPr>
                <w:rFonts w:ascii="Arial" w:eastAsia="Times New Roman" w:hAnsi="Arial" w:cs="Arial"/>
                <w:sz w:val="24"/>
                <w:szCs w:val="24"/>
              </w:rPr>
            </w:pPr>
            <w:r w:rsidRPr="00D1197A">
              <w:rPr>
                <w:rFonts w:ascii="Arial" w:eastAsia="Times New Roman" w:hAnsi="Arial" w:cs="Arial"/>
                <w:sz w:val="24"/>
                <w:szCs w:val="24"/>
              </w:rPr>
              <w:t>– оборудованные подключенными к соответствующим внутридомовым инженерным системам внутриквартирными инженерными сетями в составе (не менее):</w:t>
            </w:r>
          </w:p>
          <w:p w:rsidR="00D1197A" w:rsidRPr="00D1197A" w:rsidRDefault="00D1197A" w:rsidP="00D1197A">
            <w:pPr>
              <w:ind w:firstLine="394"/>
              <w:jc w:val="both"/>
              <w:rPr>
                <w:rFonts w:ascii="Arial" w:eastAsia="Times New Roman" w:hAnsi="Arial" w:cs="Arial"/>
                <w:sz w:val="24"/>
                <w:szCs w:val="24"/>
              </w:rPr>
            </w:pPr>
            <w:r w:rsidRPr="00D1197A">
              <w:rPr>
                <w:rFonts w:ascii="Arial" w:eastAsia="Times New Roman" w:hAnsi="Arial" w:cs="Arial"/>
                <w:sz w:val="24"/>
                <w:szCs w:val="24"/>
              </w:rPr>
              <w:t>а) электроснабжения с электрическим щитком с устройствами защитного отключения;</w:t>
            </w:r>
          </w:p>
          <w:p w:rsidR="00D1197A" w:rsidRPr="00D1197A" w:rsidRDefault="00D1197A" w:rsidP="00D1197A">
            <w:pPr>
              <w:ind w:firstLine="394"/>
              <w:jc w:val="both"/>
              <w:rPr>
                <w:rFonts w:ascii="Arial" w:eastAsia="Times New Roman" w:hAnsi="Arial" w:cs="Arial"/>
                <w:sz w:val="24"/>
                <w:szCs w:val="24"/>
              </w:rPr>
            </w:pPr>
            <w:r w:rsidRPr="00D1197A">
              <w:rPr>
                <w:rFonts w:ascii="Arial" w:eastAsia="Times New Roman" w:hAnsi="Arial" w:cs="Arial"/>
                <w:sz w:val="24"/>
                <w:szCs w:val="24"/>
              </w:rPr>
              <w:t>б) холодного водоснабжения;</w:t>
            </w:r>
          </w:p>
          <w:p w:rsidR="00D1197A" w:rsidRPr="00D1197A" w:rsidRDefault="00D1197A" w:rsidP="00D1197A">
            <w:pPr>
              <w:ind w:firstLine="394"/>
              <w:jc w:val="both"/>
              <w:rPr>
                <w:rFonts w:ascii="Arial" w:eastAsia="Times New Roman" w:hAnsi="Arial" w:cs="Arial"/>
                <w:sz w:val="24"/>
                <w:szCs w:val="24"/>
              </w:rPr>
            </w:pPr>
            <w:r w:rsidRPr="00D1197A">
              <w:rPr>
                <w:rFonts w:ascii="Arial" w:eastAsia="Times New Roman" w:hAnsi="Arial" w:cs="Arial"/>
                <w:sz w:val="24"/>
                <w:szCs w:val="24"/>
              </w:rPr>
              <w:t>в) горячего водоснабжения (централизованного или автономного);</w:t>
            </w:r>
          </w:p>
          <w:p w:rsidR="00D1197A" w:rsidRPr="00D1197A" w:rsidRDefault="00D1197A" w:rsidP="00D1197A">
            <w:pPr>
              <w:ind w:firstLine="394"/>
              <w:jc w:val="both"/>
              <w:rPr>
                <w:rFonts w:ascii="Arial" w:eastAsia="Times New Roman" w:hAnsi="Arial" w:cs="Arial"/>
                <w:sz w:val="24"/>
                <w:szCs w:val="24"/>
              </w:rPr>
            </w:pPr>
            <w:r w:rsidRPr="00D1197A">
              <w:rPr>
                <w:rFonts w:ascii="Arial" w:eastAsia="Times New Roman" w:hAnsi="Arial" w:cs="Arial"/>
                <w:noProof/>
                <w:sz w:val="24"/>
                <w:szCs w:val="24"/>
                <w:lang w:eastAsia="ru-RU"/>
              </w:rPr>
              <w:drawing>
                <wp:inline distT="0" distB="0" distL="0" distR="0" wp14:anchorId="2F3F770D" wp14:editId="30C7010B">
                  <wp:extent cx="11430" cy="2286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1430" cy="22860"/>
                          </a:xfrm>
                          <a:prstGeom prst="rect">
                            <a:avLst/>
                          </a:prstGeom>
                          <a:noFill/>
                          <a:ln>
                            <a:noFill/>
                          </a:ln>
                        </pic:spPr>
                      </pic:pic>
                    </a:graphicData>
                  </a:graphic>
                </wp:inline>
              </w:drawing>
            </w:r>
            <w:r w:rsidRPr="00D1197A">
              <w:rPr>
                <w:rFonts w:ascii="Arial" w:eastAsia="Times New Roman" w:hAnsi="Arial" w:cs="Arial"/>
                <w:sz w:val="24"/>
                <w:szCs w:val="24"/>
              </w:rPr>
              <w:t>г) водоотведения (канализации);</w:t>
            </w:r>
            <w:r w:rsidRPr="00D1197A">
              <w:rPr>
                <w:rFonts w:ascii="Arial" w:eastAsia="Times New Roman" w:hAnsi="Arial" w:cs="Arial"/>
                <w:noProof/>
                <w:sz w:val="24"/>
                <w:szCs w:val="24"/>
                <w:lang w:eastAsia="ru-RU"/>
              </w:rPr>
              <w:drawing>
                <wp:inline distT="0" distB="0" distL="0" distR="0" wp14:anchorId="5D7FDC3C" wp14:editId="0D30D074">
                  <wp:extent cx="11430" cy="1143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1430" cy="11430"/>
                          </a:xfrm>
                          <a:prstGeom prst="rect">
                            <a:avLst/>
                          </a:prstGeom>
                          <a:noFill/>
                          <a:ln>
                            <a:noFill/>
                          </a:ln>
                        </pic:spPr>
                      </pic:pic>
                    </a:graphicData>
                  </a:graphic>
                </wp:inline>
              </w:drawing>
            </w:r>
          </w:p>
          <w:p w:rsidR="00D1197A" w:rsidRPr="00D1197A" w:rsidRDefault="00D1197A" w:rsidP="00D1197A">
            <w:pPr>
              <w:ind w:firstLine="394"/>
              <w:jc w:val="both"/>
              <w:rPr>
                <w:rFonts w:ascii="Arial" w:eastAsia="Times New Roman" w:hAnsi="Arial" w:cs="Arial"/>
                <w:sz w:val="24"/>
                <w:szCs w:val="24"/>
              </w:rPr>
            </w:pPr>
            <w:r w:rsidRPr="00D1197A">
              <w:rPr>
                <w:rFonts w:ascii="Arial" w:eastAsia="Times New Roman" w:hAnsi="Arial" w:cs="Arial"/>
                <w:sz w:val="24"/>
                <w:szCs w:val="24"/>
              </w:rPr>
              <w:t>д) отопления (централизованного или автономного);</w:t>
            </w:r>
          </w:p>
          <w:p w:rsidR="00D1197A" w:rsidRPr="00D1197A" w:rsidRDefault="00D1197A" w:rsidP="00D1197A">
            <w:pPr>
              <w:ind w:firstLine="394"/>
              <w:jc w:val="both"/>
              <w:rPr>
                <w:rFonts w:ascii="Arial" w:eastAsia="Times New Roman" w:hAnsi="Arial" w:cs="Arial"/>
                <w:sz w:val="24"/>
                <w:szCs w:val="24"/>
              </w:rPr>
            </w:pPr>
            <w:r w:rsidRPr="00D1197A">
              <w:rPr>
                <w:rFonts w:ascii="Arial" w:eastAsia="Times New Roman" w:hAnsi="Arial" w:cs="Arial"/>
                <w:sz w:val="24"/>
                <w:szCs w:val="24"/>
              </w:rPr>
              <w:t>е) вентиляции;</w:t>
            </w:r>
          </w:p>
          <w:p w:rsidR="00D1197A" w:rsidRPr="00D1197A" w:rsidRDefault="00D1197A" w:rsidP="00D1197A">
            <w:pPr>
              <w:ind w:firstLine="394"/>
              <w:jc w:val="both"/>
              <w:rPr>
                <w:rFonts w:ascii="Arial" w:eastAsia="Times New Roman" w:hAnsi="Arial" w:cs="Arial"/>
                <w:sz w:val="24"/>
                <w:szCs w:val="24"/>
              </w:rPr>
            </w:pPr>
            <w:r w:rsidRPr="00D1197A">
              <w:rPr>
                <w:rFonts w:ascii="Arial" w:eastAsia="Times New Roman" w:hAnsi="Arial" w:cs="Arial"/>
                <w:sz w:val="24"/>
                <w:szCs w:val="24"/>
              </w:rPr>
              <w:t>ж) газоснабжения (при наличии в соответствии с проектной документацией</w:t>
            </w:r>
            <w:proofErr w:type="gramStart"/>
            <w:r w:rsidRPr="00D1197A">
              <w:rPr>
                <w:rFonts w:ascii="Arial" w:eastAsia="Times New Roman" w:hAnsi="Arial" w:cs="Arial"/>
                <w:sz w:val="24"/>
                <w:szCs w:val="24"/>
              </w:rPr>
              <w:t xml:space="preserve">),   </w:t>
            </w:r>
            <w:proofErr w:type="gramEnd"/>
            <w:r w:rsidRPr="00D1197A">
              <w:rPr>
                <w:rFonts w:ascii="Arial" w:eastAsia="Times New Roman" w:hAnsi="Arial" w:cs="Arial"/>
                <w:sz w:val="24"/>
                <w:szCs w:val="24"/>
              </w:rPr>
              <w:t xml:space="preserve">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w:t>
            </w:r>
            <w:r w:rsidRPr="00D1197A">
              <w:rPr>
                <w:rFonts w:ascii="Arial" w:eastAsia="Times New Roman" w:hAnsi="Arial" w:cs="Arial"/>
                <w:sz w:val="24"/>
                <w:szCs w:val="24"/>
              </w:rPr>
              <w:lastRenderedPageBreak/>
              <w:t xml:space="preserve">установкой </w:t>
            </w:r>
            <w:proofErr w:type="spellStart"/>
            <w:r w:rsidRPr="00D1197A">
              <w:rPr>
                <w:rFonts w:ascii="Arial" w:eastAsia="Times New Roman" w:hAnsi="Arial" w:cs="Arial"/>
                <w:sz w:val="24"/>
                <w:szCs w:val="24"/>
              </w:rPr>
              <w:t>легкосбрасываемых</w:t>
            </w:r>
            <w:proofErr w:type="spellEnd"/>
            <w:r w:rsidRPr="00D1197A">
              <w:rPr>
                <w:rFonts w:ascii="Arial" w:eastAsia="Times New Roman" w:hAnsi="Arial" w:cs="Arial"/>
                <w:sz w:val="24"/>
                <w:szCs w:val="24"/>
              </w:rPr>
              <w:t xml:space="preserve"> оконных блоков (в соответствии с проектной документацией);</w:t>
            </w:r>
          </w:p>
          <w:p w:rsidR="00D1197A" w:rsidRPr="00D1197A" w:rsidRDefault="00D1197A" w:rsidP="00D1197A">
            <w:pPr>
              <w:ind w:firstLine="394"/>
              <w:jc w:val="both"/>
              <w:rPr>
                <w:rFonts w:ascii="Arial" w:eastAsia="Times New Roman" w:hAnsi="Arial" w:cs="Arial"/>
                <w:sz w:val="24"/>
                <w:szCs w:val="24"/>
              </w:rPr>
            </w:pPr>
            <w:r w:rsidRPr="00D1197A">
              <w:rPr>
                <w:rFonts w:ascii="Arial" w:eastAsia="Times New Roman" w:hAnsi="Arial" w:cs="Arial"/>
                <w:sz w:val="24"/>
                <w:szCs w:val="24"/>
              </w:rPr>
              <w:t xml:space="preserve">з) внесенными в Государственный реестр средств измерений, </w:t>
            </w:r>
            <w:r w:rsidRPr="00D1197A">
              <w:rPr>
                <w:rFonts w:ascii="Arial" w:eastAsia="Times New Roman" w:hAnsi="Arial" w:cs="Arial"/>
                <w:noProof/>
                <w:sz w:val="24"/>
                <w:szCs w:val="24"/>
                <w:lang w:eastAsia="ru-RU"/>
              </w:rPr>
              <w:drawing>
                <wp:inline distT="0" distB="0" distL="0" distR="0" wp14:anchorId="24B99FC6" wp14:editId="00333A29">
                  <wp:extent cx="11430" cy="1143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1430" cy="11430"/>
                          </a:xfrm>
                          <a:prstGeom prst="rect">
                            <a:avLst/>
                          </a:prstGeom>
                          <a:noFill/>
                          <a:ln>
                            <a:noFill/>
                          </a:ln>
                        </pic:spPr>
                      </pic:pic>
                    </a:graphicData>
                  </a:graphic>
                </wp:inline>
              </w:drawing>
            </w:r>
            <w:r w:rsidRPr="00D1197A">
              <w:rPr>
                <w:rFonts w:ascii="Arial" w:eastAsia="Times New Roman" w:hAnsi="Arial" w:cs="Arial"/>
                <w:sz w:val="24"/>
                <w:szCs w:val="24"/>
              </w:rPr>
              <w:t xml:space="preserve">поверенными предприятиями-изготовителями, принятыми в эксплуатацию соответствующими </w:t>
            </w:r>
            <w:proofErr w:type="spellStart"/>
            <w:r w:rsidRPr="00D1197A">
              <w:rPr>
                <w:rFonts w:ascii="Arial" w:eastAsia="Times New Roman" w:hAnsi="Arial" w:cs="Arial"/>
                <w:sz w:val="24"/>
                <w:szCs w:val="24"/>
              </w:rPr>
              <w:t>ресурсоснабжающими</w:t>
            </w:r>
            <w:proofErr w:type="spellEnd"/>
            <w:r w:rsidRPr="00D1197A">
              <w:rPr>
                <w:rFonts w:ascii="Arial" w:eastAsia="Times New Roman" w:hAnsi="Arial" w:cs="Arial"/>
                <w:sz w:val="24"/>
                <w:szCs w:val="24"/>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 (в установленных случаях) (в соответствии с проектной документацией);</w:t>
            </w:r>
          </w:p>
          <w:p w:rsidR="00D1197A" w:rsidRPr="00D1197A" w:rsidRDefault="00D1197A" w:rsidP="00D1197A">
            <w:pPr>
              <w:ind w:firstLine="394"/>
              <w:jc w:val="both"/>
              <w:rPr>
                <w:rFonts w:ascii="Arial" w:eastAsia="Times New Roman" w:hAnsi="Arial" w:cs="Arial"/>
                <w:sz w:val="24"/>
                <w:szCs w:val="24"/>
              </w:rPr>
            </w:pPr>
            <w:r w:rsidRPr="00D1197A">
              <w:rPr>
                <w:rFonts w:ascii="Arial" w:eastAsia="Times New Roman" w:hAnsi="Arial" w:cs="Arial"/>
                <w:sz w:val="24"/>
                <w:szCs w:val="24"/>
              </w:rPr>
              <w:t>– имеющие чистовую отделку «под ключ», в том числе:</w:t>
            </w:r>
          </w:p>
          <w:p w:rsidR="00D1197A" w:rsidRPr="00D1197A" w:rsidRDefault="00D1197A" w:rsidP="00D1197A">
            <w:pPr>
              <w:ind w:firstLine="394"/>
              <w:jc w:val="both"/>
              <w:rPr>
                <w:rFonts w:ascii="Arial" w:eastAsia="Times New Roman" w:hAnsi="Arial" w:cs="Arial"/>
                <w:sz w:val="24"/>
                <w:szCs w:val="24"/>
              </w:rPr>
            </w:pPr>
            <w:r w:rsidRPr="00D1197A">
              <w:rPr>
                <w:rFonts w:ascii="Arial" w:eastAsia="Times New Roman" w:hAnsi="Arial" w:cs="Arial"/>
                <w:sz w:val="24"/>
                <w:szCs w:val="24"/>
              </w:rPr>
              <w:t>а) входную утепленную дверь с замком, ручками и дверным глазком;</w:t>
            </w:r>
          </w:p>
          <w:p w:rsidR="00D1197A" w:rsidRPr="00D1197A" w:rsidRDefault="00D1197A" w:rsidP="00D1197A">
            <w:pPr>
              <w:ind w:firstLine="394"/>
              <w:jc w:val="both"/>
              <w:rPr>
                <w:rFonts w:ascii="Arial" w:eastAsia="Times New Roman" w:hAnsi="Arial" w:cs="Arial"/>
                <w:sz w:val="24"/>
                <w:szCs w:val="24"/>
              </w:rPr>
            </w:pPr>
            <w:r w:rsidRPr="00D1197A">
              <w:rPr>
                <w:rFonts w:ascii="Arial" w:eastAsia="Times New Roman" w:hAnsi="Arial" w:cs="Arial"/>
                <w:sz w:val="24"/>
                <w:szCs w:val="24"/>
              </w:rPr>
              <w:t>б) межкомнатные двери с наличниками и ручками;</w:t>
            </w:r>
          </w:p>
          <w:p w:rsidR="00D1197A" w:rsidRPr="00D1197A" w:rsidRDefault="00D1197A" w:rsidP="00D1197A">
            <w:pPr>
              <w:ind w:firstLine="394"/>
              <w:jc w:val="both"/>
              <w:rPr>
                <w:rFonts w:ascii="Arial" w:eastAsia="Times New Roman" w:hAnsi="Arial" w:cs="Arial"/>
                <w:sz w:val="24"/>
                <w:szCs w:val="24"/>
              </w:rPr>
            </w:pPr>
            <w:r w:rsidRPr="00D1197A">
              <w:rPr>
                <w:rFonts w:ascii="Arial" w:eastAsia="Times New Roman" w:hAnsi="Arial" w:cs="Arial"/>
                <w:sz w:val="24"/>
                <w:szCs w:val="24"/>
              </w:rPr>
              <w:t xml:space="preserve">в) оконные блоки со стеклопакетом класса </w:t>
            </w:r>
            <w:proofErr w:type="spellStart"/>
            <w:r w:rsidRPr="00D1197A">
              <w:rPr>
                <w:rFonts w:ascii="Arial" w:eastAsia="Times New Roman" w:hAnsi="Arial" w:cs="Arial"/>
                <w:sz w:val="24"/>
                <w:szCs w:val="24"/>
              </w:rPr>
              <w:t>энергоэффективности</w:t>
            </w:r>
            <w:proofErr w:type="spellEnd"/>
            <w:r w:rsidRPr="00D1197A">
              <w:rPr>
                <w:rFonts w:ascii="Arial" w:eastAsia="Times New Roman" w:hAnsi="Arial" w:cs="Arial"/>
                <w:sz w:val="24"/>
                <w:szCs w:val="24"/>
              </w:rPr>
              <w:t xml:space="preserve"> в соответствии                          с классом </w:t>
            </w:r>
            <w:proofErr w:type="spellStart"/>
            <w:r w:rsidRPr="00D1197A">
              <w:rPr>
                <w:rFonts w:ascii="Arial" w:eastAsia="Times New Roman" w:hAnsi="Arial" w:cs="Arial"/>
                <w:sz w:val="24"/>
                <w:szCs w:val="24"/>
              </w:rPr>
              <w:t>энергоэффективности</w:t>
            </w:r>
            <w:proofErr w:type="spellEnd"/>
            <w:r w:rsidRPr="00D1197A">
              <w:rPr>
                <w:rFonts w:ascii="Arial" w:eastAsia="Times New Roman" w:hAnsi="Arial" w:cs="Arial"/>
                <w:sz w:val="24"/>
                <w:szCs w:val="24"/>
              </w:rPr>
              <w:t xml:space="preserve"> дома;</w:t>
            </w:r>
          </w:p>
          <w:p w:rsidR="00D1197A" w:rsidRPr="00D1197A" w:rsidRDefault="00D1197A" w:rsidP="00D1197A">
            <w:pPr>
              <w:ind w:firstLine="394"/>
              <w:jc w:val="both"/>
              <w:rPr>
                <w:rFonts w:ascii="Arial" w:eastAsia="Times New Roman" w:hAnsi="Arial" w:cs="Arial"/>
                <w:sz w:val="24"/>
                <w:szCs w:val="24"/>
              </w:rPr>
            </w:pPr>
            <w:r w:rsidRPr="00D1197A">
              <w:rPr>
                <w:rFonts w:ascii="Arial" w:eastAsia="Times New Roman" w:hAnsi="Arial" w:cs="Arial"/>
                <w:sz w:val="24"/>
                <w:szCs w:val="24"/>
              </w:rPr>
              <w:t>г) вентиляционные решетки;</w:t>
            </w:r>
          </w:p>
          <w:p w:rsidR="00D1197A" w:rsidRPr="00D1197A" w:rsidRDefault="00D1197A" w:rsidP="00D1197A">
            <w:pPr>
              <w:ind w:firstLine="394"/>
              <w:jc w:val="both"/>
              <w:rPr>
                <w:rFonts w:ascii="Arial" w:eastAsia="Times New Roman" w:hAnsi="Arial" w:cs="Arial"/>
                <w:sz w:val="24"/>
                <w:szCs w:val="24"/>
              </w:rPr>
            </w:pPr>
            <w:r w:rsidRPr="00D1197A">
              <w:rPr>
                <w:rFonts w:ascii="Arial" w:eastAsia="Times New Roman" w:hAnsi="Arial" w:cs="Arial"/>
                <w:sz w:val="24"/>
                <w:szCs w:val="24"/>
              </w:rPr>
              <w:t>д) подвесные крюки для потолочных осветительных приборов во всех помещениях квартиры;</w:t>
            </w:r>
          </w:p>
          <w:p w:rsidR="00D1197A" w:rsidRPr="00D1197A" w:rsidRDefault="00D1197A" w:rsidP="00D1197A">
            <w:pPr>
              <w:ind w:firstLine="394"/>
              <w:jc w:val="both"/>
              <w:rPr>
                <w:rFonts w:ascii="Arial" w:eastAsia="Times New Roman" w:hAnsi="Arial" w:cs="Arial"/>
                <w:sz w:val="24"/>
                <w:szCs w:val="24"/>
              </w:rPr>
            </w:pPr>
            <w:r w:rsidRPr="00D1197A">
              <w:rPr>
                <w:rFonts w:ascii="Arial" w:eastAsia="Times New Roman" w:hAnsi="Arial" w:cs="Arial"/>
                <w:sz w:val="24"/>
                <w:szCs w:val="24"/>
              </w:rPr>
              <w:t>е) установленные и подключенные к соответствующим внутриквартирным инженерным сетям:</w:t>
            </w:r>
          </w:p>
          <w:p w:rsidR="00D1197A" w:rsidRPr="00D1197A" w:rsidRDefault="00D1197A" w:rsidP="00D1197A">
            <w:pPr>
              <w:ind w:firstLine="394"/>
              <w:jc w:val="both"/>
              <w:rPr>
                <w:rFonts w:ascii="Arial" w:eastAsia="Times New Roman" w:hAnsi="Arial" w:cs="Arial"/>
                <w:sz w:val="24"/>
                <w:szCs w:val="24"/>
              </w:rPr>
            </w:pPr>
            <w:r w:rsidRPr="00D1197A">
              <w:rPr>
                <w:rFonts w:ascii="Arial" w:eastAsia="Times New Roman" w:hAnsi="Arial" w:cs="Arial"/>
                <w:sz w:val="24"/>
                <w:szCs w:val="24"/>
              </w:rPr>
              <w:t>– звонковую сигнализацию (в соответствии с проектной документацией);</w:t>
            </w:r>
          </w:p>
          <w:p w:rsidR="00D1197A" w:rsidRPr="00D1197A" w:rsidRDefault="00D1197A" w:rsidP="00D1197A">
            <w:pPr>
              <w:ind w:firstLine="394"/>
              <w:jc w:val="both"/>
              <w:rPr>
                <w:rFonts w:ascii="Arial" w:eastAsia="Times New Roman" w:hAnsi="Arial" w:cs="Arial"/>
                <w:sz w:val="24"/>
                <w:szCs w:val="24"/>
              </w:rPr>
            </w:pPr>
            <w:r w:rsidRPr="00D1197A">
              <w:rPr>
                <w:rFonts w:ascii="Arial" w:eastAsia="Times New Roman" w:hAnsi="Arial" w:cs="Arial"/>
                <w:sz w:val="24"/>
                <w:szCs w:val="24"/>
              </w:rPr>
              <w:t>– мойку со смесителем и сифоном;</w:t>
            </w:r>
          </w:p>
          <w:p w:rsidR="00D1197A" w:rsidRPr="00D1197A" w:rsidRDefault="00D1197A" w:rsidP="00D1197A">
            <w:pPr>
              <w:ind w:firstLine="394"/>
              <w:jc w:val="both"/>
              <w:rPr>
                <w:rFonts w:ascii="Arial" w:eastAsia="Times New Roman" w:hAnsi="Arial" w:cs="Arial"/>
                <w:sz w:val="24"/>
                <w:szCs w:val="24"/>
              </w:rPr>
            </w:pPr>
            <w:r w:rsidRPr="00D1197A">
              <w:rPr>
                <w:rFonts w:ascii="Arial" w:eastAsia="Times New Roman" w:hAnsi="Arial" w:cs="Arial"/>
                <w:sz w:val="24"/>
                <w:szCs w:val="24"/>
              </w:rPr>
              <w:t>– умывальник со смесителем и сифоном;</w:t>
            </w:r>
          </w:p>
          <w:p w:rsidR="00D1197A" w:rsidRPr="00D1197A" w:rsidRDefault="00D1197A" w:rsidP="00D1197A">
            <w:pPr>
              <w:ind w:firstLine="394"/>
              <w:jc w:val="both"/>
              <w:rPr>
                <w:rFonts w:ascii="Arial" w:eastAsia="Times New Roman" w:hAnsi="Arial" w:cs="Arial"/>
                <w:sz w:val="24"/>
                <w:szCs w:val="24"/>
              </w:rPr>
            </w:pPr>
            <w:r w:rsidRPr="00D1197A">
              <w:rPr>
                <w:rFonts w:ascii="Arial" w:eastAsia="Times New Roman" w:hAnsi="Arial" w:cs="Arial"/>
                <w:sz w:val="24"/>
                <w:szCs w:val="24"/>
              </w:rPr>
              <w:t>– унитаз с сиденьем и сливным бачком;</w:t>
            </w:r>
          </w:p>
          <w:p w:rsidR="00D1197A" w:rsidRPr="00D1197A" w:rsidRDefault="00D1197A" w:rsidP="00D1197A">
            <w:pPr>
              <w:ind w:firstLine="394"/>
              <w:jc w:val="both"/>
              <w:rPr>
                <w:rFonts w:ascii="Arial" w:eastAsia="Times New Roman" w:hAnsi="Arial" w:cs="Arial"/>
                <w:sz w:val="24"/>
                <w:szCs w:val="24"/>
              </w:rPr>
            </w:pPr>
            <w:r w:rsidRPr="00D1197A">
              <w:rPr>
                <w:rFonts w:ascii="Arial" w:eastAsia="Times New Roman" w:hAnsi="Arial" w:cs="Arial"/>
                <w:sz w:val="24"/>
                <w:szCs w:val="24"/>
              </w:rPr>
              <w:t>– ванну с заземлением, со смесителем и сифоном;</w:t>
            </w:r>
          </w:p>
          <w:p w:rsidR="00D1197A" w:rsidRPr="00D1197A" w:rsidRDefault="00D1197A" w:rsidP="00D1197A">
            <w:pPr>
              <w:ind w:firstLine="394"/>
              <w:jc w:val="both"/>
              <w:rPr>
                <w:rFonts w:ascii="Arial" w:eastAsia="Times New Roman" w:hAnsi="Arial" w:cs="Arial"/>
                <w:sz w:val="24"/>
                <w:szCs w:val="24"/>
              </w:rPr>
            </w:pPr>
            <w:r w:rsidRPr="00D1197A">
              <w:rPr>
                <w:rFonts w:ascii="Arial" w:eastAsia="Times New Roman" w:hAnsi="Arial" w:cs="Arial"/>
                <w:sz w:val="24"/>
                <w:szCs w:val="24"/>
              </w:rPr>
              <w:t xml:space="preserve">– одно-, двухклавишные </w:t>
            </w:r>
            <w:proofErr w:type="spellStart"/>
            <w:r w:rsidRPr="00D1197A">
              <w:rPr>
                <w:rFonts w:ascii="Arial" w:eastAsia="Times New Roman" w:hAnsi="Arial" w:cs="Arial"/>
                <w:sz w:val="24"/>
                <w:szCs w:val="24"/>
              </w:rPr>
              <w:t>электровыключатели</w:t>
            </w:r>
            <w:proofErr w:type="spellEnd"/>
            <w:r w:rsidRPr="00D1197A">
              <w:rPr>
                <w:rFonts w:ascii="Arial" w:eastAsia="Times New Roman" w:hAnsi="Arial" w:cs="Arial"/>
                <w:sz w:val="24"/>
                <w:szCs w:val="24"/>
              </w:rPr>
              <w:t>;</w:t>
            </w:r>
          </w:p>
          <w:p w:rsidR="00D1197A" w:rsidRPr="00D1197A" w:rsidRDefault="00D1197A" w:rsidP="00D1197A">
            <w:pPr>
              <w:ind w:firstLine="394"/>
              <w:jc w:val="both"/>
              <w:rPr>
                <w:rFonts w:ascii="Arial" w:eastAsia="Times New Roman" w:hAnsi="Arial" w:cs="Arial"/>
                <w:sz w:val="24"/>
                <w:szCs w:val="24"/>
              </w:rPr>
            </w:pPr>
            <w:r w:rsidRPr="00D1197A">
              <w:rPr>
                <w:rFonts w:ascii="Arial" w:eastAsia="Times New Roman" w:hAnsi="Arial" w:cs="Arial"/>
                <w:sz w:val="24"/>
                <w:szCs w:val="24"/>
              </w:rPr>
              <w:t xml:space="preserve">– </w:t>
            </w:r>
            <w:proofErr w:type="spellStart"/>
            <w:r w:rsidRPr="00D1197A">
              <w:rPr>
                <w:rFonts w:ascii="Arial" w:eastAsia="Times New Roman" w:hAnsi="Arial" w:cs="Arial"/>
                <w:sz w:val="24"/>
                <w:szCs w:val="24"/>
              </w:rPr>
              <w:t>электророзетки</w:t>
            </w:r>
            <w:proofErr w:type="spellEnd"/>
            <w:r w:rsidRPr="00D1197A">
              <w:rPr>
                <w:rFonts w:ascii="Arial" w:eastAsia="Times New Roman" w:hAnsi="Arial" w:cs="Arial"/>
                <w:sz w:val="24"/>
                <w:szCs w:val="24"/>
              </w:rPr>
              <w:t>;</w:t>
            </w:r>
          </w:p>
          <w:p w:rsidR="00D1197A" w:rsidRPr="00D1197A" w:rsidRDefault="00D1197A" w:rsidP="00D1197A">
            <w:pPr>
              <w:ind w:firstLine="394"/>
              <w:jc w:val="both"/>
              <w:rPr>
                <w:rFonts w:ascii="Arial" w:eastAsia="Times New Roman" w:hAnsi="Arial" w:cs="Arial"/>
                <w:sz w:val="24"/>
                <w:szCs w:val="24"/>
              </w:rPr>
            </w:pPr>
            <w:r w:rsidRPr="00D1197A">
              <w:rPr>
                <w:rFonts w:ascii="Arial" w:eastAsia="Times New Roman" w:hAnsi="Arial" w:cs="Arial"/>
                <w:sz w:val="24"/>
                <w:szCs w:val="24"/>
              </w:rPr>
              <w:t>– выпуски электропроводки и патроны во всех помещениях квартиры;</w:t>
            </w:r>
          </w:p>
          <w:p w:rsidR="00D1197A" w:rsidRPr="00D1197A" w:rsidRDefault="00D1197A" w:rsidP="00D1197A">
            <w:pPr>
              <w:ind w:firstLine="394"/>
              <w:jc w:val="both"/>
              <w:rPr>
                <w:rFonts w:ascii="Arial" w:eastAsia="Times New Roman" w:hAnsi="Arial" w:cs="Arial"/>
                <w:sz w:val="24"/>
                <w:szCs w:val="24"/>
              </w:rPr>
            </w:pPr>
            <w:r w:rsidRPr="00D1197A">
              <w:rPr>
                <w:rFonts w:ascii="Arial" w:eastAsia="Times New Roman" w:hAnsi="Arial" w:cs="Arial"/>
                <w:sz w:val="24"/>
                <w:szCs w:val="24"/>
              </w:rPr>
              <w:t>– газовую или электрическую плиту (в соответствии с проектным решением);</w:t>
            </w:r>
          </w:p>
          <w:p w:rsidR="00D1197A" w:rsidRPr="00D1197A" w:rsidRDefault="00D1197A" w:rsidP="00D1197A">
            <w:pPr>
              <w:ind w:firstLine="394"/>
              <w:jc w:val="both"/>
              <w:rPr>
                <w:rFonts w:ascii="Arial" w:eastAsia="Times New Roman" w:hAnsi="Arial" w:cs="Arial"/>
                <w:sz w:val="24"/>
                <w:szCs w:val="24"/>
              </w:rPr>
            </w:pPr>
            <w:r w:rsidRPr="00D1197A">
              <w:rPr>
                <w:rFonts w:ascii="Arial" w:eastAsia="Times New Roman" w:hAnsi="Arial" w:cs="Arial"/>
                <w:sz w:val="24"/>
                <w:szCs w:val="24"/>
              </w:rPr>
              <w:lastRenderedPageBreak/>
              <w:t>– радиаторы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D1197A" w:rsidRPr="00D1197A" w:rsidRDefault="00D1197A" w:rsidP="00D1197A">
            <w:pPr>
              <w:ind w:firstLine="394"/>
              <w:jc w:val="both"/>
              <w:rPr>
                <w:rFonts w:ascii="Arial" w:eastAsia="Times New Roman" w:hAnsi="Arial" w:cs="Arial"/>
                <w:sz w:val="24"/>
                <w:szCs w:val="24"/>
              </w:rPr>
            </w:pPr>
            <w:r w:rsidRPr="00D1197A">
              <w:rPr>
                <w:rFonts w:ascii="Arial" w:eastAsia="Times New Roman" w:hAnsi="Arial" w:cs="Arial"/>
                <w:sz w:val="24"/>
                <w:szCs w:val="24"/>
              </w:rPr>
              <w:t xml:space="preserve">ж) напольные покрытия из керамической плитки в помещениях ванной комнаты, туалета (совмещенного санузла), </w:t>
            </w:r>
            <w:proofErr w:type="gramStart"/>
            <w:r w:rsidRPr="00D1197A">
              <w:rPr>
                <w:rFonts w:ascii="Arial" w:eastAsia="Times New Roman" w:hAnsi="Arial" w:cs="Arial"/>
                <w:sz w:val="24"/>
                <w:szCs w:val="24"/>
              </w:rPr>
              <w:t>кладовых,  в</w:t>
            </w:r>
            <w:proofErr w:type="gramEnd"/>
            <w:r w:rsidRPr="00D1197A">
              <w:rPr>
                <w:rFonts w:ascii="Arial" w:eastAsia="Times New Roman" w:hAnsi="Arial" w:cs="Arial"/>
                <w:sz w:val="24"/>
                <w:szCs w:val="24"/>
              </w:rPr>
              <w:t xml:space="preserve"> остальных помещениях квартиры – из </w:t>
            </w:r>
            <w:proofErr w:type="spellStart"/>
            <w:r w:rsidRPr="00D1197A">
              <w:rPr>
                <w:rFonts w:ascii="Arial" w:eastAsia="Times New Roman" w:hAnsi="Arial" w:cs="Arial"/>
                <w:sz w:val="24"/>
                <w:szCs w:val="24"/>
              </w:rPr>
              <w:t>ламината</w:t>
            </w:r>
            <w:proofErr w:type="spellEnd"/>
            <w:r w:rsidRPr="00D1197A">
              <w:rPr>
                <w:rFonts w:ascii="Arial" w:eastAsia="Times New Roman" w:hAnsi="Arial" w:cs="Arial"/>
                <w:sz w:val="24"/>
                <w:szCs w:val="24"/>
              </w:rPr>
              <w:t xml:space="preserve"> класса износостойкости 22 и выше или линолеума на вспененной основе;</w:t>
            </w:r>
          </w:p>
          <w:p w:rsidR="00D1197A" w:rsidRPr="00D1197A" w:rsidRDefault="00D1197A" w:rsidP="00D1197A">
            <w:pPr>
              <w:ind w:firstLine="394"/>
              <w:jc w:val="both"/>
              <w:rPr>
                <w:rFonts w:ascii="Arial" w:eastAsia="Times New Roman" w:hAnsi="Arial" w:cs="Arial"/>
                <w:sz w:val="24"/>
                <w:szCs w:val="24"/>
              </w:rPr>
            </w:pPr>
            <w:r w:rsidRPr="00D1197A">
              <w:rPr>
                <w:rFonts w:ascii="Arial" w:eastAsia="Times New Roman" w:hAnsi="Arial" w:cs="Arial"/>
                <w:sz w:val="24"/>
                <w:szCs w:val="24"/>
              </w:rPr>
              <w:t>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 (их) к рабочей поверхности, и части стены (стен) в ванной комнате, примыкающей (их) к ванне и умывальнику, отделка которых производится керамической плиткой); обоями в остальных помещениях;</w:t>
            </w:r>
          </w:p>
          <w:p w:rsidR="00D1197A" w:rsidRPr="00D1197A" w:rsidRDefault="00D1197A" w:rsidP="00D1197A">
            <w:pPr>
              <w:ind w:firstLine="394"/>
              <w:jc w:val="both"/>
              <w:rPr>
                <w:rFonts w:ascii="Arial" w:eastAsia="Times New Roman" w:hAnsi="Arial" w:cs="Arial"/>
                <w:sz w:val="24"/>
                <w:szCs w:val="24"/>
              </w:rPr>
            </w:pPr>
            <w:r w:rsidRPr="00D1197A">
              <w:rPr>
                <w:rFonts w:ascii="Arial" w:eastAsia="Times New Roman" w:hAnsi="Arial" w:cs="Arial"/>
                <w:sz w:val="24"/>
                <w:szCs w:val="24"/>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tc>
      </w:tr>
      <w:tr w:rsidR="00D1197A" w:rsidRPr="00D1197A" w:rsidTr="00D1197A">
        <w:tc>
          <w:tcPr>
            <w:tcW w:w="301" w:type="pct"/>
          </w:tcPr>
          <w:p w:rsidR="00D1197A" w:rsidRPr="00D1197A" w:rsidRDefault="00D1197A" w:rsidP="00D1197A">
            <w:pPr>
              <w:jc w:val="center"/>
              <w:rPr>
                <w:rFonts w:ascii="Arial" w:eastAsia="Times New Roman" w:hAnsi="Arial" w:cs="Arial"/>
                <w:sz w:val="24"/>
                <w:szCs w:val="24"/>
              </w:rPr>
            </w:pPr>
            <w:r w:rsidRPr="00D1197A">
              <w:rPr>
                <w:rFonts w:ascii="Arial" w:eastAsia="Times New Roman" w:hAnsi="Arial" w:cs="Arial"/>
                <w:sz w:val="24"/>
                <w:szCs w:val="24"/>
              </w:rPr>
              <w:lastRenderedPageBreak/>
              <w:t>4</w:t>
            </w:r>
          </w:p>
        </w:tc>
        <w:tc>
          <w:tcPr>
            <w:tcW w:w="1441" w:type="pct"/>
          </w:tcPr>
          <w:p w:rsidR="00D1197A" w:rsidRPr="00D1197A" w:rsidRDefault="00D1197A" w:rsidP="00D1197A">
            <w:pPr>
              <w:rPr>
                <w:rFonts w:ascii="Arial" w:eastAsia="Times New Roman" w:hAnsi="Arial" w:cs="Arial"/>
                <w:sz w:val="24"/>
                <w:szCs w:val="24"/>
              </w:rPr>
            </w:pPr>
            <w:r w:rsidRPr="00D1197A">
              <w:rPr>
                <w:rFonts w:ascii="Arial" w:eastAsia="Times New Roman" w:hAnsi="Arial" w:cs="Arial"/>
                <w:sz w:val="24"/>
                <w:szCs w:val="24"/>
              </w:rPr>
              <w:t>Требования к материалам, изделиям и оборудованию</w:t>
            </w:r>
          </w:p>
        </w:tc>
        <w:tc>
          <w:tcPr>
            <w:tcW w:w="3258" w:type="pct"/>
          </w:tcPr>
          <w:p w:rsidR="00D1197A" w:rsidRPr="00D1197A" w:rsidRDefault="00D1197A" w:rsidP="00D1197A">
            <w:pPr>
              <w:ind w:firstLine="394"/>
              <w:jc w:val="both"/>
              <w:rPr>
                <w:rFonts w:ascii="Arial" w:eastAsia="Times New Roman" w:hAnsi="Arial" w:cs="Arial"/>
                <w:sz w:val="24"/>
                <w:szCs w:val="24"/>
              </w:rPr>
            </w:pPr>
            <w:r w:rsidRPr="00D1197A">
              <w:rPr>
                <w:rFonts w:ascii="Arial" w:eastAsia="Times New Roman" w:hAnsi="Arial" w:cs="Arial"/>
                <w:sz w:val="24"/>
                <w:szCs w:val="24"/>
              </w:rPr>
              <w:t xml:space="preserve">Проектом на строительство многоквартирного дома рекомендуется предусмотреть применение современных сертифицированных строительных и отделочных материалов, изделий, технологического и инженерного оборудования. </w:t>
            </w:r>
          </w:p>
          <w:p w:rsidR="00D1197A" w:rsidRPr="00D1197A" w:rsidRDefault="00D1197A" w:rsidP="00D1197A">
            <w:pPr>
              <w:ind w:firstLine="394"/>
              <w:jc w:val="both"/>
              <w:rPr>
                <w:rFonts w:ascii="Arial" w:eastAsia="Times New Roman" w:hAnsi="Arial" w:cs="Arial"/>
                <w:sz w:val="24"/>
                <w:szCs w:val="24"/>
              </w:rPr>
            </w:pPr>
            <w:r w:rsidRPr="00D1197A">
              <w:rPr>
                <w:rFonts w:ascii="Arial" w:eastAsia="Times New Roman" w:hAnsi="Arial" w:cs="Arial"/>
                <w:sz w:val="24"/>
                <w:szCs w:val="24"/>
              </w:rPr>
              <w:t xml:space="preserve">Строительство должно осуществляться с применением материалов и оборудования, обеспечивающих соответствие жилища требованиям проектной документации. </w:t>
            </w:r>
          </w:p>
          <w:p w:rsidR="00D1197A" w:rsidRPr="00D1197A" w:rsidRDefault="00D1197A" w:rsidP="00D1197A">
            <w:pPr>
              <w:ind w:firstLine="394"/>
              <w:jc w:val="both"/>
              <w:rPr>
                <w:rFonts w:ascii="Arial" w:eastAsia="Times New Roman" w:hAnsi="Arial" w:cs="Arial"/>
                <w:sz w:val="24"/>
                <w:szCs w:val="24"/>
              </w:rPr>
            </w:pPr>
            <w:r w:rsidRPr="00D1197A">
              <w:rPr>
                <w:rFonts w:ascii="Arial" w:eastAsia="Times New Roman" w:hAnsi="Arial" w:cs="Arial"/>
                <w:sz w:val="24"/>
                <w:szCs w:val="24"/>
              </w:rPr>
              <w:t xml:space="preserve"> Выполняемые работы и применяемые строительные материалы в процессе строительства дома, жилые помещения в котором </w:t>
            </w:r>
            <w:r w:rsidRPr="00D1197A">
              <w:rPr>
                <w:rFonts w:ascii="Arial" w:eastAsia="Times New Roman" w:hAnsi="Arial" w:cs="Arial"/>
                <w:noProof/>
                <w:sz w:val="24"/>
                <w:szCs w:val="24"/>
                <w:lang w:eastAsia="ru-RU"/>
              </w:rPr>
              <w:drawing>
                <wp:inline distT="0" distB="0" distL="0" distR="0" wp14:anchorId="484AF875" wp14:editId="7F2A77DE">
                  <wp:extent cx="11430" cy="80010"/>
                  <wp:effectExtent l="0" t="0" r="762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1430" cy="80010"/>
                          </a:xfrm>
                          <a:prstGeom prst="rect">
                            <a:avLst/>
                          </a:prstGeom>
                          <a:noFill/>
                          <a:ln>
                            <a:noFill/>
                          </a:ln>
                        </pic:spPr>
                      </pic:pic>
                    </a:graphicData>
                  </a:graphic>
                </wp:inline>
              </w:drawing>
            </w:r>
            <w:r w:rsidRPr="00D1197A">
              <w:rPr>
                <w:rFonts w:ascii="Arial" w:eastAsia="Times New Roman" w:hAnsi="Arial" w:cs="Arial"/>
                <w:sz w:val="24"/>
                <w:szCs w:val="24"/>
              </w:rPr>
              <w:t xml:space="preserve">приобретаются в соответствии                                    с муниципальным контрактом в целях </w:t>
            </w:r>
            <w:r w:rsidRPr="00D1197A">
              <w:rPr>
                <w:rFonts w:ascii="Arial" w:eastAsia="Times New Roman" w:hAnsi="Arial" w:cs="Arial"/>
                <w:noProof/>
                <w:sz w:val="24"/>
                <w:szCs w:val="24"/>
                <w:lang w:eastAsia="ru-RU"/>
              </w:rPr>
              <w:drawing>
                <wp:inline distT="0" distB="0" distL="0" distR="0" wp14:anchorId="1B45864C" wp14:editId="553DD4D2">
                  <wp:extent cx="11430" cy="1143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 cy="11430"/>
                          </a:xfrm>
                          <a:prstGeom prst="rect">
                            <a:avLst/>
                          </a:prstGeom>
                          <a:noFill/>
                          <a:ln>
                            <a:noFill/>
                          </a:ln>
                        </pic:spPr>
                      </pic:pic>
                    </a:graphicData>
                  </a:graphic>
                </wp:inline>
              </w:drawing>
            </w:r>
            <w:r w:rsidRPr="00D1197A">
              <w:rPr>
                <w:rFonts w:ascii="Arial" w:eastAsia="Times New Roman" w:hAnsi="Arial" w:cs="Arial"/>
                <w:sz w:val="24"/>
                <w:szCs w:val="24"/>
              </w:rPr>
              <w:t xml:space="preserve">переселения граждан из аварийного жилищного фонда, а также результаты таких работ должны соответствовать требованиям технических регламентов, требованиям энергетической эффективности и требованиям </w:t>
            </w:r>
            <w:r w:rsidRPr="00D1197A">
              <w:rPr>
                <w:rFonts w:ascii="Arial" w:eastAsia="Times New Roman" w:hAnsi="Arial" w:cs="Arial"/>
                <w:noProof/>
                <w:sz w:val="24"/>
                <w:szCs w:val="24"/>
                <w:lang w:eastAsia="ru-RU"/>
              </w:rPr>
              <w:drawing>
                <wp:inline distT="0" distB="0" distL="0" distR="0" wp14:anchorId="401A5382" wp14:editId="4D026630">
                  <wp:extent cx="11430" cy="1143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 cy="11430"/>
                          </a:xfrm>
                          <a:prstGeom prst="rect">
                            <a:avLst/>
                          </a:prstGeom>
                          <a:noFill/>
                          <a:ln>
                            <a:noFill/>
                          </a:ln>
                        </pic:spPr>
                      </pic:pic>
                    </a:graphicData>
                  </a:graphic>
                </wp:inline>
              </w:drawing>
            </w:r>
            <w:r w:rsidRPr="00D1197A">
              <w:rPr>
                <w:rFonts w:ascii="Arial" w:eastAsia="Times New Roman" w:hAnsi="Arial" w:cs="Arial"/>
                <w:sz w:val="24"/>
                <w:szCs w:val="24"/>
              </w:rPr>
              <w:t xml:space="preserve">оснащенности объекта капитального строительства приборами учета </w:t>
            </w:r>
            <w:r w:rsidRPr="00D1197A">
              <w:rPr>
                <w:rFonts w:ascii="Arial" w:eastAsia="Times New Roman" w:hAnsi="Arial" w:cs="Arial"/>
                <w:noProof/>
                <w:sz w:val="24"/>
                <w:szCs w:val="24"/>
                <w:lang w:eastAsia="ru-RU"/>
              </w:rPr>
              <w:drawing>
                <wp:inline distT="0" distB="0" distL="0" distR="0" wp14:anchorId="70170F9C" wp14:editId="3FBEBB26">
                  <wp:extent cx="11430" cy="1143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8"/>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1430" cy="11430"/>
                          </a:xfrm>
                          <a:prstGeom prst="rect">
                            <a:avLst/>
                          </a:prstGeom>
                          <a:noFill/>
                          <a:ln>
                            <a:noFill/>
                          </a:ln>
                        </pic:spPr>
                      </pic:pic>
                    </a:graphicData>
                  </a:graphic>
                </wp:inline>
              </w:drawing>
            </w:r>
            <w:r w:rsidRPr="00D1197A">
              <w:rPr>
                <w:rFonts w:ascii="Arial" w:eastAsia="Times New Roman" w:hAnsi="Arial" w:cs="Arial"/>
                <w:sz w:val="24"/>
                <w:szCs w:val="24"/>
              </w:rPr>
              <w:t>используемых энергетических ресурсов</w:t>
            </w:r>
          </w:p>
        </w:tc>
      </w:tr>
      <w:tr w:rsidR="00D1197A" w:rsidRPr="00D1197A" w:rsidTr="00D1197A">
        <w:tc>
          <w:tcPr>
            <w:tcW w:w="301" w:type="pct"/>
          </w:tcPr>
          <w:p w:rsidR="00D1197A" w:rsidRPr="00D1197A" w:rsidRDefault="00D1197A" w:rsidP="00D1197A">
            <w:pPr>
              <w:jc w:val="center"/>
              <w:rPr>
                <w:rFonts w:ascii="Arial" w:eastAsia="Times New Roman" w:hAnsi="Arial" w:cs="Arial"/>
                <w:sz w:val="24"/>
                <w:szCs w:val="24"/>
              </w:rPr>
            </w:pPr>
            <w:r w:rsidRPr="00D1197A">
              <w:rPr>
                <w:rFonts w:ascii="Arial" w:eastAsia="Times New Roman" w:hAnsi="Arial" w:cs="Arial"/>
                <w:sz w:val="24"/>
                <w:szCs w:val="24"/>
              </w:rPr>
              <w:lastRenderedPageBreak/>
              <w:t>5</w:t>
            </w:r>
          </w:p>
        </w:tc>
        <w:tc>
          <w:tcPr>
            <w:tcW w:w="1441" w:type="pct"/>
          </w:tcPr>
          <w:p w:rsidR="00D1197A" w:rsidRPr="00D1197A" w:rsidRDefault="00D1197A" w:rsidP="00D1197A">
            <w:pPr>
              <w:rPr>
                <w:rFonts w:ascii="Arial" w:eastAsia="Times New Roman" w:hAnsi="Arial" w:cs="Arial"/>
                <w:sz w:val="24"/>
                <w:szCs w:val="24"/>
              </w:rPr>
            </w:pPr>
            <w:r w:rsidRPr="00D1197A">
              <w:rPr>
                <w:rFonts w:ascii="Arial" w:eastAsia="Times New Roman" w:hAnsi="Arial" w:cs="Arial"/>
                <w:sz w:val="24"/>
                <w:szCs w:val="24"/>
              </w:rPr>
              <w:t xml:space="preserve">Требование к </w:t>
            </w:r>
            <w:proofErr w:type="spellStart"/>
            <w:r w:rsidRPr="00D1197A">
              <w:rPr>
                <w:rFonts w:ascii="Arial" w:eastAsia="Times New Roman" w:hAnsi="Arial" w:cs="Arial"/>
                <w:sz w:val="24"/>
                <w:szCs w:val="24"/>
              </w:rPr>
              <w:t>энергоэффективности</w:t>
            </w:r>
            <w:proofErr w:type="spellEnd"/>
            <w:r w:rsidRPr="00D1197A">
              <w:rPr>
                <w:rFonts w:ascii="Arial" w:eastAsia="Times New Roman" w:hAnsi="Arial" w:cs="Arial"/>
                <w:sz w:val="24"/>
                <w:szCs w:val="24"/>
              </w:rPr>
              <w:t xml:space="preserve"> дома</w:t>
            </w:r>
          </w:p>
        </w:tc>
        <w:tc>
          <w:tcPr>
            <w:tcW w:w="3258" w:type="pct"/>
          </w:tcPr>
          <w:p w:rsidR="00D1197A" w:rsidRPr="00D1197A" w:rsidRDefault="00D1197A" w:rsidP="00D1197A">
            <w:pPr>
              <w:ind w:firstLine="394"/>
              <w:jc w:val="both"/>
              <w:rPr>
                <w:rFonts w:ascii="Arial" w:eastAsia="Times New Roman" w:hAnsi="Arial" w:cs="Arial"/>
                <w:sz w:val="24"/>
                <w:szCs w:val="24"/>
              </w:rPr>
            </w:pPr>
            <w:r w:rsidRPr="00D1197A">
              <w:rPr>
                <w:rFonts w:ascii="Arial" w:eastAsia="Times New Roman" w:hAnsi="Arial" w:cs="Arial"/>
                <w:sz w:val="24"/>
                <w:szCs w:val="24"/>
              </w:rPr>
              <w:t>Рекомендуется предусматривать класс энергетической эффективности дома не ниже «В» согласно Правилам определения класса энергетической эффективности, утвержденных приказом Министерства строительства и жилищно-коммунального хозяйства от 06.06.2016 № 399/</w:t>
            </w:r>
            <w:proofErr w:type="spellStart"/>
            <w:r w:rsidRPr="00D1197A">
              <w:rPr>
                <w:rFonts w:ascii="Arial" w:eastAsia="Times New Roman" w:hAnsi="Arial" w:cs="Arial"/>
                <w:sz w:val="24"/>
                <w:szCs w:val="24"/>
              </w:rPr>
              <w:t>пр</w:t>
            </w:r>
            <w:proofErr w:type="spellEnd"/>
            <w:r w:rsidRPr="00D1197A">
              <w:rPr>
                <w:rFonts w:ascii="Arial" w:eastAsia="Times New Roman" w:hAnsi="Arial" w:cs="Arial"/>
                <w:sz w:val="24"/>
                <w:szCs w:val="24"/>
              </w:rPr>
              <w:t xml:space="preserve"> «Об утверждении правил определения класса энергетической эффективности многоквартирных домов».</w:t>
            </w:r>
          </w:p>
          <w:p w:rsidR="00D1197A" w:rsidRPr="00D1197A" w:rsidRDefault="00D1197A" w:rsidP="00D1197A">
            <w:pPr>
              <w:ind w:firstLine="394"/>
              <w:jc w:val="both"/>
              <w:rPr>
                <w:rFonts w:ascii="Arial" w:eastAsia="Times New Roman" w:hAnsi="Arial" w:cs="Arial"/>
                <w:sz w:val="24"/>
                <w:szCs w:val="24"/>
              </w:rPr>
            </w:pPr>
            <w:r w:rsidRPr="00D1197A">
              <w:rPr>
                <w:rFonts w:ascii="Arial" w:eastAsia="Times New Roman" w:hAnsi="Arial" w:cs="Arial"/>
                <w:sz w:val="24"/>
                <w:szCs w:val="24"/>
              </w:rPr>
              <w:t xml:space="preserve">Рекомендуется предусматривать следующие мероприятия, направленные                                     на повышение </w:t>
            </w:r>
            <w:proofErr w:type="spellStart"/>
            <w:r w:rsidRPr="00D1197A">
              <w:rPr>
                <w:rFonts w:ascii="Arial" w:eastAsia="Times New Roman" w:hAnsi="Arial" w:cs="Arial"/>
                <w:sz w:val="24"/>
                <w:szCs w:val="24"/>
              </w:rPr>
              <w:t>энергоэффективности</w:t>
            </w:r>
            <w:proofErr w:type="spellEnd"/>
            <w:r w:rsidRPr="00D1197A">
              <w:rPr>
                <w:rFonts w:ascii="Arial" w:eastAsia="Times New Roman" w:hAnsi="Arial" w:cs="Arial"/>
                <w:sz w:val="24"/>
                <w:szCs w:val="24"/>
              </w:rPr>
              <w:t xml:space="preserve"> дома:</w:t>
            </w:r>
          </w:p>
          <w:p w:rsidR="00D1197A" w:rsidRPr="00D1197A" w:rsidRDefault="00D1197A" w:rsidP="00D1197A">
            <w:pPr>
              <w:ind w:firstLine="394"/>
              <w:jc w:val="both"/>
              <w:rPr>
                <w:rFonts w:ascii="Arial" w:eastAsia="Times New Roman" w:hAnsi="Arial" w:cs="Arial"/>
                <w:sz w:val="24"/>
                <w:szCs w:val="24"/>
              </w:rPr>
            </w:pPr>
            <w:r w:rsidRPr="00D1197A">
              <w:rPr>
                <w:rFonts w:ascii="Arial" w:eastAsia="Times New Roman" w:hAnsi="Arial" w:cs="Arial"/>
                <w:sz w:val="24"/>
                <w:szCs w:val="24"/>
              </w:rPr>
              <w:t>– предъявлять к оконным блокам в квартирах и в помещениях общего пользования дополнительные требования, указанные выше;</w:t>
            </w:r>
          </w:p>
          <w:p w:rsidR="00D1197A" w:rsidRPr="00D1197A" w:rsidRDefault="00D1197A" w:rsidP="00D1197A">
            <w:pPr>
              <w:ind w:firstLine="394"/>
              <w:jc w:val="both"/>
              <w:rPr>
                <w:rFonts w:ascii="Arial" w:eastAsia="Times New Roman" w:hAnsi="Arial" w:cs="Arial"/>
                <w:sz w:val="24"/>
                <w:szCs w:val="24"/>
              </w:rPr>
            </w:pPr>
            <w:r w:rsidRPr="00D1197A">
              <w:rPr>
                <w:rFonts w:ascii="Arial" w:eastAsia="Times New Roman" w:hAnsi="Arial" w:cs="Arial"/>
                <w:sz w:val="24"/>
                <w:szCs w:val="24"/>
              </w:rPr>
              <w:t xml:space="preserve"> – производить установку в помещениях общего пользования, лестничных клетках, перед входом в подъезды светодиодных светильников с датчиками движения                                           и освещенности;</w:t>
            </w:r>
          </w:p>
          <w:p w:rsidR="00D1197A" w:rsidRPr="00D1197A" w:rsidRDefault="00D1197A" w:rsidP="00D1197A">
            <w:pPr>
              <w:ind w:firstLine="394"/>
              <w:jc w:val="both"/>
              <w:rPr>
                <w:rFonts w:ascii="Arial" w:eastAsia="Times New Roman" w:hAnsi="Arial" w:cs="Arial"/>
                <w:sz w:val="24"/>
                <w:szCs w:val="24"/>
              </w:rPr>
            </w:pPr>
            <w:r w:rsidRPr="00D1197A">
              <w:rPr>
                <w:rFonts w:ascii="Arial" w:eastAsia="Times New Roman" w:hAnsi="Arial" w:cs="Arial"/>
                <w:sz w:val="24"/>
                <w:szCs w:val="24"/>
              </w:rPr>
              <w:t xml:space="preserve"> – проводить освещение придомовой территории с использованием светодиодных светильников и датчиков освещенности;</w:t>
            </w:r>
          </w:p>
          <w:p w:rsidR="00D1197A" w:rsidRPr="00D1197A" w:rsidRDefault="00D1197A" w:rsidP="00D1197A">
            <w:pPr>
              <w:ind w:firstLine="394"/>
              <w:jc w:val="both"/>
              <w:rPr>
                <w:rFonts w:ascii="Arial" w:eastAsia="Times New Roman" w:hAnsi="Arial" w:cs="Arial"/>
                <w:sz w:val="24"/>
                <w:szCs w:val="24"/>
              </w:rPr>
            </w:pPr>
            <w:r w:rsidRPr="00D1197A">
              <w:rPr>
                <w:rFonts w:ascii="Arial" w:eastAsia="Times New Roman" w:hAnsi="Arial" w:cs="Arial"/>
                <w:sz w:val="24"/>
                <w:szCs w:val="24"/>
              </w:rPr>
              <w:t xml:space="preserve"> – выполнять теплоизоляцию подвального (цокольного) и чердачного перекрытий              </w:t>
            </w:r>
            <w:proofErr w:type="gramStart"/>
            <w:r w:rsidRPr="00D1197A">
              <w:rPr>
                <w:rFonts w:ascii="Arial" w:eastAsia="Times New Roman" w:hAnsi="Arial" w:cs="Arial"/>
                <w:sz w:val="24"/>
                <w:szCs w:val="24"/>
              </w:rPr>
              <w:t xml:space="preserve">   (</w:t>
            </w:r>
            <w:proofErr w:type="gramEnd"/>
            <w:r w:rsidRPr="00D1197A">
              <w:rPr>
                <w:rFonts w:ascii="Arial" w:eastAsia="Times New Roman" w:hAnsi="Arial" w:cs="Arial"/>
                <w:sz w:val="24"/>
                <w:szCs w:val="24"/>
              </w:rPr>
              <w:t>в соответствии с проектной документацией);</w:t>
            </w:r>
          </w:p>
          <w:p w:rsidR="00D1197A" w:rsidRPr="00D1197A" w:rsidRDefault="00D1197A" w:rsidP="00D1197A">
            <w:pPr>
              <w:ind w:firstLine="394"/>
              <w:jc w:val="both"/>
              <w:rPr>
                <w:rFonts w:ascii="Arial" w:eastAsia="Times New Roman" w:hAnsi="Arial" w:cs="Arial"/>
                <w:sz w:val="24"/>
                <w:szCs w:val="24"/>
              </w:rPr>
            </w:pPr>
            <w:r w:rsidRPr="00D1197A">
              <w:rPr>
                <w:rFonts w:ascii="Arial" w:eastAsia="Times New Roman" w:hAnsi="Arial" w:cs="Arial"/>
                <w:sz w:val="24"/>
                <w:szCs w:val="24"/>
              </w:rPr>
              <w:t xml:space="preserve"> – проводить установку приборов учета горячего и холодного водоснабжения, электроэнергии, газа и другие, предусмотренные в проектной документации;</w:t>
            </w:r>
          </w:p>
          <w:p w:rsidR="00D1197A" w:rsidRPr="00D1197A" w:rsidRDefault="00D1197A" w:rsidP="00D1197A">
            <w:pPr>
              <w:ind w:firstLine="394"/>
              <w:jc w:val="both"/>
              <w:rPr>
                <w:rFonts w:ascii="Arial" w:eastAsia="Times New Roman" w:hAnsi="Arial" w:cs="Arial"/>
                <w:sz w:val="24"/>
                <w:szCs w:val="24"/>
              </w:rPr>
            </w:pPr>
            <w:r w:rsidRPr="00D1197A">
              <w:rPr>
                <w:rFonts w:ascii="Arial" w:eastAsia="Times New Roman" w:hAnsi="Arial" w:cs="Arial"/>
                <w:sz w:val="24"/>
                <w:szCs w:val="24"/>
              </w:rPr>
              <w:t xml:space="preserve"> – выполнять установку радиаторов отопления с терморегуляторами                                             </w:t>
            </w:r>
            <w:proofErr w:type="gramStart"/>
            <w:r w:rsidRPr="00D1197A">
              <w:rPr>
                <w:rFonts w:ascii="Arial" w:eastAsia="Times New Roman" w:hAnsi="Arial" w:cs="Arial"/>
                <w:sz w:val="24"/>
                <w:szCs w:val="24"/>
              </w:rPr>
              <w:t xml:space="preserve">   (</w:t>
            </w:r>
            <w:proofErr w:type="gramEnd"/>
            <w:r w:rsidRPr="00D1197A">
              <w:rPr>
                <w:rFonts w:ascii="Arial" w:eastAsia="Times New Roman" w:hAnsi="Arial" w:cs="Arial"/>
                <w:sz w:val="24"/>
                <w:szCs w:val="24"/>
              </w:rPr>
              <w:t>при технологической возможности в соответствии с проектной документацией);</w:t>
            </w:r>
          </w:p>
          <w:p w:rsidR="00D1197A" w:rsidRPr="00D1197A" w:rsidRDefault="00D1197A" w:rsidP="00D1197A">
            <w:pPr>
              <w:ind w:firstLine="394"/>
              <w:jc w:val="both"/>
              <w:rPr>
                <w:rFonts w:ascii="Arial" w:eastAsia="Times New Roman" w:hAnsi="Arial" w:cs="Arial"/>
                <w:sz w:val="24"/>
                <w:szCs w:val="24"/>
              </w:rPr>
            </w:pPr>
            <w:r w:rsidRPr="00D1197A">
              <w:rPr>
                <w:rFonts w:ascii="Arial" w:eastAsia="Times New Roman" w:hAnsi="Arial" w:cs="Arial"/>
                <w:sz w:val="24"/>
                <w:szCs w:val="24"/>
              </w:rPr>
              <w:t xml:space="preserve">   – проводить устройство входных дверей в подъезды дома с утеплением                                            и оборудованием </w:t>
            </w:r>
            <w:proofErr w:type="spellStart"/>
            <w:r w:rsidRPr="00D1197A">
              <w:rPr>
                <w:rFonts w:ascii="Arial" w:eastAsia="Times New Roman" w:hAnsi="Arial" w:cs="Arial"/>
                <w:sz w:val="24"/>
                <w:szCs w:val="24"/>
              </w:rPr>
              <w:t>автодоводчиками</w:t>
            </w:r>
            <w:proofErr w:type="spellEnd"/>
            <w:r w:rsidRPr="00D1197A">
              <w:rPr>
                <w:rFonts w:ascii="Arial" w:eastAsia="Times New Roman" w:hAnsi="Arial" w:cs="Arial"/>
                <w:sz w:val="24"/>
                <w:szCs w:val="24"/>
              </w:rPr>
              <w:t>;</w:t>
            </w:r>
          </w:p>
          <w:p w:rsidR="00D1197A" w:rsidRPr="00D1197A" w:rsidRDefault="00D1197A" w:rsidP="00D1197A">
            <w:pPr>
              <w:ind w:firstLine="394"/>
              <w:jc w:val="both"/>
              <w:rPr>
                <w:rFonts w:ascii="Arial" w:eastAsia="Times New Roman" w:hAnsi="Arial" w:cs="Arial"/>
                <w:sz w:val="24"/>
                <w:szCs w:val="24"/>
              </w:rPr>
            </w:pPr>
            <w:r w:rsidRPr="00D1197A">
              <w:rPr>
                <w:rFonts w:ascii="Arial" w:eastAsia="Times New Roman" w:hAnsi="Arial" w:cs="Arial"/>
                <w:sz w:val="24"/>
                <w:szCs w:val="24"/>
              </w:rPr>
              <w:t xml:space="preserve">  – устраивать входные тамбуры в подъезды дома с утеплением стен, устанавливать утепленные двери тамбура (входную и проходную) с </w:t>
            </w:r>
            <w:proofErr w:type="spellStart"/>
            <w:r w:rsidRPr="00D1197A">
              <w:rPr>
                <w:rFonts w:ascii="Arial" w:eastAsia="Times New Roman" w:hAnsi="Arial" w:cs="Arial"/>
                <w:sz w:val="24"/>
                <w:szCs w:val="24"/>
              </w:rPr>
              <w:t>автодоводчиками</w:t>
            </w:r>
            <w:proofErr w:type="spellEnd"/>
            <w:r w:rsidRPr="00D1197A">
              <w:rPr>
                <w:rFonts w:ascii="Arial" w:eastAsia="Times New Roman" w:hAnsi="Arial" w:cs="Arial"/>
                <w:sz w:val="24"/>
                <w:szCs w:val="24"/>
              </w:rPr>
              <w:t>.</w:t>
            </w:r>
          </w:p>
          <w:p w:rsidR="00D1197A" w:rsidRPr="00D1197A" w:rsidRDefault="00D1197A" w:rsidP="00D1197A">
            <w:pPr>
              <w:ind w:firstLine="394"/>
              <w:jc w:val="both"/>
              <w:rPr>
                <w:rFonts w:ascii="Arial" w:eastAsia="Times New Roman" w:hAnsi="Arial" w:cs="Arial"/>
                <w:sz w:val="24"/>
                <w:szCs w:val="24"/>
              </w:rPr>
            </w:pPr>
            <w:r w:rsidRPr="00D1197A">
              <w:rPr>
                <w:rFonts w:ascii="Arial" w:eastAsia="Times New Roman" w:hAnsi="Arial" w:cs="Arial"/>
                <w:sz w:val="24"/>
                <w:szCs w:val="24"/>
              </w:rPr>
              <w:t xml:space="preserve"> Обеспечить наличие на фасаде дома указателя класса энергетической эффективности дома в соответствии с разделом III Правил определения классов энергетической эффективности многоквартирных домов, утвержденных приказом Министерства строительства и </w:t>
            </w:r>
            <w:r w:rsidRPr="00D1197A">
              <w:rPr>
                <w:rFonts w:ascii="Arial" w:eastAsia="Times New Roman" w:hAnsi="Arial" w:cs="Arial"/>
                <w:sz w:val="24"/>
                <w:szCs w:val="24"/>
              </w:rPr>
              <w:lastRenderedPageBreak/>
              <w:t>жилищно-коммунального хозяйства Российской Федерации от 06.06.2016 № 399/</w:t>
            </w:r>
            <w:proofErr w:type="spellStart"/>
            <w:r w:rsidRPr="00D1197A">
              <w:rPr>
                <w:rFonts w:ascii="Arial" w:eastAsia="Times New Roman" w:hAnsi="Arial" w:cs="Arial"/>
                <w:sz w:val="24"/>
                <w:szCs w:val="24"/>
              </w:rPr>
              <w:t>пр</w:t>
            </w:r>
            <w:proofErr w:type="spellEnd"/>
            <w:r w:rsidRPr="00D1197A">
              <w:rPr>
                <w:rFonts w:ascii="Arial" w:eastAsia="Times New Roman" w:hAnsi="Arial" w:cs="Arial"/>
                <w:sz w:val="24"/>
                <w:szCs w:val="24"/>
              </w:rPr>
              <w:t xml:space="preserve"> «Об утверждении правил определения класса энергетической эффективности многоквартирных домов».</w:t>
            </w:r>
          </w:p>
        </w:tc>
      </w:tr>
      <w:tr w:rsidR="00D1197A" w:rsidRPr="00D1197A" w:rsidTr="00D1197A">
        <w:tc>
          <w:tcPr>
            <w:tcW w:w="301" w:type="pct"/>
          </w:tcPr>
          <w:p w:rsidR="00D1197A" w:rsidRPr="00D1197A" w:rsidRDefault="00D1197A" w:rsidP="00D1197A">
            <w:pPr>
              <w:jc w:val="center"/>
              <w:rPr>
                <w:rFonts w:ascii="Arial" w:eastAsia="Times New Roman" w:hAnsi="Arial" w:cs="Arial"/>
                <w:sz w:val="24"/>
                <w:szCs w:val="24"/>
              </w:rPr>
            </w:pPr>
            <w:r w:rsidRPr="00D1197A">
              <w:rPr>
                <w:rFonts w:ascii="Arial" w:eastAsia="Times New Roman" w:hAnsi="Arial" w:cs="Arial"/>
                <w:sz w:val="24"/>
                <w:szCs w:val="24"/>
              </w:rPr>
              <w:lastRenderedPageBreak/>
              <w:t>6</w:t>
            </w:r>
          </w:p>
        </w:tc>
        <w:tc>
          <w:tcPr>
            <w:tcW w:w="1441" w:type="pct"/>
          </w:tcPr>
          <w:p w:rsidR="00D1197A" w:rsidRPr="00D1197A" w:rsidRDefault="00D1197A" w:rsidP="00D1197A">
            <w:pPr>
              <w:rPr>
                <w:rFonts w:ascii="Arial" w:eastAsia="Times New Roman" w:hAnsi="Arial" w:cs="Arial"/>
                <w:sz w:val="24"/>
                <w:szCs w:val="24"/>
              </w:rPr>
            </w:pPr>
            <w:r w:rsidRPr="00D1197A">
              <w:rPr>
                <w:rFonts w:ascii="Arial" w:eastAsia="Times New Roman" w:hAnsi="Arial" w:cs="Arial"/>
                <w:sz w:val="24"/>
                <w:szCs w:val="24"/>
              </w:rPr>
              <w:t>Требования к эксплуатационной документации дома</w:t>
            </w:r>
          </w:p>
        </w:tc>
        <w:tc>
          <w:tcPr>
            <w:tcW w:w="3258" w:type="pct"/>
          </w:tcPr>
          <w:p w:rsidR="00D1197A" w:rsidRPr="00D1197A" w:rsidRDefault="00D1197A" w:rsidP="00D1197A">
            <w:pPr>
              <w:ind w:firstLine="394"/>
              <w:jc w:val="both"/>
              <w:rPr>
                <w:rFonts w:ascii="Arial" w:eastAsia="Times New Roman" w:hAnsi="Arial" w:cs="Arial"/>
                <w:sz w:val="24"/>
                <w:szCs w:val="24"/>
              </w:rPr>
            </w:pPr>
            <w:r w:rsidRPr="00D1197A">
              <w:rPr>
                <w:rFonts w:ascii="Arial" w:eastAsia="Times New Roman" w:hAnsi="Arial" w:cs="Arial"/>
                <w:sz w:val="24"/>
                <w:szCs w:val="24"/>
              </w:rPr>
              <w:t>Наличие паспортов и инструкций по эксплуатации предприятий изготовителей на механическое, электрическое, санитарно-техническое и иное, включая лифтовое, оборудование, приборы учета использования энергетических ресурсов (общедомовые (коллективные) и индивидуальные) и узлы управления подачи энергетических ресурсов и т.д., а также соответствующих документов (копий документов), предусмотренных пунктами 24 и 26 Правил содержания общего имущества в многоквартирном доме, утвержденных постановлением Правительства Российской Федерации от 13.08.2006№ 491 «Об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включая Инструкцию по эксплуатации многоквартирного дома, выполненную в соответствии с пунктом 10.1 Градостроительного кодекса (Требования к безопасной эксплуатации зданий) и СП 255.1325800 «Здания и сооружения. Правила эксплуатации. Общие положения» (в соответствии с проектной документацией).</w:t>
            </w:r>
          </w:p>
          <w:p w:rsidR="00D1197A" w:rsidRPr="00D1197A" w:rsidRDefault="00D1197A" w:rsidP="00D1197A">
            <w:pPr>
              <w:ind w:firstLine="394"/>
              <w:jc w:val="both"/>
              <w:rPr>
                <w:rFonts w:ascii="Arial" w:eastAsia="Times New Roman" w:hAnsi="Arial" w:cs="Arial"/>
                <w:sz w:val="24"/>
                <w:szCs w:val="24"/>
              </w:rPr>
            </w:pPr>
            <w:r w:rsidRPr="00D1197A">
              <w:rPr>
                <w:rFonts w:ascii="Arial" w:eastAsia="Times New Roman" w:hAnsi="Arial" w:cs="Arial"/>
                <w:sz w:val="24"/>
                <w:szCs w:val="24"/>
              </w:rPr>
              <w:t>Наличие инструкций по эксплуатации внутриквартирного инженерного оборудования. Комплекты инструкций по эксплуатации внутриквартирного инженерного оборудования подлежат передаче Заказчику</w:t>
            </w:r>
          </w:p>
        </w:tc>
      </w:tr>
    </w:tbl>
    <w:p w:rsidR="00D1197A" w:rsidRPr="00D1197A" w:rsidRDefault="00D1197A" w:rsidP="00D1197A">
      <w:pPr>
        <w:jc w:val="both"/>
        <w:rPr>
          <w:rFonts w:ascii="Arial" w:eastAsia="Times New Roman" w:hAnsi="Arial" w:cs="Arial"/>
          <w:sz w:val="24"/>
          <w:szCs w:val="24"/>
        </w:rPr>
      </w:pPr>
    </w:p>
    <w:p w:rsidR="00D1197A" w:rsidRPr="00D1197A" w:rsidRDefault="00D1197A" w:rsidP="00D1197A">
      <w:pPr>
        <w:jc w:val="both"/>
        <w:rPr>
          <w:rFonts w:ascii="Arial" w:eastAsia="Times New Roman" w:hAnsi="Arial" w:cs="Arial"/>
          <w:sz w:val="24"/>
          <w:szCs w:val="24"/>
        </w:rPr>
      </w:pPr>
    </w:p>
    <w:p w:rsidR="00D1197A" w:rsidRPr="00D1197A" w:rsidRDefault="00D1197A" w:rsidP="00D1197A">
      <w:pPr>
        <w:jc w:val="both"/>
        <w:rPr>
          <w:rFonts w:ascii="Arial" w:eastAsia="Times New Roman" w:hAnsi="Arial" w:cs="Arial"/>
          <w:sz w:val="24"/>
          <w:szCs w:val="24"/>
        </w:rPr>
      </w:pPr>
    </w:p>
    <w:p w:rsidR="00D1197A" w:rsidRPr="00D1197A" w:rsidRDefault="00D1197A" w:rsidP="00D1197A">
      <w:pPr>
        <w:jc w:val="both"/>
        <w:rPr>
          <w:rFonts w:ascii="Arial" w:eastAsia="Times New Roman" w:hAnsi="Arial" w:cs="Arial"/>
          <w:sz w:val="24"/>
          <w:szCs w:val="24"/>
        </w:rPr>
      </w:pPr>
    </w:p>
    <w:p w:rsidR="00D1197A" w:rsidRPr="00D1197A" w:rsidRDefault="00D1197A" w:rsidP="00D1197A">
      <w:pPr>
        <w:jc w:val="both"/>
        <w:rPr>
          <w:rFonts w:ascii="Arial" w:eastAsia="Times New Roman" w:hAnsi="Arial" w:cs="Arial"/>
          <w:sz w:val="24"/>
          <w:szCs w:val="24"/>
        </w:rPr>
      </w:pPr>
    </w:p>
    <w:p w:rsidR="00D1197A" w:rsidRPr="00D1197A" w:rsidRDefault="00D1197A" w:rsidP="00D1197A">
      <w:pPr>
        <w:jc w:val="both"/>
        <w:rPr>
          <w:rFonts w:ascii="Arial" w:eastAsia="Times New Roman" w:hAnsi="Arial" w:cs="Arial"/>
          <w:sz w:val="24"/>
          <w:szCs w:val="24"/>
        </w:rPr>
      </w:pPr>
    </w:p>
    <w:p w:rsidR="00D1197A" w:rsidRPr="00D1197A" w:rsidRDefault="00D1197A" w:rsidP="00D1197A">
      <w:pPr>
        <w:jc w:val="both"/>
        <w:rPr>
          <w:rFonts w:ascii="Arial" w:eastAsia="Times New Roman" w:hAnsi="Arial" w:cs="Arial"/>
          <w:sz w:val="24"/>
          <w:szCs w:val="24"/>
        </w:rPr>
      </w:pPr>
    </w:p>
    <w:p w:rsidR="00D1197A" w:rsidRPr="00D1197A" w:rsidRDefault="00D1197A" w:rsidP="00D1197A">
      <w:pPr>
        <w:jc w:val="both"/>
        <w:rPr>
          <w:rFonts w:ascii="Arial" w:eastAsia="Times New Roman" w:hAnsi="Arial" w:cs="Arial"/>
          <w:sz w:val="24"/>
          <w:szCs w:val="24"/>
        </w:rPr>
      </w:pPr>
    </w:p>
    <w:p w:rsidR="00D1197A" w:rsidRPr="00D1197A" w:rsidRDefault="00D1197A" w:rsidP="00D1197A">
      <w:pPr>
        <w:widowControl w:val="0"/>
        <w:suppressAutoHyphens/>
        <w:autoSpaceDE w:val="0"/>
        <w:autoSpaceDN w:val="0"/>
        <w:adjustRightInd w:val="0"/>
        <w:spacing w:before="108" w:after="108" w:line="276" w:lineRule="auto"/>
        <w:outlineLvl w:val="0"/>
        <w:rPr>
          <w:rFonts w:ascii="Arial" w:eastAsiaTheme="minorEastAsia" w:hAnsi="Arial" w:cs="Arial"/>
          <w:b/>
          <w:bCs/>
          <w:color w:val="26282F"/>
          <w:sz w:val="24"/>
          <w:szCs w:val="24"/>
          <w:lang w:eastAsia="ru-RU"/>
        </w:rPr>
        <w:sectPr w:rsidR="00D1197A" w:rsidRPr="00D1197A" w:rsidSect="00D1197A">
          <w:footerReference w:type="default" r:id="rId29"/>
          <w:pgSz w:w="11906" w:h="16838"/>
          <w:pgMar w:top="1134" w:right="567" w:bottom="1134" w:left="1134" w:header="709" w:footer="709" w:gutter="0"/>
          <w:cols w:space="708"/>
          <w:docGrid w:linePitch="360"/>
        </w:sectPr>
      </w:pPr>
    </w:p>
    <w:p w:rsidR="00D1197A" w:rsidRPr="00D1197A" w:rsidRDefault="00D1197A" w:rsidP="00D1197A">
      <w:pPr>
        <w:pStyle w:val="a3"/>
        <w:widowControl w:val="0"/>
        <w:numPr>
          <w:ilvl w:val="0"/>
          <w:numId w:val="22"/>
        </w:numPr>
        <w:suppressAutoHyphens/>
        <w:autoSpaceDE w:val="0"/>
        <w:autoSpaceDN w:val="0"/>
        <w:adjustRightInd w:val="0"/>
        <w:spacing w:before="108" w:after="108" w:line="276" w:lineRule="auto"/>
        <w:contextualSpacing w:val="0"/>
        <w:jc w:val="center"/>
        <w:outlineLvl w:val="0"/>
        <w:rPr>
          <w:rFonts w:ascii="Arial" w:eastAsiaTheme="minorEastAsia" w:hAnsi="Arial" w:cs="Arial"/>
          <w:b/>
          <w:bCs/>
          <w:color w:val="26282F"/>
          <w:sz w:val="24"/>
          <w:szCs w:val="24"/>
          <w:lang w:eastAsia="ru-RU"/>
        </w:rPr>
      </w:pPr>
      <w:r w:rsidRPr="00D1197A">
        <w:rPr>
          <w:rFonts w:ascii="Arial" w:eastAsiaTheme="minorEastAsia" w:hAnsi="Arial" w:cs="Arial"/>
          <w:b/>
          <w:bCs/>
          <w:color w:val="26282F"/>
          <w:sz w:val="24"/>
          <w:szCs w:val="24"/>
          <w:lang w:eastAsia="ru-RU"/>
        </w:rPr>
        <w:lastRenderedPageBreak/>
        <w:t>Методика расчета значений планируемых результатов реализации муниципальной программы</w:t>
      </w:r>
    </w:p>
    <w:p w:rsidR="00D1197A" w:rsidRPr="00D1197A" w:rsidRDefault="00D1197A" w:rsidP="00D1197A">
      <w:pPr>
        <w:pStyle w:val="a3"/>
        <w:autoSpaceDE w:val="0"/>
        <w:autoSpaceDN w:val="0"/>
        <w:adjustRightInd w:val="0"/>
        <w:spacing w:before="108" w:after="108"/>
        <w:outlineLvl w:val="0"/>
        <w:rPr>
          <w:rFonts w:ascii="Arial" w:eastAsiaTheme="minorEastAsia" w:hAnsi="Arial" w:cs="Arial"/>
          <w:b/>
          <w:bCs/>
          <w:color w:val="26282F"/>
          <w:sz w:val="24"/>
          <w:szCs w:val="24"/>
          <w:lang w:eastAsia="ru-RU"/>
        </w:rPr>
      </w:pPr>
    </w:p>
    <w:tbl>
      <w:tblPr>
        <w:tblW w:w="15422"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3177"/>
        <w:gridCol w:w="1501"/>
        <w:gridCol w:w="5670"/>
        <w:gridCol w:w="4223"/>
      </w:tblGrid>
      <w:tr w:rsidR="00D1197A" w:rsidRPr="00D1197A" w:rsidTr="00D1197A">
        <w:trPr>
          <w:trHeight w:val="694"/>
        </w:trPr>
        <w:tc>
          <w:tcPr>
            <w:tcW w:w="851" w:type="dxa"/>
            <w:tcBorders>
              <w:top w:val="single" w:sz="4" w:space="0" w:color="000000"/>
              <w:left w:val="single" w:sz="4" w:space="0" w:color="000000"/>
              <w:bottom w:val="single" w:sz="4" w:space="0" w:color="000000"/>
              <w:right w:val="single" w:sz="4" w:space="0" w:color="000000"/>
            </w:tcBorders>
          </w:tcPr>
          <w:p w:rsidR="00D1197A" w:rsidRPr="00D1197A" w:rsidRDefault="00D1197A" w:rsidP="00D1197A">
            <w:pPr>
              <w:jc w:val="center"/>
              <w:rPr>
                <w:rFonts w:ascii="Arial" w:eastAsia="Times New Roman" w:hAnsi="Arial" w:cs="Arial"/>
                <w:sz w:val="24"/>
                <w:szCs w:val="24"/>
              </w:rPr>
            </w:pPr>
            <w:r w:rsidRPr="00D1197A">
              <w:rPr>
                <w:rFonts w:ascii="Arial" w:eastAsia="Times New Roman" w:hAnsi="Arial" w:cs="Arial"/>
                <w:sz w:val="24"/>
                <w:szCs w:val="24"/>
              </w:rPr>
              <w:t>№ п/п</w:t>
            </w:r>
          </w:p>
        </w:tc>
        <w:tc>
          <w:tcPr>
            <w:tcW w:w="3177" w:type="dxa"/>
            <w:tcBorders>
              <w:top w:val="single" w:sz="4" w:space="0" w:color="000000"/>
              <w:left w:val="single" w:sz="4" w:space="0" w:color="000000"/>
              <w:bottom w:val="single" w:sz="4" w:space="0" w:color="000000"/>
              <w:right w:val="single" w:sz="4" w:space="0" w:color="000000"/>
            </w:tcBorders>
          </w:tcPr>
          <w:p w:rsidR="00D1197A" w:rsidRPr="00D1197A" w:rsidRDefault="00D1197A" w:rsidP="00D1197A">
            <w:pPr>
              <w:jc w:val="center"/>
              <w:rPr>
                <w:rFonts w:ascii="Arial" w:eastAsia="Times New Roman" w:hAnsi="Arial" w:cs="Arial"/>
                <w:sz w:val="24"/>
                <w:szCs w:val="24"/>
              </w:rPr>
            </w:pPr>
            <w:r w:rsidRPr="00D1197A">
              <w:rPr>
                <w:rFonts w:ascii="Arial" w:eastAsia="Times New Roman" w:hAnsi="Arial" w:cs="Arial"/>
                <w:sz w:val="24"/>
                <w:szCs w:val="24"/>
              </w:rPr>
              <w:t>Наименование целевого показателя</w:t>
            </w:r>
          </w:p>
        </w:tc>
        <w:tc>
          <w:tcPr>
            <w:tcW w:w="1501" w:type="dxa"/>
            <w:tcBorders>
              <w:top w:val="single" w:sz="4" w:space="0" w:color="000000"/>
              <w:left w:val="single" w:sz="4" w:space="0" w:color="000000"/>
              <w:right w:val="single" w:sz="4" w:space="0" w:color="000000"/>
            </w:tcBorders>
          </w:tcPr>
          <w:p w:rsidR="00D1197A" w:rsidRPr="00D1197A" w:rsidRDefault="00D1197A" w:rsidP="00D1197A">
            <w:pPr>
              <w:jc w:val="center"/>
              <w:rPr>
                <w:rFonts w:ascii="Arial" w:eastAsia="Times New Roman" w:hAnsi="Arial" w:cs="Arial"/>
                <w:sz w:val="24"/>
                <w:szCs w:val="24"/>
              </w:rPr>
            </w:pPr>
            <w:r w:rsidRPr="00D1197A">
              <w:rPr>
                <w:rFonts w:ascii="Arial" w:eastAsia="Times New Roman" w:hAnsi="Arial" w:cs="Arial"/>
                <w:sz w:val="24"/>
                <w:szCs w:val="24"/>
              </w:rPr>
              <w:t>Единица измерения</w:t>
            </w:r>
          </w:p>
        </w:tc>
        <w:tc>
          <w:tcPr>
            <w:tcW w:w="5670" w:type="dxa"/>
            <w:tcBorders>
              <w:top w:val="single" w:sz="4" w:space="0" w:color="000000"/>
              <w:left w:val="single" w:sz="4" w:space="0" w:color="000000"/>
              <w:bottom w:val="single" w:sz="4" w:space="0" w:color="000000"/>
              <w:right w:val="single" w:sz="4" w:space="0" w:color="000000"/>
            </w:tcBorders>
          </w:tcPr>
          <w:p w:rsidR="00D1197A" w:rsidRPr="00D1197A" w:rsidRDefault="00D1197A" w:rsidP="00D1197A">
            <w:pPr>
              <w:jc w:val="center"/>
              <w:rPr>
                <w:rFonts w:ascii="Arial" w:eastAsia="Times New Roman" w:hAnsi="Arial" w:cs="Arial"/>
                <w:sz w:val="24"/>
                <w:szCs w:val="24"/>
              </w:rPr>
            </w:pPr>
            <w:r w:rsidRPr="00D1197A">
              <w:rPr>
                <w:rFonts w:ascii="Arial" w:eastAsia="Times New Roman" w:hAnsi="Arial" w:cs="Arial"/>
                <w:sz w:val="24"/>
                <w:szCs w:val="24"/>
              </w:rPr>
              <w:t>Алгоритм расчета значений целевого показателя</w:t>
            </w:r>
          </w:p>
        </w:tc>
        <w:tc>
          <w:tcPr>
            <w:tcW w:w="4223" w:type="dxa"/>
            <w:tcBorders>
              <w:top w:val="single" w:sz="4" w:space="0" w:color="000000"/>
              <w:left w:val="single" w:sz="4" w:space="0" w:color="000000"/>
              <w:bottom w:val="single" w:sz="4" w:space="0" w:color="000000"/>
              <w:right w:val="single" w:sz="4" w:space="0" w:color="auto"/>
            </w:tcBorders>
          </w:tcPr>
          <w:p w:rsidR="00D1197A" w:rsidRPr="00D1197A" w:rsidRDefault="00D1197A" w:rsidP="00D1197A">
            <w:pPr>
              <w:jc w:val="center"/>
              <w:rPr>
                <w:rFonts w:ascii="Arial" w:eastAsia="Times New Roman" w:hAnsi="Arial" w:cs="Arial"/>
                <w:sz w:val="24"/>
                <w:szCs w:val="24"/>
              </w:rPr>
            </w:pPr>
            <w:r w:rsidRPr="00D1197A">
              <w:rPr>
                <w:rFonts w:ascii="Arial" w:eastAsia="Times New Roman" w:hAnsi="Arial" w:cs="Arial"/>
                <w:sz w:val="24"/>
                <w:szCs w:val="24"/>
              </w:rPr>
              <w:t>Источник данных</w:t>
            </w:r>
          </w:p>
        </w:tc>
      </w:tr>
      <w:tr w:rsidR="00D1197A" w:rsidRPr="00D1197A" w:rsidTr="00D1197A">
        <w:trPr>
          <w:trHeight w:val="409"/>
        </w:trPr>
        <w:tc>
          <w:tcPr>
            <w:tcW w:w="851" w:type="dxa"/>
            <w:tcBorders>
              <w:top w:val="single" w:sz="4" w:space="0" w:color="000000"/>
              <w:left w:val="single" w:sz="4" w:space="0" w:color="000000"/>
              <w:bottom w:val="single" w:sz="4" w:space="0" w:color="000000"/>
              <w:right w:val="single" w:sz="4" w:space="0" w:color="000000"/>
            </w:tcBorders>
          </w:tcPr>
          <w:p w:rsidR="00D1197A" w:rsidRPr="00D1197A" w:rsidRDefault="00D1197A" w:rsidP="00D1197A">
            <w:pPr>
              <w:jc w:val="center"/>
              <w:rPr>
                <w:rFonts w:ascii="Arial" w:eastAsia="Times New Roman" w:hAnsi="Arial" w:cs="Arial"/>
                <w:sz w:val="24"/>
                <w:szCs w:val="24"/>
              </w:rPr>
            </w:pPr>
            <w:r w:rsidRPr="00D1197A">
              <w:rPr>
                <w:rFonts w:ascii="Arial" w:eastAsia="Times New Roman" w:hAnsi="Arial" w:cs="Arial"/>
                <w:sz w:val="24"/>
                <w:szCs w:val="24"/>
              </w:rPr>
              <w:t>1</w:t>
            </w:r>
          </w:p>
        </w:tc>
        <w:tc>
          <w:tcPr>
            <w:tcW w:w="3177" w:type="dxa"/>
            <w:tcBorders>
              <w:top w:val="single" w:sz="4" w:space="0" w:color="000000"/>
              <w:left w:val="single" w:sz="4" w:space="0" w:color="000000"/>
              <w:bottom w:val="single" w:sz="4" w:space="0" w:color="000000"/>
              <w:right w:val="single" w:sz="4" w:space="0" w:color="000000"/>
            </w:tcBorders>
          </w:tcPr>
          <w:p w:rsidR="00D1197A" w:rsidRPr="00D1197A" w:rsidRDefault="00D1197A" w:rsidP="00D1197A">
            <w:pPr>
              <w:jc w:val="center"/>
              <w:rPr>
                <w:rFonts w:ascii="Arial" w:eastAsia="Times New Roman" w:hAnsi="Arial" w:cs="Arial"/>
                <w:sz w:val="24"/>
                <w:szCs w:val="24"/>
              </w:rPr>
            </w:pPr>
            <w:r w:rsidRPr="00D1197A">
              <w:rPr>
                <w:rFonts w:ascii="Arial" w:eastAsia="Times New Roman" w:hAnsi="Arial" w:cs="Arial"/>
                <w:sz w:val="24"/>
                <w:szCs w:val="24"/>
              </w:rPr>
              <w:t>2</w:t>
            </w:r>
          </w:p>
        </w:tc>
        <w:tc>
          <w:tcPr>
            <w:tcW w:w="1501" w:type="dxa"/>
            <w:tcBorders>
              <w:left w:val="single" w:sz="4" w:space="0" w:color="000000"/>
              <w:right w:val="single" w:sz="4" w:space="0" w:color="000000"/>
            </w:tcBorders>
          </w:tcPr>
          <w:p w:rsidR="00D1197A" w:rsidRPr="00D1197A" w:rsidRDefault="00D1197A" w:rsidP="00D1197A">
            <w:pPr>
              <w:jc w:val="center"/>
              <w:rPr>
                <w:rFonts w:ascii="Arial" w:eastAsia="Times New Roman" w:hAnsi="Arial" w:cs="Arial"/>
                <w:sz w:val="24"/>
                <w:szCs w:val="24"/>
              </w:rPr>
            </w:pPr>
            <w:r w:rsidRPr="00D1197A">
              <w:rPr>
                <w:rFonts w:ascii="Arial" w:eastAsia="Times New Roman" w:hAnsi="Arial" w:cs="Arial"/>
                <w:sz w:val="24"/>
                <w:szCs w:val="24"/>
              </w:rPr>
              <w:t>3</w:t>
            </w:r>
          </w:p>
        </w:tc>
        <w:tc>
          <w:tcPr>
            <w:tcW w:w="5670" w:type="dxa"/>
            <w:tcBorders>
              <w:top w:val="single" w:sz="4" w:space="0" w:color="000000"/>
              <w:left w:val="single" w:sz="4" w:space="0" w:color="000000"/>
              <w:bottom w:val="single" w:sz="4" w:space="0" w:color="000000"/>
              <w:right w:val="single" w:sz="4" w:space="0" w:color="000000"/>
            </w:tcBorders>
          </w:tcPr>
          <w:p w:rsidR="00D1197A" w:rsidRPr="00D1197A" w:rsidRDefault="00D1197A" w:rsidP="00D1197A">
            <w:pPr>
              <w:jc w:val="center"/>
              <w:rPr>
                <w:rFonts w:ascii="Arial" w:eastAsia="Times New Roman" w:hAnsi="Arial" w:cs="Arial"/>
                <w:sz w:val="24"/>
                <w:szCs w:val="24"/>
              </w:rPr>
            </w:pPr>
            <w:r w:rsidRPr="00D1197A">
              <w:rPr>
                <w:rFonts w:ascii="Arial" w:eastAsia="Times New Roman" w:hAnsi="Arial" w:cs="Arial"/>
                <w:sz w:val="24"/>
                <w:szCs w:val="24"/>
              </w:rPr>
              <w:t>4</w:t>
            </w:r>
          </w:p>
        </w:tc>
        <w:tc>
          <w:tcPr>
            <w:tcW w:w="4223" w:type="dxa"/>
            <w:tcBorders>
              <w:top w:val="single" w:sz="4" w:space="0" w:color="000000"/>
              <w:left w:val="single" w:sz="4" w:space="0" w:color="000000"/>
              <w:bottom w:val="single" w:sz="4" w:space="0" w:color="000000"/>
              <w:right w:val="single" w:sz="4" w:space="0" w:color="000000"/>
            </w:tcBorders>
          </w:tcPr>
          <w:p w:rsidR="00D1197A" w:rsidRPr="00D1197A" w:rsidRDefault="00D1197A" w:rsidP="00D1197A">
            <w:pPr>
              <w:jc w:val="center"/>
              <w:rPr>
                <w:rFonts w:ascii="Arial" w:eastAsia="Times New Roman" w:hAnsi="Arial" w:cs="Arial"/>
                <w:sz w:val="24"/>
                <w:szCs w:val="24"/>
              </w:rPr>
            </w:pPr>
            <w:r w:rsidRPr="00D1197A">
              <w:rPr>
                <w:rFonts w:ascii="Arial" w:eastAsia="Times New Roman" w:hAnsi="Arial" w:cs="Arial"/>
                <w:sz w:val="24"/>
                <w:szCs w:val="24"/>
              </w:rPr>
              <w:t>5</w:t>
            </w:r>
          </w:p>
        </w:tc>
      </w:tr>
      <w:tr w:rsidR="00D1197A" w:rsidRPr="00D1197A" w:rsidTr="00D1197A">
        <w:trPr>
          <w:trHeight w:val="577"/>
        </w:trPr>
        <w:tc>
          <w:tcPr>
            <w:tcW w:w="851" w:type="dxa"/>
            <w:tcBorders>
              <w:top w:val="single" w:sz="4" w:space="0" w:color="000000"/>
              <w:left w:val="single" w:sz="4" w:space="0" w:color="000000"/>
              <w:bottom w:val="single" w:sz="4" w:space="0" w:color="000000"/>
              <w:right w:val="single" w:sz="4" w:space="0" w:color="auto"/>
            </w:tcBorders>
          </w:tcPr>
          <w:p w:rsidR="00D1197A" w:rsidRPr="00D1197A" w:rsidRDefault="00D1197A" w:rsidP="00D1197A">
            <w:pPr>
              <w:jc w:val="center"/>
              <w:rPr>
                <w:rFonts w:ascii="Arial" w:eastAsia="Times New Roman" w:hAnsi="Arial" w:cs="Arial"/>
                <w:sz w:val="24"/>
                <w:szCs w:val="24"/>
              </w:rPr>
            </w:pPr>
            <w:r w:rsidRPr="00D1197A">
              <w:rPr>
                <w:rFonts w:ascii="Arial" w:eastAsia="Times New Roman" w:hAnsi="Arial" w:cs="Arial"/>
                <w:sz w:val="24"/>
                <w:szCs w:val="24"/>
              </w:rPr>
              <w:t>1</w:t>
            </w:r>
          </w:p>
        </w:tc>
        <w:tc>
          <w:tcPr>
            <w:tcW w:w="14571" w:type="dxa"/>
            <w:gridSpan w:val="4"/>
            <w:tcBorders>
              <w:top w:val="single" w:sz="4" w:space="0" w:color="000000"/>
              <w:left w:val="single" w:sz="4" w:space="0" w:color="000000"/>
              <w:bottom w:val="single" w:sz="4" w:space="0" w:color="000000"/>
              <w:right w:val="single" w:sz="4" w:space="0" w:color="auto"/>
            </w:tcBorders>
            <w:vAlign w:val="center"/>
          </w:tcPr>
          <w:p w:rsidR="00D1197A" w:rsidRPr="00D1197A" w:rsidRDefault="00D1197A" w:rsidP="00D1197A">
            <w:pPr>
              <w:jc w:val="center"/>
              <w:rPr>
                <w:rFonts w:ascii="Arial" w:eastAsia="Times New Roman" w:hAnsi="Arial" w:cs="Arial"/>
                <w:sz w:val="24"/>
                <w:szCs w:val="24"/>
              </w:rPr>
            </w:pPr>
            <w:r w:rsidRPr="00D1197A">
              <w:rPr>
                <w:rFonts w:ascii="Arial" w:eastAsia="Times New Roman" w:hAnsi="Arial" w:cs="Arial"/>
                <w:sz w:val="24"/>
                <w:szCs w:val="24"/>
              </w:rPr>
              <w:t>Подпрограмма 2 «</w:t>
            </w:r>
            <w:r w:rsidRPr="00D1197A">
              <w:rPr>
                <w:rFonts w:ascii="Arial" w:hAnsi="Arial" w:cs="Arial"/>
                <w:sz w:val="24"/>
                <w:szCs w:val="24"/>
              </w:rPr>
              <w:t>Обеспечение мероприятий по переселению граждан из аварийного жилищного фонда в Московской области</w:t>
            </w:r>
            <w:r w:rsidRPr="00D1197A">
              <w:rPr>
                <w:rFonts w:ascii="Arial" w:eastAsia="Times New Roman" w:hAnsi="Arial" w:cs="Arial"/>
                <w:sz w:val="24"/>
                <w:szCs w:val="24"/>
              </w:rPr>
              <w:t>»</w:t>
            </w:r>
          </w:p>
        </w:tc>
      </w:tr>
      <w:tr w:rsidR="00D1197A" w:rsidRPr="00D1197A" w:rsidTr="00D1197A">
        <w:trPr>
          <w:trHeight w:val="1727"/>
        </w:trPr>
        <w:tc>
          <w:tcPr>
            <w:tcW w:w="851" w:type="dxa"/>
            <w:tcBorders>
              <w:top w:val="single" w:sz="4" w:space="0" w:color="000000"/>
              <w:left w:val="single" w:sz="4" w:space="0" w:color="000000"/>
              <w:bottom w:val="single" w:sz="4" w:space="0" w:color="000000"/>
              <w:right w:val="single" w:sz="4" w:space="0" w:color="000000"/>
            </w:tcBorders>
          </w:tcPr>
          <w:p w:rsidR="00D1197A" w:rsidRPr="00D1197A" w:rsidRDefault="00D1197A" w:rsidP="00D1197A">
            <w:pPr>
              <w:jc w:val="center"/>
              <w:rPr>
                <w:rFonts w:ascii="Arial" w:eastAsia="Times New Roman" w:hAnsi="Arial" w:cs="Arial"/>
                <w:sz w:val="24"/>
                <w:szCs w:val="24"/>
              </w:rPr>
            </w:pPr>
            <w:r w:rsidRPr="00D1197A">
              <w:rPr>
                <w:rFonts w:ascii="Arial" w:eastAsia="Times New Roman" w:hAnsi="Arial" w:cs="Arial"/>
                <w:sz w:val="24"/>
                <w:szCs w:val="24"/>
              </w:rPr>
              <w:t>1.1</w:t>
            </w:r>
          </w:p>
        </w:tc>
        <w:tc>
          <w:tcPr>
            <w:tcW w:w="3177" w:type="dxa"/>
            <w:tcBorders>
              <w:top w:val="single" w:sz="4" w:space="0" w:color="000000"/>
              <w:left w:val="single" w:sz="4" w:space="0" w:color="000000"/>
              <w:bottom w:val="single" w:sz="4" w:space="0" w:color="000000"/>
              <w:right w:val="single" w:sz="4" w:space="0" w:color="000000"/>
            </w:tcBorders>
          </w:tcPr>
          <w:p w:rsidR="00D1197A" w:rsidRPr="00D1197A" w:rsidRDefault="00D1197A" w:rsidP="00D1197A">
            <w:pPr>
              <w:rPr>
                <w:rFonts w:ascii="Arial" w:eastAsia="Times New Roman" w:hAnsi="Arial" w:cs="Arial"/>
                <w:sz w:val="24"/>
                <w:szCs w:val="24"/>
              </w:rPr>
            </w:pPr>
            <w:r w:rsidRPr="00D1197A">
              <w:rPr>
                <w:rFonts w:ascii="Arial" w:eastAsia="Times New Roman" w:hAnsi="Arial" w:cs="Arial"/>
                <w:sz w:val="24"/>
                <w:szCs w:val="24"/>
              </w:rPr>
              <w:t>Общая площадь аварийного фонда, подлежащая расселению до 01.09.2025, в том числе:</w:t>
            </w:r>
          </w:p>
        </w:tc>
        <w:tc>
          <w:tcPr>
            <w:tcW w:w="1501" w:type="dxa"/>
            <w:tcBorders>
              <w:left w:val="single" w:sz="4" w:space="0" w:color="000000"/>
              <w:right w:val="single" w:sz="4" w:space="0" w:color="000000"/>
            </w:tcBorders>
          </w:tcPr>
          <w:p w:rsidR="00D1197A" w:rsidRPr="00D1197A" w:rsidRDefault="00D1197A" w:rsidP="00D1197A">
            <w:pPr>
              <w:jc w:val="center"/>
              <w:rPr>
                <w:rFonts w:ascii="Arial" w:eastAsia="Times New Roman" w:hAnsi="Arial" w:cs="Arial"/>
                <w:sz w:val="24"/>
                <w:szCs w:val="24"/>
              </w:rPr>
            </w:pPr>
            <w:r w:rsidRPr="00D1197A">
              <w:rPr>
                <w:rFonts w:ascii="Arial" w:eastAsia="Times New Roman" w:hAnsi="Arial" w:cs="Arial"/>
                <w:sz w:val="24"/>
                <w:szCs w:val="24"/>
              </w:rPr>
              <w:t>Тысяча квадратных метров</w:t>
            </w:r>
          </w:p>
        </w:tc>
        <w:tc>
          <w:tcPr>
            <w:tcW w:w="5670" w:type="dxa"/>
            <w:tcBorders>
              <w:top w:val="single" w:sz="4" w:space="0" w:color="000000"/>
              <w:left w:val="single" w:sz="4" w:space="0" w:color="000000"/>
              <w:bottom w:val="single" w:sz="4" w:space="0" w:color="000000"/>
              <w:right w:val="single" w:sz="4" w:space="0" w:color="000000"/>
            </w:tcBorders>
          </w:tcPr>
          <w:p w:rsidR="00D1197A" w:rsidRPr="00D1197A" w:rsidRDefault="00D1197A" w:rsidP="00D1197A">
            <w:pPr>
              <w:rPr>
                <w:rFonts w:ascii="Arial" w:eastAsia="Times New Roman" w:hAnsi="Arial" w:cs="Arial"/>
                <w:sz w:val="24"/>
                <w:szCs w:val="24"/>
              </w:rPr>
            </w:pPr>
            <w:r w:rsidRPr="00D1197A">
              <w:rPr>
                <w:rFonts w:ascii="Arial" w:eastAsia="Times New Roman" w:hAnsi="Arial" w:cs="Arial"/>
                <w:sz w:val="24"/>
                <w:szCs w:val="24"/>
              </w:rPr>
              <w:t xml:space="preserve">Значение макропоказателя определяется исходя из количества расселенных квадратных метров в рамках национального проекта, за счет внебюджетных источников, в рамках основного мероприятия 02 подпрограммы 2 Государственной программы Московской области и основного мероприятия 02 подпрограммы 2 муниципальной программы </w:t>
            </w:r>
          </w:p>
        </w:tc>
        <w:tc>
          <w:tcPr>
            <w:tcW w:w="4223" w:type="dxa"/>
            <w:tcBorders>
              <w:top w:val="single" w:sz="4" w:space="0" w:color="000000"/>
              <w:left w:val="single" w:sz="4" w:space="0" w:color="000000"/>
              <w:bottom w:val="single" w:sz="4" w:space="0" w:color="000000"/>
              <w:right w:val="single" w:sz="4" w:space="0" w:color="auto"/>
            </w:tcBorders>
          </w:tcPr>
          <w:p w:rsidR="00D1197A" w:rsidRPr="00D1197A" w:rsidRDefault="00D1197A" w:rsidP="00D1197A">
            <w:pPr>
              <w:jc w:val="center"/>
              <w:rPr>
                <w:rFonts w:ascii="Arial" w:eastAsia="Times New Roman" w:hAnsi="Arial" w:cs="Arial"/>
                <w:sz w:val="24"/>
                <w:szCs w:val="24"/>
                <w:highlight w:val="yellow"/>
              </w:rPr>
            </w:pPr>
            <w:r w:rsidRPr="00D1197A">
              <w:rPr>
                <w:rFonts w:ascii="Arial" w:hAnsi="Arial" w:cs="Arial"/>
                <w:sz w:val="24"/>
                <w:szCs w:val="24"/>
              </w:rPr>
              <w:t>Данные отчетов Администрации городского округа Лобня</w:t>
            </w:r>
          </w:p>
        </w:tc>
      </w:tr>
      <w:tr w:rsidR="00D1197A" w:rsidRPr="00D1197A" w:rsidTr="00D1197A">
        <w:trPr>
          <w:trHeight w:val="1539"/>
        </w:trPr>
        <w:tc>
          <w:tcPr>
            <w:tcW w:w="851" w:type="dxa"/>
            <w:tcBorders>
              <w:top w:val="single" w:sz="4" w:space="0" w:color="000000"/>
              <w:left w:val="single" w:sz="4" w:space="0" w:color="000000"/>
              <w:bottom w:val="single" w:sz="4" w:space="0" w:color="000000"/>
              <w:right w:val="single" w:sz="4" w:space="0" w:color="000000"/>
            </w:tcBorders>
          </w:tcPr>
          <w:p w:rsidR="00D1197A" w:rsidRPr="00D1197A" w:rsidRDefault="00D1197A" w:rsidP="00D1197A">
            <w:pPr>
              <w:jc w:val="center"/>
              <w:rPr>
                <w:rFonts w:ascii="Arial" w:eastAsia="Times New Roman" w:hAnsi="Arial" w:cs="Arial"/>
                <w:sz w:val="24"/>
                <w:szCs w:val="24"/>
              </w:rPr>
            </w:pPr>
            <w:r w:rsidRPr="00D1197A">
              <w:rPr>
                <w:rFonts w:ascii="Arial" w:eastAsia="Times New Roman" w:hAnsi="Arial" w:cs="Arial"/>
                <w:sz w:val="24"/>
                <w:szCs w:val="24"/>
              </w:rPr>
              <w:t>1.1.1</w:t>
            </w:r>
          </w:p>
        </w:tc>
        <w:tc>
          <w:tcPr>
            <w:tcW w:w="3177" w:type="dxa"/>
            <w:tcBorders>
              <w:top w:val="single" w:sz="4" w:space="0" w:color="000000"/>
              <w:left w:val="single" w:sz="4" w:space="0" w:color="000000"/>
              <w:bottom w:val="single" w:sz="4" w:space="0" w:color="000000"/>
              <w:right w:val="single" w:sz="4" w:space="0" w:color="000000"/>
            </w:tcBorders>
          </w:tcPr>
          <w:p w:rsidR="00D1197A" w:rsidRPr="00D1197A" w:rsidRDefault="00D1197A" w:rsidP="00D1197A">
            <w:pPr>
              <w:rPr>
                <w:rFonts w:ascii="Arial" w:eastAsia="Times New Roman" w:hAnsi="Arial" w:cs="Arial"/>
                <w:sz w:val="24"/>
                <w:szCs w:val="24"/>
              </w:rPr>
            </w:pPr>
            <w:r w:rsidRPr="00D1197A">
              <w:rPr>
                <w:rFonts w:ascii="Arial" w:eastAsia="Times New Roman" w:hAnsi="Arial" w:cs="Arial"/>
                <w:sz w:val="24"/>
                <w:szCs w:val="24"/>
              </w:rPr>
              <w:t>Количество квадратных метров расселенного аварийного жилищного фонда за счет внебюджетных источников</w:t>
            </w:r>
          </w:p>
        </w:tc>
        <w:tc>
          <w:tcPr>
            <w:tcW w:w="1501" w:type="dxa"/>
            <w:tcBorders>
              <w:left w:val="single" w:sz="4" w:space="0" w:color="000000"/>
              <w:right w:val="single" w:sz="4" w:space="0" w:color="000000"/>
            </w:tcBorders>
          </w:tcPr>
          <w:p w:rsidR="00D1197A" w:rsidRPr="00D1197A" w:rsidRDefault="00D1197A" w:rsidP="00D1197A">
            <w:pPr>
              <w:jc w:val="center"/>
              <w:rPr>
                <w:rFonts w:ascii="Arial" w:eastAsia="Times New Roman" w:hAnsi="Arial" w:cs="Arial"/>
                <w:sz w:val="24"/>
                <w:szCs w:val="24"/>
              </w:rPr>
            </w:pPr>
            <w:r w:rsidRPr="00D1197A">
              <w:rPr>
                <w:rFonts w:ascii="Arial" w:eastAsia="Times New Roman" w:hAnsi="Arial" w:cs="Arial"/>
                <w:sz w:val="24"/>
                <w:szCs w:val="24"/>
              </w:rPr>
              <w:t>Тысяча квадратных метров</w:t>
            </w:r>
          </w:p>
        </w:tc>
        <w:tc>
          <w:tcPr>
            <w:tcW w:w="5670" w:type="dxa"/>
            <w:tcBorders>
              <w:top w:val="single" w:sz="4" w:space="0" w:color="000000"/>
              <w:left w:val="single" w:sz="4" w:space="0" w:color="000000"/>
              <w:bottom w:val="single" w:sz="4" w:space="0" w:color="000000"/>
              <w:right w:val="single" w:sz="4" w:space="0" w:color="000000"/>
            </w:tcBorders>
          </w:tcPr>
          <w:p w:rsidR="00D1197A" w:rsidRPr="00D1197A" w:rsidRDefault="00D1197A" w:rsidP="00D1197A">
            <w:pPr>
              <w:rPr>
                <w:rFonts w:ascii="Arial" w:eastAsia="Times New Roman" w:hAnsi="Arial" w:cs="Arial"/>
                <w:sz w:val="24"/>
                <w:szCs w:val="24"/>
              </w:rPr>
            </w:pPr>
            <w:r w:rsidRPr="00D1197A">
              <w:rPr>
                <w:rFonts w:ascii="Arial" w:eastAsia="Times New Roman" w:hAnsi="Arial" w:cs="Arial"/>
                <w:sz w:val="24"/>
                <w:szCs w:val="24"/>
              </w:rPr>
              <w:t>Значение целевого показателя определяется исходя из количества расселенных квадратных метров аварийного фонда в рамках договоров о развитии застроенной территории, инвестиционных контрактов</w:t>
            </w:r>
          </w:p>
        </w:tc>
        <w:tc>
          <w:tcPr>
            <w:tcW w:w="4223" w:type="dxa"/>
            <w:tcBorders>
              <w:top w:val="single" w:sz="4" w:space="0" w:color="000000"/>
              <w:left w:val="single" w:sz="4" w:space="0" w:color="000000"/>
              <w:bottom w:val="single" w:sz="4" w:space="0" w:color="000000"/>
              <w:right w:val="single" w:sz="4" w:space="0" w:color="auto"/>
            </w:tcBorders>
          </w:tcPr>
          <w:p w:rsidR="00D1197A" w:rsidRPr="00D1197A" w:rsidRDefault="00D1197A" w:rsidP="00D1197A">
            <w:pPr>
              <w:jc w:val="center"/>
              <w:rPr>
                <w:rFonts w:ascii="Arial" w:eastAsia="Times New Roman" w:hAnsi="Arial" w:cs="Arial"/>
                <w:sz w:val="24"/>
                <w:szCs w:val="24"/>
                <w:highlight w:val="yellow"/>
              </w:rPr>
            </w:pPr>
            <w:r w:rsidRPr="00D1197A">
              <w:rPr>
                <w:rFonts w:ascii="Arial" w:hAnsi="Arial" w:cs="Arial"/>
                <w:sz w:val="24"/>
                <w:szCs w:val="24"/>
              </w:rPr>
              <w:t>Данные отчетов Администрации городского округа Лобня</w:t>
            </w:r>
          </w:p>
        </w:tc>
      </w:tr>
      <w:tr w:rsidR="00D1197A" w:rsidRPr="00D1197A" w:rsidTr="00D1197A">
        <w:trPr>
          <w:trHeight w:val="765"/>
        </w:trPr>
        <w:tc>
          <w:tcPr>
            <w:tcW w:w="851" w:type="dxa"/>
            <w:tcBorders>
              <w:top w:val="single" w:sz="4" w:space="0" w:color="000000"/>
              <w:left w:val="single" w:sz="4" w:space="0" w:color="000000"/>
              <w:bottom w:val="single" w:sz="4" w:space="0" w:color="000000"/>
              <w:right w:val="single" w:sz="4" w:space="0" w:color="000000"/>
            </w:tcBorders>
          </w:tcPr>
          <w:p w:rsidR="00D1197A" w:rsidRPr="00D1197A" w:rsidRDefault="00D1197A" w:rsidP="00D1197A">
            <w:pPr>
              <w:jc w:val="center"/>
              <w:rPr>
                <w:rFonts w:ascii="Arial" w:eastAsia="Times New Roman" w:hAnsi="Arial" w:cs="Arial"/>
                <w:sz w:val="24"/>
                <w:szCs w:val="24"/>
              </w:rPr>
            </w:pPr>
            <w:r w:rsidRPr="00D1197A">
              <w:rPr>
                <w:rFonts w:ascii="Arial" w:eastAsia="Times New Roman" w:hAnsi="Arial" w:cs="Arial"/>
                <w:sz w:val="24"/>
                <w:szCs w:val="24"/>
              </w:rPr>
              <w:t>1.1.2</w:t>
            </w:r>
          </w:p>
        </w:tc>
        <w:tc>
          <w:tcPr>
            <w:tcW w:w="3177" w:type="dxa"/>
            <w:tcBorders>
              <w:top w:val="single" w:sz="4" w:space="0" w:color="000000"/>
              <w:left w:val="single" w:sz="4" w:space="0" w:color="000000"/>
              <w:bottom w:val="single" w:sz="4" w:space="0" w:color="000000"/>
              <w:right w:val="single" w:sz="4" w:space="0" w:color="000000"/>
            </w:tcBorders>
          </w:tcPr>
          <w:p w:rsidR="00D1197A" w:rsidRPr="00D1197A" w:rsidRDefault="00D1197A" w:rsidP="00D1197A">
            <w:pPr>
              <w:rPr>
                <w:rFonts w:ascii="Arial" w:eastAsia="Times New Roman" w:hAnsi="Arial" w:cs="Arial"/>
                <w:sz w:val="24"/>
                <w:szCs w:val="24"/>
              </w:rPr>
            </w:pPr>
            <w:r w:rsidRPr="00D1197A">
              <w:rPr>
                <w:rFonts w:ascii="Arial" w:eastAsia="Times New Roman" w:hAnsi="Arial" w:cs="Arial"/>
                <w:sz w:val="24"/>
                <w:szCs w:val="24"/>
              </w:rPr>
              <w:t>Количество квадратных метров расселенного аварийного жилищного фонда</w:t>
            </w:r>
          </w:p>
        </w:tc>
        <w:tc>
          <w:tcPr>
            <w:tcW w:w="1501" w:type="dxa"/>
            <w:tcBorders>
              <w:left w:val="single" w:sz="4" w:space="0" w:color="000000"/>
              <w:right w:val="single" w:sz="4" w:space="0" w:color="000000"/>
            </w:tcBorders>
          </w:tcPr>
          <w:p w:rsidR="00D1197A" w:rsidRPr="00D1197A" w:rsidRDefault="00D1197A" w:rsidP="00D1197A">
            <w:pPr>
              <w:jc w:val="center"/>
              <w:rPr>
                <w:rFonts w:ascii="Arial" w:eastAsia="Times New Roman" w:hAnsi="Arial" w:cs="Arial"/>
                <w:sz w:val="24"/>
                <w:szCs w:val="24"/>
              </w:rPr>
            </w:pPr>
            <w:r w:rsidRPr="00D1197A">
              <w:rPr>
                <w:rFonts w:ascii="Arial" w:eastAsia="Times New Roman" w:hAnsi="Arial" w:cs="Arial"/>
                <w:sz w:val="24"/>
                <w:szCs w:val="24"/>
              </w:rPr>
              <w:t>Тысяча квадратных метров</w:t>
            </w:r>
          </w:p>
        </w:tc>
        <w:tc>
          <w:tcPr>
            <w:tcW w:w="5670" w:type="dxa"/>
            <w:tcBorders>
              <w:top w:val="single" w:sz="4" w:space="0" w:color="000000"/>
              <w:left w:val="single" w:sz="4" w:space="0" w:color="000000"/>
              <w:bottom w:val="single" w:sz="4" w:space="0" w:color="000000"/>
              <w:right w:val="single" w:sz="4" w:space="0" w:color="000000"/>
            </w:tcBorders>
          </w:tcPr>
          <w:p w:rsidR="00D1197A" w:rsidRPr="00D1197A" w:rsidRDefault="00D1197A" w:rsidP="00D1197A">
            <w:pPr>
              <w:rPr>
                <w:rFonts w:ascii="Arial" w:eastAsia="Times New Roman" w:hAnsi="Arial" w:cs="Arial"/>
                <w:sz w:val="24"/>
                <w:szCs w:val="24"/>
              </w:rPr>
            </w:pPr>
            <w:r w:rsidRPr="00D1197A">
              <w:rPr>
                <w:rFonts w:ascii="Arial" w:eastAsia="Times New Roman" w:hAnsi="Arial" w:cs="Arial"/>
                <w:sz w:val="24"/>
                <w:szCs w:val="24"/>
              </w:rPr>
              <w:t>Значение целевого показателя определяется исходя из количества расселенных квадратных метров в рамках национального проекта</w:t>
            </w:r>
          </w:p>
        </w:tc>
        <w:tc>
          <w:tcPr>
            <w:tcW w:w="4223" w:type="dxa"/>
            <w:tcBorders>
              <w:top w:val="single" w:sz="4" w:space="0" w:color="000000"/>
              <w:left w:val="single" w:sz="4" w:space="0" w:color="000000"/>
              <w:bottom w:val="single" w:sz="4" w:space="0" w:color="000000"/>
              <w:right w:val="single" w:sz="4" w:space="0" w:color="auto"/>
            </w:tcBorders>
          </w:tcPr>
          <w:p w:rsidR="00D1197A" w:rsidRPr="00D1197A" w:rsidRDefault="00D1197A" w:rsidP="00D1197A">
            <w:pPr>
              <w:jc w:val="center"/>
              <w:rPr>
                <w:rFonts w:ascii="Arial" w:eastAsia="Times New Roman" w:hAnsi="Arial" w:cs="Arial"/>
                <w:sz w:val="24"/>
                <w:szCs w:val="24"/>
                <w:highlight w:val="yellow"/>
              </w:rPr>
            </w:pPr>
            <w:r w:rsidRPr="00D1197A">
              <w:rPr>
                <w:rFonts w:ascii="Arial" w:hAnsi="Arial" w:cs="Arial"/>
                <w:sz w:val="24"/>
                <w:szCs w:val="24"/>
              </w:rPr>
              <w:t>Данные отчетов Администрации городского округа Лобня</w:t>
            </w:r>
          </w:p>
        </w:tc>
      </w:tr>
      <w:tr w:rsidR="00D1197A" w:rsidRPr="00D1197A" w:rsidTr="00D1197A">
        <w:trPr>
          <w:trHeight w:val="988"/>
        </w:trPr>
        <w:tc>
          <w:tcPr>
            <w:tcW w:w="851" w:type="dxa"/>
            <w:tcBorders>
              <w:top w:val="single" w:sz="4" w:space="0" w:color="000000"/>
              <w:left w:val="single" w:sz="4" w:space="0" w:color="000000"/>
              <w:bottom w:val="single" w:sz="4" w:space="0" w:color="000000"/>
              <w:right w:val="single" w:sz="4" w:space="0" w:color="000000"/>
            </w:tcBorders>
          </w:tcPr>
          <w:p w:rsidR="00D1197A" w:rsidRPr="00D1197A" w:rsidRDefault="00D1197A" w:rsidP="00D1197A">
            <w:pPr>
              <w:jc w:val="center"/>
              <w:rPr>
                <w:rFonts w:ascii="Arial" w:eastAsia="Times New Roman" w:hAnsi="Arial" w:cs="Arial"/>
                <w:sz w:val="24"/>
                <w:szCs w:val="24"/>
              </w:rPr>
            </w:pPr>
            <w:r w:rsidRPr="00D1197A">
              <w:rPr>
                <w:rFonts w:ascii="Arial" w:eastAsia="Times New Roman" w:hAnsi="Arial" w:cs="Arial"/>
                <w:sz w:val="24"/>
                <w:szCs w:val="24"/>
              </w:rPr>
              <w:lastRenderedPageBreak/>
              <w:t>1.1.3</w:t>
            </w:r>
          </w:p>
        </w:tc>
        <w:tc>
          <w:tcPr>
            <w:tcW w:w="3177" w:type="dxa"/>
            <w:tcBorders>
              <w:top w:val="single" w:sz="4" w:space="0" w:color="000000"/>
              <w:left w:val="single" w:sz="4" w:space="0" w:color="000000"/>
              <w:bottom w:val="single" w:sz="4" w:space="0" w:color="000000"/>
              <w:right w:val="single" w:sz="4" w:space="0" w:color="000000"/>
            </w:tcBorders>
          </w:tcPr>
          <w:p w:rsidR="00D1197A" w:rsidRPr="00D1197A" w:rsidRDefault="00D1197A" w:rsidP="00D1197A">
            <w:pPr>
              <w:rPr>
                <w:rFonts w:ascii="Arial" w:eastAsia="Times New Roman" w:hAnsi="Arial" w:cs="Arial"/>
                <w:sz w:val="24"/>
                <w:szCs w:val="24"/>
              </w:rPr>
            </w:pPr>
            <w:r w:rsidRPr="00D1197A">
              <w:rPr>
                <w:rFonts w:ascii="Arial" w:eastAsia="Times New Roman" w:hAnsi="Arial" w:cs="Arial"/>
                <w:sz w:val="24"/>
                <w:szCs w:val="24"/>
              </w:rPr>
              <w:t>Количество переселённых жителей из аварийного жилищного фонда</w:t>
            </w:r>
          </w:p>
        </w:tc>
        <w:tc>
          <w:tcPr>
            <w:tcW w:w="1501" w:type="dxa"/>
            <w:tcBorders>
              <w:left w:val="single" w:sz="4" w:space="0" w:color="000000"/>
              <w:right w:val="single" w:sz="4" w:space="0" w:color="000000"/>
            </w:tcBorders>
          </w:tcPr>
          <w:p w:rsidR="00D1197A" w:rsidRPr="00D1197A" w:rsidRDefault="00D1197A" w:rsidP="00D1197A">
            <w:pPr>
              <w:jc w:val="center"/>
              <w:rPr>
                <w:rFonts w:ascii="Arial" w:eastAsia="Times New Roman" w:hAnsi="Arial" w:cs="Arial"/>
                <w:sz w:val="24"/>
                <w:szCs w:val="24"/>
              </w:rPr>
            </w:pPr>
            <w:r w:rsidRPr="00D1197A">
              <w:rPr>
                <w:rFonts w:ascii="Arial" w:eastAsia="Times New Roman" w:hAnsi="Arial" w:cs="Arial"/>
                <w:sz w:val="24"/>
                <w:szCs w:val="24"/>
              </w:rPr>
              <w:t>Тысяча человек</w:t>
            </w:r>
          </w:p>
        </w:tc>
        <w:tc>
          <w:tcPr>
            <w:tcW w:w="5670" w:type="dxa"/>
            <w:tcBorders>
              <w:top w:val="single" w:sz="4" w:space="0" w:color="000000"/>
              <w:left w:val="single" w:sz="4" w:space="0" w:color="000000"/>
              <w:bottom w:val="single" w:sz="4" w:space="0" w:color="000000"/>
              <w:right w:val="single" w:sz="4" w:space="0" w:color="000000"/>
            </w:tcBorders>
          </w:tcPr>
          <w:p w:rsidR="00D1197A" w:rsidRPr="00D1197A" w:rsidRDefault="00D1197A" w:rsidP="00D1197A">
            <w:pPr>
              <w:rPr>
                <w:rFonts w:ascii="Arial" w:eastAsia="Times New Roman" w:hAnsi="Arial" w:cs="Arial"/>
                <w:sz w:val="24"/>
                <w:szCs w:val="24"/>
              </w:rPr>
            </w:pPr>
            <w:r w:rsidRPr="00D1197A">
              <w:rPr>
                <w:rFonts w:ascii="Arial" w:eastAsia="Times New Roman" w:hAnsi="Arial" w:cs="Arial"/>
                <w:sz w:val="24"/>
                <w:szCs w:val="24"/>
              </w:rPr>
              <w:t xml:space="preserve">Значение целевого показателя определяется исходя из количества переселенных граждан из аварийного фонда </w:t>
            </w:r>
          </w:p>
        </w:tc>
        <w:tc>
          <w:tcPr>
            <w:tcW w:w="4223" w:type="dxa"/>
            <w:tcBorders>
              <w:top w:val="single" w:sz="4" w:space="0" w:color="000000"/>
              <w:left w:val="single" w:sz="4" w:space="0" w:color="000000"/>
              <w:bottom w:val="single" w:sz="4" w:space="0" w:color="000000"/>
              <w:right w:val="single" w:sz="4" w:space="0" w:color="000000"/>
            </w:tcBorders>
          </w:tcPr>
          <w:p w:rsidR="00D1197A" w:rsidRPr="00D1197A" w:rsidRDefault="00D1197A" w:rsidP="00D1197A">
            <w:pPr>
              <w:jc w:val="center"/>
              <w:rPr>
                <w:rFonts w:ascii="Arial" w:eastAsia="Times New Roman" w:hAnsi="Arial" w:cs="Arial"/>
                <w:sz w:val="24"/>
                <w:szCs w:val="24"/>
                <w:highlight w:val="yellow"/>
              </w:rPr>
            </w:pPr>
            <w:r w:rsidRPr="00D1197A">
              <w:rPr>
                <w:rFonts w:ascii="Arial" w:hAnsi="Arial" w:cs="Arial"/>
                <w:sz w:val="24"/>
                <w:szCs w:val="24"/>
              </w:rPr>
              <w:t>Данные отчетов Администрации городского округа Лобня</w:t>
            </w:r>
          </w:p>
        </w:tc>
      </w:tr>
      <w:tr w:rsidR="00D1197A" w:rsidRPr="00D1197A" w:rsidTr="00D1197A">
        <w:trPr>
          <w:trHeight w:val="1158"/>
        </w:trPr>
        <w:tc>
          <w:tcPr>
            <w:tcW w:w="851" w:type="dxa"/>
            <w:tcBorders>
              <w:top w:val="single" w:sz="4" w:space="0" w:color="000000"/>
              <w:left w:val="single" w:sz="4" w:space="0" w:color="000000"/>
              <w:bottom w:val="single" w:sz="4" w:space="0" w:color="000000"/>
              <w:right w:val="single" w:sz="4" w:space="0" w:color="000000"/>
            </w:tcBorders>
          </w:tcPr>
          <w:p w:rsidR="00D1197A" w:rsidRPr="00D1197A" w:rsidRDefault="00D1197A" w:rsidP="00D1197A">
            <w:pPr>
              <w:jc w:val="center"/>
              <w:rPr>
                <w:rFonts w:ascii="Arial" w:eastAsia="Times New Roman" w:hAnsi="Arial" w:cs="Arial"/>
                <w:sz w:val="24"/>
                <w:szCs w:val="24"/>
              </w:rPr>
            </w:pPr>
            <w:r w:rsidRPr="00D1197A">
              <w:rPr>
                <w:rFonts w:ascii="Arial" w:eastAsia="Times New Roman" w:hAnsi="Arial" w:cs="Arial"/>
                <w:sz w:val="24"/>
                <w:szCs w:val="24"/>
              </w:rPr>
              <w:t>1.1.4</w:t>
            </w:r>
          </w:p>
        </w:tc>
        <w:tc>
          <w:tcPr>
            <w:tcW w:w="3177" w:type="dxa"/>
            <w:tcBorders>
              <w:top w:val="single" w:sz="4" w:space="0" w:color="000000"/>
              <w:left w:val="single" w:sz="4" w:space="0" w:color="000000"/>
              <w:bottom w:val="single" w:sz="4" w:space="0" w:color="000000"/>
              <w:right w:val="single" w:sz="4" w:space="0" w:color="000000"/>
            </w:tcBorders>
          </w:tcPr>
          <w:p w:rsidR="00D1197A" w:rsidRPr="00D1197A" w:rsidRDefault="00D1197A" w:rsidP="00D1197A">
            <w:pPr>
              <w:rPr>
                <w:rFonts w:ascii="Arial" w:eastAsia="Times New Roman" w:hAnsi="Arial" w:cs="Arial"/>
                <w:sz w:val="24"/>
                <w:szCs w:val="24"/>
              </w:rPr>
            </w:pPr>
            <w:r w:rsidRPr="00D1197A">
              <w:rPr>
                <w:rFonts w:ascii="Arial" w:eastAsia="Times New Roman" w:hAnsi="Arial" w:cs="Arial"/>
                <w:sz w:val="24"/>
                <w:szCs w:val="24"/>
              </w:rPr>
              <w:t>Количество расселенных помещений аварийного жилищного фонда</w:t>
            </w:r>
          </w:p>
        </w:tc>
        <w:tc>
          <w:tcPr>
            <w:tcW w:w="1501" w:type="dxa"/>
            <w:tcBorders>
              <w:left w:val="single" w:sz="4" w:space="0" w:color="000000"/>
              <w:right w:val="single" w:sz="4" w:space="0" w:color="000000"/>
            </w:tcBorders>
          </w:tcPr>
          <w:p w:rsidR="00D1197A" w:rsidRPr="00D1197A" w:rsidRDefault="00D1197A" w:rsidP="00D1197A">
            <w:pPr>
              <w:jc w:val="center"/>
              <w:rPr>
                <w:rFonts w:ascii="Arial" w:eastAsia="Times New Roman" w:hAnsi="Arial" w:cs="Arial"/>
                <w:sz w:val="24"/>
                <w:szCs w:val="24"/>
              </w:rPr>
            </w:pPr>
            <w:r w:rsidRPr="00D1197A">
              <w:rPr>
                <w:rFonts w:ascii="Arial" w:eastAsia="Times New Roman" w:hAnsi="Arial" w:cs="Arial"/>
                <w:sz w:val="24"/>
                <w:szCs w:val="24"/>
              </w:rPr>
              <w:t>Штук</w:t>
            </w:r>
          </w:p>
        </w:tc>
        <w:tc>
          <w:tcPr>
            <w:tcW w:w="5670" w:type="dxa"/>
            <w:tcBorders>
              <w:top w:val="single" w:sz="4" w:space="0" w:color="000000"/>
              <w:left w:val="single" w:sz="4" w:space="0" w:color="000000"/>
              <w:bottom w:val="single" w:sz="4" w:space="0" w:color="000000"/>
              <w:right w:val="single" w:sz="4" w:space="0" w:color="000000"/>
            </w:tcBorders>
          </w:tcPr>
          <w:p w:rsidR="00D1197A" w:rsidRPr="00D1197A" w:rsidRDefault="00D1197A" w:rsidP="00D1197A">
            <w:pPr>
              <w:rPr>
                <w:rFonts w:ascii="Arial" w:eastAsia="Times New Roman" w:hAnsi="Arial" w:cs="Arial"/>
                <w:sz w:val="24"/>
                <w:szCs w:val="24"/>
              </w:rPr>
            </w:pPr>
            <w:r w:rsidRPr="00D1197A">
              <w:rPr>
                <w:rFonts w:ascii="Arial" w:eastAsia="Times New Roman" w:hAnsi="Arial" w:cs="Arial"/>
                <w:sz w:val="24"/>
                <w:szCs w:val="24"/>
              </w:rPr>
              <w:t>Значение целевого показателя определяется исходя из количества расселенных помещений аварийного жилищного фонда</w:t>
            </w:r>
          </w:p>
        </w:tc>
        <w:tc>
          <w:tcPr>
            <w:tcW w:w="4223" w:type="dxa"/>
            <w:tcBorders>
              <w:top w:val="single" w:sz="4" w:space="0" w:color="000000"/>
              <w:left w:val="single" w:sz="4" w:space="0" w:color="000000"/>
              <w:bottom w:val="single" w:sz="4" w:space="0" w:color="000000"/>
              <w:right w:val="single" w:sz="4" w:space="0" w:color="000000"/>
            </w:tcBorders>
          </w:tcPr>
          <w:p w:rsidR="00D1197A" w:rsidRPr="00D1197A" w:rsidRDefault="00D1197A" w:rsidP="00D1197A">
            <w:pPr>
              <w:ind w:firstLine="34"/>
              <w:contextualSpacing/>
              <w:jc w:val="center"/>
              <w:outlineLvl w:val="0"/>
              <w:rPr>
                <w:rFonts w:ascii="Arial" w:hAnsi="Arial" w:cs="Arial"/>
                <w:sz w:val="24"/>
                <w:szCs w:val="24"/>
              </w:rPr>
            </w:pPr>
            <w:r w:rsidRPr="00D1197A">
              <w:rPr>
                <w:rFonts w:ascii="Arial" w:hAnsi="Arial" w:cs="Arial"/>
                <w:sz w:val="24"/>
                <w:szCs w:val="24"/>
              </w:rPr>
              <w:t>Данные отчетов Администрации городского округа Лобня</w:t>
            </w:r>
          </w:p>
        </w:tc>
      </w:tr>
    </w:tbl>
    <w:p w:rsidR="00D1197A" w:rsidRPr="00D1197A" w:rsidRDefault="00D1197A" w:rsidP="00D1197A">
      <w:pPr>
        <w:widowControl w:val="0"/>
        <w:autoSpaceDE w:val="0"/>
        <w:autoSpaceDN w:val="0"/>
        <w:adjustRightInd w:val="0"/>
        <w:spacing w:before="108" w:after="108"/>
        <w:outlineLvl w:val="0"/>
        <w:rPr>
          <w:rFonts w:ascii="Arial" w:eastAsiaTheme="minorEastAsia" w:hAnsi="Arial" w:cs="Arial"/>
          <w:b/>
          <w:bCs/>
          <w:color w:val="26282F"/>
          <w:sz w:val="24"/>
          <w:szCs w:val="24"/>
          <w:lang w:eastAsia="ru-RU"/>
        </w:rPr>
        <w:sectPr w:rsidR="00D1197A" w:rsidRPr="00D1197A" w:rsidSect="00D1197A">
          <w:pgSz w:w="16838" w:h="11906" w:orient="landscape"/>
          <w:pgMar w:top="1134" w:right="567" w:bottom="1134" w:left="1134" w:header="709" w:footer="709" w:gutter="0"/>
          <w:cols w:space="708"/>
          <w:docGrid w:linePitch="360"/>
        </w:sectPr>
      </w:pPr>
    </w:p>
    <w:p w:rsidR="00D1197A" w:rsidRPr="00D1197A" w:rsidRDefault="00D1197A" w:rsidP="00D1197A">
      <w:pPr>
        <w:widowControl w:val="0"/>
        <w:tabs>
          <w:tab w:val="left" w:pos="2070"/>
        </w:tabs>
        <w:autoSpaceDE w:val="0"/>
        <w:autoSpaceDN w:val="0"/>
        <w:adjustRightInd w:val="0"/>
        <w:spacing w:before="108" w:after="108"/>
        <w:outlineLvl w:val="0"/>
        <w:rPr>
          <w:rFonts w:ascii="Arial" w:eastAsiaTheme="minorEastAsia" w:hAnsi="Arial" w:cs="Arial"/>
          <w:b/>
          <w:bCs/>
          <w:color w:val="26282F"/>
          <w:sz w:val="24"/>
          <w:szCs w:val="24"/>
          <w:lang w:eastAsia="ru-RU"/>
        </w:rPr>
      </w:pPr>
    </w:p>
    <w:p w:rsidR="00D1197A" w:rsidRPr="00D1197A" w:rsidRDefault="00D1197A" w:rsidP="00D1197A">
      <w:pPr>
        <w:pStyle w:val="a3"/>
        <w:widowControl w:val="0"/>
        <w:numPr>
          <w:ilvl w:val="0"/>
          <w:numId w:val="22"/>
        </w:numPr>
        <w:suppressAutoHyphens/>
        <w:autoSpaceDE w:val="0"/>
        <w:autoSpaceDN w:val="0"/>
        <w:adjustRightInd w:val="0"/>
        <w:spacing w:before="108" w:after="108" w:line="276" w:lineRule="auto"/>
        <w:contextualSpacing w:val="0"/>
        <w:jc w:val="center"/>
        <w:outlineLvl w:val="0"/>
        <w:rPr>
          <w:rFonts w:ascii="Arial" w:eastAsiaTheme="minorEastAsia" w:hAnsi="Arial" w:cs="Arial"/>
          <w:b/>
          <w:bCs/>
          <w:color w:val="26282F"/>
          <w:sz w:val="24"/>
          <w:szCs w:val="24"/>
          <w:lang w:eastAsia="ru-RU"/>
        </w:rPr>
      </w:pPr>
      <w:r w:rsidRPr="00D1197A">
        <w:rPr>
          <w:rFonts w:ascii="Arial" w:eastAsia="Times New Roman" w:hAnsi="Arial" w:cs="Arial"/>
          <w:b/>
          <w:sz w:val="24"/>
          <w:szCs w:val="24"/>
        </w:rPr>
        <w:t>Порядок проведения мониторинга и контроля за ходом реализации муниципальной программы и расходованием денежных средств, предусмотренных на реализацию мероприятий муниципальной программы</w:t>
      </w:r>
    </w:p>
    <w:p w:rsidR="00D1197A" w:rsidRPr="00D1197A" w:rsidRDefault="00D1197A" w:rsidP="00D1197A">
      <w:pPr>
        <w:pStyle w:val="a3"/>
        <w:autoSpaceDE w:val="0"/>
        <w:autoSpaceDN w:val="0"/>
        <w:adjustRightInd w:val="0"/>
        <w:spacing w:before="108" w:after="108"/>
        <w:outlineLvl w:val="0"/>
        <w:rPr>
          <w:rFonts w:ascii="Arial" w:eastAsiaTheme="minorEastAsia" w:hAnsi="Arial" w:cs="Arial"/>
          <w:b/>
          <w:bCs/>
          <w:color w:val="26282F"/>
          <w:sz w:val="24"/>
          <w:szCs w:val="24"/>
          <w:lang w:eastAsia="ru-RU"/>
        </w:rPr>
      </w:pPr>
    </w:p>
    <w:p w:rsidR="00D1197A" w:rsidRPr="00D1197A" w:rsidRDefault="00D1197A" w:rsidP="00D1197A">
      <w:pPr>
        <w:spacing w:line="252" w:lineRule="auto"/>
        <w:ind w:firstLine="709"/>
        <w:jc w:val="both"/>
        <w:rPr>
          <w:rFonts w:ascii="Arial" w:hAnsi="Arial" w:cs="Arial"/>
          <w:sz w:val="24"/>
          <w:szCs w:val="24"/>
        </w:rPr>
      </w:pPr>
      <w:r w:rsidRPr="00D1197A">
        <w:rPr>
          <w:rFonts w:ascii="Arial" w:eastAsia="Times New Roman" w:hAnsi="Arial" w:cs="Arial"/>
          <w:sz w:val="24"/>
          <w:szCs w:val="24"/>
        </w:rPr>
        <w:t xml:space="preserve">Контроль за реализацией муниципальной программы и достижением установленных значений количественных и качественных показателей </w:t>
      </w:r>
      <w:r w:rsidRPr="00D1197A">
        <w:rPr>
          <w:rFonts w:ascii="Arial" w:hAnsi="Arial" w:cs="Arial"/>
          <w:sz w:val="24"/>
          <w:szCs w:val="24"/>
        </w:rPr>
        <w:t>производится муниципальный заказчиком.</w:t>
      </w:r>
    </w:p>
    <w:p w:rsidR="00D1197A" w:rsidRPr="00D1197A" w:rsidRDefault="00D1197A" w:rsidP="00D1197A">
      <w:pPr>
        <w:spacing w:line="252" w:lineRule="auto"/>
        <w:ind w:firstLine="709"/>
        <w:jc w:val="both"/>
        <w:rPr>
          <w:rFonts w:ascii="Arial" w:eastAsia="Times New Roman" w:hAnsi="Arial" w:cs="Arial"/>
          <w:sz w:val="24"/>
          <w:szCs w:val="24"/>
        </w:rPr>
      </w:pPr>
      <w:r w:rsidRPr="00D1197A">
        <w:rPr>
          <w:rFonts w:ascii="Arial" w:eastAsia="Times New Roman" w:hAnsi="Arial" w:cs="Arial"/>
          <w:sz w:val="24"/>
          <w:szCs w:val="24"/>
        </w:rPr>
        <w:t>Администрация городского округа Лобня осуществляет:</w:t>
      </w:r>
    </w:p>
    <w:p w:rsidR="00D1197A" w:rsidRPr="00D1197A" w:rsidRDefault="00D1197A" w:rsidP="00D1197A">
      <w:pPr>
        <w:spacing w:line="252" w:lineRule="auto"/>
        <w:jc w:val="both"/>
        <w:rPr>
          <w:rFonts w:ascii="Arial" w:eastAsia="Times New Roman" w:hAnsi="Arial" w:cs="Arial"/>
          <w:sz w:val="24"/>
          <w:szCs w:val="24"/>
        </w:rPr>
      </w:pPr>
      <w:r w:rsidRPr="00D1197A">
        <w:rPr>
          <w:rFonts w:ascii="Arial" w:eastAsia="Times New Roman" w:hAnsi="Arial" w:cs="Arial"/>
          <w:sz w:val="24"/>
          <w:szCs w:val="24"/>
        </w:rPr>
        <w:t>- соблюдение предусмотренной частями 2, 4, 6 – 8, 8.1, 8.2 ст. 32 Жилищного кодекса Российской Федерации процедуры, предшествующей изъятию жилого помещения у собственника;</w:t>
      </w:r>
    </w:p>
    <w:p w:rsidR="00D1197A" w:rsidRPr="00D1197A" w:rsidRDefault="00D1197A" w:rsidP="00D1197A">
      <w:pPr>
        <w:spacing w:line="252" w:lineRule="auto"/>
        <w:jc w:val="both"/>
        <w:rPr>
          <w:rFonts w:ascii="Arial" w:eastAsia="Times New Roman" w:hAnsi="Arial" w:cs="Arial"/>
          <w:sz w:val="24"/>
          <w:szCs w:val="24"/>
        </w:rPr>
      </w:pPr>
      <w:r w:rsidRPr="00D1197A">
        <w:rPr>
          <w:rFonts w:ascii="Arial" w:eastAsia="Times New Roman" w:hAnsi="Arial" w:cs="Arial"/>
          <w:sz w:val="24"/>
          <w:szCs w:val="24"/>
        </w:rPr>
        <w:t xml:space="preserve">- приобретение жилых помещений для переселения граждан, проживающих в аварийных многоквартирных жилых домах, и (или) организацию строительства многоквартирных жилых домов; </w:t>
      </w:r>
    </w:p>
    <w:p w:rsidR="00D1197A" w:rsidRPr="00D1197A" w:rsidRDefault="00D1197A" w:rsidP="00D1197A">
      <w:pPr>
        <w:spacing w:line="252" w:lineRule="auto"/>
        <w:jc w:val="both"/>
        <w:rPr>
          <w:rFonts w:ascii="Arial" w:eastAsia="Times New Roman" w:hAnsi="Arial" w:cs="Arial"/>
          <w:sz w:val="24"/>
          <w:szCs w:val="24"/>
        </w:rPr>
      </w:pPr>
      <w:r w:rsidRPr="00D1197A">
        <w:rPr>
          <w:rFonts w:ascii="Arial" w:eastAsia="Times New Roman" w:hAnsi="Arial" w:cs="Arial"/>
          <w:sz w:val="24"/>
          <w:szCs w:val="24"/>
        </w:rPr>
        <w:t xml:space="preserve">- выплату лицам, в чьей собственности находятся жилые помещения, входящие в аварийный жилищный фонд, выкупной цены в соответствии с частью 7 </w:t>
      </w:r>
      <w:hyperlink r:id="rId30" w:history="1">
        <w:r w:rsidRPr="00D1197A">
          <w:rPr>
            <w:rFonts w:ascii="Arial" w:eastAsia="Times New Roman" w:hAnsi="Arial" w:cs="Arial"/>
            <w:sz w:val="24"/>
            <w:szCs w:val="24"/>
          </w:rPr>
          <w:t>статьи 32</w:t>
        </w:r>
      </w:hyperlink>
      <w:r w:rsidRPr="00D1197A">
        <w:rPr>
          <w:rFonts w:ascii="Arial" w:eastAsia="Times New Roman" w:hAnsi="Arial" w:cs="Arial"/>
          <w:sz w:val="24"/>
          <w:szCs w:val="24"/>
        </w:rPr>
        <w:t xml:space="preserve"> Жилищного кодекса Российской федерации;</w:t>
      </w:r>
    </w:p>
    <w:p w:rsidR="00D1197A" w:rsidRPr="00D1197A" w:rsidRDefault="00D1197A" w:rsidP="00D1197A">
      <w:pPr>
        <w:spacing w:line="252" w:lineRule="auto"/>
        <w:jc w:val="both"/>
        <w:rPr>
          <w:rFonts w:ascii="Arial" w:eastAsia="Times New Roman" w:hAnsi="Arial" w:cs="Arial"/>
          <w:sz w:val="24"/>
          <w:szCs w:val="24"/>
        </w:rPr>
      </w:pPr>
      <w:r w:rsidRPr="00D1197A">
        <w:rPr>
          <w:rFonts w:ascii="Arial" w:eastAsia="Times New Roman" w:hAnsi="Arial" w:cs="Arial"/>
          <w:sz w:val="24"/>
          <w:szCs w:val="24"/>
        </w:rPr>
        <w:t>- предоставление жилых помещений гражданам для переселения из аварийных многоквартирных жилых домов;</w:t>
      </w:r>
    </w:p>
    <w:p w:rsidR="00D1197A" w:rsidRPr="00D1197A" w:rsidRDefault="00D1197A" w:rsidP="00D1197A">
      <w:pPr>
        <w:spacing w:line="252" w:lineRule="auto"/>
        <w:jc w:val="both"/>
        <w:rPr>
          <w:rFonts w:ascii="Arial" w:eastAsia="Times New Roman" w:hAnsi="Arial" w:cs="Arial"/>
          <w:sz w:val="24"/>
          <w:szCs w:val="24"/>
        </w:rPr>
      </w:pPr>
      <w:r w:rsidRPr="00D1197A">
        <w:rPr>
          <w:rFonts w:ascii="Arial" w:eastAsia="Times New Roman" w:hAnsi="Arial" w:cs="Arial"/>
          <w:sz w:val="24"/>
          <w:szCs w:val="24"/>
        </w:rPr>
        <w:t>- организацию и проведение информационно-разъяснительной работы по доведению до граждан целей муниципальной программы, условий, критериев вступления в муниципальную программу, а также освещение в средствах массовой информации итогов её реализации;</w:t>
      </w:r>
    </w:p>
    <w:p w:rsidR="00D1197A" w:rsidRPr="00D1197A" w:rsidRDefault="00D1197A" w:rsidP="00D1197A">
      <w:pPr>
        <w:spacing w:line="252" w:lineRule="auto"/>
        <w:jc w:val="both"/>
        <w:rPr>
          <w:rFonts w:ascii="Arial" w:eastAsia="Times New Roman" w:hAnsi="Arial" w:cs="Arial"/>
          <w:sz w:val="24"/>
          <w:szCs w:val="24"/>
        </w:rPr>
      </w:pPr>
      <w:r w:rsidRPr="00D1197A">
        <w:rPr>
          <w:rFonts w:ascii="Arial" w:eastAsia="Times New Roman" w:hAnsi="Arial" w:cs="Arial"/>
          <w:sz w:val="24"/>
          <w:szCs w:val="24"/>
        </w:rPr>
        <w:t>- представление Министерству строительного комплекса Московской области отчетов о ходе реализации муниципальной программы   и расходовании финансовых средств.</w:t>
      </w:r>
    </w:p>
    <w:p w:rsidR="00D1197A" w:rsidRPr="00D1197A" w:rsidRDefault="00D1197A" w:rsidP="00D1197A">
      <w:pPr>
        <w:pStyle w:val="ConsPlusNormal"/>
        <w:ind w:left="8505"/>
        <w:outlineLvl w:val="2"/>
        <w:rPr>
          <w:sz w:val="24"/>
          <w:szCs w:val="24"/>
        </w:rPr>
      </w:pPr>
      <w:bookmarkStart w:id="7" w:name="P648"/>
      <w:bookmarkEnd w:id="7"/>
    </w:p>
    <w:p w:rsidR="00D1197A" w:rsidRPr="00D1197A" w:rsidRDefault="00D1197A" w:rsidP="00D1197A">
      <w:pPr>
        <w:pStyle w:val="ConsPlusNormal"/>
        <w:ind w:left="8505"/>
        <w:outlineLvl w:val="2"/>
        <w:rPr>
          <w:sz w:val="24"/>
          <w:szCs w:val="24"/>
        </w:rPr>
      </w:pPr>
    </w:p>
    <w:p w:rsidR="00D1197A" w:rsidRPr="00D1197A" w:rsidRDefault="00D1197A" w:rsidP="00D1197A">
      <w:pPr>
        <w:pStyle w:val="ConsPlusNormal"/>
        <w:ind w:left="8505"/>
        <w:outlineLvl w:val="2"/>
        <w:rPr>
          <w:sz w:val="24"/>
          <w:szCs w:val="24"/>
        </w:rPr>
      </w:pPr>
    </w:p>
    <w:p w:rsidR="00D1197A" w:rsidRPr="00D1197A" w:rsidRDefault="00D1197A" w:rsidP="00D1197A">
      <w:pPr>
        <w:pStyle w:val="ConsPlusNormal"/>
        <w:ind w:left="8505"/>
        <w:outlineLvl w:val="2"/>
        <w:rPr>
          <w:sz w:val="24"/>
          <w:szCs w:val="24"/>
        </w:rPr>
      </w:pPr>
    </w:p>
    <w:p w:rsidR="00D1197A" w:rsidRPr="00D1197A" w:rsidRDefault="00D1197A" w:rsidP="00D1197A">
      <w:pPr>
        <w:pStyle w:val="ConsPlusNormal"/>
        <w:ind w:left="8505"/>
        <w:outlineLvl w:val="2"/>
        <w:rPr>
          <w:sz w:val="24"/>
          <w:szCs w:val="24"/>
        </w:rPr>
      </w:pPr>
    </w:p>
    <w:p w:rsidR="00D1197A" w:rsidRPr="00D1197A" w:rsidRDefault="00D1197A" w:rsidP="00D1197A">
      <w:pPr>
        <w:pStyle w:val="ConsPlusNormal"/>
        <w:ind w:left="8505"/>
        <w:outlineLvl w:val="2"/>
        <w:rPr>
          <w:sz w:val="24"/>
          <w:szCs w:val="24"/>
        </w:rPr>
      </w:pPr>
    </w:p>
    <w:p w:rsidR="00D1197A" w:rsidRPr="00D1197A" w:rsidRDefault="00D1197A" w:rsidP="00D1197A">
      <w:pPr>
        <w:pStyle w:val="ConsPlusNormal"/>
        <w:ind w:left="8505"/>
        <w:outlineLvl w:val="2"/>
        <w:rPr>
          <w:sz w:val="24"/>
          <w:szCs w:val="24"/>
        </w:rPr>
      </w:pPr>
    </w:p>
    <w:p w:rsidR="00D1197A" w:rsidRPr="00D1197A" w:rsidRDefault="00D1197A" w:rsidP="00D1197A">
      <w:pPr>
        <w:pStyle w:val="ConsPlusNormal"/>
        <w:ind w:left="8505"/>
        <w:outlineLvl w:val="2"/>
        <w:rPr>
          <w:sz w:val="24"/>
          <w:szCs w:val="24"/>
        </w:rPr>
      </w:pPr>
    </w:p>
    <w:p w:rsidR="00D1197A" w:rsidRPr="00D1197A" w:rsidRDefault="00D1197A" w:rsidP="00D1197A">
      <w:pPr>
        <w:pStyle w:val="ConsPlusNormal"/>
        <w:ind w:left="8505"/>
        <w:outlineLvl w:val="2"/>
        <w:rPr>
          <w:sz w:val="24"/>
          <w:szCs w:val="24"/>
        </w:rPr>
      </w:pPr>
    </w:p>
    <w:p w:rsidR="00D1197A" w:rsidRPr="00D1197A" w:rsidRDefault="00D1197A" w:rsidP="00D1197A">
      <w:pPr>
        <w:pStyle w:val="ConsPlusNormal"/>
        <w:ind w:left="8505"/>
        <w:outlineLvl w:val="2"/>
        <w:rPr>
          <w:sz w:val="24"/>
          <w:szCs w:val="24"/>
        </w:rPr>
      </w:pPr>
    </w:p>
    <w:p w:rsidR="00D1197A" w:rsidRPr="00D1197A" w:rsidRDefault="00D1197A" w:rsidP="00D1197A">
      <w:pPr>
        <w:pStyle w:val="ConsPlusNormal"/>
        <w:ind w:left="8505"/>
        <w:outlineLvl w:val="2"/>
        <w:rPr>
          <w:sz w:val="24"/>
          <w:szCs w:val="24"/>
        </w:rPr>
      </w:pPr>
    </w:p>
    <w:p w:rsidR="00D1197A" w:rsidRPr="00D1197A" w:rsidRDefault="00D1197A" w:rsidP="00D1197A">
      <w:pPr>
        <w:pStyle w:val="ConsPlusNormal"/>
        <w:ind w:left="8505"/>
        <w:outlineLvl w:val="2"/>
        <w:rPr>
          <w:sz w:val="24"/>
          <w:szCs w:val="24"/>
        </w:rPr>
      </w:pPr>
    </w:p>
    <w:p w:rsidR="00D1197A" w:rsidRPr="00D1197A" w:rsidRDefault="00D1197A" w:rsidP="00D1197A">
      <w:pPr>
        <w:pStyle w:val="ConsPlusNormal"/>
        <w:ind w:left="8505"/>
        <w:outlineLvl w:val="2"/>
        <w:rPr>
          <w:sz w:val="24"/>
          <w:szCs w:val="24"/>
        </w:rPr>
      </w:pPr>
    </w:p>
    <w:p w:rsidR="00D1197A" w:rsidRPr="00D1197A" w:rsidRDefault="00D1197A" w:rsidP="00D1197A">
      <w:pPr>
        <w:pStyle w:val="ConsPlusNormal"/>
        <w:ind w:left="8505"/>
        <w:outlineLvl w:val="2"/>
        <w:rPr>
          <w:sz w:val="24"/>
          <w:szCs w:val="24"/>
        </w:rPr>
      </w:pPr>
    </w:p>
    <w:p w:rsidR="00D1197A" w:rsidRPr="00D1197A" w:rsidRDefault="00D1197A" w:rsidP="00D1197A">
      <w:pPr>
        <w:pStyle w:val="ConsPlusNormal"/>
        <w:ind w:left="7513"/>
        <w:outlineLvl w:val="2"/>
        <w:rPr>
          <w:sz w:val="24"/>
          <w:szCs w:val="24"/>
        </w:rPr>
      </w:pPr>
    </w:p>
    <w:p w:rsidR="00D1197A" w:rsidRPr="00D1197A" w:rsidRDefault="00D1197A" w:rsidP="00D1197A">
      <w:pPr>
        <w:pStyle w:val="ConsPlusNormal"/>
        <w:ind w:left="6946"/>
        <w:outlineLvl w:val="2"/>
        <w:rPr>
          <w:sz w:val="24"/>
          <w:szCs w:val="24"/>
        </w:rPr>
        <w:sectPr w:rsidR="00D1197A" w:rsidRPr="00D1197A" w:rsidSect="00D1197A">
          <w:pgSz w:w="11906" w:h="16838"/>
          <w:pgMar w:top="1134" w:right="567" w:bottom="1134" w:left="1134" w:header="709" w:footer="709" w:gutter="0"/>
          <w:cols w:space="708"/>
          <w:docGrid w:linePitch="360"/>
        </w:sectPr>
      </w:pPr>
    </w:p>
    <w:p w:rsidR="00D1197A" w:rsidRPr="00D1197A" w:rsidRDefault="00D1197A" w:rsidP="00D1197A">
      <w:pPr>
        <w:pStyle w:val="ConsPlusNormal"/>
        <w:jc w:val="right"/>
        <w:outlineLvl w:val="2"/>
        <w:rPr>
          <w:sz w:val="24"/>
          <w:szCs w:val="24"/>
        </w:rPr>
      </w:pPr>
      <w:r w:rsidRPr="00D1197A">
        <w:rPr>
          <w:sz w:val="24"/>
          <w:szCs w:val="24"/>
        </w:rPr>
        <w:lastRenderedPageBreak/>
        <w:t xml:space="preserve">                                                                                                                                                               Приложение №3</w:t>
      </w:r>
    </w:p>
    <w:p w:rsidR="00D1197A" w:rsidRPr="00D1197A" w:rsidRDefault="00D1197A" w:rsidP="00D1197A">
      <w:pPr>
        <w:pStyle w:val="ConsPlusNormal"/>
        <w:jc w:val="right"/>
        <w:outlineLvl w:val="2"/>
        <w:rPr>
          <w:sz w:val="24"/>
          <w:szCs w:val="24"/>
        </w:rPr>
      </w:pPr>
      <w:r w:rsidRPr="00D1197A">
        <w:rPr>
          <w:sz w:val="24"/>
          <w:szCs w:val="24"/>
        </w:rPr>
        <w:t xml:space="preserve">                                                                                                                              </w:t>
      </w:r>
      <w:r>
        <w:rPr>
          <w:sz w:val="24"/>
          <w:szCs w:val="24"/>
        </w:rPr>
        <w:t xml:space="preserve">                     </w:t>
      </w:r>
      <w:r w:rsidRPr="00D1197A">
        <w:rPr>
          <w:sz w:val="24"/>
          <w:szCs w:val="24"/>
        </w:rPr>
        <w:t xml:space="preserve"> к постановлению Главы городского </w:t>
      </w:r>
      <w:r>
        <w:rPr>
          <w:sz w:val="24"/>
          <w:szCs w:val="24"/>
        </w:rPr>
        <w:t xml:space="preserve">                                                         </w:t>
      </w:r>
      <w:r w:rsidRPr="00D1197A">
        <w:rPr>
          <w:sz w:val="24"/>
          <w:szCs w:val="24"/>
        </w:rPr>
        <w:t xml:space="preserve">округа Лобня </w:t>
      </w:r>
    </w:p>
    <w:p w:rsidR="00D1197A" w:rsidRPr="00D1197A" w:rsidRDefault="00D1197A" w:rsidP="00D1197A">
      <w:pPr>
        <w:widowControl w:val="0"/>
        <w:spacing w:after="0" w:line="240" w:lineRule="auto"/>
        <w:jc w:val="right"/>
        <w:rPr>
          <w:rFonts w:ascii="Arial" w:eastAsia="Arial Unicode MS" w:hAnsi="Arial" w:cs="Arial"/>
          <w:bCs/>
          <w:color w:val="000000"/>
          <w:sz w:val="24"/>
          <w:szCs w:val="24"/>
          <w:lang w:eastAsia="ru-RU" w:bidi="ru-RU"/>
        </w:rPr>
      </w:pPr>
      <w:r w:rsidRPr="00D1197A">
        <w:rPr>
          <w:rFonts w:ascii="Arial" w:hAnsi="Arial" w:cs="Arial"/>
          <w:sz w:val="24"/>
          <w:szCs w:val="24"/>
        </w:rPr>
        <w:t xml:space="preserve">                                                                                                                                                              </w:t>
      </w:r>
      <w:r w:rsidRPr="00D1197A">
        <w:rPr>
          <w:rFonts w:ascii="Arial" w:eastAsia="Arial Unicode MS" w:hAnsi="Arial" w:cs="Arial"/>
          <w:bCs/>
          <w:color w:val="000000"/>
          <w:sz w:val="24"/>
          <w:szCs w:val="24"/>
          <w:lang w:eastAsia="ru-RU" w:bidi="ru-RU"/>
        </w:rPr>
        <w:t>от 25.08.2020 № 863</w:t>
      </w:r>
    </w:p>
    <w:p w:rsidR="00D1197A" w:rsidRPr="00D1197A" w:rsidRDefault="00D1197A" w:rsidP="00D1197A">
      <w:pPr>
        <w:pStyle w:val="ConsPlusNormal"/>
        <w:outlineLvl w:val="2"/>
        <w:rPr>
          <w:sz w:val="24"/>
          <w:szCs w:val="24"/>
        </w:rPr>
      </w:pPr>
    </w:p>
    <w:p w:rsidR="00D1197A" w:rsidRPr="00D1197A" w:rsidRDefault="00D1197A" w:rsidP="00D1197A">
      <w:pPr>
        <w:pStyle w:val="ConsPlusNormal"/>
        <w:ind w:left="10206"/>
        <w:outlineLvl w:val="2"/>
        <w:rPr>
          <w:b/>
          <w:sz w:val="24"/>
          <w:szCs w:val="24"/>
        </w:rPr>
      </w:pPr>
    </w:p>
    <w:p w:rsidR="00D1197A" w:rsidRPr="00D1197A" w:rsidRDefault="00D1197A" w:rsidP="00D1197A">
      <w:pPr>
        <w:pStyle w:val="ConsPlusNormal"/>
        <w:jc w:val="center"/>
        <w:outlineLvl w:val="2"/>
        <w:rPr>
          <w:rFonts w:eastAsia="Batang"/>
          <w:b/>
          <w:sz w:val="24"/>
          <w:szCs w:val="24"/>
        </w:rPr>
      </w:pPr>
      <w:r w:rsidRPr="00D1197A">
        <w:rPr>
          <w:b/>
          <w:sz w:val="24"/>
          <w:szCs w:val="24"/>
        </w:rPr>
        <w:t>Паспорт подпрограммы №2 «</w:t>
      </w:r>
      <w:r w:rsidRPr="00D1197A">
        <w:rPr>
          <w:rFonts w:eastAsia="Batang"/>
          <w:b/>
          <w:sz w:val="24"/>
          <w:szCs w:val="24"/>
        </w:rPr>
        <w:t xml:space="preserve">Обеспечение мероприятий по переселению граждан </w:t>
      </w:r>
    </w:p>
    <w:p w:rsidR="00D1197A" w:rsidRPr="00D1197A" w:rsidRDefault="00D1197A" w:rsidP="00D1197A">
      <w:pPr>
        <w:pStyle w:val="ConsPlusNormal"/>
        <w:jc w:val="center"/>
        <w:outlineLvl w:val="2"/>
        <w:rPr>
          <w:b/>
          <w:sz w:val="24"/>
          <w:szCs w:val="24"/>
        </w:rPr>
      </w:pPr>
      <w:r w:rsidRPr="00D1197A">
        <w:rPr>
          <w:rFonts w:eastAsia="Batang"/>
          <w:b/>
          <w:sz w:val="24"/>
          <w:szCs w:val="24"/>
        </w:rPr>
        <w:t>из аварийного жилищного фонда в Московской области</w:t>
      </w:r>
      <w:r w:rsidRPr="00D1197A">
        <w:rPr>
          <w:b/>
          <w:sz w:val="24"/>
          <w:szCs w:val="24"/>
        </w:rPr>
        <w:t xml:space="preserve">» </w:t>
      </w:r>
    </w:p>
    <w:p w:rsidR="00D1197A" w:rsidRPr="00D1197A" w:rsidRDefault="00D1197A" w:rsidP="00D1197A">
      <w:pPr>
        <w:pStyle w:val="ConsPlusNormal"/>
        <w:jc w:val="center"/>
        <w:outlineLvl w:val="2"/>
        <w:rPr>
          <w:b/>
          <w:sz w:val="24"/>
          <w:szCs w:val="24"/>
        </w:rPr>
      </w:pPr>
    </w:p>
    <w:tbl>
      <w:tblPr>
        <w:tblW w:w="15735"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111"/>
        <w:gridCol w:w="1560"/>
        <w:gridCol w:w="1701"/>
        <w:gridCol w:w="1275"/>
        <w:gridCol w:w="1276"/>
        <w:gridCol w:w="1134"/>
        <w:gridCol w:w="1134"/>
        <w:gridCol w:w="1134"/>
        <w:gridCol w:w="1134"/>
        <w:gridCol w:w="1276"/>
      </w:tblGrid>
      <w:tr w:rsidR="00D1197A" w:rsidRPr="00D1197A" w:rsidTr="00D1197A">
        <w:tc>
          <w:tcPr>
            <w:tcW w:w="4111" w:type="dxa"/>
            <w:tcBorders>
              <w:top w:val="single" w:sz="4" w:space="0" w:color="auto"/>
              <w:left w:val="single" w:sz="4" w:space="0" w:color="auto"/>
              <w:bottom w:val="single" w:sz="4" w:space="0" w:color="auto"/>
              <w:right w:val="single" w:sz="4" w:space="0" w:color="auto"/>
            </w:tcBorders>
            <w:hideMark/>
          </w:tcPr>
          <w:p w:rsidR="00D1197A" w:rsidRPr="00D1197A" w:rsidRDefault="00D1197A" w:rsidP="00D1197A">
            <w:pPr>
              <w:pStyle w:val="ConsPlusNormal"/>
              <w:rPr>
                <w:sz w:val="24"/>
                <w:szCs w:val="24"/>
              </w:rPr>
            </w:pPr>
            <w:r w:rsidRPr="00D1197A">
              <w:rPr>
                <w:sz w:val="24"/>
                <w:szCs w:val="24"/>
              </w:rPr>
              <w:t>Муниципальный заказчик Подпрограммы 2</w:t>
            </w:r>
          </w:p>
        </w:tc>
        <w:tc>
          <w:tcPr>
            <w:tcW w:w="11624" w:type="dxa"/>
            <w:gridSpan w:val="9"/>
            <w:tcBorders>
              <w:top w:val="single" w:sz="4" w:space="0" w:color="auto"/>
              <w:left w:val="single" w:sz="4" w:space="0" w:color="auto"/>
              <w:bottom w:val="single" w:sz="4" w:space="0" w:color="auto"/>
              <w:right w:val="single" w:sz="4" w:space="0" w:color="auto"/>
            </w:tcBorders>
          </w:tcPr>
          <w:p w:rsidR="00D1197A" w:rsidRPr="00D1197A" w:rsidRDefault="00D1197A" w:rsidP="00D1197A">
            <w:pPr>
              <w:pStyle w:val="ConsPlusNormal"/>
              <w:rPr>
                <w:sz w:val="24"/>
                <w:szCs w:val="24"/>
              </w:rPr>
            </w:pPr>
            <w:r w:rsidRPr="00D1197A">
              <w:rPr>
                <w:sz w:val="24"/>
                <w:szCs w:val="24"/>
              </w:rPr>
              <w:t>Администрация городского округа Лобня</w:t>
            </w:r>
          </w:p>
        </w:tc>
      </w:tr>
      <w:tr w:rsidR="00D1197A" w:rsidRPr="00D1197A" w:rsidTr="00D1197A">
        <w:tc>
          <w:tcPr>
            <w:tcW w:w="4111" w:type="dxa"/>
            <w:vMerge w:val="restart"/>
            <w:tcBorders>
              <w:top w:val="single" w:sz="4" w:space="0" w:color="auto"/>
              <w:left w:val="single" w:sz="4" w:space="0" w:color="auto"/>
              <w:right w:val="single" w:sz="4" w:space="0" w:color="auto"/>
            </w:tcBorders>
            <w:hideMark/>
          </w:tcPr>
          <w:p w:rsidR="00D1197A" w:rsidRPr="00D1197A" w:rsidRDefault="00D1197A" w:rsidP="00D1197A">
            <w:pPr>
              <w:pStyle w:val="ConsPlusNormal"/>
              <w:rPr>
                <w:sz w:val="24"/>
                <w:szCs w:val="24"/>
              </w:rPr>
            </w:pPr>
            <w:r w:rsidRPr="00D1197A">
              <w:rPr>
                <w:sz w:val="24"/>
                <w:szCs w:val="24"/>
              </w:rPr>
              <w:t>Источники финансирования Подпрограммы 2</w:t>
            </w:r>
          </w:p>
          <w:p w:rsidR="00D1197A" w:rsidRPr="00D1197A" w:rsidRDefault="00D1197A" w:rsidP="00D1197A">
            <w:pPr>
              <w:pStyle w:val="ConsPlusNormal"/>
              <w:rPr>
                <w:sz w:val="24"/>
                <w:szCs w:val="24"/>
              </w:rPr>
            </w:pPr>
            <w:r w:rsidRPr="00D1197A">
              <w:rPr>
                <w:sz w:val="24"/>
                <w:szCs w:val="24"/>
              </w:rPr>
              <w:t xml:space="preserve"> по годам реализации и главным распорядителям бюджетных </w:t>
            </w:r>
            <w:r w:rsidR="00AE4A4E">
              <w:rPr>
                <w:sz w:val="24"/>
                <w:szCs w:val="24"/>
              </w:rPr>
              <w:t xml:space="preserve">средств, </w:t>
            </w:r>
            <w:r w:rsidRPr="00D1197A">
              <w:rPr>
                <w:sz w:val="24"/>
                <w:szCs w:val="24"/>
              </w:rPr>
              <w:t>в том числе по годам:</w:t>
            </w:r>
          </w:p>
        </w:tc>
        <w:tc>
          <w:tcPr>
            <w:tcW w:w="1560" w:type="dxa"/>
            <w:vMerge w:val="restart"/>
            <w:tcBorders>
              <w:top w:val="single" w:sz="4" w:space="0" w:color="auto"/>
              <w:left w:val="single" w:sz="4" w:space="0" w:color="auto"/>
              <w:bottom w:val="single" w:sz="4" w:space="0" w:color="auto"/>
              <w:right w:val="single" w:sz="4" w:space="0" w:color="auto"/>
            </w:tcBorders>
            <w:hideMark/>
          </w:tcPr>
          <w:p w:rsidR="00D1197A" w:rsidRPr="00D1197A" w:rsidRDefault="00D1197A" w:rsidP="00D1197A">
            <w:pPr>
              <w:pStyle w:val="ConsPlusNormal"/>
              <w:rPr>
                <w:sz w:val="24"/>
                <w:szCs w:val="24"/>
              </w:rPr>
            </w:pPr>
            <w:r w:rsidRPr="00D1197A">
              <w:rPr>
                <w:sz w:val="24"/>
                <w:szCs w:val="24"/>
              </w:rPr>
              <w:t>Главный распорядитель бюджетных средств</w:t>
            </w:r>
          </w:p>
        </w:tc>
        <w:tc>
          <w:tcPr>
            <w:tcW w:w="1701" w:type="dxa"/>
            <w:vMerge w:val="restart"/>
            <w:tcBorders>
              <w:top w:val="single" w:sz="4" w:space="0" w:color="auto"/>
              <w:left w:val="single" w:sz="4" w:space="0" w:color="auto"/>
              <w:bottom w:val="single" w:sz="4" w:space="0" w:color="auto"/>
              <w:right w:val="single" w:sz="4" w:space="0" w:color="auto"/>
            </w:tcBorders>
            <w:hideMark/>
          </w:tcPr>
          <w:p w:rsidR="00D1197A" w:rsidRPr="00D1197A" w:rsidRDefault="00D1197A" w:rsidP="00D1197A">
            <w:pPr>
              <w:pStyle w:val="ConsPlusNormal"/>
              <w:rPr>
                <w:sz w:val="24"/>
                <w:szCs w:val="24"/>
              </w:rPr>
            </w:pPr>
            <w:r w:rsidRPr="00D1197A">
              <w:rPr>
                <w:sz w:val="24"/>
                <w:szCs w:val="24"/>
              </w:rPr>
              <w:t>Источник финансирования</w:t>
            </w:r>
          </w:p>
        </w:tc>
        <w:tc>
          <w:tcPr>
            <w:tcW w:w="8363" w:type="dxa"/>
            <w:gridSpan w:val="7"/>
            <w:tcBorders>
              <w:top w:val="single" w:sz="4" w:space="0" w:color="auto"/>
              <w:left w:val="single" w:sz="4" w:space="0" w:color="auto"/>
              <w:bottom w:val="single" w:sz="4" w:space="0" w:color="auto"/>
              <w:right w:val="single" w:sz="4" w:space="0" w:color="auto"/>
            </w:tcBorders>
          </w:tcPr>
          <w:p w:rsidR="00D1197A" w:rsidRPr="00D1197A" w:rsidRDefault="00D1197A" w:rsidP="00D1197A">
            <w:pPr>
              <w:pStyle w:val="ConsPlusNormal"/>
              <w:rPr>
                <w:sz w:val="24"/>
                <w:szCs w:val="24"/>
              </w:rPr>
            </w:pPr>
            <w:r w:rsidRPr="00D1197A">
              <w:rPr>
                <w:sz w:val="24"/>
                <w:szCs w:val="24"/>
              </w:rPr>
              <w:t>Расходы (тыс. рублей)</w:t>
            </w:r>
          </w:p>
        </w:tc>
      </w:tr>
      <w:tr w:rsidR="00D1197A" w:rsidRPr="00D1197A" w:rsidTr="00D1197A">
        <w:trPr>
          <w:trHeight w:val="443"/>
        </w:trPr>
        <w:tc>
          <w:tcPr>
            <w:tcW w:w="4111" w:type="dxa"/>
            <w:vMerge/>
            <w:tcBorders>
              <w:left w:val="single" w:sz="4" w:space="0" w:color="auto"/>
              <w:right w:val="single" w:sz="4" w:space="0" w:color="auto"/>
            </w:tcBorders>
            <w:vAlign w:val="center"/>
            <w:hideMark/>
          </w:tcPr>
          <w:p w:rsidR="00D1197A" w:rsidRPr="00D1197A" w:rsidRDefault="00D1197A" w:rsidP="00D1197A">
            <w:pPr>
              <w:spacing w:after="0" w:line="240" w:lineRule="auto"/>
              <w:rPr>
                <w:rFonts w:ascii="Arial" w:eastAsia="Times New Roman" w:hAnsi="Arial" w:cs="Arial"/>
                <w:sz w:val="24"/>
                <w:szCs w:val="24"/>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D1197A" w:rsidRPr="00D1197A" w:rsidRDefault="00D1197A" w:rsidP="00D1197A">
            <w:pPr>
              <w:spacing w:after="0" w:line="240" w:lineRule="auto"/>
              <w:rPr>
                <w:rFonts w:ascii="Arial" w:eastAsia="Times New Roman" w:hAnsi="Arial" w:cs="Arial"/>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D1197A" w:rsidRPr="00D1197A" w:rsidRDefault="00D1197A" w:rsidP="00D1197A">
            <w:pPr>
              <w:spacing w:after="0" w:line="240" w:lineRule="auto"/>
              <w:rPr>
                <w:rFonts w:ascii="Arial" w:eastAsia="Times New Roman" w:hAnsi="Arial" w:cs="Arial"/>
                <w:sz w:val="24"/>
                <w:szCs w:val="24"/>
              </w:rPr>
            </w:pPr>
          </w:p>
        </w:tc>
        <w:tc>
          <w:tcPr>
            <w:tcW w:w="1275" w:type="dxa"/>
            <w:tcBorders>
              <w:top w:val="single" w:sz="4" w:space="0" w:color="auto"/>
              <w:left w:val="single" w:sz="4" w:space="0" w:color="auto"/>
              <w:bottom w:val="single" w:sz="4" w:space="0" w:color="auto"/>
              <w:right w:val="single" w:sz="4" w:space="0" w:color="auto"/>
            </w:tcBorders>
            <w:hideMark/>
          </w:tcPr>
          <w:p w:rsidR="00D1197A" w:rsidRPr="00D1197A" w:rsidRDefault="00D1197A" w:rsidP="00D1197A">
            <w:pPr>
              <w:pStyle w:val="ConsPlusNormal"/>
              <w:jc w:val="center"/>
              <w:rPr>
                <w:sz w:val="24"/>
                <w:szCs w:val="24"/>
              </w:rPr>
            </w:pPr>
            <w:r w:rsidRPr="00D1197A">
              <w:rPr>
                <w:sz w:val="24"/>
                <w:szCs w:val="24"/>
              </w:rPr>
              <w:t>2020 год</w:t>
            </w:r>
          </w:p>
        </w:tc>
        <w:tc>
          <w:tcPr>
            <w:tcW w:w="1276" w:type="dxa"/>
            <w:tcBorders>
              <w:top w:val="single" w:sz="4" w:space="0" w:color="auto"/>
              <w:left w:val="single" w:sz="4" w:space="0" w:color="auto"/>
              <w:bottom w:val="single" w:sz="4" w:space="0" w:color="auto"/>
              <w:right w:val="single" w:sz="4" w:space="0" w:color="auto"/>
            </w:tcBorders>
            <w:hideMark/>
          </w:tcPr>
          <w:p w:rsidR="00D1197A" w:rsidRPr="00D1197A" w:rsidRDefault="00D1197A" w:rsidP="00D1197A">
            <w:pPr>
              <w:pStyle w:val="ConsPlusNormal"/>
              <w:jc w:val="center"/>
              <w:rPr>
                <w:sz w:val="24"/>
                <w:szCs w:val="24"/>
              </w:rPr>
            </w:pPr>
            <w:r w:rsidRPr="00D1197A">
              <w:rPr>
                <w:sz w:val="24"/>
                <w:szCs w:val="24"/>
              </w:rPr>
              <w:t>2021 год</w:t>
            </w:r>
          </w:p>
        </w:tc>
        <w:tc>
          <w:tcPr>
            <w:tcW w:w="1134" w:type="dxa"/>
            <w:tcBorders>
              <w:top w:val="single" w:sz="4" w:space="0" w:color="auto"/>
              <w:left w:val="single" w:sz="4" w:space="0" w:color="auto"/>
              <w:bottom w:val="single" w:sz="4" w:space="0" w:color="auto"/>
              <w:right w:val="single" w:sz="4" w:space="0" w:color="auto"/>
            </w:tcBorders>
            <w:hideMark/>
          </w:tcPr>
          <w:p w:rsidR="00D1197A" w:rsidRPr="00D1197A" w:rsidRDefault="00D1197A" w:rsidP="00D1197A">
            <w:pPr>
              <w:pStyle w:val="ConsPlusNormal"/>
              <w:jc w:val="center"/>
              <w:rPr>
                <w:sz w:val="24"/>
                <w:szCs w:val="24"/>
              </w:rPr>
            </w:pPr>
            <w:r w:rsidRPr="00D1197A">
              <w:rPr>
                <w:sz w:val="24"/>
                <w:szCs w:val="24"/>
              </w:rPr>
              <w:t>2022 год</w:t>
            </w:r>
          </w:p>
        </w:tc>
        <w:tc>
          <w:tcPr>
            <w:tcW w:w="1134" w:type="dxa"/>
            <w:tcBorders>
              <w:top w:val="single" w:sz="4" w:space="0" w:color="auto"/>
              <w:left w:val="single" w:sz="4" w:space="0" w:color="auto"/>
              <w:bottom w:val="single" w:sz="4" w:space="0" w:color="auto"/>
              <w:right w:val="single" w:sz="4" w:space="0" w:color="auto"/>
            </w:tcBorders>
            <w:hideMark/>
          </w:tcPr>
          <w:p w:rsidR="00D1197A" w:rsidRPr="00D1197A" w:rsidRDefault="00D1197A" w:rsidP="00D1197A">
            <w:pPr>
              <w:pStyle w:val="ConsPlusNormal"/>
              <w:jc w:val="center"/>
              <w:rPr>
                <w:sz w:val="24"/>
                <w:szCs w:val="24"/>
              </w:rPr>
            </w:pPr>
            <w:r w:rsidRPr="00D1197A">
              <w:rPr>
                <w:sz w:val="24"/>
                <w:szCs w:val="24"/>
              </w:rPr>
              <w:t>2023 год</w:t>
            </w:r>
          </w:p>
        </w:tc>
        <w:tc>
          <w:tcPr>
            <w:tcW w:w="1134" w:type="dxa"/>
            <w:tcBorders>
              <w:top w:val="single" w:sz="4" w:space="0" w:color="auto"/>
              <w:left w:val="single" w:sz="4" w:space="0" w:color="auto"/>
              <w:bottom w:val="single" w:sz="4" w:space="0" w:color="auto"/>
              <w:right w:val="single" w:sz="4" w:space="0" w:color="auto"/>
            </w:tcBorders>
          </w:tcPr>
          <w:p w:rsidR="00D1197A" w:rsidRPr="00D1197A" w:rsidRDefault="00D1197A" w:rsidP="00D1197A">
            <w:pPr>
              <w:pStyle w:val="ConsPlusNormal"/>
              <w:jc w:val="center"/>
              <w:rPr>
                <w:sz w:val="24"/>
                <w:szCs w:val="24"/>
              </w:rPr>
            </w:pPr>
            <w:r w:rsidRPr="00D1197A">
              <w:rPr>
                <w:sz w:val="24"/>
                <w:szCs w:val="24"/>
              </w:rPr>
              <w:t>2024 год</w:t>
            </w:r>
          </w:p>
        </w:tc>
        <w:tc>
          <w:tcPr>
            <w:tcW w:w="1134" w:type="dxa"/>
            <w:tcBorders>
              <w:top w:val="single" w:sz="4" w:space="0" w:color="auto"/>
              <w:left w:val="single" w:sz="4" w:space="0" w:color="auto"/>
              <w:bottom w:val="single" w:sz="4" w:space="0" w:color="auto"/>
              <w:right w:val="single" w:sz="4" w:space="0" w:color="auto"/>
            </w:tcBorders>
          </w:tcPr>
          <w:p w:rsidR="00D1197A" w:rsidRPr="00D1197A" w:rsidRDefault="00D1197A" w:rsidP="00D1197A">
            <w:pPr>
              <w:pStyle w:val="ConsPlusNormal"/>
              <w:jc w:val="center"/>
              <w:rPr>
                <w:sz w:val="24"/>
                <w:szCs w:val="24"/>
              </w:rPr>
            </w:pPr>
            <w:r w:rsidRPr="00D1197A">
              <w:rPr>
                <w:sz w:val="24"/>
                <w:szCs w:val="24"/>
              </w:rPr>
              <w:t>2025 год</w:t>
            </w:r>
          </w:p>
        </w:tc>
        <w:tc>
          <w:tcPr>
            <w:tcW w:w="1276" w:type="dxa"/>
            <w:tcBorders>
              <w:top w:val="single" w:sz="4" w:space="0" w:color="auto"/>
              <w:left w:val="single" w:sz="4" w:space="0" w:color="auto"/>
              <w:bottom w:val="single" w:sz="4" w:space="0" w:color="auto"/>
              <w:right w:val="single" w:sz="4" w:space="0" w:color="auto"/>
            </w:tcBorders>
            <w:hideMark/>
          </w:tcPr>
          <w:p w:rsidR="00D1197A" w:rsidRPr="00D1197A" w:rsidRDefault="00D1197A" w:rsidP="00D1197A">
            <w:pPr>
              <w:pStyle w:val="ConsPlusNormal"/>
              <w:jc w:val="center"/>
              <w:rPr>
                <w:sz w:val="24"/>
                <w:szCs w:val="24"/>
              </w:rPr>
            </w:pPr>
            <w:r w:rsidRPr="00D1197A">
              <w:rPr>
                <w:sz w:val="24"/>
                <w:szCs w:val="24"/>
              </w:rPr>
              <w:t>Итого</w:t>
            </w:r>
          </w:p>
        </w:tc>
      </w:tr>
      <w:tr w:rsidR="00D1197A" w:rsidRPr="00D1197A" w:rsidTr="00D1197A">
        <w:tc>
          <w:tcPr>
            <w:tcW w:w="4111" w:type="dxa"/>
            <w:vMerge/>
            <w:tcBorders>
              <w:left w:val="single" w:sz="4" w:space="0" w:color="auto"/>
              <w:right w:val="single" w:sz="4" w:space="0" w:color="auto"/>
            </w:tcBorders>
            <w:vAlign w:val="center"/>
            <w:hideMark/>
          </w:tcPr>
          <w:p w:rsidR="00D1197A" w:rsidRPr="00D1197A" w:rsidRDefault="00D1197A" w:rsidP="00D1197A">
            <w:pPr>
              <w:pStyle w:val="ConsPlusNormal"/>
              <w:rPr>
                <w:sz w:val="24"/>
                <w:szCs w:val="24"/>
              </w:rPr>
            </w:pPr>
          </w:p>
        </w:tc>
        <w:tc>
          <w:tcPr>
            <w:tcW w:w="1560" w:type="dxa"/>
            <w:vMerge w:val="restart"/>
            <w:tcBorders>
              <w:top w:val="single" w:sz="4" w:space="0" w:color="auto"/>
              <w:left w:val="single" w:sz="4" w:space="0" w:color="auto"/>
              <w:bottom w:val="single" w:sz="4" w:space="0" w:color="auto"/>
              <w:right w:val="single" w:sz="4" w:space="0" w:color="auto"/>
            </w:tcBorders>
          </w:tcPr>
          <w:p w:rsidR="00D1197A" w:rsidRPr="00D1197A" w:rsidRDefault="00D1197A" w:rsidP="00D1197A">
            <w:pPr>
              <w:pStyle w:val="ad"/>
              <w:rPr>
                <w:rFonts w:ascii="Arial" w:hAnsi="Arial" w:cs="Arial"/>
                <w:sz w:val="24"/>
                <w:szCs w:val="24"/>
              </w:rPr>
            </w:pPr>
            <w:r w:rsidRPr="00D1197A">
              <w:rPr>
                <w:rFonts w:ascii="Arial" w:hAnsi="Arial" w:cs="Arial"/>
                <w:sz w:val="24"/>
                <w:szCs w:val="24"/>
              </w:rPr>
              <w:t>Администрация городского округа Лобня</w:t>
            </w:r>
          </w:p>
          <w:p w:rsidR="00D1197A" w:rsidRPr="00D1197A" w:rsidRDefault="00D1197A" w:rsidP="00D1197A">
            <w:pPr>
              <w:pStyle w:val="ConsPlusNormal"/>
              <w:rPr>
                <w:sz w:val="24"/>
                <w:szCs w:val="24"/>
              </w:rPr>
            </w:pPr>
            <w:r w:rsidRPr="00D1197A">
              <w:rPr>
                <w:sz w:val="24"/>
                <w:szCs w:val="24"/>
              </w:rPr>
              <w:t>Московской области</w:t>
            </w:r>
          </w:p>
        </w:tc>
        <w:tc>
          <w:tcPr>
            <w:tcW w:w="1701" w:type="dxa"/>
            <w:tcBorders>
              <w:top w:val="single" w:sz="4" w:space="0" w:color="auto"/>
              <w:left w:val="single" w:sz="4" w:space="0" w:color="auto"/>
              <w:bottom w:val="single" w:sz="4" w:space="0" w:color="auto"/>
              <w:right w:val="single" w:sz="4" w:space="0" w:color="auto"/>
            </w:tcBorders>
            <w:hideMark/>
          </w:tcPr>
          <w:p w:rsidR="00D1197A" w:rsidRPr="00D1197A" w:rsidRDefault="00D1197A" w:rsidP="00D1197A">
            <w:pPr>
              <w:pStyle w:val="ConsPlusNormal"/>
              <w:rPr>
                <w:sz w:val="24"/>
                <w:szCs w:val="24"/>
              </w:rPr>
            </w:pPr>
            <w:r w:rsidRPr="00D1197A">
              <w:rPr>
                <w:sz w:val="24"/>
                <w:szCs w:val="24"/>
              </w:rPr>
              <w:t>Всего:</w:t>
            </w:r>
          </w:p>
          <w:p w:rsidR="00D1197A" w:rsidRPr="00D1197A" w:rsidRDefault="00D1197A" w:rsidP="00D1197A">
            <w:pPr>
              <w:pStyle w:val="ConsPlusNormal"/>
              <w:rPr>
                <w:sz w:val="24"/>
                <w:szCs w:val="24"/>
              </w:rPr>
            </w:pPr>
            <w:r w:rsidRPr="00D1197A">
              <w:rPr>
                <w:sz w:val="24"/>
                <w:szCs w:val="24"/>
              </w:rPr>
              <w:t>в том числе:</w:t>
            </w:r>
          </w:p>
        </w:tc>
        <w:tc>
          <w:tcPr>
            <w:tcW w:w="1275" w:type="dxa"/>
            <w:tcBorders>
              <w:top w:val="single" w:sz="4" w:space="0" w:color="auto"/>
              <w:left w:val="single" w:sz="4" w:space="0" w:color="auto"/>
              <w:bottom w:val="single" w:sz="4" w:space="0" w:color="auto"/>
              <w:right w:val="single" w:sz="4" w:space="0" w:color="auto"/>
            </w:tcBorders>
            <w:vAlign w:val="center"/>
          </w:tcPr>
          <w:p w:rsidR="00D1197A" w:rsidRPr="00D1197A" w:rsidRDefault="00D1197A" w:rsidP="00D1197A">
            <w:pPr>
              <w:pStyle w:val="ConsPlusNormal"/>
              <w:jc w:val="center"/>
              <w:rPr>
                <w:sz w:val="24"/>
                <w:szCs w:val="24"/>
              </w:rPr>
            </w:pPr>
            <w:r w:rsidRPr="00D1197A">
              <w:rPr>
                <w:sz w:val="24"/>
                <w:szCs w:val="24"/>
              </w:rPr>
              <w:t>14 655,04</w:t>
            </w:r>
          </w:p>
        </w:tc>
        <w:tc>
          <w:tcPr>
            <w:tcW w:w="1276" w:type="dxa"/>
            <w:tcBorders>
              <w:top w:val="single" w:sz="4" w:space="0" w:color="auto"/>
              <w:left w:val="single" w:sz="4" w:space="0" w:color="auto"/>
              <w:bottom w:val="single" w:sz="4" w:space="0" w:color="auto"/>
              <w:right w:val="single" w:sz="4" w:space="0" w:color="auto"/>
            </w:tcBorders>
            <w:vAlign w:val="center"/>
          </w:tcPr>
          <w:p w:rsidR="00D1197A" w:rsidRPr="00D1197A" w:rsidRDefault="00D1197A" w:rsidP="00D1197A">
            <w:pPr>
              <w:pStyle w:val="ConsPlusNormal"/>
              <w:jc w:val="center"/>
              <w:rPr>
                <w:sz w:val="24"/>
                <w:szCs w:val="24"/>
              </w:rPr>
            </w:pPr>
            <w:r w:rsidRPr="00D1197A">
              <w:rPr>
                <w:sz w:val="24"/>
                <w:szCs w:val="24"/>
              </w:rPr>
              <w:t>58 575,79</w:t>
            </w:r>
          </w:p>
        </w:tc>
        <w:tc>
          <w:tcPr>
            <w:tcW w:w="1134" w:type="dxa"/>
            <w:tcBorders>
              <w:top w:val="single" w:sz="4" w:space="0" w:color="auto"/>
              <w:left w:val="single" w:sz="4" w:space="0" w:color="auto"/>
              <w:bottom w:val="single" w:sz="4" w:space="0" w:color="auto"/>
              <w:right w:val="single" w:sz="4" w:space="0" w:color="auto"/>
            </w:tcBorders>
            <w:vAlign w:val="center"/>
          </w:tcPr>
          <w:p w:rsidR="00D1197A" w:rsidRPr="00D1197A" w:rsidRDefault="00D1197A" w:rsidP="00D1197A">
            <w:pPr>
              <w:pStyle w:val="ConsPlusNormal"/>
              <w:jc w:val="center"/>
              <w:rPr>
                <w:sz w:val="24"/>
                <w:szCs w:val="24"/>
              </w:rPr>
            </w:pPr>
            <w:r w:rsidRPr="00D1197A">
              <w:rPr>
                <w:sz w:val="24"/>
                <w:szCs w:val="24"/>
              </w:rPr>
              <w:t>17 325,00</w:t>
            </w:r>
          </w:p>
        </w:tc>
        <w:tc>
          <w:tcPr>
            <w:tcW w:w="1134" w:type="dxa"/>
            <w:tcBorders>
              <w:top w:val="single" w:sz="4" w:space="0" w:color="auto"/>
              <w:left w:val="single" w:sz="4" w:space="0" w:color="auto"/>
              <w:bottom w:val="single" w:sz="4" w:space="0" w:color="auto"/>
              <w:right w:val="single" w:sz="4" w:space="0" w:color="auto"/>
            </w:tcBorders>
            <w:vAlign w:val="center"/>
          </w:tcPr>
          <w:p w:rsidR="00D1197A" w:rsidRPr="00D1197A" w:rsidRDefault="00D1197A" w:rsidP="00D1197A">
            <w:pPr>
              <w:pStyle w:val="ConsPlusNormal"/>
              <w:jc w:val="center"/>
              <w:rPr>
                <w:sz w:val="24"/>
                <w:szCs w:val="24"/>
              </w:rPr>
            </w:pPr>
            <w:r w:rsidRPr="00D1197A">
              <w:rPr>
                <w:sz w:val="24"/>
                <w:szCs w:val="24"/>
              </w:rPr>
              <w:t>0,00</w:t>
            </w:r>
          </w:p>
        </w:tc>
        <w:tc>
          <w:tcPr>
            <w:tcW w:w="1134" w:type="dxa"/>
            <w:tcBorders>
              <w:top w:val="single" w:sz="4" w:space="0" w:color="auto"/>
              <w:left w:val="single" w:sz="4" w:space="0" w:color="auto"/>
              <w:bottom w:val="single" w:sz="4" w:space="0" w:color="auto"/>
              <w:right w:val="single" w:sz="4" w:space="0" w:color="auto"/>
            </w:tcBorders>
            <w:vAlign w:val="center"/>
          </w:tcPr>
          <w:p w:rsidR="00D1197A" w:rsidRPr="00D1197A" w:rsidRDefault="00D1197A" w:rsidP="00D1197A">
            <w:pPr>
              <w:pStyle w:val="ConsPlusNormal"/>
              <w:jc w:val="center"/>
              <w:rPr>
                <w:sz w:val="24"/>
                <w:szCs w:val="24"/>
              </w:rPr>
            </w:pPr>
            <w:r w:rsidRPr="00D1197A">
              <w:rPr>
                <w:sz w:val="24"/>
                <w:szCs w:val="24"/>
              </w:rPr>
              <w:t>0,00</w:t>
            </w:r>
          </w:p>
        </w:tc>
        <w:tc>
          <w:tcPr>
            <w:tcW w:w="1134" w:type="dxa"/>
            <w:tcBorders>
              <w:top w:val="single" w:sz="4" w:space="0" w:color="auto"/>
              <w:left w:val="single" w:sz="4" w:space="0" w:color="auto"/>
              <w:bottom w:val="single" w:sz="4" w:space="0" w:color="auto"/>
              <w:right w:val="single" w:sz="4" w:space="0" w:color="auto"/>
            </w:tcBorders>
            <w:vAlign w:val="center"/>
          </w:tcPr>
          <w:p w:rsidR="00D1197A" w:rsidRPr="00D1197A" w:rsidRDefault="00D1197A" w:rsidP="00D1197A">
            <w:pPr>
              <w:pStyle w:val="ConsPlusNormal"/>
              <w:jc w:val="center"/>
              <w:rPr>
                <w:sz w:val="24"/>
                <w:szCs w:val="24"/>
              </w:rPr>
            </w:pPr>
            <w:r w:rsidRPr="00D1197A">
              <w:rPr>
                <w:sz w:val="24"/>
                <w:szCs w:val="24"/>
              </w:rPr>
              <w:t>0,00</w:t>
            </w:r>
          </w:p>
        </w:tc>
        <w:tc>
          <w:tcPr>
            <w:tcW w:w="1276" w:type="dxa"/>
            <w:tcBorders>
              <w:top w:val="single" w:sz="4" w:space="0" w:color="auto"/>
              <w:left w:val="single" w:sz="4" w:space="0" w:color="auto"/>
              <w:bottom w:val="single" w:sz="4" w:space="0" w:color="auto"/>
              <w:right w:val="single" w:sz="4" w:space="0" w:color="auto"/>
            </w:tcBorders>
            <w:vAlign w:val="center"/>
          </w:tcPr>
          <w:p w:rsidR="00D1197A" w:rsidRPr="00D1197A" w:rsidRDefault="00D1197A" w:rsidP="00D1197A">
            <w:pPr>
              <w:pStyle w:val="ConsPlusNormal"/>
              <w:jc w:val="center"/>
              <w:rPr>
                <w:sz w:val="24"/>
                <w:szCs w:val="24"/>
              </w:rPr>
            </w:pPr>
            <w:r w:rsidRPr="00D1197A">
              <w:rPr>
                <w:sz w:val="24"/>
                <w:szCs w:val="24"/>
              </w:rPr>
              <w:t>90 555,83</w:t>
            </w:r>
          </w:p>
        </w:tc>
      </w:tr>
      <w:tr w:rsidR="00D1197A" w:rsidRPr="00D1197A" w:rsidTr="00D1197A">
        <w:tc>
          <w:tcPr>
            <w:tcW w:w="4111" w:type="dxa"/>
            <w:vMerge/>
            <w:tcBorders>
              <w:left w:val="single" w:sz="4" w:space="0" w:color="auto"/>
              <w:right w:val="single" w:sz="4" w:space="0" w:color="auto"/>
            </w:tcBorders>
            <w:vAlign w:val="center"/>
            <w:hideMark/>
          </w:tcPr>
          <w:p w:rsidR="00D1197A" w:rsidRPr="00D1197A" w:rsidRDefault="00D1197A" w:rsidP="00D1197A">
            <w:pPr>
              <w:spacing w:after="0" w:line="240" w:lineRule="auto"/>
              <w:rPr>
                <w:rFonts w:ascii="Arial" w:eastAsia="Times New Roman" w:hAnsi="Arial" w:cs="Arial"/>
                <w:sz w:val="24"/>
                <w:szCs w:val="24"/>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D1197A" w:rsidRPr="00D1197A" w:rsidRDefault="00D1197A" w:rsidP="00D1197A">
            <w:pPr>
              <w:spacing w:after="0" w:line="240" w:lineRule="auto"/>
              <w:rPr>
                <w:rFonts w:ascii="Arial" w:eastAsia="Times New Roman"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hideMark/>
          </w:tcPr>
          <w:p w:rsidR="00D1197A" w:rsidRPr="00D1197A" w:rsidRDefault="00D1197A" w:rsidP="00D1197A">
            <w:pPr>
              <w:pStyle w:val="ConsPlusNormal"/>
              <w:rPr>
                <w:sz w:val="24"/>
                <w:szCs w:val="24"/>
              </w:rPr>
            </w:pPr>
            <w:r w:rsidRPr="00D1197A">
              <w:rPr>
                <w:sz w:val="24"/>
                <w:szCs w:val="24"/>
              </w:rPr>
              <w:t>Средства бюджета Московской области</w:t>
            </w:r>
          </w:p>
        </w:tc>
        <w:tc>
          <w:tcPr>
            <w:tcW w:w="1275" w:type="dxa"/>
            <w:tcBorders>
              <w:top w:val="single" w:sz="4" w:space="0" w:color="auto"/>
              <w:left w:val="single" w:sz="4" w:space="0" w:color="auto"/>
              <w:bottom w:val="single" w:sz="4" w:space="0" w:color="auto"/>
              <w:right w:val="single" w:sz="4" w:space="0" w:color="auto"/>
            </w:tcBorders>
            <w:vAlign w:val="center"/>
          </w:tcPr>
          <w:p w:rsidR="00D1197A" w:rsidRPr="00D1197A" w:rsidRDefault="00D1197A" w:rsidP="00D1197A">
            <w:pPr>
              <w:pStyle w:val="ConsPlusNormal"/>
              <w:jc w:val="center"/>
              <w:rPr>
                <w:sz w:val="24"/>
                <w:szCs w:val="24"/>
              </w:rPr>
            </w:pPr>
            <w:r w:rsidRPr="00D1197A">
              <w:rPr>
                <w:sz w:val="24"/>
                <w:szCs w:val="24"/>
              </w:rPr>
              <w:t>6 655,04</w:t>
            </w:r>
          </w:p>
          <w:p w:rsidR="00D1197A" w:rsidRPr="00D1197A" w:rsidRDefault="00D1197A" w:rsidP="00D1197A">
            <w:pPr>
              <w:pStyle w:val="ConsPlusNormal"/>
              <w:jc w:val="center"/>
              <w:rPr>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D1197A" w:rsidRPr="00D1197A" w:rsidRDefault="00D1197A" w:rsidP="00D1197A">
            <w:pPr>
              <w:autoSpaceDE w:val="0"/>
              <w:autoSpaceDN w:val="0"/>
              <w:adjustRightInd w:val="0"/>
              <w:spacing w:after="0" w:line="240" w:lineRule="auto"/>
              <w:jc w:val="center"/>
              <w:rPr>
                <w:rFonts w:ascii="Arial" w:hAnsi="Arial" w:cs="Arial"/>
                <w:sz w:val="24"/>
                <w:szCs w:val="24"/>
              </w:rPr>
            </w:pPr>
            <w:r w:rsidRPr="00D1197A">
              <w:rPr>
                <w:rFonts w:ascii="Arial" w:hAnsi="Arial" w:cs="Arial"/>
                <w:sz w:val="24"/>
                <w:szCs w:val="24"/>
              </w:rPr>
              <w:t>41 250,79</w:t>
            </w:r>
          </w:p>
        </w:tc>
        <w:tc>
          <w:tcPr>
            <w:tcW w:w="1134" w:type="dxa"/>
            <w:tcBorders>
              <w:top w:val="single" w:sz="4" w:space="0" w:color="auto"/>
              <w:left w:val="single" w:sz="4" w:space="0" w:color="auto"/>
              <w:bottom w:val="single" w:sz="4" w:space="0" w:color="auto"/>
              <w:right w:val="single" w:sz="4" w:space="0" w:color="auto"/>
            </w:tcBorders>
            <w:vAlign w:val="center"/>
          </w:tcPr>
          <w:p w:rsidR="00D1197A" w:rsidRPr="00D1197A" w:rsidRDefault="00D1197A" w:rsidP="00D1197A">
            <w:pPr>
              <w:autoSpaceDE w:val="0"/>
              <w:autoSpaceDN w:val="0"/>
              <w:adjustRightInd w:val="0"/>
              <w:spacing w:after="0" w:line="240" w:lineRule="auto"/>
              <w:jc w:val="center"/>
              <w:rPr>
                <w:rFonts w:ascii="Arial" w:hAnsi="Arial" w:cs="Arial"/>
                <w:sz w:val="24"/>
                <w:szCs w:val="24"/>
              </w:rPr>
            </w:pPr>
            <w:r w:rsidRPr="00D1197A">
              <w:rPr>
                <w:rFonts w:ascii="Arial" w:hAnsi="Arial" w:cs="Arial"/>
                <w:sz w:val="24"/>
                <w:szCs w:val="24"/>
              </w:rPr>
              <w:t>0,00</w:t>
            </w:r>
          </w:p>
        </w:tc>
        <w:tc>
          <w:tcPr>
            <w:tcW w:w="1134" w:type="dxa"/>
            <w:tcBorders>
              <w:top w:val="single" w:sz="4" w:space="0" w:color="auto"/>
              <w:left w:val="single" w:sz="4" w:space="0" w:color="auto"/>
              <w:bottom w:val="single" w:sz="4" w:space="0" w:color="auto"/>
              <w:right w:val="single" w:sz="4" w:space="0" w:color="auto"/>
            </w:tcBorders>
            <w:vAlign w:val="center"/>
          </w:tcPr>
          <w:p w:rsidR="00D1197A" w:rsidRPr="00D1197A" w:rsidRDefault="00D1197A" w:rsidP="00D1197A">
            <w:pPr>
              <w:pStyle w:val="ConsPlusNormal"/>
              <w:jc w:val="center"/>
              <w:rPr>
                <w:sz w:val="24"/>
                <w:szCs w:val="24"/>
              </w:rPr>
            </w:pPr>
            <w:r w:rsidRPr="00D1197A">
              <w:rPr>
                <w:sz w:val="24"/>
                <w:szCs w:val="24"/>
              </w:rPr>
              <w:t>0,00</w:t>
            </w:r>
          </w:p>
        </w:tc>
        <w:tc>
          <w:tcPr>
            <w:tcW w:w="1134" w:type="dxa"/>
            <w:tcBorders>
              <w:top w:val="single" w:sz="4" w:space="0" w:color="auto"/>
              <w:left w:val="single" w:sz="4" w:space="0" w:color="auto"/>
              <w:bottom w:val="single" w:sz="4" w:space="0" w:color="auto"/>
              <w:right w:val="single" w:sz="4" w:space="0" w:color="auto"/>
            </w:tcBorders>
            <w:vAlign w:val="center"/>
          </w:tcPr>
          <w:p w:rsidR="00D1197A" w:rsidRPr="00D1197A" w:rsidRDefault="00D1197A" w:rsidP="00D1197A">
            <w:pPr>
              <w:pStyle w:val="ConsPlusNormal"/>
              <w:jc w:val="center"/>
              <w:rPr>
                <w:sz w:val="24"/>
                <w:szCs w:val="24"/>
              </w:rPr>
            </w:pPr>
            <w:r w:rsidRPr="00D1197A">
              <w:rPr>
                <w:sz w:val="24"/>
                <w:szCs w:val="24"/>
              </w:rPr>
              <w:t>0,00</w:t>
            </w:r>
          </w:p>
        </w:tc>
        <w:tc>
          <w:tcPr>
            <w:tcW w:w="1134" w:type="dxa"/>
            <w:tcBorders>
              <w:top w:val="single" w:sz="4" w:space="0" w:color="auto"/>
              <w:left w:val="single" w:sz="4" w:space="0" w:color="auto"/>
              <w:bottom w:val="single" w:sz="4" w:space="0" w:color="auto"/>
              <w:right w:val="single" w:sz="4" w:space="0" w:color="auto"/>
            </w:tcBorders>
            <w:vAlign w:val="center"/>
          </w:tcPr>
          <w:p w:rsidR="00D1197A" w:rsidRPr="00D1197A" w:rsidRDefault="00D1197A" w:rsidP="00D1197A">
            <w:pPr>
              <w:pStyle w:val="ConsPlusNormal"/>
              <w:jc w:val="center"/>
              <w:rPr>
                <w:sz w:val="24"/>
                <w:szCs w:val="24"/>
              </w:rPr>
            </w:pPr>
            <w:r w:rsidRPr="00D1197A">
              <w:rPr>
                <w:sz w:val="24"/>
                <w:szCs w:val="24"/>
              </w:rPr>
              <w:t>0,00</w:t>
            </w:r>
          </w:p>
        </w:tc>
        <w:tc>
          <w:tcPr>
            <w:tcW w:w="1276" w:type="dxa"/>
            <w:tcBorders>
              <w:top w:val="single" w:sz="4" w:space="0" w:color="auto"/>
              <w:left w:val="single" w:sz="4" w:space="0" w:color="auto"/>
              <w:bottom w:val="single" w:sz="4" w:space="0" w:color="auto"/>
              <w:right w:val="single" w:sz="4" w:space="0" w:color="auto"/>
            </w:tcBorders>
            <w:vAlign w:val="center"/>
          </w:tcPr>
          <w:p w:rsidR="00D1197A" w:rsidRPr="00D1197A" w:rsidRDefault="00D1197A" w:rsidP="00D1197A">
            <w:pPr>
              <w:pStyle w:val="ConsPlusNormal"/>
              <w:jc w:val="center"/>
              <w:rPr>
                <w:sz w:val="24"/>
                <w:szCs w:val="24"/>
              </w:rPr>
            </w:pPr>
            <w:r w:rsidRPr="00D1197A">
              <w:rPr>
                <w:sz w:val="24"/>
                <w:szCs w:val="24"/>
              </w:rPr>
              <w:t>47 905,83</w:t>
            </w:r>
          </w:p>
          <w:p w:rsidR="00D1197A" w:rsidRPr="00D1197A" w:rsidRDefault="00D1197A" w:rsidP="00D1197A">
            <w:pPr>
              <w:autoSpaceDE w:val="0"/>
              <w:autoSpaceDN w:val="0"/>
              <w:adjustRightInd w:val="0"/>
              <w:spacing w:after="0" w:line="240" w:lineRule="auto"/>
              <w:jc w:val="center"/>
              <w:rPr>
                <w:rFonts w:ascii="Arial" w:hAnsi="Arial" w:cs="Arial"/>
                <w:sz w:val="24"/>
                <w:szCs w:val="24"/>
              </w:rPr>
            </w:pPr>
          </w:p>
        </w:tc>
      </w:tr>
      <w:tr w:rsidR="00D1197A" w:rsidRPr="00D1197A" w:rsidTr="00D1197A">
        <w:tc>
          <w:tcPr>
            <w:tcW w:w="4111" w:type="dxa"/>
            <w:vMerge/>
            <w:tcBorders>
              <w:left w:val="single" w:sz="4" w:space="0" w:color="auto"/>
              <w:right w:val="single" w:sz="4" w:space="0" w:color="auto"/>
            </w:tcBorders>
            <w:vAlign w:val="center"/>
          </w:tcPr>
          <w:p w:rsidR="00D1197A" w:rsidRPr="00D1197A" w:rsidRDefault="00D1197A" w:rsidP="00D1197A">
            <w:pPr>
              <w:spacing w:after="0" w:line="240" w:lineRule="auto"/>
              <w:rPr>
                <w:rFonts w:ascii="Arial" w:eastAsia="Times New Roman" w:hAnsi="Arial" w:cs="Arial"/>
                <w:sz w:val="24"/>
                <w:szCs w:val="24"/>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D1197A" w:rsidRPr="00D1197A" w:rsidRDefault="00D1197A" w:rsidP="00D1197A">
            <w:pPr>
              <w:spacing w:after="0" w:line="240" w:lineRule="auto"/>
              <w:rPr>
                <w:rFonts w:ascii="Arial" w:eastAsia="Times New Roman"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rsidR="00D1197A" w:rsidRPr="00D1197A" w:rsidRDefault="00D1197A" w:rsidP="00D1197A">
            <w:pPr>
              <w:pStyle w:val="ConsPlusNormal"/>
              <w:rPr>
                <w:sz w:val="24"/>
                <w:szCs w:val="24"/>
              </w:rPr>
            </w:pPr>
            <w:r w:rsidRPr="00D1197A">
              <w:rPr>
                <w:sz w:val="24"/>
                <w:szCs w:val="24"/>
              </w:rPr>
              <w:t>Средства бюджета городского округа Лобня</w:t>
            </w:r>
          </w:p>
        </w:tc>
        <w:tc>
          <w:tcPr>
            <w:tcW w:w="1275" w:type="dxa"/>
            <w:tcBorders>
              <w:top w:val="single" w:sz="4" w:space="0" w:color="auto"/>
              <w:left w:val="single" w:sz="4" w:space="0" w:color="auto"/>
              <w:bottom w:val="single" w:sz="4" w:space="0" w:color="auto"/>
              <w:right w:val="single" w:sz="4" w:space="0" w:color="auto"/>
            </w:tcBorders>
            <w:vAlign w:val="center"/>
          </w:tcPr>
          <w:p w:rsidR="00D1197A" w:rsidRPr="00D1197A" w:rsidRDefault="00D1197A" w:rsidP="00D1197A">
            <w:pPr>
              <w:pStyle w:val="ConsPlusNormal"/>
              <w:jc w:val="center"/>
              <w:rPr>
                <w:sz w:val="24"/>
                <w:szCs w:val="24"/>
              </w:rPr>
            </w:pPr>
            <w:r w:rsidRPr="00D1197A">
              <w:rPr>
                <w:sz w:val="24"/>
                <w:szCs w:val="24"/>
              </w:rPr>
              <w:t>8 000,00</w:t>
            </w:r>
          </w:p>
        </w:tc>
        <w:tc>
          <w:tcPr>
            <w:tcW w:w="1276" w:type="dxa"/>
            <w:tcBorders>
              <w:top w:val="single" w:sz="4" w:space="0" w:color="auto"/>
              <w:left w:val="single" w:sz="4" w:space="0" w:color="auto"/>
              <w:bottom w:val="single" w:sz="4" w:space="0" w:color="auto"/>
              <w:right w:val="single" w:sz="4" w:space="0" w:color="auto"/>
            </w:tcBorders>
            <w:vAlign w:val="center"/>
          </w:tcPr>
          <w:p w:rsidR="00D1197A" w:rsidRPr="00D1197A" w:rsidRDefault="00D1197A" w:rsidP="00D1197A">
            <w:pPr>
              <w:pStyle w:val="ConsPlusNormal"/>
              <w:jc w:val="center"/>
              <w:rPr>
                <w:sz w:val="24"/>
                <w:szCs w:val="24"/>
              </w:rPr>
            </w:pPr>
            <w:r w:rsidRPr="00D1197A">
              <w:rPr>
                <w:sz w:val="24"/>
                <w:szCs w:val="24"/>
              </w:rPr>
              <w:t>17 325,00</w:t>
            </w:r>
          </w:p>
        </w:tc>
        <w:tc>
          <w:tcPr>
            <w:tcW w:w="1134" w:type="dxa"/>
            <w:tcBorders>
              <w:top w:val="single" w:sz="4" w:space="0" w:color="auto"/>
              <w:left w:val="single" w:sz="4" w:space="0" w:color="auto"/>
              <w:bottom w:val="single" w:sz="4" w:space="0" w:color="auto"/>
              <w:right w:val="single" w:sz="4" w:space="0" w:color="auto"/>
            </w:tcBorders>
            <w:vAlign w:val="center"/>
          </w:tcPr>
          <w:p w:rsidR="00D1197A" w:rsidRPr="00D1197A" w:rsidRDefault="00D1197A" w:rsidP="00D1197A">
            <w:pPr>
              <w:pStyle w:val="ConsPlusNormal"/>
              <w:jc w:val="center"/>
              <w:rPr>
                <w:sz w:val="24"/>
                <w:szCs w:val="24"/>
              </w:rPr>
            </w:pPr>
            <w:r w:rsidRPr="00D1197A">
              <w:rPr>
                <w:sz w:val="24"/>
                <w:szCs w:val="24"/>
              </w:rPr>
              <w:t>17 325,00</w:t>
            </w:r>
          </w:p>
        </w:tc>
        <w:tc>
          <w:tcPr>
            <w:tcW w:w="1134" w:type="dxa"/>
            <w:tcBorders>
              <w:top w:val="single" w:sz="4" w:space="0" w:color="auto"/>
              <w:left w:val="single" w:sz="4" w:space="0" w:color="auto"/>
              <w:bottom w:val="single" w:sz="4" w:space="0" w:color="auto"/>
              <w:right w:val="single" w:sz="4" w:space="0" w:color="auto"/>
            </w:tcBorders>
            <w:vAlign w:val="center"/>
          </w:tcPr>
          <w:p w:rsidR="00D1197A" w:rsidRPr="00D1197A" w:rsidRDefault="00D1197A" w:rsidP="00D1197A">
            <w:pPr>
              <w:pStyle w:val="ConsPlusNormal"/>
              <w:jc w:val="center"/>
              <w:rPr>
                <w:sz w:val="24"/>
                <w:szCs w:val="24"/>
              </w:rPr>
            </w:pPr>
            <w:r w:rsidRPr="00D1197A">
              <w:rPr>
                <w:sz w:val="24"/>
                <w:szCs w:val="24"/>
              </w:rPr>
              <w:t>0,00</w:t>
            </w:r>
          </w:p>
        </w:tc>
        <w:tc>
          <w:tcPr>
            <w:tcW w:w="1134" w:type="dxa"/>
            <w:tcBorders>
              <w:top w:val="single" w:sz="4" w:space="0" w:color="auto"/>
              <w:left w:val="single" w:sz="4" w:space="0" w:color="auto"/>
              <w:bottom w:val="single" w:sz="4" w:space="0" w:color="auto"/>
              <w:right w:val="single" w:sz="4" w:space="0" w:color="auto"/>
            </w:tcBorders>
            <w:vAlign w:val="center"/>
          </w:tcPr>
          <w:p w:rsidR="00D1197A" w:rsidRPr="00D1197A" w:rsidRDefault="00D1197A" w:rsidP="00D1197A">
            <w:pPr>
              <w:pStyle w:val="ConsPlusNormal"/>
              <w:jc w:val="center"/>
              <w:rPr>
                <w:sz w:val="24"/>
                <w:szCs w:val="24"/>
              </w:rPr>
            </w:pPr>
            <w:r w:rsidRPr="00D1197A">
              <w:rPr>
                <w:sz w:val="24"/>
                <w:szCs w:val="24"/>
              </w:rPr>
              <w:t>0,00</w:t>
            </w:r>
          </w:p>
        </w:tc>
        <w:tc>
          <w:tcPr>
            <w:tcW w:w="1134" w:type="dxa"/>
            <w:tcBorders>
              <w:top w:val="single" w:sz="4" w:space="0" w:color="auto"/>
              <w:left w:val="single" w:sz="4" w:space="0" w:color="auto"/>
              <w:bottom w:val="single" w:sz="4" w:space="0" w:color="auto"/>
              <w:right w:val="single" w:sz="4" w:space="0" w:color="auto"/>
            </w:tcBorders>
            <w:vAlign w:val="center"/>
          </w:tcPr>
          <w:p w:rsidR="00D1197A" w:rsidRPr="00D1197A" w:rsidRDefault="00D1197A" w:rsidP="00D1197A">
            <w:pPr>
              <w:pStyle w:val="ConsPlusNormal"/>
              <w:jc w:val="center"/>
              <w:rPr>
                <w:sz w:val="24"/>
                <w:szCs w:val="24"/>
              </w:rPr>
            </w:pPr>
            <w:r w:rsidRPr="00D1197A">
              <w:rPr>
                <w:sz w:val="24"/>
                <w:szCs w:val="24"/>
              </w:rPr>
              <w:t>0,00</w:t>
            </w:r>
          </w:p>
        </w:tc>
        <w:tc>
          <w:tcPr>
            <w:tcW w:w="1276" w:type="dxa"/>
            <w:tcBorders>
              <w:top w:val="single" w:sz="4" w:space="0" w:color="auto"/>
              <w:left w:val="single" w:sz="4" w:space="0" w:color="auto"/>
              <w:bottom w:val="single" w:sz="4" w:space="0" w:color="auto"/>
              <w:right w:val="single" w:sz="4" w:space="0" w:color="auto"/>
            </w:tcBorders>
            <w:vAlign w:val="center"/>
          </w:tcPr>
          <w:p w:rsidR="00D1197A" w:rsidRPr="00D1197A" w:rsidRDefault="00D1197A" w:rsidP="00D1197A">
            <w:pPr>
              <w:pStyle w:val="ConsPlusNormal"/>
              <w:jc w:val="center"/>
              <w:rPr>
                <w:sz w:val="24"/>
                <w:szCs w:val="24"/>
              </w:rPr>
            </w:pPr>
            <w:r w:rsidRPr="00D1197A">
              <w:rPr>
                <w:sz w:val="24"/>
                <w:szCs w:val="24"/>
              </w:rPr>
              <w:t>42 650,00</w:t>
            </w:r>
          </w:p>
        </w:tc>
      </w:tr>
      <w:tr w:rsidR="00D1197A" w:rsidRPr="00D1197A" w:rsidTr="00D1197A">
        <w:tc>
          <w:tcPr>
            <w:tcW w:w="7372" w:type="dxa"/>
            <w:gridSpan w:val="3"/>
            <w:tcBorders>
              <w:left w:val="single" w:sz="4" w:space="0" w:color="auto"/>
              <w:right w:val="single" w:sz="4" w:space="0" w:color="auto"/>
            </w:tcBorders>
            <w:vAlign w:val="center"/>
            <w:hideMark/>
          </w:tcPr>
          <w:p w:rsidR="00D1197A" w:rsidRPr="00D1197A" w:rsidRDefault="00D1197A" w:rsidP="00D1197A">
            <w:pPr>
              <w:pStyle w:val="ConsPlusNormal"/>
              <w:rPr>
                <w:sz w:val="24"/>
                <w:szCs w:val="24"/>
              </w:rPr>
            </w:pPr>
            <w:r w:rsidRPr="00D1197A">
              <w:rPr>
                <w:rFonts w:eastAsia="Times New Roman"/>
                <w:sz w:val="24"/>
                <w:szCs w:val="24"/>
              </w:rPr>
              <w:t xml:space="preserve">Планируемые </w:t>
            </w:r>
            <w:r w:rsidR="00AE4A4E" w:rsidRPr="00D1197A">
              <w:rPr>
                <w:rFonts w:eastAsia="Times New Roman"/>
                <w:sz w:val="24"/>
                <w:szCs w:val="24"/>
              </w:rPr>
              <w:t>результаты реализации Подпрограммы</w:t>
            </w:r>
            <w:r w:rsidRPr="00D1197A">
              <w:rPr>
                <w:rFonts w:eastAsia="Times New Roman"/>
                <w:sz w:val="24"/>
                <w:szCs w:val="24"/>
              </w:rPr>
              <w:t xml:space="preserve"> 2</w:t>
            </w:r>
          </w:p>
        </w:tc>
        <w:tc>
          <w:tcPr>
            <w:tcW w:w="1275" w:type="dxa"/>
            <w:tcBorders>
              <w:top w:val="single" w:sz="4" w:space="0" w:color="auto"/>
              <w:left w:val="single" w:sz="4" w:space="0" w:color="auto"/>
              <w:bottom w:val="single" w:sz="4" w:space="0" w:color="auto"/>
              <w:right w:val="single" w:sz="4" w:space="0" w:color="auto"/>
            </w:tcBorders>
            <w:vAlign w:val="center"/>
          </w:tcPr>
          <w:p w:rsidR="00D1197A" w:rsidRPr="00D1197A" w:rsidRDefault="00D1197A" w:rsidP="00D1197A">
            <w:pPr>
              <w:pStyle w:val="ConsPlusNormal"/>
              <w:jc w:val="center"/>
              <w:rPr>
                <w:sz w:val="24"/>
                <w:szCs w:val="24"/>
              </w:rPr>
            </w:pPr>
            <w:r w:rsidRPr="00D1197A">
              <w:rPr>
                <w:sz w:val="24"/>
                <w:szCs w:val="24"/>
              </w:rPr>
              <w:t>2020 год</w:t>
            </w:r>
          </w:p>
        </w:tc>
        <w:tc>
          <w:tcPr>
            <w:tcW w:w="1276" w:type="dxa"/>
            <w:tcBorders>
              <w:top w:val="single" w:sz="4" w:space="0" w:color="auto"/>
              <w:left w:val="single" w:sz="4" w:space="0" w:color="auto"/>
              <w:bottom w:val="single" w:sz="4" w:space="0" w:color="auto"/>
              <w:right w:val="single" w:sz="4" w:space="0" w:color="auto"/>
            </w:tcBorders>
            <w:vAlign w:val="center"/>
          </w:tcPr>
          <w:p w:rsidR="00D1197A" w:rsidRPr="00D1197A" w:rsidRDefault="00D1197A" w:rsidP="00D1197A">
            <w:pPr>
              <w:pStyle w:val="ConsPlusNormal"/>
              <w:jc w:val="center"/>
              <w:rPr>
                <w:sz w:val="24"/>
                <w:szCs w:val="24"/>
              </w:rPr>
            </w:pPr>
            <w:r w:rsidRPr="00D1197A">
              <w:rPr>
                <w:sz w:val="24"/>
                <w:szCs w:val="24"/>
              </w:rPr>
              <w:t>2021 год</w:t>
            </w:r>
          </w:p>
        </w:tc>
        <w:tc>
          <w:tcPr>
            <w:tcW w:w="1134" w:type="dxa"/>
            <w:tcBorders>
              <w:top w:val="single" w:sz="4" w:space="0" w:color="auto"/>
              <w:left w:val="single" w:sz="4" w:space="0" w:color="auto"/>
              <w:bottom w:val="single" w:sz="4" w:space="0" w:color="auto"/>
              <w:right w:val="single" w:sz="4" w:space="0" w:color="auto"/>
            </w:tcBorders>
            <w:vAlign w:val="center"/>
          </w:tcPr>
          <w:p w:rsidR="00D1197A" w:rsidRPr="00D1197A" w:rsidRDefault="00D1197A" w:rsidP="00D1197A">
            <w:pPr>
              <w:pStyle w:val="ConsPlusNormal"/>
              <w:jc w:val="center"/>
              <w:rPr>
                <w:sz w:val="24"/>
                <w:szCs w:val="24"/>
              </w:rPr>
            </w:pPr>
            <w:r w:rsidRPr="00D1197A">
              <w:rPr>
                <w:sz w:val="24"/>
                <w:szCs w:val="24"/>
              </w:rPr>
              <w:t>2022 год</w:t>
            </w:r>
          </w:p>
        </w:tc>
        <w:tc>
          <w:tcPr>
            <w:tcW w:w="1134" w:type="dxa"/>
            <w:tcBorders>
              <w:top w:val="single" w:sz="4" w:space="0" w:color="auto"/>
              <w:left w:val="single" w:sz="4" w:space="0" w:color="auto"/>
              <w:bottom w:val="single" w:sz="4" w:space="0" w:color="auto"/>
              <w:right w:val="single" w:sz="4" w:space="0" w:color="auto"/>
            </w:tcBorders>
            <w:vAlign w:val="center"/>
          </w:tcPr>
          <w:p w:rsidR="00D1197A" w:rsidRPr="00D1197A" w:rsidRDefault="00D1197A" w:rsidP="00D1197A">
            <w:pPr>
              <w:pStyle w:val="ConsPlusNormal"/>
              <w:jc w:val="center"/>
              <w:rPr>
                <w:sz w:val="24"/>
                <w:szCs w:val="24"/>
              </w:rPr>
            </w:pPr>
            <w:r w:rsidRPr="00D1197A">
              <w:rPr>
                <w:sz w:val="24"/>
                <w:szCs w:val="24"/>
              </w:rPr>
              <w:t>2023 год</w:t>
            </w:r>
          </w:p>
        </w:tc>
        <w:tc>
          <w:tcPr>
            <w:tcW w:w="1134" w:type="dxa"/>
            <w:tcBorders>
              <w:top w:val="single" w:sz="4" w:space="0" w:color="auto"/>
              <w:left w:val="single" w:sz="4" w:space="0" w:color="auto"/>
              <w:bottom w:val="single" w:sz="4" w:space="0" w:color="auto"/>
              <w:right w:val="single" w:sz="4" w:space="0" w:color="auto"/>
            </w:tcBorders>
          </w:tcPr>
          <w:p w:rsidR="00D1197A" w:rsidRPr="00D1197A" w:rsidRDefault="00D1197A" w:rsidP="00D1197A">
            <w:pPr>
              <w:pStyle w:val="ConsPlusNormal"/>
              <w:jc w:val="center"/>
              <w:rPr>
                <w:sz w:val="24"/>
                <w:szCs w:val="24"/>
              </w:rPr>
            </w:pPr>
            <w:r w:rsidRPr="00D1197A">
              <w:rPr>
                <w:sz w:val="24"/>
                <w:szCs w:val="24"/>
              </w:rPr>
              <w:t>2024 год</w:t>
            </w:r>
          </w:p>
        </w:tc>
        <w:tc>
          <w:tcPr>
            <w:tcW w:w="1134" w:type="dxa"/>
            <w:tcBorders>
              <w:top w:val="single" w:sz="4" w:space="0" w:color="auto"/>
              <w:left w:val="single" w:sz="4" w:space="0" w:color="auto"/>
              <w:bottom w:val="single" w:sz="4" w:space="0" w:color="auto"/>
              <w:right w:val="single" w:sz="4" w:space="0" w:color="auto"/>
            </w:tcBorders>
            <w:vAlign w:val="center"/>
          </w:tcPr>
          <w:p w:rsidR="00D1197A" w:rsidRPr="00D1197A" w:rsidRDefault="00D1197A" w:rsidP="00D1197A">
            <w:pPr>
              <w:pStyle w:val="ConsPlusNormal"/>
              <w:jc w:val="center"/>
              <w:rPr>
                <w:sz w:val="24"/>
                <w:szCs w:val="24"/>
              </w:rPr>
            </w:pPr>
            <w:r w:rsidRPr="00D1197A">
              <w:rPr>
                <w:sz w:val="24"/>
                <w:szCs w:val="24"/>
              </w:rPr>
              <w:t>2025 год</w:t>
            </w:r>
          </w:p>
        </w:tc>
        <w:tc>
          <w:tcPr>
            <w:tcW w:w="1276" w:type="dxa"/>
            <w:tcBorders>
              <w:top w:val="single" w:sz="4" w:space="0" w:color="auto"/>
              <w:left w:val="single" w:sz="4" w:space="0" w:color="auto"/>
              <w:bottom w:val="single" w:sz="4" w:space="0" w:color="auto"/>
              <w:right w:val="single" w:sz="4" w:space="0" w:color="auto"/>
            </w:tcBorders>
            <w:vAlign w:val="center"/>
          </w:tcPr>
          <w:p w:rsidR="00D1197A" w:rsidRPr="00D1197A" w:rsidRDefault="00D1197A" w:rsidP="00D1197A">
            <w:pPr>
              <w:pStyle w:val="ConsPlusNormal"/>
              <w:jc w:val="center"/>
              <w:rPr>
                <w:sz w:val="24"/>
                <w:szCs w:val="24"/>
              </w:rPr>
            </w:pPr>
            <w:r w:rsidRPr="00D1197A">
              <w:rPr>
                <w:sz w:val="24"/>
                <w:szCs w:val="24"/>
              </w:rPr>
              <w:t>Итого</w:t>
            </w:r>
          </w:p>
        </w:tc>
      </w:tr>
      <w:tr w:rsidR="00D1197A" w:rsidRPr="00D1197A" w:rsidTr="00D1197A">
        <w:tc>
          <w:tcPr>
            <w:tcW w:w="7372" w:type="dxa"/>
            <w:gridSpan w:val="3"/>
            <w:tcBorders>
              <w:left w:val="single" w:sz="4" w:space="0" w:color="auto"/>
              <w:right w:val="single" w:sz="4" w:space="0" w:color="auto"/>
            </w:tcBorders>
            <w:vAlign w:val="center"/>
            <w:hideMark/>
          </w:tcPr>
          <w:p w:rsidR="00D1197A" w:rsidRPr="00D1197A" w:rsidRDefault="00D1197A" w:rsidP="00D1197A">
            <w:pPr>
              <w:pStyle w:val="ConsPlusNormal"/>
              <w:rPr>
                <w:sz w:val="24"/>
                <w:szCs w:val="24"/>
              </w:rPr>
            </w:pPr>
            <w:r w:rsidRPr="00D1197A">
              <w:rPr>
                <w:sz w:val="24"/>
                <w:szCs w:val="24"/>
              </w:rPr>
              <w:lastRenderedPageBreak/>
              <w:t xml:space="preserve">Количество переселенных </w:t>
            </w:r>
            <w:r w:rsidR="00AE4A4E" w:rsidRPr="00D1197A">
              <w:rPr>
                <w:sz w:val="24"/>
                <w:szCs w:val="24"/>
              </w:rPr>
              <w:t>жителей из</w:t>
            </w:r>
            <w:r w:rsidRPr="00D1197A">
              <w:rPr>
                <w:sz w:val="24"/>
                <w:szCs w:val="24"/>
              </w:rPr>
              <w:t xml:space="preserve"> аварийного жилищного фонда </w:t>
            </w:r>
          </w:p>
          <w:p w:rsidR="00D1197A" w:rsidRPr="00D1197A" w:rsidRDefault="00D1197A" w:rsidP="00D1197A">
            <w:pPr>
              <w:pStyle w:val="ConsPlusNormal"/>
              <w:rPr>
                <w:color w:val="00B050"/>
                <w:sz w:val="24"/>
                <w:szCs w:val="24"/>
              </w:rPr>
            </w:pPr>
            <w:r w:rsidRPr="00D1197A">
              <w:rPr>
                <w:sz w:val="24"/>
                <w:szCs w:val="24"/>
              </w:rPr>
              <w:t>(тысяча человек)</w:t>
            </w:r>
          </w:p>
        </w:tc>
        <w:tc>
          <w:tcPr>
            <w:tcW w:w="1275" w:type="dxa"/>
            <w:tcBorders>
              <w:top w:val="single" w:sz="4" w:space="0" w:color="auto"/>
              <w:left w:val="single" w:sz="4" w:space="0" w:color="auto"/>
              <w:bottom w:val="single" w:sz="4" w:space="0" w:color="auto"/>
              <w:right w:val="single" w:sz="4" w:space="0" w:color="auto"/>
            </w:tcBorders>
            <w:vAlign w:val="center"/>
          </w:tcPr>
          <w:p w:rsidR="00D1197A" w:rsidRPr="00D1197A" w:rsidRDefault="00D1197A" w:rsidP="00D1197A">
            <w:pPr>
              <w:pStyle w:val="ConsPlusNormal"/>
              <w:jc w:val="center"/>
              <w:rPr>
                <w:sz w:val="24"/>
                <w:szCs w:val="24"/>
              </w:rPr>
            </w:pPr>
            <w:r w:rsidRPr="00D1197A">
              <w:rPr>
                <w:sz w:val="24"/>
                <w:szCs w:val="24"/>
              </w:rPr>
              <w:t>0,02</w:t>
            </w:r>
          </w:p>
        </w:tc>
        <w:tc>
          <w:tcPr>
            <w:tcW w:w="1276" w:type="dxa"/>
            <w:tcBorders>
              <w:top w:val="single" w:sz="4" w:space="0" w:color="auto"/>
              <w:left w:val="single" w:sz="4" w:space="0" w:color="auto"/>
              <w:bottom w:val="single" w:sz="4" w:space="0" w:color="auto"/>
              <w:right w:val="single" w:sz="4" w:space="0" w:color="auto"/>
            </w:tcBorders>
            <w:vAlign w:val="center"/>
          </w:tcPr>
          <w:p w:rsidR="00D1197A" w:rsidRPr="00D1197A" w:rsidRDefault="00D1197A" w:rsidP="00D1197A">
            <w:pPr>
              <w:pStyle w:val="ConsPlusNormal"/>
              <w:jc w:val="center"/>
              <w:rPr>
                <w:sz w:val="24"/>
                <w:szCs w:val="24"/>
              </w:rPr>
            </w:pPr>
            <w:r w:rsidRPr="00D1197A">
              <w:rPr>
                <w:sz w:val="24"/>
                <w:szCs w:val="24"/>
              </w:rPr>
              <w:t>0,03</w:t>
            </w:r>
          </w:p>
        </w:tc>
        <w:tc>
          <w:tcPr>
            <w:tcW w:w="1134" w:type="dxa"/>
            <w:tcBorders>
              <w:top w:val="single" w:sz="4" w:space="0" w:color="auto"/>
              <w:left w:val="single" w:sz="4" w:space="0" w:color="auto"/>
              <w:bottom w:val="single" w:sz="4" w:space="0" w:color="auto"/>
              <w:right w:val="single" w:sz="4" w:space="0" w:color="auto"/>
            </w:tcBorders>
            <w:vAlign w:val="center"/>
          </w:tcPr>
          <w:p w:rsidR="00D1197A" w:rsidRPr="00D1197A" w:rsidRDefault="00D1197A" w:rsidP="00D1197A">
            <w:pPr>
              <w:pStyle w:val="ConsPlusNormal"/>
              <w:jc w:val="center"/>
              <w:rPr>
                <w:sz w:val="24"/>
                <w:szCs w:val="24"/>
              </w:rPr>
            </w:pPr>
            <w:r w:rsidRPr="00D1197A">
              <w:rPr>
                <w:sz w:val="24"/>
                <w:szCs w:val="24"/>
              </w:rPr>
              <w:t>0,03</w:t>
            </w:r>
          </w:p>
        </w:tc>
        <w:tc>
          <w:tcPr>
            <w:tcW w:w="1134" w:type="dxa"/>
            <w:tcBorders>
              <w:top w:val="single" w:sz="4" w:space="0" w:color="auto"/>
              <w:left w:val="single" w:sz="4" w:space="0" w:color="auto"/>
              <w:bottom w:val="single" w:sz="4" w:space="0" w:color="auto"/>
              <w:right w:val="single" w:sz="4" w:space="0" w:color="auto"/>
            </w:tcBorders>
            <w:vAlign w:val="center"/>
          </w:tcPr>
          <w:p w:rsidR="00D1197A" w:rsidRPr="00D1197A" w:rsidRDefault="00D1197A" w:rsidP="00D1197A">
            <w:pPr>
              <w:pStyle w:val="ConsPlusNormal"/>
              <w:jc w:val="center"/>
              <w:rPr>
                <w:sz w:val="24"/>
                <w:szCs w:val="24"/>
              </w:rPr>
            </w:pPr>
            <w:r w:rsidRPr="00D1197A">
              <w:rPr>
                <w:sz w:val="24"/>
                <w:szCs w:val="24"/>
              </w:rPr>
              <w:t>0,00</w:t>
            </w:r>
          </w:p>
        </w:tc>
        <w:tc>
          <w:tcPr>
            <w:tcW w:w="1134" w:type="dxa"/>
            <w:tcBorders>
              <w:top w:val="single" w:sz="4" w:space="0" w:color="auto"/>
              <w:left w:val="single" w:sz="4" w:space="0" w:color="auto"/>
              <w:bottom w:val="single" w:sz="4" w:space="0" w:color="auto"/>
              <w:right w:val="single" w:sz="4" w:space="0" w:color="auto"/>
            </w:tcBorders>
            <w:vAlign w:val="center"/>
          </w:tcPr>
          <w:p w:rsidR="00D1197A" w:rsidRPr="00D1197A" w:rsidRDefault="00D1197A" w:rsidP="00D1197A">
            <w:pPr>
              <w:pStyle w:val="ConsPlusNormal"/>
              <w:jc w:val="center"/>
              <w:rPr>
                <w:sz w:val="24"/>
                <w:szCs w:val="24"/>
              </w:rPr>
            </w:pPr>
            <w:r w:rsidRPr="00D1197A">
              <w:rPr>
                <w:sz w:val="24"/>
                <w:szCs w:val="24"/>
              </w:rPr>
              <w:t>0,00</w:t>
            </w:r>
          </w:p>
        </w:tc>
        <w:tc>
          <w:tcPr>
            <w:tcW w:w="1134" w:type="dxa"/>
            <w:tcBorders>
              <w:top w:val="single" w:sz="4" w:space="0" w:color="auto"/>
              <w:left w:val="single" w:sz="4" w:space="0" w:color="auto"/>
              <w:bottom w:val="single" w:sz="4" w:space="0" w:color="auto"/>
              <w:right w:val="single" w:sz="4" w:space="0" w:color="auto"/>
            </w:tcBorders>
            <w:vAlign w:val="center"/>
          </w:tcPr>
          <w:p w:rsidR="00D1197A" w:rsidRPr="00D1197A" w:rsidRDefault="00D1197A" w:rsidP="00D1197A">
            <w:pPr>
              <w:pStyle w:val="ConsPlusNormal"/>
              <w:jc w:val="center"/>
              <w:rPr>
                <w:sz w:val="24"/>
                <w:szCs w:val="24"/>
              </w:rPr>
            </w:pPr>
            <w:r w:rsidRPr="00D1197A">
              <w:rPr>
                <w:sz w:val="24"/>
                <w:szCs w:val="24"/>
              </w:rPr>
              <w:t>0,00</w:t>
            </w:r>
          </w:p>
        </w:tc>
        <w:tc>
          <w:tcPr>
            <w:tcW w:w="1276" w:type="dxa"/>
            <w:tcBorders>
              <w:top w:val="single" w:sz="4" w:space="0" w:color="auto"/>
              <w:left w:val="single" w:sz="4" w:space="0" w:color="auto"/>
              <w:bottom w:val="single" w:sz="4" w:space="0" w:color="auto"/>
              <w:right w:val="single" w:sz="4" w:space="0" w:color="auto"/>
            </w:tcBorders>
            <w:vAlign w:val="center"/>
          </w:tcPr>
          <w:p w:rsidR="00D1197A" w:rsidRPr="00D1197A" w:rsidRDefault="00D1197A" w:rsidP="00D1197A">
            <w:pPr>
              <w:pStyle w:val="ConsPlusNormal"/>
              <w:jc w:val="center"/>
              <w:rPr>
                <w:sz w:val="24"/>
                <w:szCs w:val="24"/>
              </w:rPr>
            </w:pPr>
            <w:r w:rsidRPr="00D1197A">
              <w:rPr>
                <w:sz w:val="24"/>
                <w:szCs w:val="24"/>
              </w:rPr>
              <w:t>0,08</w:t>
            </w:r>
          </w:p>
        </w:tc>
      </w:tr>
    </w:tbl>
    <w:p w:rsidR="00D1197A" w:rsidRPr="00D1197A" w:rsidRDefault="00D1197A" w:rsidP="00D1197A">
      <w:pPr>
        <w:pStyle w:val="a3"/>
        <w:widowControl w:val="0"/>
        <w:numPr>
          <w:ilvl w:val="0"/>
          <w:numId w:val="9"/>
        </w:numPr>
        <w:suppressAutoHyphens/>
        <w:spacing w:after="200" w:line="276" w:lineRule="auto"/>
        <w:contextualSpacing w:val="0"/>
        <w:jc w:val="center"/>
        <w:rPr>
          <w:rFonts w:ascii="Arial" w:hAnsi="Arial" w:cs="Arial"/>
          <w:b/>
          <w:color w:val="00B050"/>
          <w:sz w:val="24"/>
          <w:szCs w:val="24"/>
        </w:rPr>
        <w:sectPr w:rsidR="00D1197A" w:rsidRPr="00D1197A" w:rsidSect="00D1197A">
          <w:pgSz w:w="16838" w:h="11906" w:orient="landscape" w:code="9"/>
          <w:pgMar w:top="1134" w:right="567" w:bottom="1134" w:left="1134" w:header="709" w:footer="709" w:gutter="0"/>
          <w:cols w:space="708"/>
          <w:docGrid w:linePitch="360"/>
        </w:sectPr>
      </w:pPr>
    </w:p>
    <w:p w:rsidR="00D1197A" w:rsidRPr="00D1197A" w:rsidRDefault="00D1197A" w:rsidP="00D1197A">
      <w:pPr>
        <w:widowControl w:val="0"/>
        <w:autoSpaceDE w:val="0"/>
        <w:autoSpaceDN w:val="0"/>
        <w:adjustRightInd w:val="0"/>
        <w:spacing w:before="108" w:after="108"/>
        <w:jc w:val="center"/>
        <w:outlineLvl w:val="0"/>
        <w:rPr>
          <w:rFonts w:ascii="Arial" w:eastAsiaTheme="minorEastAsia" w:hAnsi="Arial" w:cs="Arial"/>
          <w:b/>
          <w:bCs/>
          <w:color w:val="26282F"/>
          <w:sz w:val="24"/>
          <w:szCs w:val="24"/>
          <w:lang w:eastAsia="ru-RU"/>
        </w:rPr>
      </w:pPr>
      <w:r w:rsidRPr="00D1197A">
        <w:rPr>
          <w:rFonts w:ascii="Arial" w:eastAsia="Times New Roman" w:hAnsi="Arial" w:cs="Arial"/>
          <w:sz w:val="24"/>
          <w:szCs w:val="24"/>
          <w:lang w:eastAsia="ru-RU"/>
        </w:rPr>
        <w:lastRenderedPageBreak/>
        <w:t xml:space="preserve"> </w:t>
      </w:r>
      <w:r w:rsidRPr="00D1197A">
        <w:rPr>
          <w:rFonts w:ascii="Arial" w:eastAsiaTheme="minorEastAsia" w:hAnsi="Arial" w:cs="Arial"/>
          <w:b/>
          <w:bCs/>
          <w:sz w:val="24"/>
          <w:szCs w:val="24"/>
          <w:lang w:eastAsia="ru-RU"/>
        </w:rPr>
        <w:t>7.</w:t>
      </w:r>
      <w:r w:rsidRPr="00D1197A">
        <w:rPr>
          <w:rFonts w:ascii="Arial" w:eastAsiaTheme="minorEastAsia" w:hAnsi="Arial" w:cs="Arial"/>
          <w:b/>
          <w:bCs/>
          <w:color w:val="26282F"/>
          <w:sz w:val="24"/>
          <w:szCs w:val="24"/>
          <w:lang w:eastAsia="ru-RU"/>
        </w:rPr>
        <w:t xml:space="preserve"> Характеристика проблем, решаемых посредством мероприятий Подпрограммы 2</w:t>
      </w:r>
    </w:p>
    <w:p w:rsidR="00D1197A" w:rsidRPr="00D1197A" w:rsidRDefault="00D1197A" w:rsidP="00D1197A">
      <w:pPr>
        <w:pStyle w:val="ConsPlusNormal"/>
        <w:jc w:val="both"/>
        <w:outlineLvl w:val="2"/>
        <w:rPr>
          <w:rFonts w:eastAsia="Times New Roman"/>
          <w:sz w:val="24"/>
          <w:szCs w:val="24"/>
          <w:lang w:eastAsia="ru-RU"/>
        </w:rPr>
      </w:pPr>
      <w:r w:rsidRPr="00D1197A">
        <w:rPr>
          <w:rFonts w:eastAsia="Times New Roman"/>
          <w:sz w:val="24"/>
          <w:szCs w:val="24"/>
          <w:lang w:eastAsia="ru-RU"/>
        </w:rPr>
        <w:t xml:space="preserve">        </w:t>
      </w:r>
    </w:p>
    <w:p w:rsidR="00D1197A" w:rsidRPr="00D1197A" w:rsidRDefault="00D1197A" w:rsidP="00D1197A">
      <w:pPr>
        <w:pStyle w:val="ConsPlusNormal"/>
        <w:shd w:val="clear" w:color="auto" w:fill="FFFFFF" w:themeFill="background1"/>
        <w:suppressAutoHyphens/>
        <w:spacing w:line="252" w:lineRule="auto"/>
        <w:ind w:firstLine="709"/>
        <w:jc w:val="both"/>
        <w:rPr>
          <w:sz w:val="24"/>
          <w:szCs w:val="24"/>
        </w:rPr>
      </w:pPr>
      <w:r w:rsidRPr="00D1197A">
        <w:rPr>
          <w:sz w:val="24"/>
          <w:szCs w:val="24"/>
        </w:rPr>
        <w:t>Подпрограммой 2 предусмотрена реализация комплекса мероприятий, направленных на устранение существующих проблем в сфере аварийного жилищного фонда посредством переселения граждан.</w:t>
      </w:r>
    </w:p>
    <w:p w:rsidR="00D1197A" w:rsidRPr="00D1197A" w:rsidRDefault="00D1197A" w:rsidP="00D1197A">
      <w:pPr>
        <w:autoSpaceDE w:val="0"/>
        <w:autoSpaceDN w:val="0"/>
        <w:adjustRightInd w:val="0"/>
        <w:spacing w:after="0"/>
        <w:ind w:firstLine="709"/>
        <w:jc w:val="both"/>
        <w:rPr>
          <w:rFonts w:ascii="Arial" w:eastAsia="Times New Roman" w:hAnsi="Arial" w:cs="Arial"/>
          <w:sz w:val="24"/>
          <w:szCs w:val="24"/>
          <w:lang w:eastAsia="ru-RU"/>
        </w:rPr>
      </w:pPr>
      <w:r w:rsidRPr="00D1197A">
        <w:rPr>
          <w:rFonts w:ascii="Arial" w:eastAsia="Times New Roman" w:hAnsi="Arial" w:cs="Arial"/>
          <w:sz w:val="24"/>
          <w:szCs w:val="24"/>
          <w:lang w:eastAsia="ru-RU"/>
        </w:rPr>
        <w:t xml:space="preserve">Социальные и экономические факторы </w:t>
      </w:r>
      <w:r w:rsidR="00AE4A4E" w:rsidRPr="00D1197A">
        <w:rPr>
          <w:rFonts w:ascii="Arial" w:eastAsia="Times New Roman" w:hAnsi="Arial" w:cs="Arial"/>
          <w:sz w:val="24"/>
          <w:szCs w:val="24"/>
          <w:lang w:eastAsia="ru-RU"/>
        </w:rPr>
        <w:t>связаны с</w:t>
      </w:r>
      <w:r w:rsidRPr="00D1197A">
        <w:rPr>
          <w:rFonts w:ascii="Arial" w:eastAsia="Times New Roman" w:hAnsi="Arial" w:cs="Arial"/>
          <w:sz w:val="24"/>
          <w:szCs w:val="24"/>
          <w:lang w:eastAsia="ru-RU"/>
        </w:rPr>
        <w:t xml:space="preserve"> низким качеством и потенциальной аварийностью жилья, несоответствием современным требованиям к инженерному оборудованию, низким уровнем коммунальных услуг, высокими эксплуатационными затратами на его содержание.</w:t>
      </w:r>
    </w:p>
    <w:p w:rsidR="00D1197A" w:rsidRPr="00D1197A" w:rsidRDefault="00D1197A" w:rsidP="00D1197A">
      <w:pPr>
        <w:autoSpaceDE w:val="0"/>
        <w:autoSpaceDN w:val="0"/>
        <w:adjustRightInd w:val="0"/>
        <w:spacing w:after="0"/>
        <w:ind w:firstLine="709"/>
        <w:jc w:val="both"/>
        <w:rPr>
          <w:rFonts w:ascii="Arial" w:eastAsia="Times New Roman" w:hAnsi="Arial" w:cs="Arial"/>
          <w:sz w:val="24"/>
          <w:szCs w:val="24"/>
          <w:lang w:eastAsia="ru-RU"/>
        </w:rPr>
      </w:pPr>
      <w:r w:rsidRPr="00D1197A">
        <w:rPr>
          <w:rFonts w:ascii="Arial" w:eastAsia="Times New Roman" w:hAnsi="Arial" w:cs="Arial"/>
          <w:sz w:val="24"/>
          <w:szCs w:val="24"/>
          <w:lang w:eastAsia="ru-RU"/>
        </w:rPr>
        <w:t>Таким образом, реализация Подпрограммы 2 является одной из важнейших социально-экономических и стратегических задач в градостроительной политике.</w:t>
      </w:r>
    </w:p>
    <w:p w:rsidR="00D1197A" w:rsidRPr="00D1197A" w:rsidRDefault="00D1197A" w:rsidP="00D1197A">
      <w:pPr>
        <w:autoSpaceDE w:val="0"/>
        <w:autoSpaceDN w:val="0"/>
        <w:adjustRightInd w:val="0"/>
        <w:spacing w:after="0"/>
        <w:ind w:firstLine="709"/>
        <w:jc w:val="both"/>
        <w:rPr>
          <w:rFonts w:ascii="Arial" w:eastAsia="Times New Roman" w:hAnsi="Arial" w:cs="Arial"/>
          <w:sz w:val="24"/>
          <w:szCs w:val="24"/>
          <w:lang w:eastAsia="ru-RU"/>
        </w:rPr>
      </w:pPr>
    </w:p>
    <w:p w:rsidR="00D1197A" w:rsidRPr="00D1197A" w:rsidRDefault="00D1197A" w:rsidP="00D1197A">
      <w:pPr>
        <w:widowControl w:val="0"/>
        <w:autoSpaceDE w:val="0"/>
        <w:autoSpaceDN w:val="0"/>
        <w:adjustRightInd w:val="0"/>
        <w:spacing w:before="108" w:after="108"/>
        <w:jc w:val="center"/>
        <w:outlineLvl w:val="0"/>
        <w:rPr>
          <w:rFonts w:ascii="Arial" w:eastAsiaTheme="minorEastAsia" w:hAnsi="Arial" w:cs="Arial"/>
          <w:b/>
          <w:bCs/>
          <w:color w:val="26282F"/>
          <w:sz w:val="24"/>
          <w:szCs w:val="24"/>
          <w:lang w:eastAsia="ru-RU"/>
        </w:rPr>
      </w:pPr>
      <w:r w:rsidRPr="00D1197A">
        <w:rPr>
          <w:rFonts w:ascii="Arial" w:eastAsiaTheme="minorEastAsia" w:hAnsi="Arial" w:cs="Arial"/>
          <w:b/>
          <w:bCs/>
          <w:sz w:val="24"/>
          <w:szCs w:val="24"/>
          <w:lang w:eastAsia="ru-RU"/>
        </w:rPr>
        <w:t>8.</w:t>
      </w:r>
      <w:r w:rsidRPr="00D1197A">
        <w:rPr>
          <w:rFonts w:ascii="Arial" w:eastAsiaTheme="minorEastAsia" w:hAnsi="Arial" w:cs="Arial"/>
          <w:b/>
          <w:bCs/>
          <w:color w:val="26282F"/>
          <w:sz w:val="24"/>
          <w:szCs w:val="24"/>
          <w:lang w:eastAsia="ru-RU"/>
        </w:rPr>
        <w:t xml:space="preserve"> Концептуальные направления реформирования, модернизации, преобразования отдельных сфер </w:t>
      </w:r>
      <w:r w:rsidRPr="00D1197A">
        <w:rPr>
          <w:rFonts w:ascii="Arial" w:eastAsiaTheme="minorEastAsia" w:hAnsi="Arial" w:cs="Arial"/>
          <w:sz w:val="24"/>
          <w:szCs w:val="24"/>
          <w:lang w:eastAsia="ru-RU"/>
        </w:rPr>
        <w:t>с</w:t>
      </w:r>
      <w:r w:rsidRPr="00D1197A">
        <w:rPr>
          <w:rFonts w:ascii="Arial" w:eastAsiaTheme="minorEastAsia" w:hAnsi="Arial" w:cs="Arial"/>
          <w:b/>
          <w:bCs/>
          <w:color w:val="26282F"/>
          <w:sz w:val="24"/>
          <w:szCs w:val="24"/>
          <w:lang w:eastAsia="ru-RU"/>
        </w:rPr>
        <w:t>оциально-экономического развития городского округа Лобня, реализуемые в рамках Подпрограммы 2</w:t>
      </w:r>
    </w:p>
    <w:p w:rsidR="00D1197A" w:rsidRPr="00D1197A" w:rsidRDefault="00D1197A" w:rsidP="00D1197A">
      <w:pPr>
        <w:spacing w:line="252" w:lineRule="auto"/>
        <w:jc w:val="both"/>
        <w:rPr>
          <w:rFonts w:ascii="Arial" w:hAnsi="Arial" w:cs="Arial"/>
          <w:sz w:val="24"/>
          <w:szCs w:val="24"/>
        </w:rPr>
      </w:pPr>
      <w:r w:rsidRPr="00D1197A">
        <w:rPr>
          <w:rFonts w:ascii="Arial" w:eastAsia="Times New Roman" w:hAnsi="Arial" w:cs="Arial"/>
          <w:sz w:val="24"/>
          <w:szCs w:val="24"/>
        </w:rPr>
        <w:t xml:space="preserve">           Концепция Подпрограммы 2 представляет собой цели, задачи, принципы, содержание, механизм организации, определения прогнозов и эффективности реализации основных направлений по переселению граждан из аварийного жилищного фонда в городском округе Лобня только за счет средств консолидированного бюджета Московской области</w:t>
      </w:r>
      <w:r w:rsidRPr="00D1197A">
        <w:rPr>
          <w:rFonts w:ascii="Arial" w:hAnsi="Arial" w:cs="Arial"/>
          <w:sz w:val="24"/>
          <w:szCs w:val="24"/>
        </w:rPr>
        <w:t>.</w:t>
      </w:r>
    </w:p>
    <w:p w:rsidR="00D1197A" w:rsidRPr="00D1197A" w:rsidRDefault="00D1197A" w:rsidP="00D1197A">
      <w:pPr>
        <w:pStyle w:val="ad"/>
        <w:rPr>
          <w:rFonts w:ascii="Arial" w:hAnsi="Arial" w:cs="Arial"/>
          <w:sz w:val="24"/>
          <w:szCs w:val="24"/>
        </w:rPr>
      </w:pPr>
      <w:r w:rsidRPr="00D1197A">
        <w:rPr>
          <w:rFonts w:ascii="Arial" w:hAnsi="Arial" w:cs="Arial"/>
          <w:sz w:val="24"/>
          <w:szCs w:val="24"/>
        </w:rPr>
        <w:t xml:space="preserve">             Основными целями Подпрограммы 2 являются:</w:t>
      </w:r>
    </w:p>
    <w:p w:rsidR="00D1197A" w:rsidRPr="00D1197A" w:rsidRDefault="00D1197A" w:rsidP="00D1197A">
      <w:pPr>
        <w:pStyle w:val="ad"/>
        <w:jc w:val="both"/>
        <w:rPr>
          <w:rFonts w:ascii="Arial" w:hAnsi="Arial" w:cs="Arial"/>
          <w:sz w:val="24"/>
          <w:szCs w:val="24"/>
        </w:rPr>
      </w:pPr>
      <w:r w:rsidRPr="00D1197A">
        <w:rPr>
          <w:rFonts w:ascii="Arial" w:hAnsi="Arial" w:cs="Arial"/>
          <w:sz w:val="24"/>
          <w:szCs w:val="24"/>
        </w:rPr>
        <w:t xml:space="preserve">- </w:t>
      </w:r>
      <w:r w:rsidR="00AE4A4E" w:rsidRPr="00D1197A">
        <w:rPr>
          <w:rFonts w:ascii="Arial" w:hAnsi="Arial" w:cs="Arial"/>
          <w:sz w:val="24"/>
          <w:szCs w:val="24"/>
        </w:rPr>
        <w:t>финансовое и</w:t>
      </w:r>
      <w:r w:rsidRPr="00D1197A">
        <w:rPr>
          <w:rFonts w:ascii="Arial" w:hAnsi="Arial" w:cs="Arial"/>
          <w:sz w:val="24"/>
          <w:szCs w:val="24"/>
        </w:rPr>
        <w:t xml:space="preserve"> </w:t>
      </w:r>
      <w:r w:rsidR="00AE4A4E" w:rsidRPr="00D1197A">
        <w:rPr>
          <w:rFonts w:ascii="Arial" w:hAnsi="Arial" w:cs="Arial"/>
          <w:sz w:val="24"/>
          <w:szCs w:val="24"/>
        </w:rPr>
        <w:t>организационное обеспечение переселения граждан из аварийных</w:t>
      </w:r>
      <w:r w:rsidRPr="00D1197A">
        <w:rPr>
          <w:rFonts w:ascii="Arial" w:hAnsi="Arial" w:cs="Arial"/>
          <w:sz w:val="24"/>
          <w:szCs w:val="24"/>
        </w:rPr>
        <w:t xml:space="preserve"> многоквартирных жилых домов.</w:t>
      </w:r>
    </w:p>
    <w:p w:rsidR="00D1197A" w:rsidRPr="00D1197A" w:rsidRDefault="00D1197A" w:rsidP="00D1197A">
      <w:pPr>
        <w:pStyle w:val="ad"/>
        <w:jc w:val="both"/>
        <w:rPr>
          <w:rFonts w:ascii="Arial" w:eastAsia="Times New Roman" w:hAnsi="Arial" w:cs="Arial"/>
          <w:sz w:val="24"/>
          <w:szCs w:val="24"/>
          <w:lang w:eastAsia="ru-RU"/>
        </w:rPr>
      </w:pPr>
      <w:r w:rsidRPr="00D1197A">
        <w:rPr>
          <w:rFonts w:ascii="Arial" w:hAnsi="Arial" w:cs="Arial"/>
          <w:sz w:val="24"/>
          <w:szCs w:val="24"/>
        </w:rPr>
        <w:t xml:space="preserve"> </w:t>
      </w:r>
      <w:r w:rsidRPr="00D1197A">
        <w:rPr>
          <w:rFonts w:ascii="Arial" w:eastAsia="Times New Roman" w:hAnsi="Arial" w:cs="Arial"/>
          <w:sz w:val="24"/>
          <w:szCs w:val="24"/>
          <w:lang w:eastAsia="ru-RU"/>
        </w:rPr>
        <w:t>- обеспечение целевого расходования средств, выделенных на приобретение жилых помещений и (или) предоставление возмещения за жилые помещения для переселения граждан, проживающих в аварийных многоквартирных домах;</w:t>
      </w:r>
    </w:p>
    <w:p w:rsidR="00D1197A" w:rsidRPr="00D1197A" w:rsidRDefault="00D1197A" w:rsidP="00D1197A">
      <w:pPr>
        <w:pStyle w:val="ad"/>
        <w:jc w:val="both"/>
        <w:rPr>
          <w:rFonts w:ascii="Arial" w:hAnsi="Arial" w:cs="Arial"/>
          <w:sz w:val="24"/>
          <w:szCs w:val="24"/>
        </w:rPr>
      </w:pPr>
      <w:r w:rsidRPr="00D1197A">
        <w:rPr>
          <w:rFonts w:ascii="Arial" w:eastAsia="Times New Roman" w:hAnsi="Arial" w:cs="Arial"/>
          <w:sz w:val="24"/>
          <w:szCs w:val="24"/>
          <w:lang w:eastAsia="ru-RU"/>
        </w:rPr>
        <w:t>- выполнение обязательств по предоставлению жилых помещений гражданам, проживающим в муниципальных жилых помещениях аварийных многоквартирных домов;</w:t>
      </w:r>
      <w:r w:rsidRPr="00D1197A">
        <w:rPr>
          <w:rFonts w:ascii="Arial" w:hAnsi="Arial" w:cs="Arial"/>
          <w:sz w:val="24"/>
          <w:szCs w:val="24"/>
        </w:rPr>
        <w:t xml:space="preserve">         </w:t>
      </w:r>
    </w:p>
    <w:p w:rsidR="00D1197A" w:rsidRPr="00D1197A" w:rsidRDefault="00D1197A" w:rsidP="00D1197A">
      <w:pPr>
        <w:pStyle w:val="ad"/>
        <w:jc w:val="both"/>
        <w:rPr>
          <w:rFonts w:ascii="Arial" w:eastAsia="Times New Roman" w:hAnsi="Arial" w:cs="Arial"/>
          <w:sz w:val="24"/>
          <w:szCs w:val="24"/>
          <w:lang w:eastAsia="ru-RU"/>
        </w:rPr>
      </w:pPr>
      <w:r w:rsidRPr="00D1197A">
        <w:rPr>
          <w:rFonts w:ascii="Arial" w:hAnsi="Arial" w:cs="Arial"/>
          <w:color w:val="5B9BD5" w:themeColor="accent1"/>
          <w:sz w:val="24"/>
          <w:szCs w:val="24"/>
        </w:rPr>
        <w:t xml:space="preserve"> </w:t>
      </w:r>
      <w:r w:rsidRPr="00D1197A">
        <w:rPr>
          <w:rFonts w:ascii="Arial" w:hAnsi="Arial" w:cs="Arial"/>
          <w:sz w:val="24"/>
          <w:szCs w:val="24"/>
        </w:rPr>
        <w:t>- создание безопасных и благоприятных условий проживания граждан;</w:t>
      </w:r>
    </w:p>
    <w:p w:rsidR="00D1197A" w:rsidRPr="00D1197A" w:rsidRDefault="00D1197A" w:rsidP="00D1197A">
      <w:pPr>
        <w:autoSpaceDE w:val="0"/>
        <w:autoSpaceDN w:val="0"/>
        <w:adjustRightInd w:val="0"/>
        <w:spacing w:after="0"/>
        <w:ind w:firstLine="709"/>
        <w:jc w:val="both"/>
        <w:rPr>
          <w:rFonts w:ascii="Arial" w:eastAsia="Times New Roman" w:hAnsi="Arial" w:cs="Arial"/>
          <w:sz w:val="24"/>
          <w:szCs w:val="24"/>
          <w:lang w:eastAsia="ru-RU"/>
        </w:rPr>
      </w:pPr>
    </w:p>
    <w:p w:rsidR="00D1197A" w:rsidRPr="00D1197A" w:rsidRDefault="00D1197A" w:rsidP="00D1197A">
      <w:pPr>
        <w:autoSpaceDE w:val="0"/>
        <w:autoSpaceDN w:val="0"/>
        <w:adjustRightInd w:val="0"/>
        <w:spacing w:after="0"/>
        <w:ind w:firstLine="709"/>
        <w:jc w:val="both"/>
        <w:rPr>
          <w:rFonts w:ascii="Arial" w:eastAsia="Times New Roman" w:hAnsi="Arial" w:cs="Arial"/>
          <w:sz w:val="24"/>
          <w:szCs w:val="24"/>
          <w:lang w:eastAsia="ru-RU"/>
        </w:rPr>
      </w:pPr>
      <w:r w:rsidRPr="00D1197A">
        <w:rPr>
          <w:rFonts w:ascii="Arial" w:eastAsia="Times New Roman" w:hAnsi="Arial" w:cs="Arial"/>
          <w:sz w:val="24"/>
          <w:szCs w:val="24"/>
          <w:lang w:eastAsia="ru-RU"/>
        </w:rPr>
        <w:t xml:space="preserve">Основными направлениями подпрограммы являются: </w:t>
      </w:r>
    </w:p>
    <w:p w:rsidR="00D1197A" w:rsidRPr="00D1197A" w:rsidRDefault="00D1197A" w:rsidP="00D1197A">
      <w:pPr>
        <w:pStyle w:val="ad"/>
        <w:jc w:val="both"/>
        <w:rPr>
          <w:rFonts w:ascii="Arial" w:hAnsi="Arial" w:cs="Arial"/>
          <w:sz w:val="24"/>
          <w:szCs w:val="24"/>
        </w:rPr>
      </w:pPr>
      <w:r w:rsidRPr="00D1197A">
        <w:rPr>
          <w:rFonts w:ascii="Arial" w:hAnsi="Arial" w:cs="Arial"/>
          <w:sz w:val="24"/>
          <w:szCs w:val="24"/>
        </w:rPr>
        <w:t>- координация решения финансовых и организационных вопросов расселения аварийных многоквартирных жилых домов, расположенных на территории городского округа Лобня;</w:t>
      </w:r>
    </w:p>
    <w:p w:rsidR="00D1197A" w:rsidRPr="00D1197A" w:rsidRDefault="00D1197A" w:rsidP="00D1197A">
      <w:pPr>
        <w:pStyle w:val="ad"/>
        <w:jc w:val="both"/>
        <w:rPr>
          <w:rFonts w:ascii="Arial" w:hAnsi="Arial" w:cs="Arial"/>
          <w:sz w:val="24"/>
          <w:szCs w:val="24"/>
        </w:rPr>
      </w:pPr>
      <w:r w:rsidRPr="00D1197A">
        <w:rPr>
          <w:rFonts w:ascii="Arial" w:hAnsi="Arial" w:cs="Arial"/>
          <w:sz w:val="24"/>
          <w:szCs w:val="24"/>
        </w:rPr>
        <w:t>- обеспечение жилищных прав собственников жилых помещений в аварийных многоквартирных домах, связанных с изъятием их жилых помещений для муниципальных нужд путем приобретения жилых помещений и (или) предоставления возмещения за жилые помещения;</w:t>
      </w:r>
    </w:p>
    <w:p w:rsidR="00D1197A" w:rsidRPr="00D1197A" w:rsidRDefault="00D1197A" w:rsidP="00D1197A">
      <w:pPr>
        <w:pStyle w:val="ad"/>
        <w:jc w:val="both"/>
        <w:rPr>
          <w:rFonts w:ascii="Arial" w:hAnsi="Arial" w:cs="Arial"/>
          <w:sz w:val="24"/>
          <w:szCs w:val="24"/>
        </w:rPr>
      </w:pPr>
      <w:r w:rsidRPr="00D1197A">
        <w:rPr>
          <w:rFonts w:ascii="Arial" w:hAnsi="Arial" w:cs="Arial"/>
          <w:sz w:val="24"/>
          <w:szCs w:val="24"/>
        </w:rPr>
        <w:t>- обеспечение граждан, проживающих в аварийных многоквартирных домах, благоустроенными жилыми помещениями, в соответствии с условиями и требованиями, установленными Федеральным законом.</w:t>
      </w:r>
    </w:p>
    <w:p w:rsidR="00D1197A" w:rsidRPr="00D1197A" w:rsidRDefault="00D1197A" w:rsidP="00D1197A">
      <w:pPr>
        <w:pStyle w:val="ad"/>
        <w:rPr>
          <w:rFonts w:ascii="Arial" w:hAnsi="Arial" w:cs="Arial"/>
          <w:sz w:val="24"/>
          <w:szCs w:val="24"/>
        </w:rPr>
      </w:pPr>
    </w:p>
    <w:p w:rsidR="00D1197A" w:rsidRPr="00D1197A" w:rsidRDefault="00D1197A" w:rsidP="00D1197A">
      <w:pPr>
        <w:pStyle w:val="ad"/>
        <w:jc w:val="center"/>
        <w:rPr>
          <w:rFonts w:ascii="Arial" w:hAnsi="Arial" w:cs="Arial"/>
          <w:sz w:val="24"/>
          <w:szCs w:val="24"/>
        </w:rPr>
      </w:pPr>
      <w:r w:rsidRPr="00D1197A">
        <w:rPr>
          <w:rFonts w:ascii="Arial" w:hAnsi="Arial" w:cs="Arial"/>
          <w:b/>
          <w:sz w:val="24"/>
          <w:szCs w:val="24"/>
        </w:rPr>
        <w:t>9</w:t>
      </w:r>
      <w:r w:rsidRPr="00D1197A">
        <w:rPr>
          <w:rFonts w:ascii="Arial" w:eastAsia="Times New Roman" w:hAnsi="Arial" w:cs="Arial"/>
          <w:b/>
          <w:sz w:val="24"/>
          <w:szCs w:val="24"/>
          <w:lang w:eastAsia="ru-RU"/>
        </w:rPr>
        <w:t>. Механизм реализации Подпрограммы 2</w:t>
      </w:r>
    </w:p>
    <w:p w:rsidR="00D1197A" w:rsidRPr="00D1197A" w:rsidRDefault="00D1197A" w:rsidP="00D1197A">
      <w:pPr>
        <w:autoSpaceDE w:val="0"/>
        <w:autoSpaceDN w:val="0"/>
        <w:adjustRightInd w:val="0"/>
        <w:spacing w:after="0"/>
        <w:ind w:firstLine="709"/>
        <w:jc w:val="both"/>
        <w:rPr>
          <w:rFonts w:ascii="Arial" w:eastAsia="Times New Roman" w:hAnsi="Arial" w:cs="Arial"/>
          <w:sz w:val="24"/>
          <w:szCs w:val="24"/>
          <w:lang w:eastAsia="ru-RU"/>
        </w:rPr>
      </w:pPr>
    </w:p>
    <w:p w:rsidR="00D1197A" w:rsidRPr="00D1197A" w:rsidRDefault="00D1197A" w:rsidP="00D1197A">
      <w:pPr>
        <w:autoSpaceDE w:val="0"/>
        <w:autoSpaceDN w:val="0"/>
        <w:adjustRightInd w:val="0"/>
        <w:spacing w:after="0"/>
        <w:ind w:firstLine="709"/>
        <w:jc w:val="both"/>
        <w:rPr>
          <w:rFonts w:ascii="Arial" w:eastAsia="Times New Roman" w:hAnsi="Arial" w:cs="Arial"/>
          <w:sz w:val="24"/>
          <w:szCs w:val="24"/>
          <w:lang w:eastAsia="ru-RU"/>
        </w:rPr>
      </w:pPr>
      <w:r w:rsidRPr="00D1197A">
        <w:rPr>
          <w:rFonts w:ascii="Arial" w:eastAsia="Times New Roman" w:hAnsi="Arial" w:cs="Arial"/>
          <w:sz w:val="24"/>
          <w:szCs w:val="24"/>
          <w:lang w:eastAsia="ru-RU"/>
        </w:rPr>
        <w:t xml:space="preserve">Механизм реализации Подпрограммы 2 предполагает оказание организационной                                и финансовой поддержки Министерством строительного комплекса Московской области Администрации городского округа Лобня - участнице </w:t>
      </w:r>
      <w:r w:rsidRPr="00D1197A">
        <w:rPr>
          <w:rFonts w:ascii="Arial" w:hAnsi="Arial" w:cs="Arial"/>
          <w:sz w:val="24"/>
          <w:szCs w:val="24"/>
          <w:lang w:eastAsia="ru-RU"/>
        </w:rPr>
        <w:t xml:space="preserve">Государственной программы Московской области </w:t>
      </w:r>
      <w:r w:rsidRPr="00D1197A">
        <w:rPr>
          <w:rFonts w:ascii="Arial" w:eastAsia="Times New Roman" w:hAnsi="Arial" w:cs="Arial"/>
          <w:sz w:val="24"/>
          <w:szCs w:val="24"/>
          <w:lang w:eastAsia="ru-RU"/>
        </w:rPr>
        <w:t xml:space="preserve">по переселению граждан из аварийных многоквартирных жилых домов. </w:t>
      </w:r>
    </w:p>
    <w:p w:rsidR="00D1197A" w:rsidRPr="00D1197A" w:rsidRDefault="00D1197A" w:rsidP="00D1197A">
      <w:pPr>
        <w:spacing w:line="252" w:lineRule="auto"/>
        <w:jc w:val="both"/>
        <w:rPr>
          <w:rFonts w:ascii="Arial" w:hAnsi="Arial" w:cs="Arial"/>
          <w:sz w:val="24"/>
          <w:szCs w:val="24"/>
        </w:rPr>
      </w:pPr>
      <w:r w:rsidRPr="00D1197A">
        <w:rPr>
          <w:rFonts w:ascii="Arial" w:hAnsi="Arial" w:cs="Arial"/>
          <w:sz w:val="24"/>
          <w:szCs w:val="24"/>
        </w:rPr>
        <w:lastRenderedPageBreak/>
        <w:t xml:space="preserve">          </w:t>
      </w:r>
      <w:r w:rsidRPr="00D1197A">
        <w:rPr>
          <w:rFonts w:ascii="Arial" w:eastAsia="Times New Roman" w:hAnsi="Arial" w:cs="Arial"/>
          <w:sz w:val="24"/>
          <w:szCs w:val="24"/>
          <w:lang w:eastAsia="ru-RU"/>
        </w:rPr>
        <w:t xml:space="preserve"> Перечень аварийных многоквартирных домов</w:t>
      </w:r>
      <w:r w:rsidRPr="00D1197A">
        <w:rPr>
          <w:rFonts w:ascii="Arial" w:hAnsi="Arial" w:cs="Arial"/>
          <w:sz w:val="24"/>
          <w:szCs w:val="24"/>
        </w:rPr>
        <w:t xml:space="preserve">, финансирование которых предусмотрено основным мероприятием 02 Подпрограммы 2, представлены в Государственной </w:t>
      </w:r>
      <w:r w:rsidR="00AE4A4E" w:rsidRPr="00D1197A">
        <w:rPr>
          <w:rFonts w:ascii="Arial" w:hAnsi="Arial" w:cs="Arial"/>
          <w:sz w:val="24"/>
          <w:szCs w:val="24"/>
        </w:rPr>
        <w:t>программе Московской области</w:t>
      </w:r>
      <w:r w:rsidRPr="00D1197A">
        <w:rPr>
          <w:rFonts w:ascii="Arial" w:hAnsi="Arial" w:cs="Arial"/>
          <w:sz w:val="24"/>
          <w:szCs w:val="24"/>
        </w:rPr>
        <w:t xml:space="preserve">. </w:t>
      </w:r>
    </w:p>
    <w:p w:rsidR="00D1197A" w:rsidRPr="00D1197A" w:rsidRDefault="00D1197A" w:rsidP="00D1197A">
      <w:pPr>
        <w:autoSpaceDE w:val="0"/>
        <w:autoSpaceDN w:val="0"/>
        <w:adjustRightInd w:val="0"/>
        <w:spacing w:after="0"/>
        <w:ind w:firstLine="709"/>
        <w:jc w:val="both"/>
        <w:rPr>
          <w:rFonts w:ascii="Arial" w:eastAsia="Times New Roman" w:hAnsi="Arial" w:cs="Arial"/>
          <w:sz w:val="24"/>
          <w:szCs w:val="24"/>
          <w:lang w:eastAsia="ru-RU"/>
        </w:rPr>
      </w:pPr>
      <w:r w:rsidRPr="00D1197A">
        <w:rPr>
          <w:rFonts w:ascii="Arial" w:eastAsia="Times New Roman" w:hAnsi="Arial" w:cs="Arial"/>
          <w:sz w:val="24"/>
          <w:szCs w:val="24"/>
          <w:lang w:eastAsia="ru-RU"/>
        </w:rPr>
        <w:t xml:space="preserve">Администрация городского округа Лобня обеспечивает </w:t>
      </w:r>
      <w:proofErr w:type="spellStart"/>
      <w:r w:rsidRPr="00D1197A">
        <w:rPr>
          <w:rFonts w:ascii="Arial" w:eastAsia="Times New Roman" w:hAnsi="Arial" w:cs="Arial"/>
          <w:sz w:val="24"/>
          <w:szCs w:val="24"/>
          <w:lang w:eastAsia="ru-RU"/>
        </w:rPr>
        <w:t>софинансирование</w:t>
      </w:r>
      <w:proofErr w:type="spellEnd"/>
      <w:r w:rsidRPr="00D1197A">
        <w:rPr>
          <w:rFonts w:ascii="Arial" w:eastAsia="Times New Roman" w:hAnsi="Arial" w:cs="Arial"/>
          <w:sz w:val="24"/>
          <w:szCs w:val="24"/>
          <w:lang w:eastAsia="ru-RU"/>
        </w:rPr>
        <w:t xml:space="preserve"> Подпрограммы 2 за счет средств бюджета городского округа Лобня. </w:t>
      </w:r>
    </w:p>
    <w:p w:rsidR="00D1197A" w:rsidRPr="00D1197A" w:rsidRDefault="00D1197A" w:rsidP="00D1197A">
      <w:pPr>
        <w:autoSpaceDE w:val="0"/>
        <w:autoSpaceDN w:val="0"/>
        <w:adjustRightInd w:val="0"/>
        <w:spacing w:after="0"/>
        <w:ind w:firstLine="709"/>
        <w:jc w:val="both"/>
        <w:rPr>
          <w:rFonts w:ascii="Arial" w:eastAsia="Times New Roman" w:hAnsi="Arial" w:cs="Arial"/>
          <w:color w:val="5B9BD5" w:themeColor="accent1"/>
          <w:sz w:val="24"/>
          <w:szCs w:val="24"/>
          <w:lang w:eastAsia="ru-RU"/>
        </w:rPr>
      </w:pPr>
    </w:p>
    <w:p w:rsidR="00D1197A" w:rsidRPr="00D1197A" w:rsidRDefault="00D1197A" w:rsidP="00D1197A">
      <w:pPr>
        <w:autoSpaceDE w:val="0"/>
        <w:autoSpaceDN w:val="0"/>
        <w:adjustRightInd w:val="0"/>
        <w:spacing w:after="0"/>
        <w:ind w:firstLine="709"/>
        <w:jc w:val="both"/>
        <w:rPr>
          <w:rFonts w:ascii="Arial" w:eastAsia="Times New Roman" w:hAnsi="Arial" w:cs="Arial"/>
          <w:sz w:val="24"/>
          <w:szCs w:val="24"/>
          <w:lang w:eastAsia="ru-RU"/>
        </w:rPr>
      </w:pPr>
      <w:r w:rsidRPr="00D1197A">
        <w:rPr>
          <w:rFonts w:ascii="Arial" w:eastAsia="Times New Roman" w:hAnsi="Arial" w:cs="Arial"/>
          <w:sz w:val="24"/>
          <w:szCs w:val="24"/>
          <w:lang w:eastAsia="ru-RU"/>
        </w:rPr>
        <w:t xml:space="preserve">В процессе исполнения Подпрограммы 2 гражданам, выселяемым </w:t>
      </w:r>
      <w:r w:rsidR="00AE4A4E">
        <w:rPr>
          <w:rFonts w:ascii="Arial" w:eastAsia="Times New Roman" w:hAnsi="Arial" w:cs="Arial"/>
          <w:sz w:val="24"/>
          <w:szCs w:val="24"/>
          <w:lang w:eastAsia="ru-RU"/>
        </w:rPr>
        <w:t>из жилых помещений</w:t>
      </w:r>
      <w:r w:rsidRPr="00D1197A">
        <w:rPr>
          <w:rFonts w:ascii="Arial" w:eastAsia="Times New Roman" w:hAnsi="Arial" w:cs="Arial"/>
          <w:sz w:val="24"/>
          <w:szCs w:val="24"/>
          <w:lang w:eastAsia="ru-RU"/>
        </w:rPr>
        <w:t xml:space="preserve"> в аварийном многоквартирном доме, занимаемых по договорам социального </w:t>
      </w:r>
      <w:r w:rsidR="00AE4A4E">
        <w:rPr>
          <w:rFonts w:ascii="Arial" w:eastAsia="Times New Roman" w:hAnsi="Arial" w:cs="Arial"/>
          <w:sz w:val="24"/>
          <w:szCs w:val="24"/>
          <w:lang w:eastAsia="ru-RU"/>
        </w:rPr>
        <w:t xml:space="preserve">найма, </w:t>
      </w:r>
      <w:r w:rsidRPr="00D1197A">
        <w:rPr>
          <w:rFonts w:ascii="Arial" w:eastAsia="Times New Roman" w:hAnsi="Arial" w:cs="Arial"/>
          <w:sz w:val="24"/>
          <w:szCs w:val="24"/>
          <w:lang w:eastAsia="ru-RU"/>
        </w:rPr>
        <w:t>в соответствии со статьями 86 и 89 Жилищного кодекса Российской Федерации предоставляются другие жилые помещения по договору социального найма.</w:t>
      </w:r>
    </w:p>
    <w:p w:rsidR="00D1197A" w:rsidRPr="00D1197A" w:rsidRDefault="00D1197A" w:rsidP="00D1197A">
      <w:pPr>
        <w:spacing w:after="0"/>
        <w:ind w:firstLine="709"/>
        <w:jc w:val="both"/>
        <w:rPr>
          <w:rFonts w:ascii="Arial" w:eastAsia="Times New Roman" w:hAnsi="Arial" w:cs="Arial"/>
          <w:sz w:val="24"/>
          <w:szCs w:val="24"/>
          <w:lang w:eastAsia="ru-RU"/>
        </w:rPr>
      </w:pPr>
      <w:r w:rsidRPr="00D1197A">
        <w:rPr>
          <w:rFonts w:ascii="Arial" w:eastAsia="Times New Roman" w:hAnsi="Arial" w:cs="Arial"/>
          <w:sz w:val="24"/>
          <w:szCs w:val="24"/>
          <w:lang w:eastAsia="ru-RU"/>
        </w:rPr>
        <w:t>Изъятие жилых помещений в аварийных многоквартирных домах осуществляется                         в порядке, предусмотренном статьей 32 Жилищного кодекса Российской Федерации. При этом для формирования мероприятий Подпрограммы 2 Администрацией городского округа Лобня Московской области определяются параметры двух альтернативных решений для собственников жилых помещений в аварийных многоквартирных домах:</w:t>
      </w:r>
    </w:p>
    <w:p w:rsidR="00D1197A" w:rsidRPr="00D1197A" w:rsidRDefault="00D1197A" w:rsidP="00D1197A">
      <w:pPr>
        <w:spacing w:after="0"/>
        <w:ind w:firstLine="709"/>
        <w:jc w:val="both"/>
        <w:rPr>
          <w:rFonts w:ascii="Arial" w:eastAsia="Times New Roman" w:hAnsi="Arial" w:cs="Arial"/>
          <w:sz w:val="24"/>
          <w:szCs w:val="24"/>
          <w:lang w:eastAsia="ru-RU"/>
        </w:rPr>
      </w:pPr>
      <w:r w:rsidRPr="00D1197A">
        <w:rPr>
          <w:rFonts w:ascii="Arial" w:eastAsia="Times New Roman" w:hAnsi="Arial" w:cs="Arial"/>
          <w:sz w:val="24"/>
          <w:szCs w:val="24"/>
          <w:lang w:eastAsia="ru-RU"/>
        </w:rPr>
        <w:t>- выплата выкупной цены за изымаемое жилое помещение;</w:t>
      </w:r>
    </w:p>
    <w:p w:rsidR="00D1197A" w:rsidRPr="00D1197A" w:rsidRDefault="00D1197A" w:rsidP="00D1197A">
      <w:pPr>
        <w:spacing w:after="0"/>
        <w:ind w:firstLine="709"/>
        <w:jc w:val="both"/>
        <w:rPr>
          <w:rFonts w:ascii="Arial" w:eastAsia="Times New Roman" w:hAnsi="Arial" w:cs="Arial"/>
          <w:sz w:val="24"/>
          <w:szCs w:val="24"/>
          <w:lang w:eastAsia="ru-RU"/>
        </w:rPr>
      </w:pPr>
      <w:r w:rsidRPr="00D1197A">
        <w:rPr>
          <w:rFonts w:ascii="Arial" w:eastAsia="Times New Roman" w:hAnsi="Arial" w:cs="Arial"/>
          <w:sz w:val="24"/>
          <w:szCs w:val="24"/>
          <w:lang w:eastAsia="ru-RU"/>
        </w:rPr>
        <w:t>- предоставление взамен изымаемого жилого помещения другого жилого помещения                 с зачетом стоимости в выкупную цену.</w:t>
      </w:r>
    </w:p>
    <w:p w:rsidR="00D1197A" w:rsidRPr="00D1197A" w:rsidRDefault="00D1197A" w:rsidP="00D1197A">
      <w:pPr>
        <w:spacing w:line="252" w:lineRule="auto"/>
        <w:jc w:val="both"/>
        <w:rPr>
          <w:rFonts w:ascii="Arial" w:eastAsia="Times New Roman" w:hAnsi="Arial" w:cs="Arial"/>
          <w:sz w:val="24"/>
          <w:szCs w:val="24"/>
          <w:lang w:eastAsia="ru-RU"/>
        </w:rPr>
      </w:pPr>
      <w:r w:rsidRPr="00D1197A">
        <w:rPr>
          <w:rFonts w:ascii="Arial" w:eastAsia="Times New Roman" w:hAnsi="Arial" w:cs="Arial"/>
          <w:sz w:val="24"/>
          <w:szCs w:val="24"/>
          <w:lang w:eastAsia="ru-RU"/>
        </w:rPr>
        <w:t>Реализация мероприятий Подпрограммы 2 осуществляется посредством:</w:t>
      </w:r>
    </w:p>
    <w:p w:rsidR="00D1197A" w:rsidRPr="00AE4A4E" w:rsidRDefault="00D1197A" w:rsidP="00D1197A">
      <w:pPr>
        <w:spacing w:line="252" w:lineRule="auto"/>
        <w:jc w:val="both"/>
        <w:rPr>
          <w:rFonts w:ascii="Arial" w:eastAsia="Times New Roman" w:hAnsi="Arial" w:cs="Arial"/>
          <w:sz w:val="24"/>
          <w:szCs w:val="24"/>
        </w:rPr>
      </w:pPr>
      <w:r w:rsidRPr="00AE4A4E">
        <w:rPr>
          <w:rFonts w:ascii="Arial" w:eastAsia="Times New Roman" w:hAnsi="Arial" w:cs="Arial"/>
          <w:sz w:val="24"/>
          <w:szCs w:val="24"/>
          <w:lang w:eastAsia="ru-RU"/>
        </w:rPr>
        <w:t>-</w:t>
      </w:r>
      <w:r w:rsidRPr="00AE4A4E">
        <w:rPr>
          <w:rFonts w:ascii="Arial" w:hAnsi="Arial" w:cs="Arial"/>
          <w:sz w:val="24"/>
          <w:szCs w:val="24"/>
        </w:rPr>
        <w:t xml:space="preserve">  </w:t>
      </w:r>
      <w:r w:rsidRPr="00AE4A4E">
        <w:rPr>
          <w:rFonts w:ascii="Arial" w:eastAsia="Times New Roman" w:hAnsi="Arial" w:cs="Arial"/>
          <w:sz w:val="24"/>
          <w:szCs w:val="24"/>
        </w:rPr>
        <w:t xml:space="preserve">приобретения жилых помещений в многоквартирных домах, а также в жилых домах, указанных в пункте 2 части 2 статьи 49 Градостроительного кодекса Российской Федерации  (в том числе в многоквартирных домах, строительство которых не завершено), и строительство таких домов, в том числе для целей последующего предоставления гражданам жилых помещений по договору социального найма, или договору найма жилого помещения жилищного фонда социального использования, или договору найма жилого помещения маневренного фонда в связи с переселением из аварийного жилищного фонда, или договору мены с собственником жилого помещения аварийного жилищного фонда;  </w:t>
      </w:r>
    </w:p>
    <w:p w:rsidR="00D1197A" w:rsidRPr="00AE4A4E" w:rsidRDefault="00D1197A" w:rsidP="00D1197A">
      <w:pPr>
        <w:spacing w:line="252" w:lineRule="auto"/>
        <w:jc w:val="both"/>
        <w:rPr>
          <w:rFonts w:ascii="Arial" w:eastAsia="Times New Roman" w:hAnsi="Arial" w:cs="Arial"/>
          <w:sz w:val="24"/>
          <w:szCs w:val="24"/>
          <w:lang w:eastAsia="ru-RU"/>
        </w:rPr>
      </w:pPr>
      <w:r w:rsidRPr="00AE4A4E">
        <w:rPr>
          <w:rFonts w:ascii="Arial" w:eastAsia="Times New Roman" w:hAnsi="Arial" w:cs="Arial"/>
          <w:sz w:val="24"/>
          <w:szCs w:val="24"/>
        </w:rPr>
        <w:t>- предоставления гражданам жилых помещений из муниципального жилищного фонда по договору социального найма;</w:t>
      </w:r>
    </w:p>
    <w:p w:rsidR="00D1197A" w:rsidRPr="00D1197A" w:rsidRDefault="00D1197A" w:rsidP="00D1197A">
      <w:pPr>
        <w:spacing w:line="252" w:lineRule="auto"/>
        <w:jc w:val="both"/>
        <w:rPr>
          <w:rFonts w:ascii="Arial" w:eastAsia="Times New Roman" w:hAnsi="Arial" w:cs="Arial"/>
          <w:sz w:val="24"/>
          <w:szCs w:val="24"/>
        </w:rPr>
      </w:pPr>
      <w:r w:rsidRPr="00AE4A4E">
        <w:rPr>
          <w:rFonts w:ascii="Arial" w:eastAsia="Times New Roman" w:hAnsi="Arial" w:cs="Arial"/>
          <w:sz w:val="24"/>
          <w:szCs w:val="24"/>
        </w:rPr>
        <w:t xml:space="preserve">- выплаты гражданам, в чьей собственности находятся жилые помещения, входящие в аварийный жилищный фонд, возмещения за изымаемые помещения в соответствии с частью </w:t>
      </w:r>
      <w:proofErr w:type="gramStart"/>
      <w:r w:rsidRPr="00AE4A4E">
        <w:rPr>
          <w:rFonts w:ascii="Arial" w:eastAsia="Times New Roman" w:hAnsi="Arial" w:cs="Arial"/>
          <w:sz w:val="24"/>
          <w:szCs w:val="24"/>
        </w:rPr>
        <w:t>7  статьи</w:t>
      </w:r>
      <w:proofErr w:type="gramEnd"/>
      <w:r w:rsidRPr="00AE4A4E">
        <w:rPr>
          <w:rFonts w:ascii="Arial" w:eastAsia="Times New Roman" w:hAnsi="Arial" w:cs="Arial"/>
          <w:sz w:val="24"/>
          <w:szCs w:val="24"/>
        </w:rPr>
        <w:t xml:space="preserve"> 32 Жилищного кодекса Российской </w:t>
      </w:r>
      <w:r w:rsidRPr="00D1197A">
        <w:rPr>
          <w:rFonts w:ascii="Arial" w:eastAsia="Times New Roman" w:hAnsi="Arial" w:cs="Arial"/>
          <w:sz w:val="24"/>
          <w:szCs w:val="24"/>
        </w:rPr>
        <w:t>Федерации.</w:t>
      </w:r>
    </w:p>
    <w:p w:rsidR="00D1197A" w:rsidRPr="00D1197A" w:rsidRDefault="00D1197A" w:rsidP="00D1197A">
      <w:pPr>
        <w:widowControl w:val="0"/>
        <w:autoSpaceDE w:val="0"/>
        <w:autoSpaceDN w:val="0"/>
        <w:adjustRightInd w:val="0"/>
        <w:spacing w:after="0" w:line="240" w:lineRule="auto"/>
        <w:ind w:firstLine="540"/>
        <w:jc w:val="both"/>
        <w:rPr>
          <w:rFonts w:ascii="Arial" w:hAnsi="Arial" w:cs="Arial"/>
          <w:sz w:val="24"/>
          <w:szCs w:val="24"/>
        </w:rPr>
      </w:pPr>
      <w:r w:rsidRPr="00D1197A">
        <w:rPr>
          <w:rFonts w:ascii="Arial" w:hAnsi="Arial" w:cs="Arial"/>
          <w:sz w:val="24"/>
          <w:szCs w:val="24"/>
        </w:rPr>
        <w:t xml:space="preserve">  </w:t>
      </w:r>
    </w:p>
    <w:p w:rsidR="00D1197A" w:rsidRPr="00D1197A" w:rsidRDefault="00D1197A" w:rsidP="00D1197A">
      <w:pPr>
        <w:widowControl w:val="0"/>
        <w:autoSpaceDE w:val="0"/>
        <w:autoSpaceDN w:val="0"/>
        <w:adjustRightInd w:val="0"/>
        <w:spacing w:after="0" w:line="240" w:lineRule="auto"/>
        <w:ind w:firstLine="540"/>
        <w:jc w:val="both"/>
        <w:rPr>
          <w:rFonts w:ascii="Arial" w:hAnsi="Arial" w:cs="Arial"/>
          <w:sz w:val="24"/>
          <w:szCs w:val="24"/>
        </w:rPr>
      </w:pPr>
      <w:r w:rsidRPr="00D1197A">
        <w:rPr>
          <w:rFonts w:ascii="Arial" w:hAnsi="Arial" w:cs="Arial"/>
          <w:sz w:val="24"/>
          <w:szCs w:val="24"/>
        </w:rPr>
        <w:t xml:space="preserve">   Ожидаемые результаты реализации подпрограммы будут достигаться путем выполнения мероприятий, предусмотренных в приложении № 4. </w:t>
      </w:r>
    </w:p>
    <w:p w:rsidR="00D1197A" w:rsidRPr="00D1197A" w:rsidRDefault="00D1197A" w:rsidP="00D1197A">
      <w:pPr>
        <w:widowControl w:val="0"/>
        <w:autoSpaceDE w:val="0"/>
        <w:autoSpaceDN w:val="0"/>
        <w:adjustRightInd w:val="0"/>
        <w:spacing w:after="0" w:line="240" w:lineRule="auto"/>
        <w:ind w:firstLine="540"/>
        <w:jc w:val="both"/>
        <w:rPr>
          <w:rFonts w:ascii="Arial" w:hAnsi="Arial" w:cs="Arial"/>
          <w:color w:val="00B050"/>
          <w:sz w:val="24"/>
          <w:szCs w:val="24"/>
        </w:rPr>
        <w:sectPr w:rsidR="00D1197A" w:rsidRPr="00D1197A" w:rsidSect="00D1197A">
          <w:pgSz w:w="11906" w:h="16838"/>
          <w:pgMar w:top="1134" w:right="567" w:bottom="1134" w:left="1134" w:header="709" w:footer="709" w:gutter="0"/>
          <w:cols w:space="708"/>
          <w:docGrid w:linePitch="360"/>
        </w:sectPr>
      </w:pPr>
    </w:p>
    <w:p w:rsidR="00D1197A" w:rsidRPr="00D1197A" w:rsidRDefault="00D1197A" w:rsidP="00D1197A">
      <w:pPr>
        <w:spacing w:after="0"/>
        <w:jc w:val="right"/>
        <w:rPr>
          <w:rFonts w:ascii="Arial" w:hAnsi="Arial" w:cs="Arial"/>
          <w:sz w:val="24"/>
          <w:szCs w:val="24"/>
        </w:rPr>
      </w:pPr>
      <w:r w:rsidRPr="00D1197A">
        <w:rPr>
          <w:rFonts w:ascii="Arial" w:hAnsi="Arial" w:cs="Arial"/>
          <w:sz w:val="24"/>
          <w:szCs w:val="24"/>
        </w:rPr>
        <w:lastRenderedPageBreak/>
        <w:t xml:space="preserve">                                                                                                                                                                                                                                                                                         </w:t>
      </w:r>
    </w:p>
    <w:p w:rsidR="00D1197A" w:rsidRPr="00D1197A" w:rsidRDefault="00D1197A" w:rsidP="00AE4A4E">
      <w:pPr>
        <w:spacing w:after="0"/>
        <w:jc w:val="right"/>
        <w:rPr>
          <w:rFonts w:ascii="Arial" w:hAnsi="Arial" w:cs="Arial"/>
          <w:sz w:val="24"/>
          <w:szCs w:val="24"/>
        </w:rPr>
      </w:pPr>
      <w:r w:rsidRPr="00D1197A">
        <w:rPr>
          <w:rFonts w:ascii="Arial" w:hAnsi="Arial" w:cs="Arial"/>
          <w:sz w:val="24"/>
          <w:szCs w:val="24"/>
        </w:rPr>
        <w:t xml:space="preserve">                                                                                                         Приложение № 4</w:t>
      </w:r>
    </w:p>
    <w:p w:rsidR="00D1197A" w:rsidRPr="00D1197A" w:rsidRDefault="00D1197A" w:rsidP="00AE4A4E">
      <w:pPr>
        <w:spacing w:after="0"/>
        <w:jc w:val="right"/>
        <w:rPr>
          <w:rFonts w:ascii="Arial" w:hAnsi="Arial" w:cs="Arial"/>
          <w:sz w:val="24"/>
          <w:szCs w:val="24"/>
        </w:rPr>
      </w:pPr>
      <w:r w:rsidRPr="00D1197A">
        <w:rPr>
          <w:rFonts w:ascii="Arial" w:hAnsi="Arial" w:cs="Arial"/>
          <w:sz w:val="24"/>
          <w:szCs w:val="24"/>
        </w:rPr>
        <w:t>к постановлению Главы городского округа Лобня</w:t>
      </w:r>
    </w:p>
    <w:p w:rsidR="00AE4A4E" w:rsidRPr="00D1197A" w:rsidRDefault="00D1197A" w:rsidP="00AE4A4E">
      <w:pPr>
        <w:widowControl w:val="0"/>
        <w:spacing w:after="0" w:line="240" w:lineRule="auto"/>
        <w:jc w:val="right"/>
        <w:rPr>
          <w:rFonts w:ascii="Arial" w:eastAsia="Arial Unicode MS" w:hAnsi="Arial" w:cs="Arial"/>
          <w:bCs/>
          <w:color w:val="000000"/>
          <w:sz w:val="24"/>
          <w:szCs w:val="24"/>
          <w:lang w:eastAsia="ru-RU" w:bidi="ru-RU"/>
        </w:rPr>
      </w:pPr>
      <w:r w:rsidRPr="00D1197A">
        <w:rPr>
          <w:rFonts w:ascii="Arial" w:hAnsi="Arial" w:cs="Arial"/>
          <w:sz w:val="24"/>
          <w:szCs w:val="24"/>
        </w:rPr>
        <w:t xml:space="preserve">                                                                                                                                            </w:t>
      </w:r>
      <w:r w:rsidR="00AE4A4E" w:rsidRPr="00D1197A">
        <w:rPr>
          <w:rFonts w:ascii="Arial" w:eastAsia="Arial Unicode MS" w:hAnsi="Arial" w:cs="Arial"/>
          <w:bCs/>
          <w:color w:val="000000"/>
          <w:sz w:val="24"/>
          <w:szCs w:val="24"/>
          <w:lang w:eastAsia="ru-RU" w:bidi="ru-RU"/>
        </w:rPr>
        <w:t>от 25.08.2020 № 863</w:t>
      </w:r>
    </w:p>
    <w:p w:rsidR="00D1197A" w:rsidRPr="00D1197A" w:rsidRDefault="00D1197A" w:rsidP="00D1197A">
      <w:pPr>
        <w:spacing w:after="0"/>
        <w:jc w:val="center"/>
        <w:rPr>
          <w:rFonts w:ascii="Arial" w:hAnsi="Arial" w:cs="Arial"/>
          <w:sz w:val="24"/>
          <w:szCs w:val="24"/>
        </w:rPr>
      </w:pPr>
    </w:p>
    <w:p w:rsidR="00D1197A" w:rsidRPr="00D1197A" w:rsidRDefault="00D1197A" w:rsidP="00D1197A">
      <w:pPr>
        <w:rPr>
          <w:rFonts w:ascii="Arial" w:hAnsi="Arial" w:cs="Arial"/>
          <w:sz w:val="24"/>
          <w:szCs w:val="24"/>
        </w:rPr>
      </w:pPr>
    </w:p>
    <w:p w:rsidR="00D1197A" w:rsidRPr="00D1197A" w:rsidRDefault="00D1197A" w:rsidP="00D1197A">
      <w:pPr>
        <w:pStyle w:val="ConsPlusNormal"/>
        <w:jc w:val="center"/>
        <w:outlineLvl w:val="2"/>
        <w:rPr>
          <w:b/>
          <w:sz w:val="24"/>
          <w:szCs w:val="24"/>
        </w:rPr>
      </w:pPr>
      <w:r w:rsidRPr="00D1197A">
        <w:rPr>
          <w:b/>
          <w:sz w:val="24"/>
          <w:szCs w:val="24"/>
        </w:rPr>
        <w:t>Перечень мероприятий подпрограммы №2</w:t>
      </w:r>
    </w:p>
    <w:p w:rsidR="00D1197A" w:rsidRPr="00D1197A" w:rsidRDefault="00D1197A" w:rsidP="00D1197A">
      <w:pPr>
        <w:pStyle w:val="ConsPlusNormal"/>
        <w:jc w:val="center"/>
        <w:outlineLvl w:val="2"/>
        <w:rPr>
          <w:b/>
          <w:sz w:val="24"/>
          <w:szCs w:val="24"/>
        </w:rPr>
      </w:pPr>
      <w:r w:rsidRPr="00D1197A">
        <w:rPr>
          <w:rFonts w:eastAsia="Batang"/>
          <w:b/>
          <w:sz w:val="24"/>
          <w:szCs w:val="24"/>
        </w:rPr>
        <w:t>«Обеспечение мероприятий по переселению граждан из аварийного жилищного фонда в Московской области</w:t>
      </w:r>
      <w:r w:rsidRPr="00D1197A">
        <w:rPr>
          <w:b/>
          <w:sz w:val="24"/>
          <w:szCs w:val="24"/>
        </w:rPr>
        <w:t>»</w:t>
      </w:r>
    </w:p>
    <w:p w:rsidR="00D1197A" w:rsidRPr="00D1197A" w:rsidRDefault="00D1197A" w:rsidP="00D1197A">
      <w:pPr>
        <w:pStyle w:val="ConsPlusNormal"/>
        <w:rPr>
          <w:b/>
          <w:color w:val="FF0000"/>
          <w:sz w:val="24"/>
          <w:szCs w:val="24"/>
        </w:rPr>
      </w:pPr>
    </w:p>
    <w:p w:rsidR="00D1197A" w:rsidRPr="00D1197A" w:rsidRDefault="00D1197A" w:rsidP="00D1197A">
      <w:pPr>
        <w:pStyle w:val="ConsPlusNormal"/>
        <w:rPr>
          <w:b/>
          <w:color w:val="FF0000"/>
          <w:sz w:val="24"/>
          <w:szCs w:val="24"/>
        </w:rPr>
      </w:pPr>
    </w:p>
    <w:tbl>
      <w:tblPr>
        <w:tblW w:w="16161" w:type="dxa"/>
        <w:tblInd w:w="-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5"/>
        <w:gridCol w:w="1986"/>
        <w:gridCol w:w="1134"/>
        <w:gridCol w:w="1559"/>
        <w:gridCol w:w="1559"/>
        <w:gridCol w:w="992"/>
        <w:gridCol w:w="993"/>
        <w:gridCol w:w="850"/>
        <w:gridCol w:w="851"/>
        <w:gridCol w:w="992"/>
        <w:gridCol w:w="850"/>
        <w:gridCol w:w="993"/>
        <w:gridCol w:w="1417"/>
        <w:gridCol w:w="1560"/>
      </w:tblGrid>
      <w:tr w:rsidR="00D1197A" w:rsidRPr="00D1197A" w:rsidTr="00D1197A">
        <w:tc>
          <w:tcPr>
            <w:tcW w:w="425" w:type="dxa"/>
            <w:vMerge w:val="restart"/>
            <w:tcBorders>
              <w:top w:val="single" w:sz="4" w:space="0" w:color="auto"/>
              <w:left w:val="single" w:sz="4" w:space="0" w:color="auto"/>
              <w:bottom w:val="single" w:sz="4" w:space="0" w:color="auto"/>
              <w:right w:val="single" w:sz="4" w:space="0" w:color="auto"/>
            </w:tcBorders>
            <w:hideMark/>
          </w:tcPr>
          <w:p w:rsidR="00D1197A" w:rsidRPr="00D1197A" w:rsidRDefault="00D1197A" w:rsidP="00D1197A">
            <w:pPr>
              <w:pStyle w:val="ConsPlusNormal"/>
              <w:jc w:val="center"/>
              <w:rPr>
                <w:sz w:val="24"/>
                <w:szCs w:val="24"/>
              </w:rPr>
            </w:pPr>
            <w:r w:rsidRPr="00D1197A">
              <w:rPr>
                <w:sz w:val="24"/>
                <w:szCs w:val="24"/>
              </w:rPr>
              <w:t>№ п/п</w:t>
            </w:r>
          </w:p>
        </w:tc>
        <w:tc>
          <w:tcPr>
            <w:tcW w:w="1986" w:type="dxa"/>
            <w:vMerge w:val="restart"/>
            <w:tcBorders>
              <w:top w:val="single" w:sz="4" w:space="0" w:color="auto"/>
              <w:left w:val="single" w:sz="4" w:space="0" w:color="auto"/>
              <w:bottom w:val="single" w:sz="4" w:space="0" w:color="auto"/>
              <w:right w:val="single" w:sz="4" w:space="0" w:color="auto"/>
            </w:tcBorders>
            <w:hideMark/>
          </w:tcPr>
          <w:p w:rsidR="00D1197A" w:rsidRPr="00D1197A" w:rsidRDefault="00D1197A" w:rsidP="00D1197A">
            <w:pPr>
              <w:pStyle w:val="ConsPlusNormal"/>
              <w:jc w:val="center"/>
              <w:rPr>
                <w:sz w:val="24"/>
                <w:szCs w:val="24"/>
              </w:rPr>
            </w:pPr>
            <w:r w:rsidRPr="00D1197A">
              <w:rPr>
                <w:sz w:val="24"/>
                <w:szCs w:val="24"/>
              </w:rPr>
              <w:t xml:space="preserve">Мероприятие Подпрограммы 2 </w:t>
            </w:r>
          </w:p>
        </w:tc>
        <w:tc>
          <w:tcPr>
            <w:tcW w:w="1134" w:type="dxa"/>
            <w:vMerge w:val="restart"/>
            <w:tcBorders>
              <w:top w:val="single" w:sz="4" w:space="0" w:color="auto"/>
              <w:left w:val="single" w:sz="4" w:space="0" w:color="auto"/>
              <w:bottom w:val="single" w:sz="4" w:space="0" w:color="auto"/>
              <w:right w:val="single" w:sz="4" w:space="0" w:color="auto"/>
            </w:tcBorders>
            <w:hideMark/>
          </w:tcPr>
          <w:p w:rsidR="00D1197A" w:rsidRPr="00D1197A" w:rsidRDefault="00D1197A" w:rsidP="00D1197A">
            <w:pPr>
              <w:pStyle w:val="ConsPlusNormal"/>
              <w:jc w:val="center"/>
              <w:rPr>
                <w:sz w:val="24"/>
                <w:szCs w:val="24"/>
              </w:rPr>
            </w:pPr>
            <w:r w:rsidRPr="00D1197A">
              <w:rPr>
                <w:sz w:val="24"/>
                <w:szCs w:val="24"/>
              </w:rPr>
              <w:t xml:space="preserve">Сроки </w:t>
            </w:r>
            <w:proofErr w:type="spellStart"/>
            <w:r w:rsidRPr="00D1197A">
              <w:rPr>
                <w:sz w:val="24"/>
                <w:szCs w:val="24"/>
              </w:rPr>
              <w:t>исполне</w:t>
            </w:r>
            <w:proofErr w:type="spellEnd"/>
          </w:p>
          <w:p w:rsidR="00D1197A" w:rsidRPr="00D1197A" w:rsidRDefault="00D1197A" w:rsidP="00D1197A">
            <w:pPr>
              <w:pStyle w:val="ConsPlusNormal"/>
              <w:jc w:val="center"/>
              <w:rPr>
                <w:sz w:val="24"/>
                <w:szCs w:val="24"/>
              </w:rPr>
            </w:pPr>
            <w:proofErr w:type="spellStart"/>
            <w:r w:rsidRPr="00D1197A">
              <w:rPr>
                <w:sz w:val="24"/>
                <w:szCs w:val="24"/>
              </w:rPr>
              <w:t>ния</w:t>
            </w:r>
            <w:proofErr w:type="spellEnd"/>
            <w:r w:rsidRPr="00D1197A">
              <w:rPr>
                <w:sz w:val="24"/>
                <w:szCs w:val="24"/>
              </w:rPr>
              <w:t xml:space="preserve"> мероприятия</w:t>
            </w:r>
          </w:p>
        </w:tc>
        <w:tc>
          <w:tcPr>
            <w:tcW w:w="1559" w:type="dxa"/>
            <w:vMerge w:val="restart"/>
            <w:tcBorders>
              <w:top w:val="single" w:sz="4" w:space="0" w:color="auto"/>
              <w:left w:val="single" w:sz="4" w:space="0" w:color="auto"/>
              <w:bottom w:val="single" w:sz="4" w:space="0" w:color="auto"/>
              <w:right w:val="single" w:sz="4" w:space="0" w:color="auto"/>
            </w:tcBorders>
            <w:hideMark/>
          </w:tcPr>
          <w:p w:rsidR="00D1197A" w:rsidRPr="00D1197A" w:rsidRDefault="00D1197A" w:rsidP="00D1197A">
            <w:pPr>
              <w:pStyle w:val="ConsPlusNormal"/>
              <w:jc w:val="center"/>
              <w:rPr>
                <w:sz w:val="24"/>
                <w:szCs w:val="24"/>
              </w:rPr>
            </w:pPr>
            <w:r w:rsidRPr="00D1197A">
              <w:rPr>
                <w:sz w:val="24"/>
                <w:szCs w:val="24"/>
              </w:rPr>
              <w:t>Источники финансирования</w:t>
            </w:r>
          </w:p>
        </w:tc>
        <w:tc>
          <w:tcPr>
            <w:tcW w:w="1559" w:type="dxa"/>
            <w:vMerge w:val="restart"/>
            <w:tcBorders>
              <w:top w:val="single" w:sz="4" w:space="0" w:color="auto"/>
              <w:left w:val="single" w:sz="4" w:space="0" w:color="auto"/>
              <w:bottom w:val="single" w:sz="4" w:space="0" w:color="auto"/>
              <w:right w:val="single" w:sz="4" w:space="0" w:color="auto"/>
            </w:tcBorders>
            <w:hideMark/>
          </w:tcPr>
          <w:p w:rsidR="00D1197A" w:rsidRPr="00D1197A" w:rsidRDefault="00D1197A" w:rsidP="00D1197A">
            <w:pPr>
              <w:pStyle w:val="ConsPlusNormal"/>
              <w:jc w:val="center"/>
              <w:rPr>
                <w:sz w:val="24"/>
                <w:szCs w:val="24"/>
              </w:rPr>
            </w:pPr>
            <w:r w:rsidRPr="00D1197A">
              <w:rPr>
                <w:sz w:val="24"/>
                <w:szCs w:val="24"/>
              </w:rPr>
              <w:t xml:space="preserve">Объем финансирования мероприятия в году, предшествующему году начала реализации подпрограммы (тыс. руб.) </w:t>
            </w:r>
          </w:p>
        </w:tc>
        <w:tc>
          <w:tcPr>
            <w:tcW w:w="992" w:type="dxa"/>
            <w:vMerge w:val="restart"/>
            <w:tcBorders>
              <w:top w:val="single" w:sz="4" w:space="0" w:color="auto"/>
              <w:left w:val="single" w:sz="4" w:space="0" w:color="auto"/>
              <w:bottom w:val="single" w:sz="4" w:space="0" w:color="auto"/>
              <w:right w:val="single" w:sz="4" w:space="0" w:color="auto"/>
            </w:tcBorders>
            <w:hideMark/>
          </w:tcPr>
          <w:p w:rsidR="00D1197A" w:rsidRPr="00D1197A" w:rsidRDefault="00D1197A" w:rsidP="00D1197A">
            <w:pPr>
              <w:pStyle w:val="ConsPlusNormal"/>
              <w:jc w:val="center"/>
              <w:rPr>
                <w:sz w:val="24"/>
                <w:szCs w:val="24"/>
              </w:rPr>
            </w:pPr>
            <w:r w:rsidRPr="00D1197A">
              <w:rPr>
                <w:sz w:val="24"/>
                <w:szCs w:val="24"/>
              </w:rPr>
              <w:t>Всего (тыс. руб.)</w:t>
            </w:r>
          </w:p>
        </w:tc>
        <w:tc>
          <w:tcPr>
            <w:tcW w:w="5529" w:type="dxa"/>
            <w:gridSpan w:val="6"/>
            <w:tcBorders>
              <w:top w:val="single" w:sz="4" w:space="0" w:color="auto"/>
              <w:left w:val="single" w:sz="4" w:space="0" w:color="auto"/>
              <w:bottom w:val="single" w:sz="4" w:space="0" w:color="auto"/>
              <w:right w:val="single" w:sz="4" w:space="0" w:color="auto"/>
            </w:tcBorders>
          </w:tcPr>
          <w:p w:rsidR="00D1197A" w:rsidRPr="00D1197A" w:rsidRDefault="00D1197A" w:rsidP="00D1197A">
            <w:pPr>
              <w:pStyle w:val="ConsPlusNormal"/>
              <w:jc w:val="center"/>
              <w:rPr>
                <w:sz w:val="24"/>
                <w:szCs w:val="24"/>
              </w:rPr>
            </w:pPr>
            <w:r w:rsidRPr="00D1197A">
              <w:rPr>
                <w:sz w:val="24"/>
                <w:szCs w:val="24"/>
              </w:rPr>
              <w:t>Объем финансирования по годам (тыс. руб.)</w:t>
            </w:r>
          </w:p>
        </w:tc>
        <w:tc>
          <w:tcPr>
            <w:tcW w:w="1417" w:type="dxa"/>
            <w:vMerge w:val="restart"/>
            <w:tcBorders>
              <w:top w:val="single" w:sz="4" w:space="0" w:color="auto"/>
              <w:left w:val="single" w:sz="4" w:space="0" w:color="auto"/>
              <w:bottom w:val="single" w:sz="4" w:space="0" w:color="auto"/>
              <w:right w:val="single" w:sz="4" w:space="0" w:color="auto"/>
            </w:tcBorders>
            <w:hideMark/>
          </w:tcPr>
          <w:p w:rsidR="00D1197A" w:rsidRPr="00D1197A" w:rsidRDefault="00D1197A" w:rsidP="00D1197A">
            <w:pPr>
              <w:pStyle w:val="ConsPlusNormal"/>
              <w:jc w:val="center"/>
              <w:rPr>
                <w:sz w:val="24"/>
                <w:szCs w:val="24"/>
              </w:rPr>
            </w:pPr>
            <w:r w:rsidRPr="00D1197A">
              <w:rPr>
                <w:sz w:val="24"/>
                <w:szCs w:val="24"/>
              </w:rPr>
              <w:t>Ответственный за выполнение мероприятия подпрограммы</w:t>
            </w:r>
          </w:p>
        </w:tc>
        <w:tc>
          <w:tcPr>
            <w:tcW w:w="1560" w:type="dxa"/>
            <w:vMerge w:val="restart"/>
            <w:tcBorders>
              <w:top w:val="single" w:sz="4" w:space="0" w:color="auto"/>
              <w:left w:val="single" w:sz="4" w:space="0" w:color="auto"/>
              <w:bottom w:val="single" w:sz="4" w:space="0" w:color="auto"/>
              <w:right w:val="single" w:sz="4" w:space="0" w:color="auto"/>
            </w:tcBorders>
            <w:hideMark/>
          </w:tcPr>
          <w:p w:rsidR="00D1197A" w:rsidRPr="00D1197A" w:rsidRDefault="00D1197A" w:rsidP="00D1197A">
            <w:pPr>
              <w:pStyle w:val="ConsPlusNormal"/>
              <w:jc w:val="center"/>
              <w:rPr>
                <w:sz w:val="24"/>
                <w:szCs w:val="24"/>
              </w:rPr>
            </w:pPr>
            <w:r w:rsidRPr="00D1197A">
              <w:rPr>
                <w:sz w:val="24"/>
                <w:szCs w:val="24"/>
              </w:rPr>
              <w:t>Результаты выполнения мероприятия подпрограммы</w:t>
            </w:r>
          </w:p>
        </w:tc>
      </w:tr>
      <w:tr w:rsidR="00D1197A" w:rsidRPr="00D1197A" w:rsidTr="00D1197A">
        <w:trPr>
          <w:trHeight w:val="1661"/>
        </w:trPr>
        <w:tc>
          <w:tcPr>
            <w:tcW w:w="425" w:type="dxa"/>
            <w:vMerge/>
            <w:tcBorders>
              <w:top w:val="single" w:sz="4" w:space="0" w:color="auto"/>
              <w:left w:val="single" w:sz="4" w:space="0" w:color="auto"/>
              <w:bottom w:val="single" w:sz="4" w:space="0" w:color="auto"/>
              <w:right w:val="single" w:sz="4" w:space="0" w:color="auto"/>
            </w:tcBorders>
            <w:vAlign w:val="center"/>
            <w:hideMark/>
          </w:tcPr>
          <w:p w:rsidR="00D1197A" w:rsidRPr="00D1197A" w:rsidRDefault="00D1197A" w:rsidP="00D1197A">
            <w:pPr>
              <w:spacing w:after="0" w:line="240" w:lineRule="auto"/>
              <w:jc w:val="center"/>
              <w:rPr>
                <w:rFonts w:ascii="Arial" w:eastAsia="Times New Roman" w:hAnsi="Arial" w:cs="Arial"/>
                <w:sz w:val="24"/>
                <w:szCs w:val="24"/>
              </w:rPr>
            </w:pPr>
          </w:p>
        </w:tc>
        <w:tc>
          <w:tcPr>
            <w:tcW w:w="1986" w:type="dxa"/>
            <w:vMerge/>
            <w:tcBorders>
              <w:top w:val="single" w:sz="4" w:space="0" w:color="auto"/>
              <w:left w:val="single" w:sz="4" w:space="0" w:color="auto"/>
              <w:bottom w:val="single" w:sz="4" w:space="0" w:color="auto"/>
              <w:right w:val="single" w:sz="4" w:space="0" w:color="auto"/>
            </w:tcBorders>
            <w:vAlign w:val="center"/>
            <w:hideMark/>
          </w:tcPr>
          <w:p w:rsidR="00D1197A" w:rsidRPr="00D1197A" w:rsidRDefault="00D1197A" w:rsidP="00D1197A">
            <w:pPr>
              <w:spacing w:after="0" w:line="240" w:lineRule="auto"/>
              <w:rPr>
                <w:rFonts w:ascii="Arial" w:eastAsia="Times New Roman" w:hAnsi="Arial" w:cs="Arial"/>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D1197A" w:rsidRPr="00D1197A" w:rsidRDefault="00D1197A" w:rsidP="00D1197A">
            <w:pPr>
              <w:spacing w:after="0" w:line="240" w:lineRule="auto"/>
              <w:rPr>
                <w:rFonts w:ascii="Arial" w:eastAsia="Times New Roman" w:hAnsi="Arial" w:cs="Arial"/>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D1197A" w:rsidRPr="00D1197A" w:rsidRDefault="00D1197A" w:rsidP="00D1197A">
            <w:pPr>
              <w:spacing w:after="0" w:line="240" w:lineRule="auto"/>
              <w:rPr>
                <w:rFonts w:ascii="Arial" w:eastAsia="Times New Roman" w:hAnsi="Arial" w:cs="Arial"/>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D1197A" w:rsidRPr="00D1197A" w:rsidRDefault="00D1197A" w:rsidP="00D1197A">
            <w:pPr>
              <w:spacing w:after="0" w:line="240" w:lineRule="auto"/>
              <w:rPr>
                <w:rFonts w:ascii="Arial" w:eastAsia="Times New Roman" w:hAnsi="Arial" w:cs="Arial"/>
                <w:sz w:val="24"/>
                <w:szCs w:val="24"/>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D1197A" w:rsidRPr="00D1197A" w:rsidRDefault="00D1197A" w:rsidP="00D1197A">
            <w:pPr>
              <w:spacing w:after="0" w:line="240" w:lineRule="auto"/>
              <w:rPr>
                <w:rFonts w:ascii="Arial" w:eastAsia="Times New Roman" w:hAnsi="Arial" w:cs="Arial"/>
                <w:sz w:val="24"/>
                <w:szCs w:val="24"/>
              </w:rPr>
            </w:pPr>
          </w:p>
        </w:tc>
        <w:tc>
          <w:tcPr>
            <w:tcW w:w="993" w:type="dxa"/>
            <w:tcBorders>
              <w:top w:val="single" w:sz="4" w:space="0" w:color="auto"/>
              <w:left w:val="single" w:sz="4" w:space="0" w:color="auto"/>
              <w:bottom w:val="single" w:sz="4" w:space="0" w:color="auto"/>
              <w:right w:val="single" w:sz="4" w:space="0" w:color="auto"/>
            </w:tcBorders>
            <w:hideMark/>
          </w:tcPr>
          <w:p w:rsidR="00D1197A" w:rsidRPr="00D1197A" w:rsidRDefault="00D1197A" w:rsidP="00D1197A">
            <w:pPr>
              <w:pStyle w:val="ConsPlusNormal"/>
              <w:jc w:val="center"/>
              <w:rPr>
                <w:sz w:val="24"/>
                <w:szCs w:val="24"/>
              </w:rPr>
            </w:pPr>
            <w:r w:rsidRPr="00D1197A">
              <w:rPr>
                <w:sz w:val="24"/>
                <w:szCs w:val="24"/>
              </w:rPr>
              <w:t>2020 год</w:t>
            </w:r>
          </w:p>
        </w:tc>
        <w:tc>
          <w:tcPr>
            <w:tcW w:w="850" w:type="dxa"/>
            <w:tcBorders>
              <w:top w:val="single" w:sz="4" w:space="0" w:color="auto"/>
              <w:left w:val="single" w:sz="4" w:space="0" w:color="auto"/>
              <w:bottom w:val="single" w:sz="4" w:space="0" w:color="auto"/>
              <w:right w:val="single" w:sz="4" w:space="0" w:color="auto"/>
            </w:tcBorders>
            <w:hideMark/>
          </w:tcPr>
          <w:p w:rsidR="00D1197A" w:rsidRPr="00D1197A" w:rsidRDefault="00D1197A" w:rsidP="00D1197A">
            <w:pPr>
              <w:pStyle w:val="ConsPlusNormal"/>
              <w:jc w:val="center"/>
              <w:rPr>
                <w:sz w:val="24"/>
                <w:szCs w:val="24"/>
              </w:rPr>
            </w:pPr>
            <w:r w:rsidRPr="00D1197A">
              <w:rPr>
                <w:sz w:val="24"/>
                <w:szCs w:val="24"/>
              </w:rPr>
              <w:t>2021 год</w:t>
            </w:r>
          </w:p>
        </w:tc>
        <w:tc>
          <w:tcPr>
            <w:tcW w:w="851" w:type="dxa"/>
            <w:tcBorders>
              <w:top w:val="single" w:sz="4" w:space="0" w:color="auto"/>
              <w:left w:val="single" w:sz="4" w:space="0" w:color="auto"/>
              <w:bottom w:val="single" w:sz="4" w:space="0" w:color="auto"/>
              <w:right w:val="single" w:sz="4" w:space="0" w:color="auto"/>
            </w:tcBorders>
            <w:hideMark/>
          </w:tcPr>
          <w:p w:rsidR="00D1197A" w:rsidRPr="00D1197A" w:rsidRDefault="00D1197A" w:rsidP="00D1197A">
            <w:pPr>
              <w:pStyle w:val="ConsPlusNormal"/>
              <w:jc w:val="center"/>
              <w:rPr>
                <w:sz w:val="24"/>
                <w:szCs w:val="24"/>
              </w:rPr>
            </w:pPr>
            <w:r w:rsidRPr="00D1197A">
              <w:rPr>
                <w:sz w:val="24"/>
                <w:szCs w:val="24"/>
              </w:rPr>
              <w:t>2022 год</w:t>
            </w:r>
          </w:p>
        </w:tc>
        <w:tc>
          <w:tcPr>
            <w:tcW w:w="992" w:type="dxa"/>
            <w:tcBorders>
              <w:top w:val="single" w:sz="4" w:space="0" w:color="auto"/>
              <w:left w:val="single" w:sz="4" w:space="0" w:color="auto"/>
              <w:bottom w:val="single" w:sz="4" w:space="0" w:color="auto"/>
              <w:right w:val="single" w:sz="4" w:space="0" w:color="auto"/>
            </w:tcBorders>
            <w:hideMark/>
          </w:tcPr>
          <w:p w:rsidR="00D1197A" w:rsidRPr="00D1197A" w:rsidRDefault="00D1197A" w:rsidP="00D1197A">
            <w:pPr>
              <w:pStyle w:val="ConsPlusNormal"/>
              <w:jc w:val="center"/>
              <w:rPr>
                <w:sz w:val="24"/>
                <w:szCs w:val="24"/>
              </w:rPr>
            </w:pPr>
            <w:r w:rsidRPr="00D1197A">
              <w:rPr>
                <w:sz w:val="24"/>
                <w:szCs w:val="24"/>
              </w:rPr>
              <w:t>2023 год</w:t>
            </w:r>
          </w:p>
        </w:tc>
        <w:tc>
          <w:tcPr>
            <w:tcW w:w="850" w:type="dxa"/>
            <w:tcBorders>
              <w:top w:val="single" w:sz="4" w:space="0" w:color="auto"/>
              <w:left w:val="single" w:sz="4" w:space="0" w:color="auto"/>
              <w:bottom w:val="single" w:sz="4" w:space="0" w:color="auto"/>
              <w:right w:val="single" w:sz="4" w:space="0" w:color="auto"/>
            </w:tcBorders>
          </w:tcPr>
          <w:p w:rsidR="00D1197A" w:rsidRPr="00D1197A" w:rsidRDefault="00D1197A" w:rsidP="00D1197A">
            <w:pPr>
              <w:spacing w:after="0" w:line="240" w:lineRule="auto"/>
              <w:jc w:val="center"/>
              <w:rPr>
                <w:rFonts w:ascii="Arial" w:eastAsia="Times New Roman" w:hAnsi="Arial" w:cs="Arial"/>
                <w:sz w:val="24"/>
                <w:szCs w:val="24"/>
              </w:rPr>
            </w:pPr>
            <w:r w:rsidRPr="00D1197A">
              <w:rPr>
                <w:rFonts w:ascii="Arial" w:eastAsia="Times New Roman" w:hAnsi="Arial" w:cs="Arial"/>
                <w:sz w:val="24"/>
                <w:szCs w:val="24"/>
              </w:rPr>
              <w:t>2024 год</w:t>
            </w:r>
          </w:p>
        </w:tc>
        <w:tc>
          <w:tcPr>
            <w:tcW w:w="993" w:type="dxa"/>
            <w:tcBorders>
              <w:top w:val="single" w:sz="4" w:space="0" w:color="auto"/>
              <w:left w:val="single" w:sz="4" w:space="0" w:color="auto"/>
              <w:bottom w:val="single" w:sz="4" w:space="0" w:color="auto"/>
              <w:right w:val="single" w:sz="4" w:space="0" w:color="auto"/>
            </w:tcBorders>
          </w:tcPr>
          <w:p w:rsidR="00D1197A" w:rsidRPr="00D1197A" w:rsidRDefault="00D1197A" w:rsidP="00D1197A">
            <w:pPr>
              <w:spacing w:after="0" w:line="240" w:lineRule="auto"/>
              <w:jc w:val="center"/>
              <w:rPr>
                <w:rFonts w:ascii="Arial" w:eastAsia="Times New Roman" w:hAnsi="Arial" w:cs="Arial"/>
                <w:sz w:val="24"/>
                <w:szCs w:val="24"/>
              </w:rPr>
            </w:pPr>
            <w:r w:rsidRPr="00D1197A">
              <w:rPr>
                <w:rFonts w:ascii="Arial" w:eastAsia="Times New Roman" w:hAnsi="Arial" w:cs="Arial"/>
                <w:sz w:val="24"/>
                <w:szCs w:val="24"/>
              </w:rPr>
              <w:t>2025 год</w:t>
            </w: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D1197A" w:rsidRPr="00D1197A" w:rsidRDefault="00D1197A" w:rsidP="00D1197A">
            <w:pPr>
              <w:spacing w:after="0" w:line="240" w:lineRule="auto"/>
              <w:rPr>
                <w:rFonts w:ascii="Arial" w:eastAsia="Times New Roman" w:hAnsi="Arial" w:cs="Arial"/>
                <w:sz w:val="24"/>
                <w:szCs w:val="24"/>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D1197A" w:rsidRPr="00D1197A" w:rsidRDefault="00D1197A" w:rsidP="00D1197A">
            <w:pPr>
              <w:spacing w:after="0" w:line="240" w:lineRule="auto"/>
              <w:rPr>
                <w:rFonts w:ascii="Arial" w:eastAsia="Times New Roman" w:hAnsi="Arial" w:cs="Arial"/>
                <w:sz w:val="24"/>
                <w:szCs w:val="24"/>
              </w:rPr>
            </w:pPr>
          </w:p>
        </w:tc>
      </w:tr>
      <w:tr w:rsidR="00D1197A" w:rsidRPr="00D1197A" w:rsidTr="00D1197A">
        <w:tc>
          <w:tcPr>
            <w:tcW w:w="425" w:type="dxa"/>
            <w:tcBorders>
              <w:top w:val="single" w:sz="4" w:space="0" w:color="auto"/>
              <w:left w:val="single" w:sz="4" w:space="0" w:color="auto"/>
              <w:bottom w:val="single" w:sz="4" w:space="0" w:color="auto"/>
              <w:right w:val="single" w:sz="4" w:space="0" w:color="auto"/>
            </w:tcBorders>
            <w:hideMark/>
          </w:tcPr>
          <w:p w:rsidR="00D1197A" w:rsidRPr="00D1197A" w:rsidRDefault="00D1197A" w:rsidP="00D1197A">
            <w:pPr>
              <w:pStyle w:val="ConsPlusNormal"/>
              <w:jc w:val="center"/>
              <w:rPr>
                <w:sz w:val="24"/>
                <w:szCs w:val="24"/>
              </w:rPr>
            </w:pPr>
            <w:r w:rsidRPr="00D1197A">
              <w:rPr>
                <w:sz w:val="24"/>
                <w:szCs w:val="24"/>
              </w:rPr>
              <w:t>1</w:t>
            </w:r>
          </w:p>
        </w:tc>
        <w:tc>
          <w:tcPr>
            <w:tcW w:w="1986" w:type="dxa"/>
            <w:tcBorders>
              <w:top w:val="single" w:sz="4" w:space="0" w:color="auto"/>
              <w:left w:val="single" w:sz="4" w:space="0" w:color="auto"/>
              <w:bottom w:val="single" w:sz="4" w:space="0" w:color="auto"/>
              <w:right w:val="single" w:sz="4" w:space="0" w:color="auto"/>
            </w:tcBorders>
            <w:hideMark/>
          </w:tcPr>
          <w:p w:rsidR="00D1197A" w:rsidRPr="00D1197A" w:rsidRDefault="00D1197A" w:rsidP="00D1197A">
            <w:pPr>
              <w:pStyle w:val="ConsPlusNormal"/>
              <w:jc w:val="center"/>
              <w:rPr>
                <w:sz w:val="24"/>
                <w:szCs w:val="24"/>
              </w:rPr>
            </w:pPr>
            <w:r w:rsidRPr="00D1197A">
              <w:rPr>
                <w:sz w:val="24"/>
                <w:szCs w:val="24"/>
              </w:rPr>
              <w:t>2</w:t>
            </w:r>
          </w:p>
        </w:tc>
        <w:tc>
          <w:tcPr>
            <w:tcW w:w="1134" w:type="dxa"/>
            <w:tcBorders>
              <w:top w:val="single" w:sz="4" w:space="0" w:color="auto"/>
              <w:left w:val="single" w:sz="4" w:space="0" w:color="auto"/>
              <w:bottom w:val="single" w:sz="4" w:space="0" w:color="auto"/>
              <w:right w:val="single" w:sz="4" w:space="0" w:color="auto"/>
            </w:tcBorders>
            <w:hideMark/>
          </w:tcPr>
          <w:p w:rsidR="00D1197A" w:rsidRPr="00D1197A" w:rsidRDefault="00D1197A" w:rsidP="00D1197A">
            <w:pPr>
              <w:pStyle w:val="ConsPlusNormal"/>
              <w:jc w:val="center"/>
              <w:rPr>
                <w:sz w:val="24"/>
                <w:szCs w:val="24"/>
              </w:rPr>
            </w:pPr>
            <w:r w:rsidRPr="00D1197A">
              <w:rPr>
                <w:sz w:val="24"/>
                <w:szCs w:val="24"/>
              </w:rPr>
              <w:t>3</w:t>
            </w:r>
          </w:p>
        </w:tc>
        <w:tc>
          <w:tcPr>
            <w:tcW w:w="1559" w:type="dxa"/>
            <w:tcBorders>
              <w:top w:val="single" w:sz="4" w:space="0" w:color="auto"/>
              <w:left w:val="single" w:sz="4" w:space="0" w:color="auto"/>
              <w:bottom w:val="single" w:sz="4" w:space="0" w:color="auto"/>
              <w:right w:val="single" w:sz="4" w:space="0" w:color="auto"/>
            </w:tcBorders>
            <w:hideMark/>
          </w:tcPr>
          <w:p w:rsidR="00D1197A" w:rsidRPr="00D1197A" w:rsidRDefault="00D1197A" w:rsidP="00D1197A">
            <w:pPr>
              <w:pStyle w:val="ConsPlusNormal"/>
              <w:jc w:val="center"/>
              <w:rPr>
                <w:sz w:val="24"/>
                <w:szCs w:val="24"/>
              </w:rPr>
            </w:pPr>
            <w:r w:rsidRPr="00D1197A">
              <w:rPr>
                <w:sz w:val="24"/>
                <w:szCs w:val="24"/>
              </w:rPr>
              <w:t>4</w:t>
            </w:r>
          </w:p>
        </w:tc>
        <w:tc>
          <w:tcPr>
            <w:tcW w:w="1559" w:type="dxa"/>
            <w:tcBorders>
              <w:top w:val="single" w:sz="4" w:space="0" w:color="auto"/>
              <w:left w:val="single" w:sz="4" w:space="0" w:color="auto"/>
              <w:bottom w:val="single" w:sz="4" w:space="0" w:color="auto"/>
              <w:right w:val="single" w:sz="4" w:space="0" w:color="auto"/>
            </w:tcBorders>
            <w:hideMark/>
          </w:tcPr>
          <w:p w:rsidR="00D1197A" w:rsidRPr="00D1197A" w:rsidRDefault="00D1197A" w:rsidP="00D1197A">
            <w:pPr>
              <w:pStyle w:val="ConsPlusNormal"/>
              <w:jc w:val="center"/>
              <w:rPr>
                <w:sz w:val="24"/>
                <w:szCs w:val="24"/>
              </w:rPr>
            </w:pPr>
            <w:r w:rsidRPr="00D1197A">
              <w:rPr>
                <w:sz w:val="24"/>
                <w:szCs w:val="24"/>
              </w:rPr>
              <w:t>5</w:t>
            </w:r>
          </w:p>
        </w:tc>
        <w:tc>
          <w:tcPr>
            <w:tcW w:w="992" w:type="dxa"/>
            <w:tcBorders>
              <w:top w:val="single" w:sz="4" w:space="0" w:color="auto"/>
              <w:left w:val="single" w:sz="4" w:space="0" w:color="auto"/>
              <w:bottom w:val="single" w:sz="4" w:space="0" w:color="auto"/>
              <w:right w:val="single" w:sz="4" w:space="0" w:color="auto"/>
            </w:tcBorders>
            <w:hideMark/>
          </w:tcPr>
          <w:p w:rsidR="00D1197A" w:rsidRPr="00D1197A" w:rsidRDefault="00D1197A" w:rsidP="00D1197A">
            <w:pPr>
              <w:pStyle w:val="ConsPlusNormal"/>
              <w:jc w:val="center"/>
              <w:rPr>
                <w:sz w:val="24"/>
                <w:szCs w:val="24"/>
              </w:rPr>
            </w:pPr>
            <w:r w:rsidRPr="00D1197A">
              <w:rPr>
                <w:sz w:val="24"/>
                <w:szCs w:val="24"/>
              </w:rPr>
              <w:t>6</w:t>
            </w:r>
          </w:p>
        </w:tc>
        <w:tc>
          <w:tcPr>
            <w:tcW w:w="993" w:type="dxa"/>
            <w:tcBorders>
              <w:top w:val="single" w:sz="4" w:space="0" w:color="auto"/>
              <w:left w:val="single" w:sz="4" w:space="0" w:color="auto"/>
              <w:bottom w:val="single" w:sz="4" w:space="0" w:color="auto"/>
              <w:right w:val="single" w:sz="4" w:space="0" w:color="auto"/>
            </w:tcBorders>
            <w:hideMark/>
          </w:tcPr>
          <w:p w:rsidR="00D1197A" w:rsidRPr="00D1197A" w:rsidRDefault="00D1197A" w:rsidP="00D1197A">
            <w:pPr>
              <w:pStyle w:val="ConsPlusNormal"/>
              <w:jc w:val="center"/>
              <w:rPr>
                <w:sz w:val="24"/>
                <w:szCs w:val="24"/>
              </w:rPr>
            </w:pPr>
            <w:r w:rsidRPr="00D1197A">
              <w:rPr>
                <w:sz w:val="24"/>
                <w:szCs w:val="24"/>
              </w:rPr>
              <w:t>7</w:t>
            </w:r>
          </w:p>
        </w:tc>
        <w:tc>
          <w:tcPr>
            <w:tcW w:w="850" w:type="dxa"/>
            <w:tcBorders>
              <w:top w:val="single" w:sz="4" w:space="0" w:color="auto"/>
              <w:left w:val="single" w:sz="4" w:space="0" w:color="auto"/>
              <w:bottom w:val="single" w:sz="4" w:space="0" w:color="auto"/>
              <w:right w:val="single" w:sz="4" w:space="0" w:color="auto"/>
            </w:tcBorders>
            <w:hideMark/>
          </w:tcPr>
          <w:p w:rsidR="00D1197A" w:rsidRPr="00D1197A" w:rsidRDefault="00D1197A" w:rsidP="00D1197A">
            <w:pPr>
              <w:pStyle w:val="ConsPlusNormal"/>
              <w:jc w:val="center"/>
              <w:rPr>
                <w:sz w:val="24"/>
                <w:szCs w:val="24"/>
              </w:rPr>
            </w:pPr>
            <w:r w:rsidRPr="00D1197A">
              <w:rPr>
                <w:sz w:val="24"/>
                <w:szCs w:val="24"/>
              </w:rPr>
              <w:t>8</w:t>
            </w:r>
          </w:p>
        </w:tc>
        <w:tc>
          <w:tcPr>
            <w:tcW w:w="851" w:type="dxa"/>
            <w:tcBorders>
              <w:top w:val="single" w:sz="4" w:space="0" w:color="auto"/>
              <w:left w:val="single" w:sz="4" w:space="0" w:color="auto"/>
              <w:bottom w:val="single" w:sz="4" w:space="0" w:color="auto"/>
              <w:right w:val="single" w:sz="4" w:space="0" w:color="auto"/>
            </w:tcBorders>
            <w:hideMark/>
          </w:tcPr>
          <w:p w:rsidR="00D1197A" w:rsidRPr="00D1197A" w:rsidRDefault="00D1197A" w:rsidP="00D1197A">
            <w:pPr>
              <w:pStyle w:val="ConsPlusNormal"/>
              <w:jc w:val="center"/>
              <w:rPr>
                <w:sz w:val="24"/>
                <w:szCs w:val="24"/>
              </w:rPr>
            </w:pPr>
            <w:r w:rsidRPr="00D1197A">
              <w:rPr>
                <w:sz w:val="24"/>
                <w:szCs w:val="24"/>
              </w:rPr>
              <w:t>9</w:t>
            </w:r>
          </w:p>
        </w:tc>
        <w:tc>
          <w:tcPr>
            <w:tcW w:w="992" w:type="dxa"/>
            <w:tcBorders>
              <w:top w:val="single" w:sz="4" w:space="0" w:color="auto"/>
              <w:left w:val="single" w:sz="4" w:space="0" w:color="auto"/>
              <w:bottom w:val="single" w:sz="4" w:space="0" w:color="auto"/>
              <w:right w:val="single" w:sz="4" w:space="0" w:color="auto"/>
            </w:tcBorders>
            <w:hideMark/>
          </w:tcPr>
          <w:p w:rsidR="00D1197A" w:rsidRPr="00D1197A" w:rsidRDefault="00D1197A" w:rsidP="00D1197A">
            <w:pPr>
              <w:pStyle w:val="ConsPlusNormal"/>
              <w:jc w:val="center"/>
              <w:rPr>
                <w:sz w:val="24"/>
                <w:szCs w:val="24"/>
              </w:rPr>
            </w:pPr>
            <w:r w:rsidRPr="00D1197A">
              <w:rPr>
                <w:sz w:val="24"/>
                <w:szCs w:val="24"/>
              </w:rPr>
              <w:t>10</w:t>
            </w:r>
          </w:p>
        </w:tc>
        <w:tc>
          <w:tcPr>
            <w:tcW w:w="850" w:type="dxa"/>
            <w:tcBorders>
              <w:top w:val="single" w:sz="4" w:space="0" w:color="auto"/>
              <w:left w:val="single" w:sz="4" w:space="0" w:color="auto"/>
              <w:bottom w:val="single" w:sz="4" w:space="0" w:color="auto"/>
              <w:right w:val="single" w:sz="4" w:space="0" w:color="auto"/>
            </w:tcBorders>
          </w:tcPr>
          <w:p w:rsidR="00D1197A" w:rsidRPr="00D1197A" w:rsidRDefault="00D1197A" w:rsidP="00D1197A">
            <w:pPr>
              <w:pStyle w:val="ConsPlusNormal"/>
              <w:jc w:val="center"/>
              <w:rPr>
                <w:sz w:val="24"/>
                <w:szCs w:val="24"/>
              </w:rPr>
            </w:pPr>
            <w:r w:rsidRPr="00D1197A">
              <w:rPr>
                <w:sz w:val="24"/>
                <w:szCs w:val="24"/>
              </w:rPr>
              <w:t>11</w:t>
            </w:r>
          </w:p>
        </w:tc>
        <w:tc>
          <w:tcPr>
            <w:tcW w:w="993" w:type="dxa"/>
            <w:tcBorders>
              <w:top w:val="single" w:sz="4" w:space="0" w:color="auto"/>
              <w:left w:val="single" w:sz="4" w:space="0" w:color="auto"/>
              <w:bottom w:val="single" w:sz="4" w:space="0" w:color="auto"/>
              <w:right w:val="single" w:sz="4" w:space="0" w:color="auto"/>
            </w:tcBorders>
          </w:tcPr>
          <w:p w:rsidR="00D1197A" w:rsidRPr="00D1197A" w:rsidRDefault="00D1197A" w:rsidP="00D1197A">
            <w:pPr>
              <w:pStyle w:val="ConsPlusNormal"/>
              <w:jc w:val="center"/>
              <w:rPr>
                <w:sz w:val="24"/>
                <w:szCs w:val="24"/>
              </w:rPr>
            </w:pPr>
            <w:r w:rsidRPr="00D1197A">
              <w:rPr>
                <w:sz w:val="24"/>
                <w:szCs w:val="24"/>
              </w:rPr>
              <w:t>12</w:t>
            </w:r>
          </w:p>
        </w:tc>
        <w:tc>
          <w:tcPr>
            <w:tcW w:w="1417" w:type="dxa"/>
            <w:tcBorders>
              <w:top w:val="single" w:sz="4" w:space="0" w:color="auto"/>
              <w:left w:val="single" w:sz="4" w:space="0" w:color="auto"/>
              <w:bottom w:val="single" w:sz="4" w:space="0" w:color="auto"/>
              <w:right w:val="single" w:sz="4" w:space="0" w:color="auto"/>
            </w:tcBorders>
            <w:hideMark/>
          </w:tcPr>
          <w:p w:rsidR="00D1197A" w:rsidRPr="00D1197A" w:rsidRDefault="00D1197A" w:rsidP="00D1197A">
            <w:pPr>
              <w:pStyle w:val="ConsPlusNormal"/>
              <w:jc w:val="center"/>
              <w:rPr>
                <w:sz w:val="24"/>
                <w:szCs w:val="24"/>
              </w:rPr>
            </w:pPr>
            <w:r w:rsidRPr="00D1197A">
              <w:rPr>
                <w:sz w:val="24"/>
                <w:szCs w:val="24"/>
              </w:rPr>
              <w:t>13</w:t>
            </w:r>
          </w:p>
        </w:tc>
        <w:tc>
          <w:tcPr>
            <w:tcW w:w="1560" w:type="dxa"/>
            <w:tcBorders>
              <w:top w:val="single" w:sz="4" w:space="0" w:color="auto"/>
              <w:left w:val="single" w:sz="4" w:space="0" w:color="auto"/>
              <w:bottom w:val="single" w:sz="4" w:space="0" w:color="auto"/>
              <w:right w:val="single" w:sz="4" w:space="0" w:color="auto"/>
            </w:tcBorders>
            <w:hideMark/>
          </w:tcPr>
          <w:p w:rsidR="00D1197A" w:rsidRPr="00D1197A" w:rsidRDefault="00D1197A" w:rsidP="00D1197A">
            <w:pPr>
              <w:pStyle w:val="ConsPlusNormal"/>
              <w:jc w:val="center"/>
              <w:rPr>
                <w:sz w:val="24"/>
                <w:szCs w:val="24"/>
              </w:rPr>
            </w:pPr>
            <w:r w:rsidRPr="00D1197A">
              <w:rPr>
                <w:sz w:val="24"/>
                <w:szCs w:val="24"/>
              </w:rPr>
              <w:t>14</w:t>
            </w:r>
          </w:p>
        </w:tc>
      </w:tr>
      <w:tr w:rsidR="00D1197A" w:rsidRPr="00D1197A" w:rsidTr="00D1197A">
        <w:trPr>
          <w:trHeight w:val="557"/>
        </w:trPr>
        <w:tc>
          <w:tcPr>
            <w:tcW w:w="425" w:type="dxa"/>
            <w:vMerge w:val="restart"/>
            <w:tcBorders>
              <w:top w:val="single" w:sz="4" w:space="0" w:color="auto"/>
              <w:left w:val="single" w:sz="4" w:space="0" w:color="auto"/>
              <w:bottom w:val="single" w:sz="4" w:space="0" w:color="auto"/>
              <w:right w:val="single" w:sz="4" w:space="0" w:color="auto"/>
            </w:tcBorders>
            <w:hideMark/>
          </w:tcPr>
          <w:p w:rsidR="00D1197A" w:rsidRPr="00D1197A" w:rsidRDefault="00D1197A" w:rsidP="00D1197A">
            <w:pPr>
              <w:pStyle w:val="ConsPlusNormal"/>
              <w:jc w:val="center"/>
              <w:rPr>
                <w:sz w:val="24"/>
                <w:szCs w:val="24"/>
                <w:lang w:val="en-US"/>
              </w:rPr>
            </w:pPr>
            <w:r w:rsidRPr="00D1197A">
              <w:rPr>
                <w:sz w:val="24"/>
                <w:szCs w:val="24"/>
              </w:rPr>
              <w:t>2</w:t>
            </w:r>
          </w:p>
        </w:tc>
        <w:tc>
          <w:tcPr>
            <w:tcW w:w="1986" w:type="dxa"/>
            <w:vMerge w:val="restart"/>
            <w:tcBorders>
              <w:top w:val="single" w:sz="4" w:space="0" w:color="auto"/>
              <w:left w:val="single" w:sz="4" w:space="0" w:color="auto"/>
              <w:bottom w:val="single" w:sz="4" w:space="0" w:color="auto"/>
              <w:right w:val="single" w:sz="4" w:space="0" w:color="auto"/>
            </w:tcBorders>
            <w:hideMark/>
          </w:tcPr>
          <w:p w:rsidR="00D1197A" w:rsidRPr="00AE4A4E" w:rsidRDefault="00D1197A" w:rsidP="00D1197A">
            <w:pPr>
              <w:pStyle w:val="ConsPlusNormal"/>
              <w:rPr>
                <w:b/>
                <w:sz w:val="24"/>
                <w:szCs w:val="24"/>
              </w:rPr>
            </w:pPr>
            <w:r w:rsidRPr="00AE4A4E">
              <w:rPr>
                <w:b/>
                <w:sz w:val="24"/>
                <w:szCs w:val="24"/>
              </w:rPr>
              <w:t>Основное мероприятие 02</w:t>
            </w:r>
          </w:p>
          <w:p w:rsidR="00D1197A" w:rsidRPr="00AE4A4E" w:rsidRDefault="00D1197A" w:rsidP="00D1197A">
            <w:pPr>
              <w:pStyle w:val="ConsPlusNormal"/>
              <w:rPr>
                <w:sz w:val="24"/>
                <w:szCs w:val="24"/>
              </w:rPr>
            </w:pPr>
          </w:p>
          <w:p w:rsidR="00D1197A" w:rsidRPr="00AE4A4E" w:rsidRDefault="00D1197A" w:rsidP="00D1197A">
            <w:pPr>
              <w:rPr>
                <w:rFonts w:ascii="Arial" w:eastAsia="Times New Roman" w:hAnsi="Arial" w:cs="Arial"/>
                <w:sz w:val="24"/>
                <w:szCs w:val="24"/>
              </w:rPr>
            </w:pPr>
            <w:r w:rsidRPr="00AE4A4E">
              <w:rPr>
                <w:rFonts w:ascii="Arial" w:eastAsia="Times New Roman" w:hAnsi="Arial" w:cs="Arial"/>
                <w:sz w:val="24"/>
                <w:szCs w:val="24"/>
              </w:rPr>
              <w:t xml:space="preserve">Переселение граждан из аварийного жилищного фонда до 2025 года </w:t>
            </w:r>
          </w:p>
        </w:tc>
        <w:tc>
          <w:tcPr>
            <w:tcW w:w="1134" w:type="dxa"/>
            <w:vMerge w:val="restart"/>
            <w:tcBorders>
              <w:top w:val="single" w:sz="4" w:space="0" w:color="auto"/>
              <w:left w:val="single" w:sz="4" w:space="0" w:color="auto"/>
              <w:bottom w:val="single" w:sz="4" w:space="0" w:color="auto"/>
              <w:right w:val="single" w:sz="4" w:space="0" w:color="auto"/>
            </w:tcBorders>
          </w:tcPr>
          <w:p w:rsidR="00D1197A" w:rsidRPr="00AE4A4E" w:rsidRDefault="00D1197A" w:rsidP="00D1197A">
            <w:pPr>
              <w:pStyle w:val="ConsPlusNormal"/>
              <w:rPr>
                <w:sz w:val="24"/>
                <w:szCs w:val="24"/>
              </w:rPr>
            </w:pPr>
            <w:r w:rsidRPr="00AE4A4E">
              <w:rPr>
                <w:sz w:val="24"/>
                <w:szCs w:val="24"/>
              </w:rPr>
              <w:lastRenderedPageBreak/>
              <w:t>2020-2025 годы</w:t>
            </w:r>
          </w:p>
        </w:tc>
        <w:tc>
          <w:tcPr>
            <w:tcW w:w="1559" w:type="dxa"/>
            <w:tcBorders>
              <w:top w:val="single" w:sz="4" w:space="0" w:color="auto"/>
              <w:left w:val="single" w:sz="4" w:space="0" w:color="auto"/>
              <w:bottom w:val="single" w:sz="4" w:space="0" w:color="auto"/>
              <w:right w:val="single" w:sz="4" w:space="0" w:color="auto"/>
            </w:tcBorders>
            <w:hideMark/>
          </w:tcPr>
          <w:p w:rsidR="00D1197A" w:rsidRPr="00AE4A4E" w:rsidRDefault="00D1197A" w:rsidP="00D1197A">
            <w:pPr>
              <w:pStyle w:val="ConsPlusNormal"/>
              <w:rPr>
                <w:sz w:val="24"/>
                <w:szCs w:val="24"/>
              </w:rPr>
            </w:pPr>
            <w:r w:rsidRPr="00AE4A4E">
              <w:rPr>
                <w:sz w:val="24"/>
                <w:szCs w:val="24"/>
              </w:rPr>
              <w:t>Итого</w:t>
            </w:r>
          </w:p>
        </w:tc>
        <w:tc>
          <w:tcPr>
            <w:tcW w:w="1559" w:type="dxa"/>
            <w:tcBorders>
              <w:top w:val="single" w:sz="4" w:space="0" w:color="auto"/>
              <w:left w:val="single" w:sz="4" w:space="0" w:color="auto"/>
              <w:bottom w:val="single" w:sz="4" w:space="0" w:color="auto"/>
              <w:right w:val="single" w:sz="4" w:space="0" w:color="auto"/>
            </w:tcBorders>
          </w:tcPr>
          <w:p w:rsidR="00D1197A" w:rsidRPr="00AE4A4E" w:rsidRDefault="00D1197A" w:rsidP="00D1197A">
            <w:pPr>
              <w:pStyle w:val="ConsPlusNormal"/>
              <w:jc w:val="center"/>
              <w:rPr>
                <w:sz w:val="24"/>
                <w:szCs w:val="24"/>
              </w:rPr>
            </w:pPr>
            <w:r w:rsidRPr="00AE4A4E">
              <w:rPr>
                <w:sz w:val="24"/>
                <w:szCs w:val="24"/>
              </w:rPr>
              <w:t>0,00</w:t>
            </w:r>
          </w:p>
        </w:tc>
        <w:tc>
          <w:tcPr>
            <w:tcW w:w="992" w:type="dxa"/>
            <w:tcBorders>
              <w:top w:val="single" w:sz="4" w:space="0" w:color="auto"/>
              <w:left w:val="single" w:sz="4" w:space="0" w:color="auto"/>
              <w:bottom w:val="single" w:sz="4" w:space="0" w:color="auto"/>
              <w:right w:val="single" w:sz="4" w:space="0" w:color="auto"/>
            </w:tcBorders>
          </w:tcPr>
          <w:p w:rsidR="00D1197A" w:rsidRPr="00AE4A4E" w:rsidRDefault="00D1197A" w:rsidP="00D1197A">
            <w:pPr>
              <w:pStyle w:val="ConsPlusNormal"/>
              <w:jc w:val="center"/>
              <w:rPr>
                <w:sz w:val="24"/>
                <w:szCs w:val="24"/>
              </w:rPr>
            </w:pPr>
            <w:r w:rsidRPr="00AE4A4E">
              <w:rPr>
                <w:sz w:val="24"/>
                <w:szCs w:val="24"/>
              </w:rPr>
              <w:t>73 230,83</w:t>
            </w:r>
          </w:p>
        </w:tc>
        <w:tc>
          <w:tcPr>
            <w:tcW w:w="993" w:type="dxa"/>
            <w:tcBorders>
              <w:top w:val="single" w:sz="4" w:space="0" w:color="auto"/>
              <w:left w:val="single" w:sz="4" w:space="0" w:color="auto"/>
              <w:bottom w:val="single" w:sz="4" w:space="0" w:color="auto"/>
              <w:right w:val="single" w:sz="4" w:space="0" w:color="auto"/>
            </w:tcBorders>
          </w:tcPr>
          <w:p w:rsidR="00D1197A" w:rsidRPr="00AE4A4E" w:rsidRDefault="00D1197A" w:rsidP="00D1197A">
            <w:pPr>
              <w:pStyle w:val="ConsPlusNormal"/>
              <w:jc w:val="center"/>
              <w:rPr>
                <w:sz w:val="24"/>
                <w:szCs w:val="24"/>
              </w:rPr>
            </w:pPr>
            <w:r w:rsidRPr="00AE4A4E">
              <w:rPr>
                <w:sz w:val="24"/>
                <w:szCs w:val="24"/>
              </w:rPr>
              <w:t>14 655,04</w:t>
            </w:r>
          </w:p>
        </w:tc>
        <w:tc>
          <w:tcPr>
            <w:tcW w:w="850" w:type="dxa"/>
            <w:tcBorders>
              <w:top w:val="single" w:sz="4" w:space="0" w:color="auto"/>
              <w:left w:val="single" w:sz="4" w:space="0" w:color="auto"/>
              <w:bottom w:val="single" w:sz="4" w:space="0" w:color="auto"/>
              <w:right w:val="single" w:sz="4" w:space="0" w:color="auto"/>
            </w:tcBorders>
          </w:tcPr>
          <w:p w:rsidR="00D1197A" w:rsidRPr="00AE4A4E" w:rsidRDefault="00D1197A" w:rsidP="00D1197A">
            <w:pPr>
              <w:pStyle w:val="ConsPlusNormal"/>
              <w:jc w:val="center"/>
              <w:rPr>
                <w:sz w:val="24"/>
                <w:szCs w:val="24"/>
              </w:rPr>
            </w:pPr>
            <w:r w:rsidRPr="00AE4A4E">
              <w:rPr>
                <w:sz w:val="24"/>
                <w:szCs w:val="24"/>
              </w:rPr>
              <w:t>58 575,79</w:t>
            </w:r>
          </w:p>
        </w:tc>
        <w:tc>
          <w:tcPr>
            <w:tcW w:w="851" w:type="dxa"/>
            <w:tcBorders>
              <w:top w:val="single" w:sz="4" w:space="0" w:color="auto"/>
              <w:left w:val="single" w:sz="4" w:space="0" w:color="auto"/>
              <w:bottom w:val="single" w:sz="4" w:space="0" w:color="auto"/>
              <w:right w:val="single" w:sz="4" w:space="0" w:color="auto"/>
            </w:tcBorders>
          </w:tcPr>
          <w:p w:rsidR="00D1197A" w:rsidRPr="00AE4A4E" w:rsidRDefault="00D1197A" w:rsidP="00D1197A">
            <w:pPr>
              <w:pStyle w:val="ConsPlusNormal"/>
              <w:jc w:val="center"/>
              <w:rPr>
                <w:sz w:val="24"/>
                <w:szCs w:val="24"/>
              </w:rPr>
            </w:pPr>
            <w:r w:rsidRPr="00AE4A4E">
              <w:rPr>
                <w:sz w:val="24"/>
                <w:szCs w:val="24"/>
              </w:rPr>
              <w:t>0,00</w:t>
            </w:r>
          </w:p>
        </w:tc>
        <w:tc>
          <w:tcPr>
            <w:tcW w:w="992" w:type="dxa"/>
            <w:tcBorders>
              <w:top w:val="single" w:sz="4" w:space="0" w:color="auto"/>
              <w:left w:val="single" w:sz="4" w:space="0" w:color="auto"/>
              <w:bottom w:val="single" w:sz="4" w:space="0" w:color="auto"/>
              <w:right w:val="single" w:sz="4" w:space="0" w:color="auto"/>
            </w:tcBorders>
          </w:tcPr>
          <w:p w:rsidR="00D1197A" w:rsidRPr="00AE4A4E" w:rsidRDefault="00D1197A" w:rsidP="00D1197A">
            <w:pPr>
              <w:pStyle w:val="ConsPlusNormal"/>
              <w:jc w:val="center"/>
              <w:rPr>
                <w:sz w:val="24"/>
                <w:szCs w:val="24"/>
              </w:rPr>
            </w:pPr>
            <w:r w:rsidRPr="00AE4A4E">
              <w:rPr>
                <w:sz w:val="24"/>
                <w:szCs w:val="24"/>
              </w:rPr>
              <w:t>0,00</w:t>
            </w:r>
          </w:p>
        </w:tc>
        <w:tc>
          <w:tcPr>
            <w:tcW w:w="850" w:type="dxa"/>
            <w:tcBorders>
              <w:top w:val="single" w:sz="4" w:space="0" w:color="auto"/>
              <w:left w:val="single" w:sz="4" w:space="0" w:color="auto"/>
              <w:bottom w:val="single" w:sz="4" w:space="0" w:color="auto"/>
              <w:right w:val="single" w:sz="4" w:space="0" w:color="auto"/>
            </w:tcBorders>
          </w:tcPr>
          <w:p w:rsidR="00D1197A" w:rsidRPr="00AE4A4E" w:rsidRDefault="00D1197A" w:rsidP="00D1197A">
            <w:pPr>
              <w:pStyle w:val="ConsPlusNormal"/>
              <w:jc w:val="center"/>
              <w:rPr>
                <w:sz w:val="24"/>
                <w:szCs w:val="24"/>
              </w:rPr>
            </w:pPr>
            <w:r w:rsidRPr="00AE4A4E">
              <w:rPr>
                <w:sz w:val="24"/>
                <w:szCs w:val="24"/>
              </w:rPr>
              <w:t>0,00</w:t>
            </w:r>
          </w:p>
        </w:tc>
        <w:tc>
          <w:tcPr>
            <w:tcW w:w="993" w:type="dxa"/>
            <w:tcBorders>
              <w:top w:val="single" w:sz="4" w:space="0" w:color="auto"/>
              <w:left w:val="single" w:sz="4" w:space="0" w:color="auto"/>
              <w:bottom w:val="single" w:sz="4" w:space="0" w:color="auto"/>
              <w:right w:val="single" w:sz="4" w:space="0" w:color="auto"/>
            </w:tcBorders>
          </w:tcPr>
          <w:p w:rsidR="00D1197A" w:rsidRPr="00AE4A4E" w:rsidRDefault="00D1197A" w:rsidP="00D1197A">
            <w:pPr>
              <w:pStyle w:val="ConsPlusNormal"/>
              <w:jc w:val="center"/>
              <w:rPr>
                <w:sz w:val="24"/>
                <w:szCs w:val="24"/>
              </w:rPr>
            </w:pPr>
            <w:r w:rsidRPr="00AE4A4E">
              <w:rPr>
                <w:sz w:val="24"/>
                <w:szCs w:val="24"/>
              </w:rPr>
              <w:t>0,00</w:t>
            </w:r>
          </w:p>
        </w:tc>
        <w:tc>
          <w:tcPr>
            <w:tcW w:w="1417" w:type="dxa"/>
            <w:vMerge w:val="restart"/>
            <w:tcBorders>
              <w:top w:val="single" w:sz="4" w:space="0" w:color="auto"/>
              <w:left w:val="single" w:sz="4" w:space="0" w:color="auto"/>
              <w:right w:val="single" w:sz="4" w:space="0" w:color="auto"/>
            </w:tcBorders>
          </w:tcPr>
          <w:p w:rsidR="00D1197A" w:rsidRPr="00AE4A4E" w:rsidRDefault="00D1197A" w:rsidP="00D1197A">
            <w:pPr>
              <w:pStyle w:val="ConsPlusNormal"/>
              <w:rPr>
                <w:sz w:val="24"/>
                <w:szCs w:val="24"/>
              </w:rPr>
            </w:pPr>
          </w:p>
          <w:p w:rsidR="00D1197A" w:rsidRPr="00AE4A4E" w:rsidRDefault="00D1197A" w:rsidP="00D1197A">
            <w:pPr>
              <w:pStyle w:val="ConsPlusNormal"/>
              <w:rPr>
                <w:sz w:val="24"/>
                <w:szCs w:val="24"/>
              </w:rPr>
            </w:pPr>
            <w:r w:rsidRPr="00AE4A4E">
              <w:rPr>
                <w:sz w:val="24"/>
                <w:szCs w:val="24"/>
              </w:rPr>
              <w:t xml:space="preserve">Администрация </w:t>
            </w:r>
            <w:r w:rsidRPr="00AE4A4E">
              <w:rPr>
                <w:sz w:val="24"/>
                <w:szCs w:val="24"/>
              </w:rPr>
              <w:lastRenderedPageBreak/>
              <w:t>городского округа Лобня</w:t>
            </w:r>
          </w:p>
        </w:tc>
        <w:tc>
          <w:tcPr>
            <w:tcW w:w="1560" w:type="dxa"/>
            <w:vMerge w:val="restart"/>
            <w:tcBorders>
              <w:top w:val="single" w:sz="4" w:space="0" w:color="auto"/>
              <w:left w:val="single" w:sz="4" w:space="0" w:color="auto"/>
              <w:right w:val="single" w:sz="4" w:space="0" w:color="auto"/>
            </w:tcBorders>
          </w:tcPr>
          <w:p w:rsidR="00D1197A" w:rsidRPr="00AE4A4E" w:rsidRDefault="00D1197A" w:rsidP="00D1197A">
            <w:pPr>
              <w:pStyle w:val="ConsPlusNormal"/>
              <w:rPr>
                <w:sz w:val="24"/>
                <w:szCs w:val="24"/>
              </w:rPr>
            </w:pPr>
          </w:p>
        </w:tc>
      </w:tr>
      <w:tr w:rsidR="00D1197A" w:rsidRPr="00D1197A" w:rsidTr="00D1197A">
        <w:trPr>
          <w:trHeight w:val="1077"/>
        </w:trPr>
        <w:tc>
          <w:tcPr>
            <w:tcW w:w="425" w:type="dxa"/>
            <w:vMerge/>
            <w:tcBorders>
              <w:top w:val="single" w:sz="4" w:space="0" w:color="auto"/>
              <w:left w:val="single" w:sz="4" w:space="0" w:color="auto"/>
              <w:bottom w:val="single" w:sz="4" w:space="0" w:color="auto"/>
              <w:right w:val="single" w:sz="4" w:space="0" w:color="auto"/>
            </w:tcBorders>
            <w:vAlign w:val="center"/>
            <w:hideMark/>
          </w:tcPr>
          <w:p w:rsidR="00D1197A" w:rsidRPr="00D1197A" w:rsidRDefault="00D1197A" w:rsidP="00D1197A">
            <w:pPr>
              <w:spacing w:after="0" w:line="240" w:lineRule="auto"/>
              <w:jc w:val="center"/>
              <w:rPr>
                <w:rFonts w:ascii="Arial" w:eastAsia="Times New Roman" w:hAnsi="Arial" w:cs="Arial"/>
                <w:color w:val="FF0000"/>
                <w:sz w:val="24"/>
                <w:szCs w:val="24"/>
              </w:rPr>
            </w:pPr>
          </w:p>
        </w:tc>
        <w:tc>
          <w:tcPr>
            <w:tcW w:w="1986" w:type="dxa"/>
            <w:vMerge/>
            <w:tcBorders>
              <w:top w:val="single" w:sz="4" w:space="0" w:color="auto"/>
              <w:left w:val="single" w:sz="4" w:space="0" w:color="auto"/>
              <w:bottom w:val="single" w:sz="4" w:space="0" w:color="auto"/>
              <w:right w:val="single" w:sz="4" w:space="0" w:color="auto"/>
            </w:tcBorders>
            <w:vAlign w:val="center"/>
            <w:hideMark/>
          </w:tcPr>
          <w:p w:rsidR="00D1197A" w:rsidRPr="00AE4A4E" w:rsidRDefault="00D1197A" w:rsidP="00D1197A">
            <w:pPr>
              <w:spacing w:after="0" w:line="240" w:lineRule="auto"/>
              <w:rPr>
                <w:rFonts w:ascii="Arial" w:eastAsia="Times New Roman" w:hAnsi="Arial" w:cs="Arial"/>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D1197A" w:rsidRPr="00AE4A4E" w:rsidRDefault="00D1197A" w:rsidP="00D1197A">
            <w:pPr>
              <w:spacing w:after="0" w:line="240" w:lineRule="auto"/>
              <w:rPr>
                <w:rFonts w:ascii="Arial" w:eastAsia="Times New Roman" w:hAnsi="Arial" w:cs="Arial"/>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D1197A" w:rsidRPr="00AE4A4E" w:rsidRDefault="00D1197A" w:rsidP="00D1197A">
            <w:pPr>
              <w:pStyle w:val="ConsPlusNormal"/>
              <w:rPr>
                <w:sz w:val="24"/>
                <w:szCs w:val="24"/>
              </w:rPr>
            </w:pPr>
            <w:r w:rsidRPr="00AE4A4E">
              <w:rPr>
                <w:sz w:val="24"/>
                <w:szCs w:val="24"/>
              </w:rPr>
              <w:t>Средства бюджета Московской области</w:t>
            </w:r>
          </w:p>
        </w:tc>
        <w:tc>
          <w:tcPr>
            <w:tcW w:w="1559" w:type="dxa"/>
            <w:tcBorders>
              <w:top w:val="single" w:sz="4" w:space="0" w:color="auto"/>
              <w:left w:val="single" w:sz="4" w:space="0" w:color="auto"/>
              <w:bottom w:val="single" w:sz="4" w:space="0" w:color="auto"/>
              <w:right w:val="single" w:sz="4" w:space="0" w:color="auto"/>
            </w:tcBorders>
          </w:tcPr>
          <w:p w:rsidR="00D1197A" w:rsidRPr="00AE4A4E" w:rsidRDefault="00D1197A" w:rsidP="00D1197A">
            <w:pPr>
              <w:pStyle w:val="ConsPlusNormal"/>
              <w:jc w:val="center"/>
              <w:rPr>
                <w:sz w:val="24"/>
                <w:szCs w:val="24"/>
              </w:rPr>
            </w:pPr>
            <w:r w:rsidRPr="00AE4A4E">
              <w:rPr>
                <w:sz w:val="24"/>
                <w:szCs w:val="24"/>
              </w:rPr>
              <w:t>0,00</w:t>
            </w:r>
          </w:p>
        </w:tc>
        <w:tc>
          <w:tcPr>
            <w:tcW w:w="992" w:type="dxa"/>
            <w:tcBorders>
              <w:top w:val="single" w:sz="4" w:space="0" w:color="auto"/>
              <w:left w:val="single" w:sz="4" w:space="0" w:color="auto"/>
              <w:bottom w:val="single" w:sz="4" w:space="0" w:color="auto"/>
              <w:right w:val="single" w:sz="4" w:space="0" w:color="auto"/>
            </w:tcBorders>
          </w:tcPr>
          <w:p w:rsidR="00D1197A" w:rsidRPr="00AE4A4E" w:rsidRDefault="00D1197A" w:rsidP="00D1197A">
            <w:pPr>
              <w:pStyle w:val="ConsPlusNormal"/>
              <w:jc w:val="center"/>
              <w:rPr>
                <w:sz w:val="24"/>
                <w:szCs w:val="24"/>
              </w:rPr>
            </w:pPr>
            <w:r w:rsidRPr="00AE4A4E">
              <w:rPr>
                <w:sz w:val="24"/>
                <w:szCs w:val="24"/>
              </w:rPr>
              <w:t>47 905,83</w:t>
            </w:r>
          </w:p>
        </w:tc>
        <w:tc>
          <w:tcPr>
            <w:tcW w:w="993" w:type="dxa"/>
            <w:tcBorders>
              <w:top w:val="single" w:sz="4" w:space="0" w:color="auto"/>
              <w:left w:val="single" w:sz="4" w:space="0" w:color="auto"/>
              <w:bottom w:val="single" w:sz="4" w:space="0" w:color="auto"/>
              <w:right w:val="single" w:sz="4" w:space="0" w:color="auto"/>
            </w:tcBorders>
          </w:tcPr>
          <w:p w:rsidR="00D1197A" w:rsidRPr="00AE4A4E" w:rsidRDefault="00D1197A" w:rsidP="00D1197A">
            <w:pPr>
              <w:pStyle w:val="ConsPlusNormal"/>
              <w:jc w:val="center"/>
              <w:rPr>
                <w:sz w:val="24"/>
                <w:szCs w:val="24"/>
              </w:rPr>
            </w:pPr>
            <w:r w:rsidRPr="00AE4A4E">
              <w:rPr>
                <w:sz w:val="24"/>
                <w:szCs w:val="24"/>
              </w:rPr>
              <w:t>6 655,04</w:t>
            </w:r>
          </w:p>
        </w:tc>
        <w:tc>
          <w:tcPr>
            <w:tcW w:w="850" w:type="dxa"/>
            <w:tcBorders>
              <w:top w:val="single" w:sz="4" w:space="0" w:color="auto"/>
              <w:left w:val="single" w:sz="4" w:space="0" w:color="auto"/>
              <w:bottom w:val="single" w:sz="4" w:space="0" w:color="auto"/>
              <w:right w:val="single" w:sz="4" w:space="0" w:color="auto"/>
            </w:tcBorders>
          </w:tcPr>
          <w:p w:rsidR="00D1197A" w:rsidRPr="00AE4A4E" w:rsidRDefault="00D1197A" w:rsidP="00D1197A">
            <w:pPr>
              <w:pStyle w:val="ConsPlusNormal"/>
              <w:jc w:val="center"/>
              <w:rPr>
                <w:sz w:val="24"/>
                <w:szCs w:val="24"/>
              </w:rPr>
            </w:pPr>
            <w:r w:rsidRPr="00AE4A4E">
              <w:rPr>
                <w:sz w:val="24"/>
                <w:szCs w:val="24"/>
              </w:rPr>
              <w:t>41 250,79</w:t>
            </w:r>
          </w:p>
        </w:tc>
        <w:tc>
          <w:tcPr>
            <w:tcW w:w="851" w:type="dxa"/>
            <w:tcBorders>
              <w:top w:val="single" w:sz="4" w:space="0" w:color="auto"/>
              <w:left w:val="single" w:sz="4" w:space="0" w:color="auto"/>
              <w:bottom w:val="single" w:sz="4" w:space="0" w:color="auto"/>
              <w:right w:val="single" w:sz="4" w:space="0" w:color="auto"/>
            </w:tcBorders>
          </w:tcPr>
          <w:p w:rsidR="00D1197A" w:rsidRPr="00AE4A4E" w:rsidRDefault="00D1197A" w:rsidP="00D1197A">
            <w:pPr>
              <w:pStyle w:val="ConsPlusNormal"/>
              <w:jc w:val="center"/>
              <w:rPr>
                <w:sz w:val="24"/>
                <w:szCs w:val="24"/>
              </w:rPr>
            </w:pPr>
            <w:r w:rsidRPr="00AE4A4E">
              <w:rPr>
                <w:sz w:val="24"/>
                <w:szCs w:val="24"/>
              </w:rPr>
              <w:t>0,00</w:t>
            </w:r>
          </w:p>
        </w:tc>
        <w:tc>
          <w:tcPr>
            <w:tcW w:w="992" w:type="dxa"/>
            <w:tcBorders>
              <w:top w:val="single" w:sz="4" w:space="0" w:color="auto"/>
              <w:left w:val="single" w:sz="4" w:space="0" w:color="auto"/>
              <w:bottom w:val="single" w:sz="4" w:space="0" w:color="auto"/>
              <w:right w:val="single" w:sz="4" w:space="0" w:color="auto"/>
            </w:tcBorders>
          </w:tcPr>
          <w:p w:rsidR="00D1197A" w:rsidRPr="00AE4A4E" w:rsidRDefault="00D1197A" w:rsidP="00D1197A">
            <w:pPr>
              <w:pStyle w:val="ConsPlusNormal"/>
              <w:jc w:val="center"/>
              <w:rPr>
                <w:sz w:val="24"/>
                <w:szCs w:val="24"/>
              </w:rPr>
            </w:pPr>
            <w:r w:rsidRPr="00AE4A4E">
              <w:rPr>
                <w:sz w:val="24"/>
                <w:szCs w:val="24"/>
              </w:rPr>
              <w:t>0,00</w:t>
            </w:r>
          </w:p>
        </w:tc>
        <w:tc>
          <w:tcPr>
            <w:tcW w:w="850" w:type="dxa"/>
            <w:tcBorders>
              <w:top w:val="single" w:sz="4" w:space="0" w:color="auto"/>
              <w:left w:val="single" w:sz="4" w:space="0" w:color="auto"/>
              <w:bottom w:val="single" w:sz="4" w:space="0" w:color="auto"/>
              <w:right w:val="single" w:sz="4" w:space="0" w:color="auto"/>
            </w:tcBorders>
          </w:tcPr>
          <w:p w:rsidR="00D1197A" w:rsidRPr="00AE4A4E" w:rsidRDefault="00D1197A" w:rsidP="00D1197A">
            <w:pPr>
              <w:pStyle w:val="ConsPlusNormal"/>
              <w:jc w:val="center"/>
              <w:rPr>
                <w:sz w:val="24"/>
                <w:szCs w:val="24"/>
              </w:rPr>
            </w:pPr>
            <w:r w:rsidRPr="00AE4A4E">
              <w:rPr>
                <w:sz w:val="24"/>
                <w:szCs w:val="24"/>
              </w:rPr>
              <w:t>0,00</w:t>
            </w:r>
          </w:p>
        </w:tc>
        <w:tc>
          <w:tcPr>
            <w:tcW w:w="993" w:type="dxa"/>
            <w:tcBorders>
              <w:top w:val="single" w:sz="4" w:space="0" w:color="auto"/>
              <w:left w:val="single" w:sz="4" w:space="0" w:color="auto"/>
              <w:bottom w:val="single" w:sz="4" w:space="0" w:color="auto"/>
              <w:right w:val="single" w:sz="4" w:space="0" w:color="auto"/>
            </w:tcBorders>
          </w:tcPr>
          <w:p w:rsidR="00D1197A" w:rsidRPr="00AE4A4E" w:rsidRDefault="00D1197A" w:rsidP="00D1197A">
            <w:pPr>
              <w:pStyle w:val="ConsPlusNormal"/>
              <w:jc w:val="center"/>
              <w:rPr>
                <w:sz w:val="24"/>
                <w:szCs w:val="24"/>
              </w:rPr>
            </w:pPr>
            <w:r w:rsidRPr="00AE4A4E">
              <w:rPr>
                <w:sz w:val="24"/>
                <w:szCs w:val="24"/>
              </w:rPr>
              <w:t>0,00</w:t>
            </w:r>
          </w:p>
        </w:tc>
        <w:tc>
          <w:tcPr>
            <w:tcW w:w="1417" w:type="dxa"/>
            <w:vMerge/>
            <w:tcBorders>
              <w:left w:val="single" w:sz="4" w:space="0" w:color="auto"/>
              <w:right w:val="single" w:sz="4" w:space="0" w:color="auto"/>
            </w:tcBorders>
          </w:tcPr>
          <w:p w:rsidR="00D1197A" w:rsidRPr="00AE4A4E" w:rsidRDefault="00D1197A" w:rsidP="00D1197A">
            <w:pPr>
              <w:pStyle w:val="ConsPlusNormal"/>
              <w:rPr>
                <w:sz w:val="24"/>
                <w:szCs w:val="24"/>
              </w:rPr>
            </w:pPr>
          </w:p>
        </w:tc>
        <w:tc>
          <w:tcPr>
            <w:tcW w:w="1560" w:type="dxa"/>
            <w:vMerge/>
            <w:tcBorders>
              <w:left w:val="single" w:sz="4" w:space="0" w:color="auto"/>
              <w:right w:val="single" w:sz="4" w:space="0" w:color="auto"/>
            </w:tcBorders>
          </w:tcPr>
          <w:p w:rsidR="00D1197A" w:rsidRPr="00AE4A4E" w:rsidRDefault="00D1197A" w:rsidP="00D1197A">
            <w:pPr>
              <w:pStyle w:val="ConsPlusNormal"/>
              <w:rPr>
                <w:sz w:val="24"/>
                <w:szCs w:val="24"/>
              </w:rPr>
            </w:pPr>
          </w:p>
        </w:tc>
      </w:tr>
      <w:tr w:rsidR="00D1197A" w:rsidRPr="00D1197A" w:rsidTr="00D1197A">
        <w:trPr>
          <w:trHeight w:val="770"/>
        </w:trPr>
        <w:tc>
          <w:tcPr>
            <w:tcW w:w="425" w:type="dxa"/>
            <w:vMerge/>
            <w:tcBorders>
              <w:top w:val="single" w:sz="4" w:space="0" w:color="auto"/>
              <w:left w:val="single" w:sz="4" w:space="0" w:color="auto"/>
              <w:bottom w:val="single" w:sz="4" w:space="0" w:color="auto"/>
              <w:right w:val="single" w:sz="4" w:space="0" w:color="auto"/>
            </w:tcBorders>
            <w:vAlign w:val="center"/>
            <w:hideMark/>
          </w:tcPr>
          <w:p w:rsidR="00D1197A" w:rsidRPr="00D1197A" w:rsidRDefault="00D1197A" w:rsidP="00D1197A">
            <w:pPr>
              <w:spacing w:after="0" w:line="240" w:lineRule="auto"/>
              <w:jc w:val="center"/>
              <w:rPr>
                <w:rFonts w:ascii="Arial" w:eastAsia="Times New Roman" w:hAnsi="Arial" w:cs="Arial"/>
                <w:color w:val="FF0000"/>
                <w:sz w:val="24"/>
                <w:szCs w:val="24"/>
              </w:rPr>
            </w:pPr>
          </w:p>
        </w:tc>
        <w:tc>
          <w:tcPr>
            <w:tcW w:w="1986" w:type="dxa"/>
            <w:vMerge/>
            <w:tcBorders>
              <w:top w:val="single" w:sz="4" w:space="0" w:color="auto"/>
              <w:left w:val="single" w:sz="4" w:space="0" w:color="auto"/>
              <w:bottom w:val="single" w:sz="4" w:space="0" w:color="auto"/>
              <w:right w:val="single" w:sz="4" w:space="0" w:color="auto"/>
            </w:tcBorders>
            <w:vAlign w:val="center"/>
            <w:hideMark/>
          </w:tcPr>
          <w:p w:rsidR="00D1197A" w:rsidRPr="00AE4A4E" w:rsidRDefault="00D1197A" w:rsidP="00D1197A">
            <w:pPr>
              <w:spacing w:after="0" w:line="240" w:lineRule="auto"/>
              <w:rPr>
                <w:rFonts w:ascii="Arial" w:eastAsia="Times New Roman" w:hAnsi="Arial" w:cs="Arial"/>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D1197A" w:rsidRPr="00AE4A4E" w:rsidRDefault="00D1197A" w:rsidP="00D1197A">
            <w:pPr>
              <w:spacing w:after="0" w:line="240" w:lineRule="auto"/>
              <w:rPr>
                <w:rFonts w:ascii="Arial" w:eastAsia="Times New Roman" w:hAnsi="Arial" w:cs="Arial"/>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D1197A" w:rsidRPr="00AE4A4E" w:rsidRDefault="00D1197A" w:rsidP="00D1197A">
            <w:pPr>
              <w:pStyle w:val="ConsPlusNormal"/>
              <w:rPr>
                <w:sz w:val="24"/>
                <w:szCs w:val="24"/>
              </w:rPr>
            </w:pPr>
            <w:r w:rsidRPr="00AE4A4E">
              <w:rPr>
                <w:sz w:val="24"/>
                <w:szCs w:val="24"/>
              </w:rPr>
              <w:t>Средства бюджета городского округа Лобня</w:t>
            </w:r>
          </w:p>
        </w:tc>
        <w:tc>
          <w:tcPr>
            <w:tcW w:w="1559" w:type="dxa"/>
            <w:tcBorders>
              <w:top w:val="single" w:sz="4" w:space="0" w:color="auto"/>
              <w:left w:val="single" w:sz="4" w:space="0" w:color="auto"/>
              <w:bottom w:val="single" w:sz="4" w:space="0" w:color="auto"/>
              <w:right w:val="single" w:sz="4" w:space="0" w:color="auto"/>
            </w:tcBorders>
          </w:tcPr>
          <w:p w:rsidR="00D1197A" w:rsidRPr="00AE4A4E" w:rsidRDefault="00D1197A" w:rsidP="00D1197A">
            <w:pPr>
              <w:pStyle w:val="ConsPlusNormal"/>
              <w:jc w:val="center"/>
              <w:rPr>
                <w:sz w:val="24"/>
                <w:szCs w:val="24"/>
              </w:rPr>
            </w:pPr>
            <w:r w:rsidRPr="00AE4A4E">
              <w:rPr>
                <w:sz w:val="24"/>
                <w:szCs w:val="24"/>
              </w:rPr>
              <w:t>0,00</w:t>
            </w:r>
          </w:p>
        </w:tc>
        <w:tc>
          <w:tcPr>
            <w:tcW w:w="992" w:type="dxa"/>
            <w:tcBorders>
              <w:top w:val="single" w:sz="4" w:space="0" w:color="auto"/>
              <w:left w:val="single" w:sz="4" w:space="0" w:color="auto"/>
              <w:bottom w:val="single" w:sz="4" w:space="0" w:color="auto"/>
              <w:right w:val="single" w:sz="4" w:space="0" w:color="auto"/>
            </w:tcBorders>
          </w:tcPr>
          <w:p w:rsidR="00D1197A" w:rsidRPr="00AE4A4E" w:rsidRDefault="00D1197A" w:rsidP="00D1197A">
            <w:pPr>
              <w:pStyle w:val="ConsPlusNormal"/>
              <w:jc w:val="center"/>
              <w:rPr>
                <w:sz w:val="24"/>
                <w:szCs w:val="24"/>
              </w:rPr>
            </w:pPr>
            <w:r w:rsidRPr="00AE4A4E">
              <w:rPr>
                <w:sz w:val="24"/>
                <w:szCs w:val="24"/>
              </w:rPr>
              <w:t>25 325,00</w:t>
            </w:r>
          </w:p>
        </w:tc>
        <w:tc>
          <w:tcPr>
            <w:tcW w:w="993" w:type="dxa"/>
            <w:tcBorders>
              <w:top w:val="single" w:sz="4" w:space="0" w:color="auto"/>
              <w:left w:val="single" w:sz="4" w:space="0" w:color="auto"/>
              <w:bottom w:val="single" w:sz="4" w:space="0" w:color="auto"/>
              <w:right w:val="single" w:sz="4" w:space="0" w:color="auto"/>
            </w:tcBorders>
          </w:tcPr>
          <w:p w:rsidR="00D1197A" w:rsidRPr="00AE4A4E" w:rsidRDefault="00D1197A" w:rsidP="00D1197A">
            <w:pPr>
              <w:pStyle w:val="ConsPlusNormal"/>
              <w:jc w:val="center"/>
              <w:rPr>
                <w:sz w:val="24"/>
                <w:szCs w:val="24"/>
              </w:rPr>
            </w:pPr>
            <w:r w:rsidRPr="00AE4A4E">
              <w:rPr>
                <w:sz w:val="24"/>
                <w:szCs w:val="24"/>
              </w:rPr>
              <w:t>8 000,00</w:t>
            </w:r>
          </w:p>
        </w:tc>
        <w:tc>
          <w:tcPr>
            <w:tcW w:w="850" w:type="dxa"/>
            <w:tcBorders>
              <w:top w:val="single" w:sz="4" w:space="0" w:color="auto"/>
              <w:left w:val="single" w:sz="4" w:space="0" w:color="auto"/>
              <w:bottom w:val="single" w:sz="4" w:space="0" w:color="auto"/>
              <w:right w:val="single" w:sz="4" w:space="0" w:color="auto"/>
            </w:tcBorders>
          </w:tcPr>
          <w:p w:rsidR="00D1197A" w:rsidRPr="00AE4A4E" w:rsidRDefault="00D1197A" w:rsidP="00D1197A">
            <w:pPr>
              <w:pStyle w:val="ConsPlusNormal"/>
              <w:jc w:val="center"/>
              <w:rPr>
                <w:sz w:val="24"/>
                <w:szCs w:val="24"/>
              </w:rPr>
            </w:pPr>
            <w:r w:rsidRPr="00AE4A4E">
              <w:rPr>
                <w:sz w:val="24"/>
                <w:szCs w:val="24"/>
              </w:rPr>
              <w:t>17 325,00</w:t>
            </w:r>
          </w:p>
        </w:tc>
        <w:tc>
          <w:tcPr>
            <w:tcW w:w="851" w:type="dxa"/>
            <w:tcBorders>
              <w:top w:val="single" w:sz="4" w:space="0" w:color="auto"/>
              <w:left w:val="single" w:sz="4" w:space="0" w:color="auto"/>
              <w:bottom w:val="single" w:sz="4" w:space="0" w:color="auto"/>
              <w:right w:val="single" w:sz="4" w:space="0" w:color="auto"/>
            </w:tcBorders>
          </w:tcPr>
          <w:p w:rsidR="00D1197A" w:rsidRPr="00AE4A4E" w:rsidRDefault="00D1197A" w:rsidP="00D1197A">
            <w:pPr>
              <w:pStyle w:val="ConsPlusNormal"/>
              <w:jc w:val="center"/>
              <w:rPr>
                <w:sz w:val="24"/>
                <w:szCs w:val="24"/>
              </w:rPr>
            </w:pPr>
            <w:r w:rsidRPr="00AE4A4E">
              <w:rPr>
                <w:sz w:val="24"/>
                <w:szCs w:val="24"/>
              </w:rPr>
              <w:t>0,00</w:t>
            </w:r>
          </w:p>
        </w:tc>
        <w:tc>
          <w:tcPr>
            <w:tcW w:w="992" w:type="dxa"/>
            <w:tcBorders>
              <w:top w:val="single" w:sz="4" w:space="0" w:color="auto"/>
              <w:left w:val="single" w:sz="4" w:space="0" w:color="auto"/>
              <w:bottom w:val="single" w:sz="4" w:space="0" w:color="auto"/>
              <w:right w:val="single" w:sz="4" w:space="0" w:color="auto"/>
            </w:tcBorders>
          </w:tcPr>
          <w:p w:rsidR="00D1197A" w:rsidRPr="00AE4A4E" w:rsidRDefault="00D1197A" w:rsidP="00D1197A">
            <w:pPr>
              <w:pStyle w:val="ConsPlusNormal"/>
              <w:jc w:val="center"/>
              <w:rPr>
                <w:sz w:val="24"/>
                <w:szCs w:val="24"/>
              </w:rPr>
            </w:pPr>
            <w:r w:rsidRPr="00AE4A4E">
              <w:rPr>
                <w:sz w:val="24"/>
                <w:szCs w:val="24"/>
              </w:rPr>
              <w:t>0,00</w:t>
            </w:r>
          </w:p>
        </w:tc>
        <w:tc>
          <w:tcPr>
            <w:tcW w:w="850" w:type="dxa"/>
            <w:tcBorders>
              <w:top w:val="single" w:sz="4" w:space="0" w:color="auto"/>
              <w:left w:val="single" w:sz="4" w:space="0" w:color="auto"/>
              <w:bottom w:val="single" w:sz="4" w:space="0" w:color="auto"/>
              <w:right w:val="single" w:sz="4" w:space="0" w:color="auto"/>
            </w:tcBorders>
          </w:tcPr>
          <w:p w:rsidR="00D1197A" w:rsidRPr="00AE4A4E" w:rsidRDefault="00D1197A" w:rsidP="00D1197A">
            <w:pPr>
              <w:pStyle w:val="ConsPlusNormal"/>
              <w:jc w:val="center"/>
              <w:rPr>
                <w:sz w:val="24"/>
                <w:szCs w:val="24"/>
              </w:rPr>
            </w:pPr>
            <w:r w:rsidRPr="00AE4A4E">
              <w:rPr>
                <w:sz w:val="24"/>
                <w:szCs w:val="24"/>
              </w:rPr>
              <w:t>0,00</w:t>
            </w:r>
          </w:p>
        </w:tc>
        <w:tc>
          <w:tcPr>
            <w:tcW w:w="993" w:type="dxa"/>
            <w:tcBorders>
              <w:top w:val="single" w:sz="4" w:space="0" w:color="auto"/>
              <w:left w:val="single" w:sz="4" w:space="0" w:color="auto"/>
              <w:bottom w:val="single" w:sz="4" w:space="0" w:color="auto"/>
              <w:right w:val="single" w:sz="4" w:space="0" w:color="auto"/>
            </w:tcBorders>
          </w:tcPr>
          <w:p w:rsidR="00D1197A" w:rsidRPr="00AE4A4E" w:rsidRDefault="00D1197A" w:rsidP="00D1197A">
            <w:pPr>
              <w:pStyle w:val="ConsPlusNormal"/>
              <w:jc w:val="center"/>
              <w:rPr>
                <w:sz w:val="24"/>
                <w:szCs w:val="24"/>
              </w:rPr>
            </w:pPr>
            <w:r w:rsidRPr="00AE4A4E">
              <w:rPr>
                <w:sz w:val="24"/>
                <w:szCs w:val="24"/>
              </w:rPr>
              <w:t>0,00</w:t>
            </w:r>
          </w:p>
        </w:tc>
        <w:tc>
          <w:tcPr>
            <w:tcW w:w="1417" w:type="dxa"/>
            <w:vMerge/>
            <w:tcBorders>
              <w:left w:val="single" w:sz="4" w:space="0" w:color="auto"/>
              <w:right w:val="single" w:sz="4" w:space="0" w:color="auto"/>
            </w:tcBorders>
          </w:tcPr>
          <w:p w:rsidR="00D1197A" w:rsidRPr="00AE4A4E" w:rsidRDefault="00D1197A" w:rsidP="00D1197A">
            <w:pPr>
              <w:pStyle w:val="ConsPlusNormal"/>
              <w:rPr>
                <w:sz w:val="24"/>
                <w:szCs w:val="24"/>
              </w:rPr>
            </w:pPr>
          </w:p>
        </w:tc>
        <w:tc>
          <w:tcPr>
            <w:tcW w:w="1560" w:type="dxa"/>
            <w:vMerge/>
            <w:tcBorders>
              <w:left w:val="single" w:sz="4" w:space="0" w:color="auto"/>
              <w:right w:val="single" w:sz="4" w:space="0" w:color="auto"/>
            </w:tcBorders>
          </w:tcPr>
          <w:p w:rsidR="00D1197A" w:rsidRPr="00AE4A4E" w:rsidRDefault="00D1197A" w:rsidP="00D1197A">
            <w:pPr>
              <w:pStyle w:val="ConsPlusNormal"/>
              <w:rPr>
                <w:sz w:val="24"/>
                <w:szCs w:val="24"/>
              </w:rPr>
            </w:pPr>
          </w:p>
        </w:tc>
      </w:tr>
      <w:tr w:rsidR="00D1197A" w:rsidRPr="00D1197A" w:rsidTr="00D1197A">
        <w:trPr>
          <w:cantSplit/>
          <w:trHeight w:val="1104"/>
        </w:trPr>
        <w:tc>
          <w:tcPr>
            <w:tcW w:w="425" w:type="dxa"/>
            <w:vMerge w:val="restart"/>
            <w:tcBorders>
              <w:left w:val="single" w:sz="4" w:space="0" w:color="auto"/>
              <w:right w:val="single" w:sz="4" w:space="0" w:color="auto"/>
            </w:tcBorders>
          </w:tcPr>
          <w:p w:rsidR="00D1197A" w:rsidRPr="00D1197A" w:rsidRDefault="00D1197A" w:rsidP="00D1197A">
            <w:pPr>
              <w:spacing w:after="0" w:line="240" w:lineRule="auto"/>
              <w:jc w:val="center"/>
              <w:rPr>
                <w:rFonts w:ascii="Arial" w:hAnsi="Arial" w:cs="Arial"/>
                <w:color w:val="FF0000"/>
                <w:sz w:val="24"/>
                <w:szCs w:val="24"/>
              </w:rPr>
            </w:pPr>
            <w:r w:rsidRPr="00D1197A">
              <w:rPr>
                <w:rFonts w:ascii="Arial" w:hAnsi="Arial" w:cs="Arial"/>
                <w:color w:val="FF0000"/>
                <w:sz w:val="24"/>
                <w:szCs w:val="24"/>
              </w:rPr>
              <w:t>2.1.</w:t>
            </w:r>
          </w:p>
        </w:tc>
        <w:tc>
          <w:tcPr>
            <w:tcW w:w="1986" w:type="dxa"/>
            <w:vMerge w:val="restart"/>
            <w:tcBorders>
              <w:left w:val="single" w:sz="4" w:space="0" w:color="auto"/>
              <w:right w:val="single" w:sz="4" w:space="0" w:color="auto"/>
            </w:tcBorders>
          </w:tcPr>
          <w:p w:rsidR="00D1197A" w:rsidRPr="00AE4A4E" w:rsidRDefault="00D1197A" w:rsidP="00D1197A">
            <w:pPr>
              <w:spacing w:after="0" w:line="240" w:lineRule="auto"/>
              <w:rPr>
                <w:rFonts w:ascii="Arial" w:hAnsi="Arial" w:cs="Arial"/>
                <w:sz w:val="24"/>
                <w:szCs w:val="24"/>
              </w:rPr>
            </w:pPr>
            <w:proofErr w:type="gramStart"/>
            <w:r w:rsidRPr="00AE4A4E">
              <w:rPr>
                <w:rFonts w:ascii="Arial" w:hAnsi="Arial" w:cs="Arial"/>
                <w:sz w:val="24"/>
                <w:szCs w:val="24"/>
              </w:rPr>
              <w:t>Мероприятие  02.01</w:t>
            </w:r>
            <w:proofErr w:type="gramEnd"/>
            <w:r w:rsidRPr="00AE4A4E">
              <w:rPr>
                <w:rFonts w:ascii="Arial" w:hAnsi="Arial" w:cs="Arial"/>
                <w:sz w:val="24"/>
                <w:szCs w:val="24"/>
              </w:rPr>
              <w:t xml:space="preserve"> Обеспечение мероприятий по переселению граждан из аварийного жилищного фонда </w:t>
            </w:r>
          </w:p>
          <w:p w:rsidR="00D1197A" w:rsidRPr="00AE4A4E" w:rsidRDefault="00D1197A" w:rsidP="00D1197A">
            <w:pPr>
              <w:spacing w:after="0" w:line="240" w:lineRule="auto"/>
              <w:rPr>
                <w:rFonts w:ascii="Arial" w:hAnsi="Arial" w:cs="Arial"/>
                <w:sz w:val="24"/>
                <w:szCs w:val="24"/>
              </w:rPr>
            </w:pPr>
          </w:p>
          <w:p w:rsidR="00D1197A" w:rsidRPr="00AE4A4E" w:rsidRDefault="00D1197A" w:rsidP="00D1197A">
            <w:pPr>
              <w:spacing w:after="0" w:line="240" w:lineRule="auto"/>
              <w:rPr>
                <w:rFonts w:ascii="Arial" w:hAnsi="Arial" w:cs="Arial"/>
                <w:sz w:val="24"/>
                <w:szCs w:val="24"/>
              </w:rPr>
            </w:pPr>
          </w:p>
        </w:tc>
        <w:tc>
          <w:tcPr>
            <w:tcW w:w="1134" w:type="dxa"/>
            <w:vMerge w:val="restart"/>
            <w:tcBorders>
              <w:top w:val="single" w:sz="4" w:space="0" w:color="auto"/>
              <w:left w:val="single" w:sz="4" w:space="0" w:color="auto"/>
              <w:right w:val="single" w:sz="4" w:space="0" w:color="auto"/>
            </w:tcBorders>
          </w:tcPr>
          <w:p w:rsidR="00D1197A" w:rsidRPr="00AE4A4E" w:rsidRDefault="00D1197A" w:rsidP="00D1197A">
            <w:pPr>
              <w:spacing w:after="0" w:line="240" w:lineRule="auto"/>
              <w:rPr>
                <w:rFonts w:ascii="Arial" w:hAnsi="Arial" w:cs="Arial"/>
                <w:sz w:val="24"/>
                <w:szCs w:val="24"/>
              </w:rPr>
            </w:pPr>
            <w:r w:rsidRPr="00AE4A4E">
              <w:rPr>
                <w:rFonts w:ascii="Arial" w:hAnsi="Arial" w:cs="Arial"/>
                <w:sz w:val="24"/>
                <w:szCs w:val="24"/>
              </w:rPr>
              <w:t>2020-2025 годы</w:t>
            </w:r>
          </w:p>
        </w:tc>
        <w:tc>
          <w:tcPr>
            <w:tcW w:w="1559" w:type="dxa"/>
            <w:tcBorders>
              <w:top w:val="single" w:sz="4" w:space="0" w:color="auto"/>
              <w:left w:val="single" w:sz="4" w:space="0" w:color="auto"/>
              <w:bottom w:val="single" w:sz="4" w:space="0" w:color="auto"/>
              <w:right w:val="single" w:sz="4" w:space="0" w:color="auto"/>
            </w:tcBorders>
          </w:tcPr>
          <w:p w:rsidR="00D1197A" w:rsidRPr="00AE4A4E" w:rsidRDefault="00D1197A" w:rsidP="00D1197A">
            <w:pPr>
              <w:pStyle w:val="ConsPlusNormal"/>
              <w:rPr>
                <w:sz w:val="24"/>
                <w:szCs w:val="24"/>
              </w:rPr>
            </w:pPr>
            <w:r w:rsidRPr="00AE4A4E">
              <w:rPr>
                <w:sz w:val="24"/>
                <w:szCs w:val="24"/>
              </w:rPr>
              <w:t>Итого</w:t>
            </w:r>
          </w:p>
        </w:tc>
        <w:tc>
          <w:tcPr>
            <w:tcW w:w="1559" w:type="dxa"/>
            <w:tcBorders>
              <w:top w:val="single" w:sz="4" w:space="0" w:color="auto"/>
              <w:left w:val="single" w:sz="4" w:space="0" w:color="auto"/>
              <w:bottom w:val="single" w:sz="4" w:space="0" w:color="auto"/>
              <w:right w:val="single" w:sz="4" w:space="0" w:color="auto"/>
            </w:tcBorders>
          </w:tcPr>
          <w:p w:rsidR="00D1197A" w:rsidRPr="00AE4A4E" w:rsidRDefault="00D1197A" w:rsidP="00D1197A">
            <w:pPr>
              <w:pStyle w:val="ConsPlusNormal"/>
              <w:jc w:val="center"/>
              <w:rPr>
                <w:sz w:val="24"/>
                <w:szCs w:val="24"/>
              </w:rPr>
            </w:pPr>
            <w:r w:rsidRPr="00AE4A4E">
              <w:rPr>
                <w:sz w:val="24"/>
                <w:szCs w:val="24"/>
              </w:rPr>
              <w:t>0,00</w:t>
            </w:r>
          </w:p>
        </w:tc>
        <w:tc>
          <w:tcPr>
            <w:tcW w:w="992" w:type="dxa"/>
            <w:tcBorders>
              <w:top w:val="single" w:sz="4" w:space="0" w:color="auto"/>
              <w:left w:val="single" w:sz="4" w:space="0" w:color="auto"/>
              <w:bottom w:val="single" w:sz="4" w:space="0" w:color="auto"/>
              <w:right w:val="single" w:sz="4" w:space="0" w:color="auto"/>
            </w:tcBorders>
          </w:tcPr>
          <w:p w:rsidR="00D1197A" w:rsidRPr="00AE4A4E" w:rsidRDefault="00D1197A" w:rsidP="00D1197A">
            <w:pPr>
              <w:pStyle w:val="ConsPlusNormal"/>
              <w:jc w:val="center"/>
              <w:rPr>
                <w:sz w:val="24"/>
                <w:szCs w:val="24"/>
              </w:rPr>
            </w:pPr>
            <w:r w:rsidRPr="00AE4A4E">
              <w:rPr>
                <w:sz w:val="24"/>
                <w:szCs w:val="24"/>
              </w:rPr>
              <w:t>67 096,97</w:t>
            </w:r>
          </w:p>
        </w:tc>
        <w:tc>
          <w:tcPr>
            <w:tcW w:w="993" w:type="dxa"/>
            <w:tcBorders>
              <w:top w:val="single" w:sz="4" w:space="0" w:color="auto"/>
              <w:left w:val="single" w:sz="4" w:space="0" w:color="auto"/>
              <w:bottom w:val="single" w:sz="4" w:space="0" w:color="auto"/>
              <w:right w:val="single" w:sz="4" w:space="0" w:color="auto"/>
            </w:tcBorders>
          </w:tcPr>
          <w:p w:rsidR="00D1197A" w:rsidRPr="00AE4A4E" w:rsidRDefault="00D1197A" w:rsidP="00D1197A">
            <w:pPr>
              <w:pStyle w:val="ConsPlusNormal"/>
              <w:jc w:val="center"/>
              <w:rPr>
                <w:sz w:val="24"/>
                <w:szCs w:val="24"/>
              </w:rPr>
            </w:pPr>
            <w:r w:rsidRPr="00AE4A4E">
              <w:rPr>
                <w:sz w:val="24"/>
                <w:szCs w:val="24"/>
              </w:rPr>
              <w:t>8 521,18</w:t>
            </w:r>
          </w:p>
        </w:tc>
        <w:tc>
          <w:tcPr>
            <w:tcW w:w="850" w:type="dxa"/>
            <w:tcBorders>
              <w:top w:val="single" w:sz="4" w:space="0" w:color="auto"/>
              <w:left w:val="single" w:sz="4" w:space="0" w:color="auto"/>
              <w:bottom w:val="single" w:sz="4" w:space="0" w:color="auto"/>
              <w:right w:val="single" w:sz="4" w:space="0" w:color="auto"/>
            </w:tcBorders>
          </w:tcPr>
          <w:p w:rsidR="00D1197A" w:rsidRPr="00AE4A4E" w:rsidRDefault="00D1197A" w:rsidP="00D1197A">
            <w:pPr>
              <w:pStyle w:val="ConsPlusNormal"/>
              <w:jc w:val="center"/>
              <w:rPr>
                <w:sz w:val="24"/>
                <w:szCs w:val="24"/>
              </w:rPr>
            </w:pPr>
            <w:r w:rsidRPr="00AE4A4E">
              <w:rPr>
                <w:sz w:val="24"/>
                <w:szCs w:val="24"/>
              </w:rPr>
              <w:t>58</w:t>
            </w:r>
            <w:bookmarkStart w:id="8" w:name="_GoBack"/>
            <w:bookmarkEnd w:id="8"/>
            <w:r w:rsidRPr="00AE4A4E">
              <w:rPr>
                <w:sz w:val="24"/>
                <w:szCs w:val="24"/>
              </w:rPr>
              <w:t xml:space="preserve"> 575,79</w:t>
            </w:r>
          </w:p>
        </w:tc>
        <w:tc>
          <w:tcPr>
            <w:tcW w:w="851" w:type="dxa"/>
            <w:tcBorders>
              <w:top w:val="single" w:sz="4" w:space="0" w:color="auto"/>
              <w:left w:val="single" w:sz="4" w:space="0" w:color="auto"/>
              <w:bottom w:val="single" w:sz="4" w:space="0" w:color="auto"/>
              <w:right w:val="single" w:sz="4" w:space="0" w:color="auto"/>
            </w:tcBorders>
          </w:tcPr>
          <w:p w:rsidR="00D1197A" w:rsidRPr="00AE4A4E" w:rsidRDefault="00D1197A" w:rsidP="00D1197A">
            <w:pPr>
              <w:pStyle w:val="ConsPlusNormal"/>
              <w:jc w:val="center"/>
              <w:rPr>
                <w:sz w:val="24"/>
                <w:szCs w:val="24"/>
              </w:rPr>
            </w:pPr>
            <w:r w:rsidRPr="00AE4A4E">
              <w:rPr>
                <w:sz w:val="24"/>
                <w:szCs w:val="24"/>
              </w:rPr>
              <w:t>0,00</w:t>
            </w:r>
          </w:p>
        </w:tc>
        <w:tc>
          <w:tcPr>
            <w:tcW w:w="992" w:type="dxa"/>
            <w:tcBorders>
              <w:top w:val="single" w:sz="4" w:space="0" w:color="auto"/>
              <w:left w:val="single" w:sz="4" w:space="0" w:color="auto"/>
              <w:bottom w:val="single" w:sz="4" w:space="0" w:color="auto"/>
              <w:right w:val="single" w:sz="4" w:space="0" w:color="auto"/>
            </w:tcBorders>
          </w:tcPr>
          <w:p w:rsidR="00D1197A" w:rsidRPr="00AE4A4E" w:rsidRDefault="00D1197A" w:rsidP="00D1197A">
            <w:pPr>
              <w:pStyle w:val="ConsPlusNormal"/>
              <w:jc w:val="center"/>
              <w:rPr>
                <w:sz w:val="24"/>
                <w:szCs w:val="24"/>
              </w:rPr>
            </w:pPr>
            <w:r w:rsidRPr="00AE4A4E">
              <w:rPr>
                <w:sz w:val="24"/>
                <w:szCs w:val="24"/>
              </w:rPr>
              <w:t>0,00</w:t>
            </w:r>
          </w:p>
        </w:tc>
        <w:tc>
          <w:tcPr>
            <w:tcW w:w="850" w:type="dxa"/>
            <w:tcBorders>
              <w:top w:val="single" w:sz="4" w:space="0" w:color="auto"/>
              <w:left w:val="single" w:sz="4" w:space="0" w:color="auto"/>
              <w:bottom w:val="single" w:sz="4" w:space="0" w:color="auto"/>
              <w:right w:val="single" w:sz="4" w:space="0" w:color="auto"/>
            </w:tcBorders>
          </w:tcPr>
          <w:p w:rsidR="00D1197A" w:rsidRPr="00AE4A4E" w:rsidRDefault="00D1197A" w:rsidP="00D1197A">
            <w:pPr>
              <w:pStyle w:val="ConsPlusNormal"/>
              <w:jc w:val="center"/>
              <w:rPr>
                <w:sz w:val="24"/>
                <w:szCs w:val="24"/>
              </w:rPr>
            </w:pPr>
            <w:r w:rsidRPr="00AE4A4E">
              <w:rPr>
                <w:sz w:val="24"/>
                <w:szCs w:val="24"/>
              </w:rPr>
              <w:t>0,00</w:t>
            </w:r>
          </w:p>
        </w:tc>
        <w:tc>
          <w:tcPr>
            <w:tcW w:w="993" w:type="dxa"/>
            <w:tcBorders>
              <w:top w:val="single" w:sz="4" w:space="0" w:color="auto"/>
              <w:left w:val="single" w:sz="4" w:space="0" w:color="auto"/>
              <w:bottom w:val="single" w:sz="4" w:space="0" w:color="auto"/>
              <w:right w:val="single" w:sz="4" w:space="0" w:color="auto"/>
            </w:tcBorders>
          </w:tcPr>
          <w:p w:rsidR="00D1197A" w:rsidRPr="00AE4A4E" w:rsidRDefault="00D1197A" w:rsidP="00D1197A">
            <w:pPr>
              <w:pStyle w:val="ConsPlusNormal"/>
              <w:jc w:val="center"/>
              <w:rPr>
                <w:sz w:val="24"/>
                <w:szCs w:val="24"/>
              </w:rPr>
            </w:pPr>
            <w:r w:rsidRPr="00AE4A4E">
              <w:rPr>
                <w:sz w:val="24"/>
                <w:szCs w:val="24"/>
              </w:rPr>
              <w:t>0,00</w:t>
            </w:r>
          </w:p>
        </w:tc>
        <w:tc>
          <w:tcPr>
            <w:tcW w:w="1417" w:type="dxa"/>
            <w:vMerge w:val="restart"/>
          </w:tcPr>
          <w:p w:rsidR="00D1197A" w:rsidRPr="00AE4A4E" w:rsidRDefault="00D1197A" w:rsidP="00D1197A">
            <w:pPr>
              <w:pStyle w:val="ConsPlusNormal"/>
              <w:rPr>
                <w:sz w:val="24"/>
                <w:szCs w:val="24"/>
              </w:rPr>
            </w:pPr>
          </w:p>
          <w:p w:rsidR="00D1197A" w:rsidRPr="00AE4A4E" w:rsidRDefault="00D1197A" w:rsidP="00D1197A">
            <w:pPr>
              <w:pStyle w:val="ConsPlusNormal"/>
              <w:rPr>
                <w:sz w:val="24"/>
                <w:szCs w:val="24"/>
              </w:rPr>
            </w:pPr>
            <w:r w:rsidRPr="00AE4A4E">
              <w:rPr>
                <w:sz w:val="24"/>
                <w:szCs w:val="24"/>
              </w:rPr>
              <w:t>Администрация городского округа Лобня</w:t>
            </w:r>
          </w:p>
        </w:tc>
        <w:tc>
          <w:tcPr>
            <w:tcW w:w="1560" w:type="dxa"/>
            <w:vMerge w:val="restart"/>
          </w:tcPr>
          <w:p w:rsidR="00D1197A" w:rsidRPr="00AE4A4E" w:rsidRDefault="00D1197A" w:rsidP="00D1197A">
            <w:pPr>
              <w:pStyle w:val="ConsPlusNormal"/>
              <w:rPr>
                <w:sz w:val="24"/>
                <w:szCs w:val="24"/>
              </w:rPr>
            </w:pPr>
            <w:r w:rsidRPr="00AE4A4E">
              <w:rPr>
                <w:sz w:val="24"/>
                <w:szCs w:val="24"/>
              </w:rPr>
              <w:t>Количество переселенных жителей из аварийного жилищного</w:t>
            </w:r>
          </w:p>
          <w:p w:rsidR="00D1197A" w:rsidRPr="00AE4A4E" w:rsidRDefault="00D1197A" w:rsidP="00D1197A">
            <w:pPr>
              <w:pStyle w:val="ConsPlusNormal"/>
              <w:rPr>
                <w:sz w:val="24"/>
                <w:szCs w:val="24"/>
              </w:rPr>
            </w:pPr>
            <w:r w:rsidRPr="00AE4A4E">
              <w:rPr>
                <w:sz w:val="24"/>
                <w:szCs w:val="24"/>
              </w:rPr>
              <w:t>фонда – 0,08 тыс. человек</w:t>
            </w:r>
          </w:p>
        </w:tc>
      </w:tr>
      <w:tr w:rsidR="00D1197A" w:rsidRPr="00D1197A" w:rsidTr="00D1197A">
        <w:trPr>
          <w:cantSplit/>
          <w:trHeight w:val="1051"/>
        </w:trPr>
        <w:tc>
          <w:tcPr>
            <w:tcW w:w="425" w:type="dxa"/>
            <w:vMerge/>
            <w:tcBorders>
              <w:left w:val="single" w:sz="4" w:space="0" w:color="auto"/>
              <w:right w:val="single" w:sz="4" w:space="0" w:color="auto"/>
            </w:tcBorders>
          </w:tcPr>
          <w:p w:rsidR="00D1197A" w:rsidRPr="00D1197A" w:rsidRDefault="00D1197A" w:rsidP="00D1197A">
            <w:pPr>
              <w:spacing w:after="0" w:line="240" w:lineRule="auto"/>
              <w:jc w:val="center"/>
              <w:rPr>
                <w:rFonts w:ascii="Arial" w:hAnsi="Arial" w:cs="Arial"/>
                <w:color w:val="FF0000"/>
                <w:sz w:val="24"/>
                <w:szCs w:val="24"/>
              </w:rPr>
            </w:pPr>
          </w:p>
        </w:tc>
        <w:tc>
          <w:tcPr>
            <w:tcW w:w="1986" w:type="dxa"/>
            <w:vMerge/>
            <w:tcBorders>
              <w:left w:val="single" w:sz="4" w:space="0" w:color="auto"/>
              <w:right w:val="single" w:sz="4" w:space="0" w:color="auto"/>
            </w:tcBorders>
          </w:tcPr>
          <w:p w:rsidR="00D1197A" w:rsidRPr="00AE4A4E" w:rsidRDefault="00D1197A" w:rsidP="00D1197A">
            <w:pPr>
              <w:spacing w:after="0" w:line="240" w:lineRule="auto"/>
              <w:rPr>
                <w:rFonts w:ascii="Arial" w:hAnsi="Arial" w:cs="Arial"/>
                <w:sz w:val="24"/>
                <w:szCs w:val="24"/>
              </w:rPr>
            </w:pPr>
          </w:p>
        </w:tc>
        <w:tc>
          <w:tcPr>
            <w:tcW w:w="1134" w:type="dxa"/>
            <w:vMerge/>
            <w:tcBorders>
              <w:left w:val="single" w:sz="4" w:space="0" w:color="auto"/>
              <w:right w:val="single" w:sz="4" w:space="0" w:color="auto"/>
            </w:tcBorders>
          </w:tcPr>
          <w:p w:rsidR="00D1197A" w:rsidRPr="00AE4A4E" w:rsidRDefault="00D1197A" w:rsidP="00D1197A">
            <w:pPr>
              <w:spacing w:after="0" w:line="240" w:lineRule="auto"/>
              <w:rPr>
                <w:rFonts w:ascii="Arial" w:hAnsi="Arial" w:cs="Arial"/>
                <w:sz w:val="24"/>
                <w:szCs w:val="24"/>
              </w:rPr>
            </w:pPr>
          </w:p>
        </w:tc>
        <w:tc>
          <w:tcPr>
            <w:tcW w:w="1559" w:type="dxa"/>
            <w:tcBorders>
              <w:top w:val="single" w:sz="4" w:space="0" w:color="auto"/>
              <w:left w:val="single" w:sz="4" w:space="0" w:color="auto"/>
              <w:bottom w:val="single" w:sz="4" w:space="0" w:color="auto"/>
              <w:right w:val="single" w:sz="4" w:space="0" w:color="auto"/>
            </w:tcBorders>
          </w:tcPr>
          <w:p w:rsidR="00D1197A" w:rsidRPr="00AE4A4E" w:rsidRDefault="00D1197A" w:rsidP="00D1197A">
            <w:pPr>
              <w:pStyle w:val="ConsPlusNormal"/>
              <w:rPr>
                <w:sz w:val="24"/>
                <w:szCs w:val="24"/>
              </w:rPr>
            </w:pPr>
            <w:r w:rsidRPr="00AE4A4E">
              <w:rPr>
                <w:sz w:val="24"/>
                <w:szCs w:val="24"/>
              </w:rPr>
              <w:t>Средства бюджета Московской области</w:t>
            </w:r>
          </w:p>
        </w:tc>
        <w:tc>
          <w:tcPr>
            <w:tcW w:w="1559" w:type="dxa"/>
            <w:tcBorders>
              <w:top w:val="single" w:sz="4" w:space="0" w:color="auto"/>
              <w:left w:val="single" w:sz="4" w:space="0" w:color="auto"/>
              <w:bottom w:val="single" w:sz="4" w:space="0" w:color="auto"/>
              <w:right w:val="single" w:sz="4" w:space="0" w:color="auto"/>
            </w:tcBorders>
          </w:tcPr>
          <w:p w:rsidR="00D1197A" w:rsidRPr="00AE4A4E" w:rsidRDefault="00D1197A" w:rsidP="00D1197A">
            <w:pPr>
              <w:pStyle w:val="ConsPlusNormal"/>
              <w:jc w:val="center"/>
              <w:rPr>
                <w:sz w:val="24"/>
                <w:szCs w:val="24"/>
              </w:rPr>
            </w:pPr>
            <w:r w:rsidRPr="00AE4A4E">
              <w:rPr>
                <w:sz w:val="24"/>
                <w:szCs w:val="24"/>
              </w:rPr>
              <w:t>0,00</w:t>
            </w:r>
          </w:p>
        </w:tc>
        <w:tc>
          <w:tcPr>
            <w:tcW w:w="992" w:type="dxa"/>
            <w:tcBorders>
              <w:top w:val="single" w:sz="4" w:space="0" w:color="auto"/>
              <w:left w:val="single" w:sz="4" w:space="0" w:color="auto"/>
              <w:bottom w:val="single" w:sz="4" w:space="0" w:color="auto"/>
              <w:right w:val="single" w:sz="4" w:space="0" w:color="auto"/>
            </w:tcBorders>
          </w:tcPr>
          <w:p w:rsidR="00D1197A" w:rsidRPr="00AE4A4E" w:rsidRDefault="00D1197A" w:rsidP="00D1197A">
            <w:pPr>
              <w:pStyle w:val="ConsPlusNormal"/>
              <w:jc w:val="center"/>
              <w:rPr>
                <w:sz w:val="24"/>
                <w:szCs w:val="24"/>
              </w:rPr>
            </w:pPr>
            <w:r w:rsidRPr="00AE4A4E">
              <w:rPr>
                <w:sz w:val="24"/>
                <w:szCs w:val="24"/>
              </w:rPr>
              <w:t>47 905,83</w:t>
            </w:r>
          </w:p>
        </w:tc>
        <w:tc>
          <w:tcPr>
            <w:tcW w:w="993" w:type="dxa"/>
            <w:tcBorders>
              <w:top w:val="single" w:sz="4" w:space="0" w:color="auto"/>
              <w:left w:val="single" w:sz="4" w:space="0" w:color="auto"/>
              <w:bottom w:val="single" w:sz="4" w:space="0" w:color="auto"/>
              <w:right w:val="single" w:sz="4" w:space="0" w:color="auto"/>
            </w:tcBorders>
          </w:tcPr>
          <w:p w:rsidR="00D1197A" w:rsidRPr="00AE4A4E" w:rsidRDefault="00D1197A" w:rsidP="00D1197A">
            <w:pPr>
              <w:pStyle w:val="ConsPlusNormal"/>
              <w:jc w:val="center"/>
              <w:rPr>
                <w:sz w:val="24"/>
                <w:szCs w:val="24"/>
              </w:rPr>
            </w:pPr>
            <w:r w:rsidRPr="00AE4A4E">
              <w:rPr>
                <w:sz w:val="24"/>
                <w:szCs w:val="24"/>
              </w:rPr>
              <w:t>6 655,04</w:t>
            </w:r>
          </w:p>
        </w:tc>
        <w:tc>
          <w:tcPr>
            <w:tcW w:w="850" w:type="dxa"/>
            <w:tcBorders>
              <w:top w:val="single" w:sz="4" w:space="0" w:color="auto"/>
              <w:left w:val="single" w:sz="4" w:space="0" w:color="auto"/>
              <w:bottom w:val="single" w:sz="4" w:space="0" w:color="auto"/>
              <w:right w:val="single" w:sz="4" w:space="0" w:color="auto"/>
            </w:tcBorders>
          </w:tcPr>
          <w:p w:rsidR="00D1197A" w:rsidRPr="00AE4A4E" w:rsidRDefault="00D1197A" w:rsidP="00D1197A">
            <w:pPr>
              <w:pStyle w:val="ConsPlusNormal"/>
              <w:jc w:val="center"/>
              <w:rPr>
                <w:sz w:val="24"/>
                <w:szCs w:val="24"/>
              </w:rPr>
            </w:pPr>
            <w:r w:rsidRPr="00AE4A4E">
              <w:rPr>
                <w:sz w:val="24"/>
                <w:szCs w:val="24"/>
              </w:rPr>
              <w:t>41 250,79</w:t>
            </w:r>
          </w:p>
        </w:tc>
        <w:tc>
          <w:tcPr>
            <w:tcW w:w="851" w:type="dxa"/>
            <w:tcBorders>
              <w:top w:val="single" w:sz="4" w:space="0" w:color="auto"/>
              <w:left w:val="single" w:sz="4" w:space="0" w:color="auto"/>
              <w:bottom w:val="single" w:sz="4" w:space="0" w:color="auto"/>
              <w:right w:val="single" w:sz="4" w:space="0" w:color="auto"/>
            </w:tcBorders>
          </w:tcPr>
          <w:p w:rsidR="00D1197A" w:rsidRPr="00AE4A4E" w:rsidRDefault="00D1197A" w:rsidP="00D1197A">
            <w:pPr>
              <w:pStyle w:val="ConsPlusNormal"/>
              <w:jc w:val="center"/>
              <w:rPr>
                <w:sz w:val="24"/>
                <w:szCs w:val="24"/>
              </w:rPr>
            </w:pPr>
            <w:r w:rsidRPr="00AE4A4E">
              <w:rPr>
                <w:sz w:val="24"/>
                <w:szCs w:val="24"/>
              </w:rPr>
              <w:t>0,00</w:t>
            </w:r>
          </w:p>
        </w:tc>
        <w:tc>
          <w:tcPr>
            <w:tcW w:w="992" w:type="dxa"/>
            <w:tcBorders>
              <w:top w:val="single" w:sz="4" w:space="0" w:color="auto"/>
              <w:left w:val="single" w:sz="4" w:space="0" w:color="auto"/>
              <w:bottom w:val="single" w:sz="4" w:space="0" w:color="auto"/>
              <w:right w:val="single" w:sz="4" w:space="0" w:color="auto"/>
            </w:tcBorders>
          </w:tcPr>
          <w:p w:rsidR="00D1197A" w:rsidRPr="00AE4A4E" w:rsidRDefault="00D1197A" w:rsidP="00D1197A">
            <w:pPr>
              <w:pStyle w:val="ConsPlusNormal"/>
              <w:jc w:val="center"/>
              <w:rPr>
                <w:sz w:val="24"/>
                <w:szCs w:val="24"/>
              </w:rPr>
            </w:pPr>
            <w:r w:rsidRPr="00AE4A4E">
              <w:rPr>
                <w:sz w:val="24"/>
                <w:szCs w:val="24"/>
              </w:rPr>
              <w:t>0,00</w:t>
            </w:r>
          </w:p>
        </w:tc>
        <w:tc>
          <w:tcPr>
            <w:tcW w:w="850" w:type="dxa"/>
            <w:tcBorders>
              <w:top w:val="single" w:sz="4" w:space="0" w:color="auto"/>
              <w:left w:val="single" w:sz="4" w:space="0" w:color="auto"/>
              <w:bottom w:val="single" w:sz="4" w:space="0" w:color="auto"/>
              <w:right w:val="single" w:sz="4" w:space="0" w:color="auto"/>
            </w:tcBorders>
          </w:tcPr>
          <w:p w:rsidR="00D1197A" w:rsidRPr="00AE4A4E" w:rsidRDefault="00D1197A" w:rsidP="00D1197A">
            <w:pPr>
              <w:pStyle w:val="ConsPlusNormal"/>
              <w:jc w:val="center"/>
              <w:rPr>
                <w:sz w:val="24"/>
                <w:szCs w:val="24"/>
              </w:rPr>
            </w:pPr>
            <w:r w:rsidRPr="00AE4A4E">
              <w:rPr>
                <w:sz w:val="24"/>
                <w:szCs w:val="24"/>
              </w:rPr>
              <w:t>0,00</w:t>
            </w:r>
          </w:p>
        </w:tc>
        <w:tc>
          <w:tcPr>
            <w:tcW w:w="993" w:type="dxa"/>
            <w:tcBorders>
              <w:top w:val="single" w:sz="4" w:space="0" w:color="auto"/>
              <w:left w:val="single" w:sz="4" w:space="0" w:color="auto"/>
              <w:bottom w:val="single" w:sz="4" w:space="0" w:color="auto"/>
              <w:right w:val="single" w:sz="4" w:space="0" w:color="auto"/>
            </w:tcBorders>
          </w:tcPr>
          <w:p w:rsidR="00D1197A" w:rsidRPr="00AE4A4E" w:rsidRDefault="00D1197A" w:rsidP="00D1197A">
            <w:pPr>
              <w:pStyle w:val="ConsPlusNormal"/>
              <w:jc w:val="center"/>
              <w:rPr>
                <w:sz w:val="24"/>
                <w:szCs w:val="24"/>
              </w:rPr>
            </w:pPr>
            <w:r w:rsidRPr="00AE4A4E">
              <w:rPr>
                <w:sz w:val="24"/>
                <w:szCs w:val="24"/>
              </w:rPr>
              <w:t>0,00</w:t>
            </w:r>
          </w:p>
        </w:tc>
        <w:tc>
          <w:tcPr>
            <w:tcW w:w="1417" w:type="dxa"/>
            <w:vMerge/>
          </w:tcPr>
          <w:p w:rsidR="00D1197A" w:rsidRPr="00AE4A4E" w:rsidRDefault="00D1197A" w:rsidP="00D1197A">
            <w:pPr>
              <w:pStyle w:val="ConsPlusNormal"/>
              <w:rPr>
                <w:sz w:val="24"/>
                <w:szCs w:val="24"/>
              </w:rPr>
            </w:pPr>
          </w:p>
        </w:tc>
        <w:tc>
          <w:tcPr>
            <w:tcW w:w="1560" w:type="dxa"/>
            <w:vMerge/>
          </w:tcPr>
          <w:p w:rsidR="00D1197A" w:rsidRPr="00AE4A4E" w:rsidRDefault="00D1197A" w:rsidP="00D1197A">
            <w:pPr>
              <w:pStyle w:val="ConsPlusNormal"/>
              <w:rPr>
                <w:sz w:val="24"/>
                <w:szCs w:val="24"/>
              </w:rPr>
            </w:pPr>
          </w:p>
        </w:tc>
      </w:tr>
      <w:tr w:rsidR="00D1197A" w:rsidRPr="00D1197A" w:rsidTr="00D1197A">
        <w:trPr>
          <w:cantSplit/>
          <w:trHeight w:val="1353"/>
        </w:trPr>
        <w:tc>
          <w:tcPr>
            <w:tcW w:w="425" w:type="dxa"/>
            <w:vMerge/>
            <w:tcBorders>
              <w:left w:val="single" w:sz="4" w:space="0" w:color="auto"/>
              <w:right w:val="single" w:sz="4" w:space="0" w:color="auto"/>
            </w:tcBorders>
          </w:tcPr>
          <w:p w:rsidR="00D1197A" w:rsidRPr="00D1197A" w:rsidRDefault="00D1197A" w:rsidP="00D1197A">
            <w:pPr>
              <w:spacing w:after="0" w:line="240" w:lineRule="auto"/>
              <w:jc w:val="center"/>
              <w:rPr>
                <w:rFonts w:ascii="Arial" w:hAnsi="Arial" w:cs="Arial"/>
                <w:color w:val="FF0000"/>
                <w:sz w:val="24"/>
                <w:szCs w:val="24"/>
              </w:rPr>
            </w:pPr>
          </w:p>
        </w:tc>
        <w:tc>
          <w:tcPr>
            <w:tcW w:w="1986" w:type="dxa"/>
            <w:vMerge/>
            <w:tcBorders>
              <w:left w:val="single" w:sz="4" w:space="0" w:color="auto"/>
              <w:right w:val="single" w:sz="4" w:space="0" w:color="auto"/>
            </w:tcBorders>
          </w:tcPr>
          <w:p w:rsidR="00D1197A" w:rsidRPr="00AE4A4E" w:rsidRDefault="00D1197A" w:rsidP="00D1197A">
            <w:pPr>
              <w:spacing w:after="0" w:line="240" w:lineRule="auto"/>
              <w:rPr>
                <w:rFonts w:ascii="Arial" w:hAnsi="Arial" w:cs="Arial"/>
                <w:sz w:val="24"/>
                <w:szCs w:val="24"/>
              </w:rPr>
            </w:pPr>
          </w:p>
        </w:tc>
        <w:tc>
          <w:tcPr>
            <w:tcW w:w="1134" w:type="dxa"/>
            <w:vMerge/>
            <w:tcBorders>
              <w:left w:val="single" w:sz="4" w:space="0" w:color="auto"/>
              <w:right w:val="single" w:sz="4" w:space="0" w:color="auto"/>
            </w:tcBorders>
          </w:tcPr>
          <w:p w:rsidR="00D1197A" w:rsidRPr="00AE4A4E" w:rsidRDefault="00D1197A" w:rsidP="00D1197A">
            <w:pPr>
              <w:spacing w:after="0" w:line="240" w:lineRule="auto"/>
              <w:rPr>
                <w:rFonts w:ascii="Arial" w:hAnsi="Arial" w:cs="Arial"/>
                <w:sz w:val="24"/>
                <w:szCs w:val="24"/>
              </w:rPr>
            </w:pPr>
          </w:p>
        </w:tc>
        <w:tc>
          <w:tcPr>
            <w:tcW w:w="1559" w:type="dxa"/>
            <w:tcBorders>
              <w:top w:val="single" w:sz="4" w:space="0" w:color="auto"/>
              <w:left w:val="single" w:sz="4" w:space="0" w:color="auto"/>
              <w:bottom w:val="single" w:sz="4" w:space="0" w:color="auto"/>
              <w:right w:val="single" w:sz="4" w:space="0" w:color="auto"/>
            </w:tcBorders>
          </w:tcPr>
          <w:p w:rsidR="00D1197A" w:rsidRPr="00AE4A4E" w:rsidRDefault="00D1197A" w:rsidP="00D1197A">
            <w:pPr>
              <w:pStyle w:val="ConsPlusNormal"/>
              <w:rPr>
                <w:sz w:val="24"/>
                <w:szCs w:val="24"/>
              </w:rPr>
            </w:pPr>
            <w:r w:rsidRPr="00AE4A4E">
              <w:rPr>
                <w:sz w:val="24"/>
                <w:szCs w:val="24"/>
              </w:rPr>
              <w:t>Средства бюджета городского округа Лобня</w:t>
            </w:r>
          </w:p>
        </w:tc>
        <w:tc>
          <w:tcPr>
            <w:tcW w:w="1559" w:type="dxa"/>
            <w:tcBorders>
              <w:top w:val="single" w:sz="4" w:space="0" w:color="auto"/>
              <w:left w:val="single" w:sz="4" w:space="0" w:color="auto"/>
              <w:bottom w:val="single" w:sz="4" w:space="0" w:color="auto"/>
              <w:right w:val="single" w:sz="4" w:space="0" w:color="auto"/>
            </w:tcBorders>
          </w:tcPr>
          <w:p w:rsidR="00D1197A" w:rsidRPr="00AE4A4E" w:rsidRDefault="00D1197A" w:rsidP="00D1197A">
            <w:pPr>
              <w:pStyle w:val="ConsPlusNormal"/>
              <w:jc w:val="center"/>
              <w:rPr>
                <w:sz w:val="24"/>
                <w:szCs w:val="24"/>
              </w:rPr>
            </w:pPr>
            <w:r w:rsidRPr="00AE4A4E">
              <w:rPr>
                <w:sz w:val="24"/>
                <w:szCs w:val="24"/>
              </w:rPr>
              <w:t>0,00</w:t>
            </w:r>
          </w:p>
        </w:tc>
        <w:tc>
          <w:tcPr>
            <w:tcW w:w="992" w:type="dxa"/>
            <w:tcBorders>
              <w:top w:val="single" w:sz="4" w:space="0" w:color="auto"/>
              <w:left w:val="single" w:sz="4" w:space="0" w:color="auto"/>
              <w:bottom w:val="single" w:sz="4" w:space="0" w:color="auto"/>
              <w:right w:val="single" w:sz="4" w:space="0" w:color="auto"/>
            </w:tcBorders>
          </w:tcPr>
          <w:p w:rsidR="00D1197A" w:rsidRPr="00AE4A4E" w:rsidRDefault="00D1197A" w:rsidP="00D1197A">
            <w:pPr>
              <w:pStyle w:val="ConsPlusNormal"/>
              <w:jc w:val="center"/>
              <w:rPr>
                <w:sz w:val="24"/>
                <w:szCs w:val="24"/>
              </w:rPr>
            </w:pPr>
            <w:r w:rsidRPr="00AE4A4E">
              <w:rPr>
                <w:sz w:val="24"/>
                <w:szCs w:val="24"/>
              </w:rPr>
              <w:t>19 191,14</w:t>
            </w:r>
          </w:p>
          <w:p w:rsidR="00D1197A" w:rsidRPr="00AE4A4E" w:rsidRDefault="00D1197A" w:rsidP="00D1197A">
            <w:pPr>
              <w:pStyle w:val="ConsPlusNormal"/>
              <w:jc w:val="center"/>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D1197A" w:rsidRPr="00AE4A4E" w:rsidRDefault="00D1197A" w:rsidP="00D1197A">
            <w:pPr>
              <w:pStyle w:val="ConsPlusNormal"/>
              <w:jc w:val="center"/>
              <w:rPr>
                <w:sz w:val="24"/>
                <w:szCs w:val="24"/>
              </w:rPr>
            </w:pPr>
            <w:r w:rsidRPr="00AE4A4E">
              <w:rPr>
                <w:sz w:val="24"/>
                <w:szCs w:val="24"/>
              </w:rPr>
              <w:t>1 866,14</w:t>
            </w:r>
          </w:p>
          <w:p w:rsidR="00D1197A" w:rsidRPr="00AE4A4E" w:rsidRDefault="00D1197A" w:rsidP="00D1197A">
            <w:pPr>
              <w:pStyle w:val="ConsPlusNormal"/>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D1197A" w:rsidRPr="00AE4A4E" w:rsidRDefault="00D1197A" w:rsidP="00D1197A">
            <w:pPr>
              <w:pStyle w:val="ConsPlusNormal"/>
              <w:jc w:val="center"/>
              <w:rPr>
                <w:sz w:val="24"/>
                <w:szCs w:val="24"/>
              </w:rPr>
            </w:pPr>
            <w:r w:rsidRPr="00AE4A4E">
              <w:rPr>
                <w:sz w:val="24"/>
                <w:szCs w:val="24"/>
              </w:rPr>
              <w:t>17 325,00</w:t>
            </w:r>
          </w:p>
        </w:tc>
        <w:tc>
          <w:tcPr>
            <w:tcW w:w="851" w:type="dxa"/>
            <w:tcBorders>
              <w:top w:val="single" w:sz="4" w:space="0" w:color="auto"/>
              <w:left w:val="single" w:sz="4" w:space="0" w:color="auto"/>
              <w:bottom w:val="single" w:sz="4" w:space="0" w:color="auto"/>
              <w:right w:val="single" w:sz="4" w:space="0" w:color="auto"/>
            </w:tcBorders>
          </w:tcPr>
          <w:p w:rsidR="00D1197A" w:rsidRPr="00AE4A4E" w:rsidRDefault="00D1197A" w:rsidP="00D1197A">
            <w:pPr>
              <w:pStyle w:val="ConsPlusNormal"/>
              <w:jc w:val="center"/>
              <w:rPr>
                <w:sz w:val="24"/>
                <w:szCs w:val="24"/>
              </w:rPr>
            </w:pPr>
            <w:r w:rsidRPr="00AE4A4E">
              <w:rPr>
                <w:sz w:val="24"/>
                <w:szCs w:val="24"/>
              </w:rPr>
              <w:t>0,00</w:t>
            </w:r>
          </w:p>
        </w:tc>
        <w:tc>
          <w:tcPr>
            <w:tcW w:w="992" w:type="dxa"/>
            <w:tcBorders>
              <w:top w:val="single" w:sz="4" w:space="0" w:color="auto"/>
              <w:left w:val="single" w:sz="4" w:space="0" w:color="auto"/>
              <w:bottom w:val="single" w:sz="4" w:space="0" w:color="auto"/>
              <w:right w:val="single" w:sz="4" w:space="0" w:color="auto"/>
            </w:tcBorders>
          </w:tcPr>
          <w:p w:rsidR="00D1197A" w:rsidRPr="00AE4A4E" w:rsidRDefault="00D1197A" w:rsidP="00D1197A">
            <w:pPr>
              <w:pStyle w:val="ConsPlusNormal"/>
              <w:jc w:val="center"/>
              <w:rPr>
                <w:sz w:val="24"/>
                <w:szCs w:val="24"/>
              </w:rPr>
            </w:pPr>
            <w:r w:rsidRPr="00AE4A4E">
              <w:rPr>
                <w:sz w:val="24"/>
                <w:szCs w:val="24"/>
              </w:rPr>
              <w:t>0,00</w:t>
            </w:r>
          </w:p>
        </w:tc>
        <w:tc>
          <w:tcPr>
            <w:tcW w:w="850" w:type="dxa"/>
            <w:tcBorders>
              <w:top w:val="single" w:sz="4" w:space="0" w:color="auto"/>
              <w:left w:val="single" w:sz="4" w:space="0" w:color="auto"/>
              <w:bottom w:val="single" w:sz="4" w:space="0" w:color="auto"/>
              <w:right w:val="single" w:sz="4" w:space="0" w:color="auto"/>
            </w:tcBorders>
          </w:tcPr>
          <w:p w:rsidR="00D1197A" w:rsidRPr="00AE4A4E" w:rsidRDefault="00D1197A" w:rsidP="00D1197A">
            <w:pPr>
              <w:pStyle w:val="ConsPlusNormal"/>
              <w:jc w:val="center"/>
              <w:rPr>
                <w:sz w:val="24"/>
                <w:szCs w:val="24"/>
              </w:rPr>
            </w:pPr>
            <w:r w:rsidRPr="00AE4A4E">
              <w:rPr>
                <w:sz w:val="24"/>
                <w:szCs w:val="24"/>
              </w:rPr>
              <w:t>0,00</w:t>
            </w:r>
          </w:p>
        </w:tc>
        <w:tc>
          <w:tcPr>
            <w:tcW w:w="993" w:type="dxa"/>
            <w:tcBorders>
              <w:top w:val="single" w:sz="4" w:space="0" w:color="auto"/>
              <w:left w:val="single" w:sz="4" w:space="0" w:color="auto"/>
              <w:bottom w:val="single" w:sz="4" w:space="0" w:color="auto"/>
              <w:right w:val="single" w:sz="4" w:space="0" w:color="auto"/>
            </w:tcBorders>
          </w:tcPr>
          <w:p w:rsidR="00D1197A" w:rsidRPr="00AE4A4E" w:rsidRDefault="00D1197A" w:rsidP="00D1197A">
            <w:pPr>
              <w:pStyle w:val="ConsPlusNormal"/>
              <w:jc w:val="center"/>
              <w:rPr>
                <w:sz w:val="24"/>
                <w:szCs w:val="24"/>
              </w:rPr>
            </w:pPr>
            <w:r w:rsidRPr="00AE4A4E">
              <w:rPr>
                <w:sz w:val="24"/>
                <w:szCs w:val="24"/>
              </w:rPr>
              <w:t>0,00</w:t>
            </w:r>
          </w:p>
        </w:tc>
        <w:tc>
          <w:tcPr>
            <w:tcW w:w="1417" w:type="dxa"/>
            <w:vMerge/>
          </w:tcPr>
          <w:p w:rsidR="00D1197A" w:rsidRPr="00AE4A4E" w:rsidRDefault="00D1197A" w:rsidP="00D1197A">
            <w:pPr>
              <w:pStyle w:val="ConsPlusNormal"/>
              <w:rPr>
                <w:sz w:val="24"/>
                <w:szCs w:val="24"/>
              </w:rPr>
            </w:pPr>
          </w:p>
        </w:tc>
        <w:tc>
          <w:tcPr>
            <w:tcW w:w="1560" w:type="dxa"/>
            <w:vMerge/>
          </w:tcPr>
          <w:p w:rsidR="00D1197A" w:rsidRPr="00AE4A4E" w:rsidRDefault="00D1197A" w:rsidP="00D1197A">
            <w:pPr>
              <w:pStyle w:val="ConsPlusNormal"/>
              <w:rPr>
                <w:sz w:val="24"/>
                <w:szCs w:val="24"/>
              </w:rPr>
            </w:pPr>
          </w:p>
        </w:tc>
      </w:tr>
      <w:tr w:rsidR="00D1197A" w:rsidRPr="00D1197A" w:rsidTr="00D1197A">
        <w:trPr>
          <w:cantSplit/>
          <w:trHeight w:val="1332"/>
        </w:trPr>
        <w:tc>
          <w:tcPr>
            <w:tcW w:w="425" w:type="dxa"/>
            <w:vMerge w:val="restart"/>
            <w:tcBorders>
              <w:left w:val="single" w:sz="4" w:space="0" w:color="auto"/>
              <w:right w:val="single" w:sz="4" w:space="0" w:color="auto"/>
            </w:tcBorders>
          </w:tcPr>
          <w:p w:rsidR="00D1197A" w:rsidRPr="00D1197A" w:rsidRDefault="00D1197A" w:rsidP="00D1197A">
            <w:pPr>
              <w:spacing w:after="0" w:line="240" w:lineRule="auto"/>
              <w:jc w:val="center"/>
              <w:rPr>
                <w:rFonts w:ascii="Arial" w:hAnsi="Arial" w:cs="Arial"/>
                <w:color w:val="FF0000"/>
                <w:sz w:val="24"/>
                <w:szCs w:val="24"/>
              </w:rPr>
            </w:pPr>
            <w:r w:rsidRPr="00D1197A">
              <w:rPr>
                <w:rFonts w:ascii="Arial" w:hAnsi="Arial" w:cs="Arial"/>
                <w:color w:val="FF0000"/>
                <w:sz w:val="24"/>
                <w:szCs w:val="24"/>
              </w:rPr>
              <w:t>2.2</w:t>
            </w:r>
          </w:p>
        </w:tc>
        <w:tc>
          <w:tcPr>
            <w:tcW w:w="1986" w:type="dxa"/>
            <w:vMerge w:val="restart"/>
            <w:tcBorders>
              <w:left w:val="single" w:sz="4" w:space="0" w:color="auto"/>
              <w:right w:val="single" w:sz="4" w:space="0" w:color="auto"/>
            </w:tcBorders>
          </w:tcPr>
          <w:p w:rsidR="00D1197A" w:rsidRPr="00AE4A4E" w:rsidRDefault="00D1197A" w:rsidP="00D1197A">
            <w:pPr>
              <w:rPr>
                <w:rFonts w:ascii="Arial" w:hAnsi="Arial" w:cs="Arial"/>
                <w:sz w:val="24"/>
                <w:szCs w:val="24"/>
              </w:rPr>
            </w:pPr>
            <w:r w:rsidRPr="00AE4A4E">
              <w:rPr>
                <w:rFonts w:ascii="Arial" w:hAnsi="Arial" w:cs="Arial"/>
                <w:sz w:val="24"/>
                <w:szCs w:val="24"/>
              </w:rPr>
              <w:t>Мероприятие 02.02</w:t>
            </w:r>
          </w:p>
          <w:p w:rsidR="00D1197A" w:rsidRPr="00AE4A4E" w:rsidRDefault="00D1197A" w:rsidP="00D1197A">
            <w:pPr>
              <w:rPr>
                <w:rFonts w:ascii="Arial" w:hAnsi="Arial" w:cs="Arial"/>
                <w:sz w:val="24"/>
                <w:szCs w:val="24"/>
              </w:rPr>
            </w:pPr>
            <w:r w:rsidRPr="00AE4A4E">
              <w:rPr>
                <w:rFonts w:ascii="Arial" w:hAnsi="Arial" w:cs="Arial"/>
                <w:sz w:val="24"/>
                <w:szCs w:val="24"/>
              </w:rPr>
              <w:lastRenderedPageBreak/>
              <w:t>Переселение граждан из аварийного жилищного фонда</w:t>
            </w:r>
          </w:p>
        </w:tc>
        <w:tc>
          <w:tcPr>
            <w:tcW w:w="1134" w:type="dxa"/>
            <w:vMerge w:val="restart"/>
            <w:tcBorders>
              <w:top w:val="single" w:sz="4" w:space="0" w:color="auto"/>
              <w:left w:val="single" w:sz="4" w:space="0" w:color="auto"/>
              <w:right w:val="single" w:sz="4" w:space="0" w:color="auto"/>
            </w:tcBorders>
          </w:tcPr>
          <w:p w:rsidR="00D1197A" w:rsidRPr="00AE4A4E" w:rsidRDefault="00D1197A" w:rsidP="00D1197A">
            <w:pPr>
              <w:spacing w:after="0" w:line="240" w:lineRule="auto"/>
              <w:rPr>
                <w:rFonts w:ascii="Arial" w:hAnsi="Arial" w:cs="Arial"/>
                <w:sz w:val="24"/>
                <w:szCs w:val="24"/>
              </w:rPr>
            </w:pPr>
            <w:r w:rsidRPr="00AE4A4E">
              <w:rPr>
                <w:rFonts w:ascii="Arial" w:hAnsi="Arial" w:cs="Arial"/>
                <w:sz w:val="24"/>
                <w:szCs w:val="24"/>
              </w:rPr>
              <w:lastRenderedPageBreak/>
              <w:t>2020-2025 годы</w:t>
            </w:r>
          </w:p>
        </w:tc>
        <w:tc>
          <w:tcPr>
            <w:tcW w:w="1559" w:type="dxa"/>
            <w:tcBorders>
              <w:top w:val="single" w:sz="4" w:space="0" w:color="auto"/>
              <w:left w:val="single" w:sz="4" w:space="0" w:color="auto"/>
              <w:bottom w:val="single" w:sz="4" w:space="0" w:color="auto"/>
              <w:right w:val="single" w:sz="4" w:space="0" w:color="auto"/>
            </w:tcBorders>
          </w:tcPr>
          <w:p w:rsidR="00D1197A" w:rsidRPr="00AE4A4E" w:rsidRDefault="00D1197A" w:rsidP="00D1197A">
            <w:pPr>
              <w:pStyle w:val="ConsPlusNormal"/>
              <w:rPr>
                <w:sz w:val="24"/>
                <w:szCs w:val="24"/>
              </w:rPr>
            </w:pPr>
            <w:r w:rsidRPr="00AE4A4E">
              <w:rPr>
                <w:sz w:val="24"/>
                <w:szCs w:val="24"/>
              </w:rPr>
              <w:t>Итого</w:t>
            </w:r>
          </w:p>
        </w:tc>
        <w:tc>
          <w:tcPr>
            <w:tcW w:w="1559" w:type="dxa"/>
            <w:tcBorders>
              <w:top w:val="single" w:sz="4" w:space="0" w:color="auto"/>
              <w:left w:val="single" w:sz="4" w:space="0" w:color="auto"/>
              <w:bottom w:val="single" w:sz="4" w:space="0" w:color="auto"/>
              <w:right w:val="single" w:sz="4" w:space="0" w:color="auto"/>
            </w:tcBorders>
          </w:tcPr>
          <w:p w:rsidR="00D1197A" w:rsidRPr="00AE4A4E" w:rsidRDefault="00D1197A" w:rsidP="00D1197A">
            <w:pPr>
              <w:pStyle w:val="ConsPlusNormal"/>
              <w:jc w:val="center"/>
              <w:rPr>
                <w:sz w:val="24"/>
                <w:szCs w:val="24"/>
              </w:rPr>
            </w:pPr>
            <w:r w:rsidRPr="00AE4A4E">
              <w:rPr>
                <w:sz w:val="24"/>
                <w:szCs w:val="24"/>
              </w:rPr>
              <w:t>0,00</w:t>
            </w:r>
          </w:p>
        </w:tc>
        <w:tc>
          <w:tcPr>
            <w:tcW w:w="992" w:type="dxa"/>
            <w:tcBorders>
              <w:top w:val="single" w:sz="4" w:space="0" w:color="auto"/>
              <w:left w:val="single" w:sz="4" w:space="0" w:color="auto"/>
              <w:bottom w:val="single" w:sz="4" w:space="0" w:color="auto"/>
              <w:right w:val="single" w:sz="4" w:space="0" w:color="auto"/>
            </w:tcBorders>
          </w:tcPr>
          <w:p w:rsidR="00D1197A" w:rsidRPr="00AE4A4E" w:rsidRDefault="00D1197A" w:rsidP="00D1197A">
            <w:pPr>
              <w:pStyle w:val="ConsPlusNormal"/>
              <w:jc w:val="center"/>
              <w:rPr>
                <w:sz w:val="24"/>
                <w:szCs w:val="24"/>
              </w:rPr>
            </w:pPr>
            <w:r w:rsidRPr="00AE4A4E">
              <w:rPr>
                <w:sz w:val="24"/>
                <w:szCs w:val="24"/>
              </w:rPr>
              <w:t>6 133,86</w:t>
            </w:r>
          </w:p>
        </w:tc>
        <w:tc>
          <w:tcPr>
            <w:tcW w:w="993" w:type="dxa"/>
            <w:tcBorders>
              <w:top w:val="single" w:sz="4" w:space="0" w:color="auto"/>
              <w:left w:val="single" w:sz="4" w:space="0" w:color="auto"/>
              <w:bottom w:val="single" w:sz="4" w:space="0" w:color="auto"/>
              <w:right w:val="single" w:sz="4" w:space="0" w:color="auto"/>
            </w:tcBorders>
          </w:tcPr>
          <w:p w:rsidR="00D1197A" w:rsidRPr="00AE4A4E" w:rsidRDefault="00D1197A" w:rsidP="00D1197A">
            <w:pPr>
              <w:pStyle w:val="ConsPlusNormal"/>
              <w:jc w:val="center"/>
              <w:rPr>
                <w:sz w:val="24"/>
                <w:szCs w:val="24"/>
              </w:rPr>
            </w:pPr>
            <w:r w:rsidRPr="00AE4A4E">
              <w:rPr>
                <w:sz w:val="24"/>
                <w:szCs w:val="24"/>
              </w:rPr>
              <w:t>6 133,86</w:t>
            </w:r>
          </w:p>
        </w:tc>
        <w:tc>
          <w:tcPr>
            <w:tcW w:w="850" w:type="dxa"/>
            <w:tcBorders>
              <w:top w:val="single" w:sz="4" w:space="0" w:color="auto"/>
              <w:left w:val="single" w:sz="4" w:space="0" w:color="auto"/>
              <w:bottom w:val="single" w:sz="4" w:space="0" w:color="auto"/>
              <w:right w:val="single" w:sz="4" w:space="0" w:color="auto"/>
            </w:tcBorders>
          </w:tcPr>
          <w:p w:rsidR="00D1197A" w:rsidRPr="00AE4A4E" w:rsidRDefault="00D1197A" w:rsidP="00D1197A">
            <w:pPr>
              <w:pStyle w:val="ConsPlusNormal"/>
              <w:jc w:val="center"/>
              <w:rPr>
                <w:sz w:val="24"/>
                <w:szCs w:val="24"/>
              </w:rPr>
            </w:pPr>
            <w:r w:rsidRPr="00AE4A4E">
              <w:rPr>
                <w:sz w:val="24"/>
                <w:szCs w:val="24"/>
              </w:rPr>
              <w:t>0,00</w:t>
            </w:r>
          </w:p>
        </w:tc>
        <w:tc>
          <w:tcPr>
            <w:tcW w:w="851" w:type="dxa"/>
            <w:tcBorders>
              <w:top w:val="single" w:sz="4" w:space="0" w:color="auto"/>
              <w:left w:val="single" w:sz="4" w:space="0" w:color="auto"/>
              <w:bottom w:val="single" w:sz="4" w:space="0" w:color="auto"/>
              <w:right w:val="single" w:sz="4" w:space="0" w:color="auto"/>
            </w:tcBorders>
          </w:tcPr>
          <w:p w:rsidR="00D1197A" w:rsidRPr="00AE4A4E" w:rsidRDefault="00D1197A" w:rsidP="00D1197A">
            <w:pPr>
              <w:pStyle w:val="ConsPlusNormal"/>
              <w:jc w:val="center"/>
              <w:rPr>
                <w:sz w:val="24"/>
                <w:szCs w:val="24"/>
              </w:rPr>
            </w:pPr>
            <w:r w:rsidRPr="00AE4A4E">
              <w:rPr>
                <w:sz w:val="24"/>
                <w:szCs w:val="24"/>
              </w:rPr>
              <w:t>0,00</w:t>
            </w:r>
          </w:p>
        </w:tc>
        <w:tc>
          <w:tcPr>
            <w:tcW w:w="992" w:type="dxa"/>
            <w:tcBorders>
              <w:top w:val="single" w:sz="4" w:space="0" w:color="auto"/>
              <w:left w:val="single" w:sz="4" w:space="0" w:color="auto"/>
              <w:bottom w:val="single" w:sz="4" w:space="0" w:color="auto"/>
              <w:right w:val="single" w:sz="4" w:space="0" w:color="auto"/>
            </w:tcBorders>
          </w:tcPr>
          <w:p w:rsidR="00D1197A" w:rsidRPr="00AE4A4E" w:rsidRDefault="00D1197A" w:rsidP="00D1197A">
            <w:pPr>
              <w:pStyle w:val="ConsPlusNormal"/>
              <w:jc w:val="center"/>
              <w:rPr>
                <w:sz w:val="24"/>
                <w:szCs w:val="24"/>
              </w:rPr>
            </w:pPr>
            <w:r w:rsidRPr="00AE4A4E">
              <w:rPr>
                <w:sz w:val="24"/>
                <w:szCs w:val="24"/>
              </w:rPr>
              <w:t>0,00</w:t>
            </w:r>
          </w:p>
        </w:tc>
        <w:tc>
          <w:tcPr>
            <w:tcW w:w="850" w:type="dxa"/>
            <w:tcBorders>
              <w:top w:val="single" w:sz="4" w:space="0" w:color="auto"/>
              <w:left w:val="single" w:sz="4" w:space="0" w:color="auto"/>
              <w:bottom w:val="single" w:sz="4" w:space="0" w:color="auto"/>
              <w:right w:val="single" w:sz="4" w:space="0" w:color="auto"/>
            </w:tcBorders>
          </w:tcPr>
          <w:p w:rsidR="00D1197A" w:rsidRPr="00AE4A4E" w:rsidRDefault="00D1197A" w:rsidP="00D1197A">
            <w:pPr>
              <w:pStyle w:val="ConsPlusNormal"/>
              <w:jc w:val="center"/>
              <w:rPr>
                <w:sz w:val="24"/>
                <w:szCs w:val="24"/>
              </w:rPr>
            </w:pPr>
            <w:r w:rsidRPr="00AE4A4E">
              <w:rPr>
                <w:sz w:val="24"/>
                <w:szCs w:val="24"/>
              </w:rPr>
              <w:t>0,00</w:t>
            </w:r>
          </w:p>
        </w:tc>
        <w:tc>
          <w:tcPr>
            <w:tcW w:w="993" w:type="dxa"/>
            <w:tcBorders>
              <w:top w:val="single" w:sz="4" w:space="0" w:color="auto"/>
              <w:left w:val="single" w:sz="4" w:space="0" w:color="auto"/>
              <w:bottom w:val="single" w:sz="4" w:space="0" w:color="auto"/>
              <w:right w:val="single" w:sz="4" w:space="0" w:color="auto"/>
            </w:tcBorders>
          </w:tcPr>
          <w:p w:rsidR="00D1197A" w:rsidRPr="00AE4A4E" w:rsidRDefault="00D1197A" w:rsidP="00D1197A">
            <w:pPr>
              <w:pStyle w:val="ConsPlusNormal"/>
              <w:jc w:val="center"/>
              <w:rPr>
                <w:sz w:val="24"/>
                <w:szCs w:val="24"/>
              </w:rPr>
            </w:pPr>
            <w:r w:rsidRPr="00AE4A4E">
              <w:rPr>
                <w:sz w:val="24"/>
                <w:szCs w:val="24"/>
              </w:rPr>
              <w:t>0,00</w:t>
            </w:r>
          </w:p>
        </w:tc>
        <w:tc>
          <w:tcPr>
            <w:tcW w:w="1417" w:type="dxa"/>
            <w:vMerge w:val="restart"/>
          </w:tcPr>
          <w:p w:rsidR="00D1197A" w:rsidRPr="00AE4A4E" w:rsidRDefault="00D1197A" w:rsidP="00D1197A">
            <w:pPr>
              <w:pStyle w:val="ConsPlusNormal"/>
              <w:rPr>
                <w:sz w:val="24"/>
                <w:szCs w:val="24"/>
              </w:rPr>
            </w:pPr>
            <w:r w:rsidRPr="00AE4A4E">
              <w:rPr>
                <w:sz w:val="24"/>
                <w:szCs w:val="24"/>
              </w:rPr>
              <w:t xml:space="preserve">Администрация городского </w:t>
            </w:r>
            <w:r w:rsidRPr="00AE4A4E">
              <w:rPr>
                <w:sz w:val="24"/>
                <w:szCs w:val="24"/>
              </w:rPr>
              <w:lastRenderedPageBreak/>
              <w:t>округа Лобня</w:t>
            </w:r>
          </w:p>
        </w:tc>
        <w:tc>
          <w:tcPr>
            <w:tcW w:w="1560" w:type="dxa"/>
            <w:vMerge w:val="restart"/>
          </w:tcPr>
          <w:p w:rsidR="00D1197A" w:rsidRPr="00AE4A4E" w:rsidRDefault="00D1197A" w:rsidP="00D1197A">
            <w:pPr>
              <w:pStyle w:val="ConsPlusNormal"/>
              <w:rPr>
                <w:sz w:val="24"/>
                <w:szCs w:val="24"/>
              </w:rPr>
            </w:pPr>
            <w:r w:rsidRPr="00AE4A4E">
              <w:rPr>
                <w:sz w:val="24"/>
                <w:szCs w:val="24"/>
              </w:rPr>
              <w:lastRenderedPageBreak/>
              <w:t xml:space="preserve">Количество переселенных жителей из </w:t>
            </w:r>
            <w:r w:rsidRPr="00AE4A4E">
              <w:rPr>
                <w:sz w:val="24"/>
                <w:szCs w:val="24"/>
              </w:rPr>
              <w:lastRenderedPageBreak/>
              <w:t>аварийного жилищного</w:t>
            </w:r>
          </w:p>
          <w:p w:rsidR="00D1197A" w:rsidRPr="00AE4A4E" w:rsidRDefault="00D1197A" w:rsidP="00D1197A">
            <w:pPr>
              <w:pStyle w:val="ConsPlusNormal"/>
              <w:rPr>
                <w:sz w:val="24"/>
                <w:szCs w:val="24"/>
              </w:rPr>
            </w:pPr>
            <w:r w:rsidRPr="00AE4A4E">
              <w:rPr>
                <w:sz w:val="24"/>
                <w:szCs w:val="24"/>
              </w:rPr>
              <w:t>фонда – 0,08 тыс. человек</w:t>
            </w:r>
          </w:p>
        </w:tc>
      </w:tr>
      <w:tr w:rsidR="00D1197A" w:rsidRPr="00D1197A" w:rsidTr="00D1197A">
        <w:trPr>
          <w:cantSplit/>
          <w:trHeight w:val="1193"/>
        </w:trPr>
        <w:tc>
          <w:tcPr>
            <w:tcW w:w="425" w:type="dxa"/>
            <w:vMerge/>
            <w:tcBorders>
              <w:left w:val="single" w:sz="4" w:space="0" w:color="auto"/>
              <w:right w:val="single" w:sz="4" w:space="0" w:color="auto"/>
            </w:tcBorders>
          </w:tcPr>
          <w:p w:rsidR="00D1197A" w:rsidRPr="00D1197A" w:rsidRDefault="00D1197A" w:rsidP="00D1197A">
            <w:pPr>
              <w:spacing w:after="0" w:line="240" w:lineRule="auto"/>
              <w:jc w:val="center"/>
              <w:rPr>
                <w:rFonts w:ascii="Arial" w:hAnsi="Arial" w:cs="Arial"/>
                <w:sz w:val="24"/>
                <w:szCs w:val="24"/>
              </w:rPr>
            </w:pPr>
          </w:p>
        </w:tc>
        <w:tc>
          <w:tcPr>
            <w:tcW w:w="1986" w:type="dxa"/>
            <w:vMerge/>
            <w:tcBorders>
              <w:left w:val="single" w:sz="4" w:space="0" w:color="auto"/>
              <w:right w:val="single" w:sz="4" w:space="0" w:color="auto"/>
            </w:tcBorders>
          </w:tcPr>
          <w:p w:rsidR="00D1197A" w:rsidRPr="00AE4A4E" w:rsidRDefault="00D1197A" w:rsidP="00D1197A">
            <w:pPr>
              <w:rPr>
                <w:rFonts w:ascii="Arial" w:hAnsi="Arial" w:cs="Arial"/>
                <w:b/>
                <w:sz w:val="24"/>
                <w:szCs w:val="24"/>
              </w:rPr>
            </w:pPr>
          </w:p>
        </w:tc>
        <w:tc>
          <w:tcPr>
            <w:tcW w:w="1134" w:type="dxa"/>
            <w:vMerge/>
            <w:tcBorders>
              <w:left w:val="single" w:sz="4" w:space="0" w:color="auto"/>
              <w:right w:val="single" w:sz="4" w:space="0" w:color="auto"/>
            </w:tcBorders>
          </w:tcPr>
          <w:p w:rsidR="00D1197A" w:rsidRPr="00AE4A4E" w:rsidRDefault="00D1197A" w:rsidP="00D1197A">
            <w:pPr>
              <w:spacing w:after="0" w:line="240" w:lineRule="auto"/>
              <w:rPr>
                <w:rFonts w:ascii="Arial" w:hAnsi="Arial" w:cs="Arial"/>
                <w:sz w:val="24"/>
                <w:szCs w:val="24"/>
              </w:rPr>
            </w:pPr>
          </w:p>
        </w:tc>
        <w:tc>
          <w:tcPr>
            <w:tcW w:w="1559" w:type="dxa"/>
            <w:tcBorders>
              <w:top w:val="single" w:sz="4" w:space="0" w:color="auto"/>
              <w:left w:val="single" w:sz="4" w:space="0" w:color="auto"/>
              <w:bottom w:val="single" w:sz="4" w:space="0" w:color="auto"/>
              <w:right w:val="single" w:sz="4" w:space="0" w:color="auto"/>
            </w:tcBorders>
          </w:tcPr>
          <w:p w:rsidR="00D1197A" w:rsidRPr="00AE4A4E" w:rsidRDefault="00D1197A" w:rsidP="00D1197A">
            <w:pPr>
              <w:pStyle w:val="ConsPlusNormal"/>
              <w:rPr>
                <w:sz w:val="24"/>
                <w:szCs w:val="24"/>
              </w:rPr>
            </w:pPr>
            <w:r w:rsidRPr="00AE4A4E">
              <w:rPr>
                <w:sz w:val="24"/>
                <w:szCs w:val="24"/>
              </w:rPr>
              <w:t>Средства бюджета Московской области</w:t>
            </w:r>
          </w:p>
        </w:tc>
        <w:tc>
          <w:tcPr>
            <w:tcW w:w="1559" w:type="dxa"/>
            <w:tcBorders>
              <w:top w:val="single" w:sz="4" w:space="0" w:color="auto"/>
              <w:left w:val="single" w:sz="4" w:space="0" w:color="auto"/>
              <w:bottom w:val="single" w:sz="4" w:space="0" w:color="auto"/>
              <w:right w:val="single" w:sz="4" w:space="0" w:color="auto"/>
            </w:tcBorders>
          </w:tcPr>
          <w:p w:rsidR="00D1197A" w:rsidRPr="00AE4A4E" w:rsidRDefault="00D1197A" w:rsidP="00D1197A">
            <w:pPr>
              <w:pStyle w:val="ConsPlusNormal"/>
              <w:jc w:val="center"/>
              <w:rPr>
                <w:sz w:val="24"/>
                <w:szCs w:val="24"/>
              </w:rPr>
            </w:pPr>
            <w:r w:rsidRPr="00AE4A4E">
              <w:rPr>
                <w:sz w:val="24"/>
                <w:szCs w:val="24"/>
              </w:rPr>
              <w:t>0,00</w:t>
            </w:r>
          </w:p>
        </w:tc>
        <w:tc>
          <w:tcPr>
            <w:tcW w:w="992" w:type="dxa"/>
            <w:tcBorders>
              <w:top w:val="single" w:sz="4" w:space="0" w:color="auto"/>
              <w:left w:val="single" w:sz="4" w:space="0" w:color="auto"/>
              <w:bottom w:val="single" w:sz="4" w:space="0" w:color="auto"/>
              <w:right w:val="single" w:sz="4" w:space="0" w:color="auto"/>
            </w:tcBorders>
          </w:tcPr>
          <w:p w:rsidR="00D1197A" w:rsidRPr="00AE4A4E" w:rsidRDefault="00D1197A" w:rsidP="00D1197A">
            <w:pPr>
              <w:pStyle w:val="ConsPlusNormal"/>
              <w:jc w:val="center"/>
              <w:rPr>
                <w:sz w:val="24"/>
                <w:szCs w:val="24"/>
              </w:rPr>
            </w:pPr>
            <w:r w:rsidRPr="00AE4A4E">
              <w:rPr>
                <w:sz w:val="24"/>
                <w:szCs w:val="24"/>
              </w:rPr>
              <w:t>0,00</w:t>
            </w:r>
          </w:p>
        </w:tc>
        <w:tc>
          <w:tcPr>
            <w:tcW w:w="993" w:type="dxa"/>
            <w:tcBorders>
              <w:top w:val="single" w:sz="4" w:space="0" w:color="auto"/>
              <w:left w:val="single" w:sz="4" w:space="0" w:color="auto"/>
              <w:bottom w:val="single" w:sz="4" w:space="0" w:color="auto"/>
              <w:right w:val="single" w:sz="4" w:space="0" w:color="auto"/>
            </w:tcBorders>
          </w:tcPr>
          <w:p w:rsidR="00D1197A" w:rsidRPr="00AE4A4E" w:rsidRDefault="00D1197A" w:rsidP="00D1197A">
            <w:pPr>
              <w:pStyle w:val="ConsPlusNormal"/>
              <w:jc w:val="center"/>
              <w:rPr>
                <w:sz w:val="24"/>
                <w:szCs w:val="24"/>
              </w:rPr>
            </w:pPr>
            <w:r w:rsidRPr="00AE4A4E">
              <w:rPr>
                <w:sz w:val="24"/>
                <w:szCs w:val="24"/>
              </w:rPr>
              <w:t>0,00</w:t>
            </w:r>
          </w:p>
        </w:tc>
        <w:tc>
          <w:tcPr>
            <w:tcW w:w="850" w:type="dxa"/>
            <w:tcBorders>
              <w:top w:val="single" w:sz="4" w:space="0" w:color="auto"/>
              <w:left w:val="single" w:sz="4" w:space="0" w:color="auto"/>
              <w:bottom w:val="single" w:sz="4" w:space="0" w:color="auto"/>
              <w:right w:val="single" w:sz="4" w:space="0" w:color="auto"/>
            </w:tcBorders>
          </w:tcPr>
          <w:p w:rsidR="00D1197A" w:rsidRPr="00AE4A4E" w:rsidRDefault="00D1197A" w:rsidP="00D1197A">
            <w:pPr>
              <w:pStyle w:val="ConsPlusNormal"/>
              <w:jc w:val="center"/>
              <w:rPr>
                <w:sz w:val="24"/>
                <w:szCs w:val="24"/>
              </w:rPr>
            </w:pPr>
            <w:r w:rsidRPr="00AE4A4E">
              <w:rPr>
                <w:sz w:val="24"/>
                <w:szCs w:val="24"/>
              </w:rPr>
              <w:t>0,00</w:t>
            </w:r>
          </w:p>
        </w:tc>
        <w:tc>
          <w:tcPr>
            <w:tcW w:w="851" w:type="dxa"/>
            <w:tcBorders>
              <w:top w:val="single" w:sz="4" w:space="0" w:color="auto"/>
              <w:left w:val="single" w:sz="4" w:space="0" w:color="auto"/>
              <w:bottom w:val="single" w:sz="4" w:space="0" w:color="auto"/>
              <w:right w:val="single" w:sz="4" w:space="0" w:color="auto"/>
            </w:tcBorders>
          </w:tcPr>
          <w:p w:rsidR="00D1197A" w:rsidRPr="00AE4A4E" w:rsidRDefault="00D1197A" w:rsidP="00D1197A">
            <w:pPr>
              <w:pStyle w:val="ConsPlusNormal"/>
              <w:jc w:val="center"/>
              <w:rPr>
                <w:sz w:val="24"/>
                <w:szCs w:val="24"/>
              </w:rPr>
            </w:pPr>
            <w:r w:rsidRPr="00AE4A4E">
              <w:rPr>
                <w:sz w:val="24"/>
                <w:szCs w:val="24"/>
              </w:rPr>
              <w:t>0,00</w:t>
            </w:r>
          </w:p>
        </w:tc>
        <w:tc>
          <w:tcPr>
            <w:tcW w:w="992" w:type="dxa"/>
            <w:tcBorders>
              <w:top w:val="single" w:sz="4" w:space="0" w:color="auto"/>
              <w:left w:val="single" w:sz="4" w:space="0" w:color="auto"/>
              <w:bottom w:val="single" w:sz="4" w:space="0" w:color="auto"/>
              <w:right w:val="single" w:sz="4" w:space="0" w:color="auto"/>
            </w:tcBorders>
          </w:tcPr>
          <w:p w:rsidR="00D1197A" w:rsidRPr="00AE4A4E" w:rsidRDefault="00D1197A" w:rsidP="00D1197A">
            <w:pPr>
              <w:pStyle w:val="ConsPlusNormal"/>
              <w:jc w:val="center"/>
              <w:rPr>
                <w:sz w:val="24"/>
                <w:szCs w:val="24"/>
              </w:rPr>
            </w:pPr>
            <w:r w:rsidRPr="00AE4A4E">
              <w:rPr>
                <w:sz w:val="24"/>
                <w:szCs w:val="24"/>
              </w:rPr>
              <w:t>0,00</w:t>
            </w:r>
          </w:p>
        </w:tc>
        <w:tc>
          <w:tcPr>
            <w:tcW w:w="850" w:type="dxa"/>
            <w:tcBorders>
              <w:top w:val="single" w:sz="4" w:space="0" w:color="auto"/>
              <w:left w:val="single" w:sz="4" w:space="0" w:color="auto"/>
              <w:bottom w:val="single" w:sz="4" w:space="0" w:color="auto"/>
              <w:right w:val="single" w:sz="4" w:space="0" w:color="auto"/>
            </w:tcBorders>
          </w:tcPr>
          <w:p w:rsidR="00D1197A" w:rsidRPr="00AE4A4E" w:rsidRDefault="00D1197A" w:rsidP="00D1197A">
            <w:pPr>
              <w:pStyle w:val="ConsPlusNormal"/>
              <w:jc w:val="center"/>
              <w:rPr>
                <w:sz w:val="24"/>
                <w:szCs w:val="24"/>
              </w:rPr>
            </w:pPr>
            <w:r w:rsidRPr="00AE4A4E">
              <w:rPr>
                <w:sz w:val="24"/>
                <w:szCs w:val="24"/>
              </w:rPr>
              <w:t>0,00</w:t>
            </w:r>
          </w:p>
        </w:tc>
        <w:tc>
          <w:tcPr>
            <w:tcW w:w="993" w:type="dxa"/>
            <w:tcBorders>
              <w:top w:val="single" w:sz="4" w:space="0" w:color="auto"/>
              <w:left w:val="single" w:sz="4" w:space="0" w:color="auto"/>
              <w:bottom w:val="single" w:sz="4" w:space="0" w:color="auto"/>
              <w:right w:val="single" w:sz="4" w:space="0" w:color="auto"/>
            </w:tcBorders>
          </w:tcPr>
          <w:p w:rsidR="00D1197A" w:rsidRPr="00AE4A4E" w:rsidRDefault="00D1197A" w:rsidP="00D1197A">
            <w:pPr>
              <w:pStyle w:val="ConsPlusNormal"/>
              <w:jc w:val="center"/>
              <w:rPr>
                <w:sz w:val="24"/>
                <w:szCs w:val="24"/>
              </w:rPr>
            </w:pPr>
            <w:r w:rsidRPr="00AE4A4E">
              <w:rPr>
                <w:sz w:val="24"/>
                <w:szCs w:val="24"/>
              </w:rPr>
              <w:t>0,00</w:t>
            </w:r>
          </w:p>
        </w:tc>
        <w:tc>
          <w:tcPr>
            <w:tcW w:w="1417" w:type="dxa"/>
            <w:vMerge/>
          </w:tcPr>
          <w:p w:rsidR="00D1197A" w:rsidRPr="00AE4A4E" w:rsidRDefault="00D1197A" w:rsidP="00D1197A">
            <w:pPr>
              <w:pStyle w:val="ConsPlusNormal"/>
              <w:rPr>
                <w:sz w:val="24"/>
                <w:szCs w:val="24"/>
              </w:rPr>
            </w:pPr>
          </w:p>
        </w:tc>
        <w:tc>
          <w:tcPr>
            <w:tcW w:w="1560" w:type="dxa"/>
            <w:vMerge/>
          </w:tcPr>
          <w:p w:rsidR="00D1197A" w:rsidRPr="00AE4A4E" w:rsidRDefault="00D1197A" w:rsidP="00D1197A">
            <w:pPr>
              <w:pStyle w:val="ConsPlusNormal"/>
              <w:rPr>
                <w:sz w:val="24"/>
                <w:szCs w:val="24"/>
              </w:rPr>
            </w:pPr>
          </w:p>
        </w:tc>
      </w:tr>
      <w:tr w:rsidR="00D1197A" w:rsidRPr="00D1197A" w:rsidTr="00D1197A">
        <w:trPr>
          <w:cantSplit/>
          <w:trHeight w:val="1195"/>
        </w:trPr>
        <w:tc>
          <w:tcPr>
            <w:tcW w:w="425" w:type="dxa"/>
            <w:vMerge/>
            <w:tcBorders>
              <w:left w:val="single" w:sz="4" w:space="0" w:color="auto"/>
              <w:right w:val="single" w:sz="4" w:space="0" w:color="auto"/>
            </w:tcBorders>
          </w:tcPr>
          <w:p w:rsidR="00D1197A" w:rsidRPr="00D1197A" w:rsidRDefault="00D1197A" w:rsidP="00D1197A">
            <w:pPr>
              <w:spacing w:after="0" w:line="240" w:lineRule="auto"/>
              <w:jc w:val="center"/>
              <w:rPr>
                <w:rFonts w:ascii="Arial" w:hAnsi="Arial" w:cs="Arial"/>
                <w:sz w:val="24"/>
                <w:szCs w:val="24"/>
              </w:rPr>
            </w:pPr>
          </w:p>
        </w:tc>
        <w:tc>
          <w:tcPr>
            <w:tcW w:w="1986" w:type="dxa"/>
            <w:vMerge/>
            <w:tcBorders>
              <w:left w:val="single" w:sz="4" w:space="0" w:color="auto"/>
              <w:right w:val="single" w:sz="4" w:space="0" w:color="auto"/>
            </w:tcBorders>
          </w:tcPr>
          <w:p w:rsidR="00D1197A" w:rsidRPr="00AE4A4E" w:rsidRDefault="00D1197A" w:rsidP="00D1197A">
            <w:pPr>
              <w:rPr>
                <w:rFonts w:ascii="Arial" w:hAnsi="Arial" w:cs="Arial"/>
                <w:b/>
                <w:sz w:val="24"/>
                <w:szCs w:val="24"/>
              </w:rPr>
            </w:pPr>
          </w:p>
        </w:tc>
        <w:tc>
          <w:tcPr>
            <w:tcW w:w="1134" w:type="dxa"/>
            <w:vMerge/>
            <w:tcBorders>
              <w:left w:val="single" w:sz="4" w:space="0" w:color="auto"/>
              <w:right w:val="single" w:sz="4" w:space="0" w:color="auto"/>
            </w:tcBorders>
          </w:tcPr>
          <w:p w:rsidR="00D1197A" w:rsidRPr="00AE4A4E" w:rsidRDefault="00D1197A" w:rsidP="00D1197A">
            <w:pPr>
              <w:spacing w:after="0" w:line="240" w:lineRule="auto"/>
              <w:rPr>
                <w:rFonts w:ascii="Arial" w:hAnsi="Arial" w:cs="Arial"/>
                <w:sz w:val="24"/>
                <w:szCs w:val="24"/>
              </w:rPr>
            </w:pPr>
          </w:p>
        </w:tc>
        <w:tc>
          <w:tcPr>
            <w:tcW w:w="1559" w:type="dxa"/>
            <w:tcBorders>
              <w:top w:val="single" w:sz="4" w:space="0" w:color="auto"/>
              <w:left w:val="single" w:sz="4" w:space="0" w:color="auto"/>
              <w:bottom w:val="single" w:sz="4" w:space="0" w:color="auto"/>
              <w:right w:val="single" w:sz="4" w:space="0" w:color="auto"/>
            </w:tcBorders>
          </w:tcPr>
          <w:p w:rsidR="00D1197A" w:rsidRPr="00AE4A4E" w:rsidRDefault="00D1197A" w:rsidP="00D1197A">
            <w:pPr>
              <w:pStyle w:val="ConsPlusNormal"/>
              <w:rPr>
                <w:sz w:val="24"/>
                <w:szCs w:val="24"/>
              </w:rPr>
            </w:pPr>
            <w:r w:rsidRPr="00AE4A4E">
              <w:rPr>
                <w:sz w:val="24"/>
                <w:szCs w:val="24"/>
              </w:rPr>
              <w:t>Средства бюджета городского округа Лобня</w:t>
            </w:r>
          </w:p>
        </w:tc>
        <w:tc>
          <w:tcPr>
            <w:tcW w:w="1559" w:type="dxa"/>
            <w:tcBorders>
              <w:top w:val="single" w:sz="4" w:space="0" w:color="auto"/>
              <w:left w:val="single" w:sz="4" w:space="0" w:color="auto"/>
              <w:bottom w:val="single" w:sz="4" w:space="0" w:color="auto"/>
              <w:right w:val="single" w:sz="4" w:space="0" w:color="auto"/>
            </w:tcBorders>
          </w:tcPr>
          <w:p w:rsidR="00D1197A" w:rsidRPr="00AE4A4E" w:rsidRDefault="00D1197A" w:rsidP="00D1197A">
            <w:pPr>
              <w:pStyle w:val="ConsPlusNormal"/>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D1197A" w:rsidRPr="00AE4A4E" w:rsidRDefault="00D1197A" w:rsidP="00D1197A">
            <w:pPr>
              <w:pStyle w:val="ConsPlusNormal"/>
              <w:jc w:val="center"/>
              <w:rPr>
                <w:sz w:val="24"/>
                <w:szCs w:val="24"/>
              </w:rPr>
            </w:pPr>
            <w:r w:rsidRPr="00AE4A4E">
              <w:rPr>
                <w:sz w:val="24"/>
                <w:szCs w:val="24"/>
              </w:rPr>
              <w:t>6 133,86</w:t>
            </w:r>
          </w:p>
        </w:tc>
        <w:tc>
          <w:tcPr>
            <w:tcW w:w="993" w:type="dxa"/>
            <w:tcBorders>
              <w:top w:val="single" w:sz="4" w:space="0" w:color="auto"/>
              <w:left w:val="single" w:sz="4" w:space="0" w:color="auto"/>
              <w:bottom w:val="single" w:sz="4" w:space="0" w:color="auto"/>
              <w:right w:val="single" w:sz="4" w:space="0" w:color="auto"/>
            </w:tcBorders>
          </w:tcPr>
          <w:p w:rsidR="00D1197A" w:rsidRPr="00AE4A4E" w:rsidRDefault="00D1197A" w:rsidP="00D1197A">
            <w:pPr>
              <w:pStyle w:val="ConsPlusNormal"/>
              <w:jc w:val="center"/>
              <w:rPr>
                <w:sz w:val="24"/>
                <w:szCs w:val="24"/>
              </w:rPr>
            </w:pPr>
            <w:r w:rsidRPr="00AE4A4E">
              <w:rPr>
                <w:sz w:val="24"/>
                <w:szCs w:val="24"/>
              </w:rPr>
              <w:t>6 133,86</w:t>
            </w:r>
          </w:p>
        </w:tc>
        <w:tc>
          <w:tcPr>
            <w:tcW w:w="850" w:type="dxa"/>
            <w:tcBorders>
              <w:top w:val="single" w:sz="4" w:space="0" w:color="auto"/>
              <w:left w:val="single" w:sz="4" w:space="0" w:color="auto"/>
              <w:bottom w:val="single" w:sz="4" w:space="0" w:color="auto"/>
              <w:right w:val="single" w:sz="4" w:space="0" w:color="auto"/>
            </w:tcBorders>
          </w:tcPr>
          <w:p w:rsidR="00D1197A" w:rsidRPr="00AE4A4E" w:rsidRDefault="00D1197A" w:rsidP="00D1197A">
            <w:pPr>
              <w:pStyle w:val="ConsPlusNormal"/>
              <w:jc w:val="center"/>
              <w:rPr>
                <w:sz w:val="24"/>
                <w:szCs w:val="24"/>
              </w:rPr>
            </w:pPr>
            <w:r w:rsidRPr="00AE4A4E">
              <w:rPr>
                <w:sz w:val="24"/>
                <w:szCs w:val="24"/>
              </w:rPr>
              <w:t>0,00</w:t>
            </w:r>
          </w:p>
        </w:tc>
        <w:tc>
          <w:tcPr>
            <w:tcW w:w="851" w:type="dxa"/>
            <w:tcBorders>
              <w:top w:val="single" w:sz="4" w:space="0" w:color="auto"/>
              <w:left w:val="single" w:sz="4" w:space="0" w:color="auto"/>
              <w:bottom w:val="single" w:sz="4" w:space="0" w:color="auto"/>
              <w:right w:val="single" w:sz="4" w:space="0" w:color="auto"/>
            </w:tcBorders>
          </w:tcPr>
          <w:p w:rsidR="00D1197A" w:rsidRPr="00AE4A4E" w:rsidRDefault="00D1197A" w:rsidP="00D1197A">
            <w:pPr>
              <w:pStyle w:val="ConsPlusNormal"/>
              <w:jc w:val="center"/>
              <w:rPr>
                <w:sz w:val="24"/>
                <w:szCs w:val="24"/>
              </w:rPr>
            </w:pPr>
            <w:r w:rsidRPr="00AE4A4E">
              <w:rPr>
                <w:sz w:val="24"/>
                <w:szCs w:val="24"/>
              </w:rPr>
              <w:t>0,00</w:t>
            </w:r>
          </w:p>
        </w:tc>
        <w:tc>
          <w:tcPr>
            <w:tcW w:w="992" w:type="dxa"/>
            <w:tcBorders>
              <w:top w:val="single" w:sz="4" w:space="0" w:color="auto"/>
              <w:left w:val="single" w:sz="4" w:space="0" w:color="auto"/>
              <w:bottom w:val="single" w:sz="4" w:space="0" w:color="auto"/>
              <w:right w:val="single" w:sz="4" w:space="0" w:color="auto"/>
            </w:tcBorders>
          </w:tcPr>
          <w:p w:rsidR="00D1197A" w:rsidRPr="00AE4A4E" w:rsidRDefault="00D1197A" w:rsidP="00D1197A">
            <w:pPr>
              <w:pStyle w:val="ConsPlusNormal"/>
              <w:jc w:val="center"/>
              <w:rPr>
                <w:sz w:val="24"/>
                <w:szCs w:val="24"/>
              </w:rPr>
            </w:pPr>
            <w:r w:rsidRPr="00AE4A4E">
              <w:rPr>
                <w:sz w:val="24"/>
                <w:szCs w:val="24"/>
              </w:rPr>
              <w:t>0,00</w:t>
            </w:r>
          </w:p>
        </w:tc>
        <w:tc>
          <w:tcPr>
            <w:tcW w:w="850" w:type="dxa"/>
            <w:tcBorders>
              <w:top w:val="single" w:sz="4" w:space="0" w:color="auto"/>
              <w:left w:val="single" w:sz="4" w:space="0" w:color="auto"/>
              <w:bottom w:val="single" w:sz="4" w:space="0" w:color="auto"/>
              <w:right w:val="single" w:sz="4" w:space="0" w:color="auto"/>
            </w:tcBorders>
          </w:tcPr>
          <w:p w:rsidR="00D1197A" w:rsidRPr="00AE4A4E" w:rsidRDefault="00D1197A" w:rsidP="00D1197A">
            <w:pPr>
              <w:pStyle w:val="ConsPlusNormal"/>
              <w:jc w:val="center"/>
              <w:rPr>
                <w:sz w:val="24"/>
                <w:szCs w:val="24"/>
              </w:rPr>
            </w:pPr>
            <w:r w:rsidRPr="00AE4A4E">
              <w:rPr>
                <w:sz w:val="24"/>
                <w:szCs w:val="24"/>
              </w:rPr>
              <w:t>0,00</w:t>
            </w:r>
          </w:p>
        </w:tc>
        <w:tc>
          <w:tcPr>
            <w:tcW w:w="993" w:type="dxa"/>
            <w:tcBorders>
              <w:top w:val="single" w:sz="4" w:space="0" w:color="auto"/>
              <w:left w:val="single" w:sz="4" w:space="0" w:color="auto"/>
              <w:bottom w:val="single" w:sz="4" w:space="0" w:color="auto"/>
              <w:right w:val="single" w:sz="4" w:space="0" w:color="auto"/>
            </w:tcBorders>
          </w:tcPr>
          <w:p w:rsidR="00D1197A" w:rsidRPr="00AE4A4E" w:rsidRDefault="00D1197A" w:rsidP="00D1197A">
            <w:pPr>
              <w:pStyle w:val="ConsPlusNormal"/>
              <w:jc w:val="center"/>
              <w:rPr>
                <w:sz w:val="24"/>
                <w:szCs w:val="24"/>
              </w:rPr>
            </w:pPr>
            <w:r w:rsidRPr="00AE4A4E">
              <w:rPr>
                <w:sz w:val="24"/>
                <w:szCs w:val="24"/>
              </w:rPr>
              <w:t>0,00</w:t>
            </w:r>
          </w:p>
        </w:tc>
        <w:tc>
          <w:tcPr>
            <w:tcW w:w="1417" w:type="dxa"/>
            <w:vMerge/>
          </w:tcPr>
          <w:p w:rsidR="00D1197A" w:rsidRPr="00AE4A4E" w:rsidRDefault="00D1197A" w:rsidP="00D1197A">
            <w:pPr>
              <w:pStyle w:val="ConsPlusNormal"/>
              <w:rPr>
                <w:sz w:val="24"/>
                <w:szCs w:val="24"/>
              </w:rPr>
            </w:pPr>
          </w:p>
        </w:tc>
        <w:tc>
          <w:tcPr>
            <w:tcW w:w="1560" w:type="dxa"/>
            <w:vMerge/>
          </w:tcPr>
          <w:p w:rsidR="00D1197A" w:rsidRPr="00AE4A4E" w:rsidRDefault="00D1197A" w:rsidP="00D1197A">
            <w:pPr>
              <w:pStyle w:val="ConsPlusNormal"/>
              <w:rPr>
                <w:sz w:val="24"/>
                <w:szCs w:val="24"/>
              </w:rPr>
            </w:pPr>
          </w:p>
        </w:tc>
      </w:tr>
      <w:tr w:rsidR="00D1197A" w:rsidRPr="00D1197A" w:rsidTr="00D1197A">
        <w:trPr>
          <w:cantSplit/>
          <w:trHeight w:val="679"/>
        </w:trPr>
        <w:tc>
          <w:tcPr>
            <w:tcW w:w="425" w:type="dxa"/>
            <w:vMerge w:val="restart"/>
            <w:tcBorders>
              <w:left w:val="single" w:sz="4" w:space="0" w:color="auto"/>
              <w:right w:val="single" w:sz="4" w:space="0" w:color="auto"/>
            </w:tcBorders>
          </w:tcPr>
          <w:p w:rsidR="00D1197A" w:rsidRPr="00D1197A" w:rsidRDefault="00D1197A" w:rsidP="00D1197A">
            <w:pPr>
              <w:spacing w:after="0" w:line="240" w:lineRule="auto"/>
              <w:jc w:val="center"/>
              <w:rPr>
                <w:rFonts w:ascii="Arial" w:hAnsi="Arial" w:cs="Arial"/>
                <w:sz w:val="24"/>
                <w:szCs w:val="24"/>
              </w:rPr>
            </w:pPr>
            <w:r w:rsidRPr="00D1197A">
              <w:rPr>
                <w:rFonts w:ascii="Arial" w:hAnsi="Arial" w:cs="Arial"/>
                <w:sz w:val="24"/>
                <w:szCs w:val="24"/>
              </w:rPr>
              <w:t>4</w:t>
            </w:r>
          </w:p>
        </w:tc>
        <w:tc>
          <w:tcPr>
            <w:tcW w:w="1986" w:type="dxa"/>
            <w:vMerge w:val="restart"/>
            <w:tcBorders>
              <w:left w:val="single" w:sz="4" w:space="0" w:color="auto"/>
              <w:right w:val="single" w:sz="4" w:space="0" w:color="auto"/>
            </w:tcBorders>
          </w:tcPr>
          <w:p w:rsidR="00D1197A" w:rsidRPr="00AE4A4E" w:rsidRDefault="00D1197A" w:rsidP="00D1197A">
            <w:pPr>
              <w:rPr>
                <w:rFonts w:ascii="Arial" w:hAnsi="Arial" w:cs="Arial"/>
                <w:b/>
                <w:sz w:val="24"/>
                <w:szCs w:val="24"/>
              </w:rPr>
            </w:pPr>
            <w:r w:rsidRPr="00AE4A4E">
              <w:rPr>
                <w:rFonts w:ascii="Arial" w:hAnsi="Arial" w:cs="Arial"/>
                <w:b/>
                <w:sz w:val="24"/>
                <w:szCs w:val="24"/>
              </w:rPr>
              <w:t>Основное мероприятие 04</w:t>
            </w:r>
          </w:p>
          <w:p w:rsidR="00D1197A" w:rsidRPr="00AE4A4E" w:rsidRDefault="00D1197A" w:rsidP="00D1197A">
            <w:pPr>
              <w:rPr>
                <w:rFonts w:ascii="Arial" w:hAnsi="Arial" w:cs="Arial"/>
                <w:sz w:val="24"/>
                <w:szCs w:val="24"/>
              </w:rPr>
            </w:pPr>
            <w:r w:rsidRPr="00AE4A4E">
              <w:rPr>
                <w:rFonts w:ascii="Arial" w:hAnsi="Arial" w:cs="Arial"/>
                <w:sz w:val="24"/>
                <w:szCs w:val="24"/>
              </w:rPr>
              <w:t>Переселение граждан из многоквартирны</w:t>
            </w:r>
            <w:r w:rsidRPr="00AE4A4E">
              <w:rPr>
                <w:rFonts w:ascii="Arial" w:hAnsi="Arial" w:cs="Arial"/>
                <w:sz w:val="24"/>
                <w:szCs w:val="24"/>
              </w:rPr>
              <w:lastRenderedPageBreak/>
              <w:t>х жилых домов, признанных аварийными в установленном законодательством порядке в рамках Адресной программы Московской области «Переселение граждан из аварийного жилищного фонда   в Московской области на        2016-2020 годы»</w:t>
            </w:r>
          </w:p>
        </w:tc>
        <w:tc>
          <w:tcPr>
            <w:tcW w:w="1134" w:type="dxa"/>
            <w:vMerge w:val="restart"/>
            <w:tcBorders>
              <w:top w:val="single" w:sz="4" w:space="0" w:color="auto"/>
              <w:left w:val="single" w:sz="4" w:space="0" w:color="auto"/>
              <w:right w:val="single" w:sz="4" w:space="0" w:color="auto"/>
            </w:tcBorders>
          </w:tcPr>
          <w:p w:rsidR="00D1197A" w:rsidRPr="00AE4A4E" w:rsidRDefault="00D1197A" w:rsidP="00D1197A">
            <w:pPr>
              <w:spacing w:after="0" w:line="240" w:lineRule="auto"/>
              <w:rPr>
                <w:rFonts w:ascii="Arial" w:hAnsi="Arial" w:cs="Arial"/>
                <w:sz w:val="24"/>
                <w:szCs w:val="24"/>
              </w:rPr>
            </w:pPr>
            <w:r w:rsidRPr="00AE4A4E">
              <w:rPr>
                <w:rFonts w:ascii="Arial" w:hAnsi="Arial" w:cs="Arial"/>
                <w:sz w:val="24"/>
                <w:szCs w:val="24"/>
              </w:rPr>
              <w:lastRenderedPageBreak/>
              <w:t>2020-2025 годы</w:t>
            </w:r>
          </w:p>
        </w:tc>
        <w:tc>
          <w:tcPr>
            <w:tcW w:w="1559" w:type="dxa"/>
            <w:tcBorders>
              <w:top w:val="single" w:sz="4" w:space="0" w:color="auto"/>
              <w:left w:val="single" w:sz="4" w:space="0" w:color="auto"/>
              <w:bottom w:val="single" w:sz="4" w:space="0" w:color="auto"/>
              <w:right w:val="single" w:sz="4" w:space="0" w:color="auto"/>
            </w:tcBorders>
          </w:tcPr>
          <w:p w:rsidR="00D1197A" w:rsidRPr="00AE4A4E" w:rsidRDefault="00D1197A" w:rsidP="00D1197A">
            <w:pPr>
              <w:pStyle w:val="ConsPlusNormal"/>
              <w:rPr>
                <w:sz w:val="24"/>
                <w:szCs w:val="24"/>
              </w:rPr>
            </w:pPr>
            <w:r w:rsidRPr="00AE4A4E">
              <w:rPr>
                <w:sz w:val="24"/>
                <w:szCs w:val="24"/>
              </w:rPr>
              <w:t>Итого</w:t>
            </w:r>
          </w:p>
        </w:tc>
        <w:tc>
          <w:tcPr>
            <w:tcW w:w="1559" w:type="dxa"/>
            <w:tcBorders>
              <w:top w:val="single" w:sz="4" w:space="0" w:color="auto"/>
              <w:left w:val="single" w:sz="4" w:space="0" w:color="auto"/>
              <w:bottom w:val="single" w:sz="4" w:space="0" w:color="auto"/>
              <w:right w:val="single" w:sz="4" w:space="0" w:color="auto"/>
            </w:tcBorders>
          </w:tcPr>
          <w:p w:rsidR="00D1197A" w:rsidRPr="00AE4A4E" w:rsidRDefault="00D1197A" w:rsidP="00D1197A">
            <w:pPr>
              <w:pStyle w:val="ConsPlusNormal"/>
              <w:jc w:val="center"/>
              <w:rPr>
                <w:sz w:val="24"/>
                <w:szCs w:val="24"/>
              </w:rPr>
            </w:pPr>
            <w:r w:rsidRPr="00AE4A4E">
              <w:rPr>
                <w:sz w:val="24"/>
                <w:szCs w:val="24"/>
              </w:rPr>
              <w:t>8 281,04</w:t>
            </w:r>
          </w:p>
        </w:tc>
        <w:tc>
          <w:tcPr>
            <w:tcW w:w="992" w:type="dxa"/>
            <w:tcBorders>
              <w:top w:val="single" w:sz="4" w:space="0" w:color="auto"/>
              <w:left w:val="single" w:sz="4" w:space="0" w:color="auto"/>
              <w:bottom w:val="single" w:sz="4" w:space="0" w:color="auto"/>
              <w:right w:val="single" w:sz="4" w:space="0" w:color="auto"/>
            </w:tcBorders>
          </w:tcPr>
          <w:p w:rsidR="00D1197A" w:rsidRPr="00AE4A4E" w:rsidRDefault="00D1197A" w:rsidP="00D1197A">
            <w:pPr>
              <w:pStyle w:val="ConsPlusNormal"/>
              <w:jc w:val="center"/>
              <w:rPr>
                <w:sz w:val="24"/>
                <w:szCs w:val="24"/>
              </w:rPr>
            </w:pPr>
            <w:r w:rsidRPr="00AE4A4E">
              <w:rPr>
                <w:sz w:val="24"/>
                <w:szCs w:val="24"/>
              </w:rPr>
              <w:t>17 325,00</w:t>
            </w:r>
          </w:p>
        </w:tc>
        <w:tc>
          <w:tcPr>
            <w:tcW w:w="993" w:type="dxa"/>
            <w:tcBorders>
              <w:top w:val="single" w:sz="4" w:space="0" w:color="auto"/>
              <w:left w:val="single" w:sz="4" w:space="0" w:color="auto"/>
              <w:bottom w:val="single" w:sz="4" w:space="0" w:color="auto"/>
              <w:right w:val="single" w:sz="4" w:space="0" w:color="auto"/>
            </w:tcBorders>
          </w:tcPr>
          <w:p w:rsidR="00D1197A" w:rsidRPr="00AE4A4E" w:rsidRDefault="00D1197A" w:rsidP="00D1197A">
            <w:pPr>
              <w:pStyle w:val="ConsPlusNormal"/>
              <w:jc w:val="center"/>
              <w:rPr>
                <w:sz w:val="24"/>
                <w:szCs w:val="24"/>
              </w:rPr>
            </w:pPr>
            <w:r w:rsidRPr="00AE4A4E">
              <w:rPr>
                <w:sz w:val="24"/>
                <w:szCs w:val="24"/>
              </w:rPr>
              <w:t>0,00</w:t>
            </w:r>
          </w:p>
        </w:tc>
        <w:tc>
          <w:tcPr>
            <w:tcW w:w="850" w:type="dxa"/>
            <w:tcBorders>
              <w:top w:val="single" w:sz="4" w:space="0" w:color="auto"/>
              <w:left w:val="single" w:sz="4" w:space="0" w:color="auto"/>
              <w:bottom w:val="single" w:sz="4" w:space="0" w:color="auto"/>
              <w:right w:val="single" w:sz="4" w:space="0" w:color="auto"/>
            </w:tcBorders>
          </w:tcPr>
          <w:p w:rsidR="00D1197A" w:rsidRPr="00AE4A4E" w:rsidRDefault="00D1197A" w:rsidP="00D1197A">
            <w:pPr>
              <w:pStyle w:val="ConsPlusNormal"/>
              <w:jc w:val="center"/>
              <w:rPr>
                <w:sz w:val="24"/>
                <w:szCs w:val="24"/>
              </w:rPr>
            </w:pPr>
            <w:r w:rsidRPr="00AE4A4E">
              <w:rPr>
                <w:sz w:val="24"/>
                <w:szCs w:val="24"/>
              </w:rPr>
              <w:t>0,00</w:t>
            </w:r>
          </w:p>
        </w:tc>
        <w:tc>
          <w:tcPr>
            <w:tcW w:w="851" w:type="dxa"/>
            <w:tcBorders>
              <w:top w:val="single" w:sz="4" w:space="0" w:color="auto"/>
              <w:left w:val="single" w:sz="4" w:space="0" w:color="auto"/>
              <w:bottom w:val="single" w:sz="4" w:space="0" w:color="auto"/>
              <w:right w:val="single" w:sz="4" w:space="0" w:color="auto"/>
            </w:tcBorders>
          </w:tcPr>
          <w:p w:rsidR="00D1197A" w:rsidRPr="00AE4A4E" w:rsidRDefault="00D1197A" w:rsidP="00D1197A">
            <w:pPr>
              <w:pStyle w:val="ConsPlusNormal"/>
              <w:jc w:val="center"/>
              <w:rPr>
                <w:sz w:val="24"/>
                <w:szCs w:val="24"/>
              </w:rPr>
            </w:pPr>
            <w:r w:rsidRPr="00AE4A4E">
              <w:rPr>
                <w:sz w:val="24"/>
                <w:szCs w:val="24"/>
              </w:rPr>
              <w:t>17 325,00</w:t>
            </w:r>
          </w:p>
        </w:tc>
        <w:tc>
          <w:tcPr>
            <w:tcW w:w="992" w:type="dxa"/>
            <w:tcBorders>
              <w:top w:val="single" w:sz="4" w:space="0" w:color="auto"/>
              <w:left w:val="single" w:sz="4" w:space="0" w:color="auto"/>
              <w:bottom w:val="single" w:sz="4" w:space="0" w:color="auto"/>
              <w:right w:val="single" w:sz="4" w:space="0" w:color="auto"/>
            </w:tcBorders>
          </w:tcPr>
          <w:p w:rsidR="00D1197A" w:rsidRPr="00AE4A4E" w:rsidRDefault="00D1197A" w:rsidP="00D1197A">
            <w:pPr>
              <w:pStyle w:val="ConsPlusNormal"/>
              <w:jc w:val="center"/>
              <w:rPr>
                <w:sz w:val="24"/>
                <w:szCs w:val="24"/>
              </w:rPr>
            </w:pPr>
            <w:r w:rsidRPr="00AE4A4E">
              <w:rPr>
                <w:sz w:val="24"/>
                <w:szCs w:val="24"/>
              </w:rPr>
              <w:t>0,00</w:t>
            </w:r>
          </w:p>
        </w:tc>
        <w:tc>
          <w:tcPr>
            <w:tcW w:w="850" w:type="dxa"/>
            <w:tcBorders>
              <w:top w:val="single" w:sz="4" w:space="0" w:color="auto"/>
              <w:left w:val="single" w:sz="4" w:space="0" w:color="auto"/>
              <w:bottom w:val="single" w:sz="4" w:space="0" w:color="auto"/>
              <w:right w:val="single" w:sz="4" w:space="0" w:color="auto"/>
            </w:tcBorders>
          </w:tcPr>
          <w:p w:rsidR="00D1197A" w:rsidRPr="00AE4A4E" w:rsidRDefault="00D1197A" w:rsidP="00D1197A">
            <w:pPr>
              <w:pStyle w:val="ConsPlusNormal"/>
              <w:jc w:val="center"/>
              <w:rPr>
                <w:sz w:val="24"/>
                <w:szCs w:val="24"/>
              </w:rPr>
            </w:pPr>
            <w:r w:rsidRPr="00AE4A4E">
              <w:rPr>
                <w:sz w:val="24"/>
                <w:szCs w:val="24"/>
              </w:rPr>
              <w:t>0,00</w:t>
            </w:r>
          </w:p>
        </w:tc>
        <w:tc>
          <w:tcPr>
            <w:tcW w:w="993" w:type="dxa"/>
            <w:tcBorders>
              <w:top w:val="single" w:sz="4" w:space="0" w:color="auto"/>
              <w:left w:val="single" w:sz="4" w:space="0" w:color="auto"/>
              <w:bottom w:val="single" w:sz="4" w:space="0" w:color="auto"/>
              <w:right w:val="single" w:sz="4" w:space="0" w:color="auto"/>
            </w:tcBorders>
          </w:tcPr>
          <w:p w:rsidR="00D1197A" w:rsidRPr="00AE4A4E" w:rsidRDefault="00D1197A" w:rsidP="00D1197A">
            <w:pPr>
              <w:pStyle w:val="ConsPlusNormal"/>
              <w:jc w:val="center"/>
              <w:rPr>
                <w:sz w:val="24"/>
                <w:szCs w:val="24"/>
              </w:rPr>
            </w:pPr>
            <w:r w:rsidRPr="00AE4A4E">
              <w:rPr>
                <w:sz w:val="24"/>
                <w:szCs w:val="24"/>
              </w:rPr>
              <w:t>0,00</w:t>
            </w:r>
          </w:p>
        </w:tc>
        <w:tc>
          <w:tcPr>
            <w:tcW w:w="1417" w:type="dxa"/>
            <w:vMerge w:val="restart"/>
          </w:tcPr>
          <w:p w:rsidR="00D1197A" w:rsidRPr="00AE4A4E" w:rsidRDefault="00D1197A" w:rsidP="00D1197A">
            <w:pPr>
              <w:pStyle w:val="ConsPlusNormal"/>
              <w:rPr>
                <w:sz w:val="24"/>
                <w:szCs w:val="24"/>
              </w:rPr>
            </w:pPr>
          </w:p>
          <w:p w:rsidR="00D1197A" w:rsidRPr="00AE4A4E" w:rsidRDefault="00D1197A" w:rsidP="00D1197A">
            <w:pPr>
              <w:pStyle w:val="ConsPlusNormal"/>
              <w:rPr>
                <w:sz w:val="24"/>
                <w:szCs w:val="24"/>
              </w:rPr>
            </w:pPr>
            <w:r w:rsidRPr="00AE4A4E">
              <w:rPr>
                <w:sz w:val="24"/>
                <w:szCs w:val="24"/>
              </w:rPr>
              <w:t>Администрация городского округа Лобня</w:t>
            </w:r>
          </w:p>
        </w:tc>
        <w:tc>
          <w:tcPr>
            <w:tcW w:w="1560" w:type="dxa"/>
            <w:vMerge w:val="restart"/>
          </w:tcPr>
          <w:p w:rsidR="00D1197A" w:rsidRPr="00AE4A4E" w:rsidRDefault="00D1197A" w:rsidP="00D1197A">
            <w:pPr>
              <w:pStyle w:val="ConsPlusNormal"/>
              <w:rPr>
                <w:sz w:val="24"/>
                <w:szCs w:val="24"/>
              </w:rPr>
            </w:pPr>
            <w:r w:rsidRPr="00AE4A4E">
              <w:rPr>
                <w:sz w:val="24"/>
                <w:szCs w:val="24"/>
              </w:rPr>
              <w:t>Исполнение адресной программы Московской области.</w:t>
            </w:r>
          </w:p>
          <w:p w:rsidR="00D1197A" w:rsidRPr="00AE4A4E" w:rsidRDefault="00D1197A" w:rsidP="00D1197A">
            <w:pPr>
              <w:pStyle w:val="ConsPlusNormal"/>
              <w:rPr>
                <w:sz w:val="24"/>
                <w:szCs w:val="24"/>
              </w:rPr>
            </w:pPr>
            <w:r w:rsidRPr="00AE4A4E">
              <w:rPr>
                <w:sz w:val="24"/>
                <w:szCs w:val="24"/>
              </w:rPr>
              <w:t xml:space="preserve"> Достижение показателя </w:t>
            </w:r>
            <w:r w:rsidRPr="00AE4A4E">
              <w:rPr>
                <w:sz w:val="24"/>
                <w:szCs w:val="24"/>
              </w:rPr>
              <w:lastRenderedPageBreak/>
              <w:t xml:space="preserve">«Количество граждан, переселенных из аварийного жилищного фонда» - </w:t>
            </w:r>
          </w:p>
          <w:p w:rsidR="00D1197A" w:rsidRPr="00AE4A4E" w:rsidRDefault="00D1197A" w:rsidP="00D1197A">
            <w:pPr>
              <w:pStyle w:val="ConsPlusNormal"/>
              <w:rPr>
                <w:sz w:val="24"/>
                <w:szCs w:val="24"/>
              </w:rPr>
            </w:pPr>
            <w:r w:rsidRPr="00AE4A4E">
              <w:rPr>
                <w:sz w:val="24"/>
                <w:szCs w:val="24"/>
              </w:rPr>
              <w:t>0,08 тыс. человек</w:t>
            </w:r>
          </w:p>
        </w:tc>
      </w:tr>
      <w:tr w:rsidR="00D1197A" w:rsidRPr="00D1197A" w:rsidTr="00D1197A">
        <w:trPr>
          <w:cantSplit/>
          <w:trHeight w:val="1061"/>
        </w:trPr>
        <w:tc>
          <w:tcPr>
            <w:tcW w:w="425" w:type="dxa"/>
            <w:vMerge/>
            <w:tcBorders>
              <w:left w:val="single" w:sz="4" w:space="0" w:color="auto"/>
              <w:right w:val="single" w:sz="4" w:space="0" w:color="auto"/>
            </w:tcBorders>
          </w:tcPr>
          <w:p w:rsidR="00D1197A" w:rsidRPr="00D1197A" w:rsidRDefault="00D1197A" w:rsidP="00D1197A">
            <w:pPr>
              <w:spacing w:after="0" w:line="240" w:lineRule="auto"/>
              <w:jc w:val="center"/>
              <w:rPr>
                <w:rFonts w:ascii="Arial" w:hAnsi="Arial" w:cs="Arial"/>
                <w:color w:val="00B050"/>
                <w:sz w:val="24"/>
                <w:szCs w:val="24"/>
              </w:rPr>
            </w:pPr>
          </w:p>
        </w:tc>
        <w:tc>
          <w:tcPr>
            <w:tcW w:w="1986" w:type="dxa"/>
            <w:vMerge/>
            <w:tcBorders>
              <w:left w:val="single" w:sz="4" w:space="0" w:color="auto"/>
              <w:right w:val="single" w:sz="4" w:space="0" w:color="auto"/>
            </w:tcBorders>
          </w:tcPr>
          <w:p w:rsidR="00D1197A" w:rsidRPr="00D1197A" w:rsidRDefault="00D1197A" w:rsidP="00D1197A">
            <w:pPr>
              <w:rPr>
                <w:rFonts w:ascii="Arial" w:hAnsi="Arial" w:cs="Arial"/>
                <w:color w:val="00B050"/>
                <w:sz w:val="24"/>
                <w:szCs w:val="24"/>
              </w:rPr>
            </w:pPr>
          </w:p>
        </w:tc>
        <w:tc>
          <w:tcPr>
            <w:tcW w:w="1134" w:type="dxa"/>
            <w:vMerge/>
            <w:tcBorders>
              <w:left w:val="single" w:sz="4" w:space="0" w:color="auto"/>
              <w:right w:val="single" w:sz="4" w:space="0" w:color="auto"/>
            </w:tcBorders>
          </w:tcPr>
          <w:p w:rsidR="00D1197A" w:rsidRPr="00D1197A" w:rsidRDefault="00D1197A" w:rsidP="00D1197A">
            <w:pPr>
              <w:spacing w:after="0" w:line="240" w:lineRule="auto"/>
              <w:rPr>
                <w:rFonts w:ascii="Arial" w:hAnsi="Arial" w:cs="Arial"/>
                <w:color w:val="00B050"/>
                <w:sz w:val="24"/>
                <w:szCs w:val="24"/>
              </w:rPr>
            </w:pPr>
          </w:p>
        </w:tc>
        <w:tc>
          <w:tcPr>
            <w:tcW w:w="1559" w:type="dxa"/>
            <w:tcBorders>
              <w:top w:val="single" w:sz="4" w:space="0" w:color="auto"/>
              <w:left w:val="single" w:sz="4" w:space="0" w:color="auto"/>
              <w:bottom w:val="single" w:sz="4" w:space="0" w:color="auto"/>
              <w:right w:val="single" w:sz="4" w:space="0" w:color="auto"/>
            </w:tcBorders>
          </w:tcPr>
          <w:p w:rsidR="00D1197A" w:rsidRPr="00D1197A" w:rsidRDefault="00D1197A" w:rsidP="00D1197A">
            <w:pPr>
              <w:pStyle w:val="ConsPlusNormal"/>
              <w:rPr>
                <w:sz w:val="24"/>
                <w:szCs w:val="24"/>
              </w:rPr>
            </w:pPr>
            <w:r w:rsidRPr="00D1197A">
              <w:rPr>
                <w:sz w:val="24"/>
                <w:szCs w:val="24"/>
              </w:rPr>
              <w:t>Средства бюджета Московской области</w:t>
            </w:r>
          </w:p>
        </w:tc>
        <w:tc>
          <w:tcPr>
            <w:tcW w:w="1559" w:type="dxa"/>
            <w:tcBorders>
              <w:top w:val="single" w:sz="4" w:space="0" w:color="auto"/>
              <w:left w:val="single" w:sz="4" w:space="0" w:color="auto"/>
              <w:bottom w:val="single" w:sz="4" w:space="0" w:color="auto"/>
              <w:right w:val="single" w:sz="4" w:space="0" w:color="auto"/>
            </w:tcBorders>
          </w:tcPr>
          <w:p w:rsidR="00D1197A" w:rsidRPr="00D1197A" w:rsidRDefault="00D1197A" w:rsidP="00D1197A">
            <w:pPr>
              <w:pStyle w:val="ConsPlusNormal"/>
              <w:jc w:val="center"/>
              <w:rPr>
                <w:sz w:val="24"/>
                <w:szCs w:val="24"/>
              </w:rPr>
            </w:pPr>
            <w:r w:rsidRPr="00D1197A">
              <w:rPr>
                <w:sz w:val="24"/>
                <w:szCs w:val="24"/>
              </w:rPr>
              <w:t>0,00</w:t>
            </w:r>
          </w:p>
        </w:tc>
        <w:tc>
          <w:tcPr>
            <w:tcW w:w="992" w:type="dxa"/>
            <w:tcBorders>
              <w:top w:val="single" w:sz="4" w:space="0" w:color="auto"/>
              <w:left w:val="single" w:sz="4" w:space="0" w:color="auto"/>
              <w:bottom w:val="single" w:sz="4" w:space="0" w:color="auto"/>
              <w:right w:val="single" w:sz="4" w:space="0" w:color="auto"/>
            </w:tcBorders>
          </w:tcPr>
          <w:p w:rsidR="00D1197A" w:rsidRPr="00D1197A" w:rsidRDefault="00D1197A" w:rsidP="00D1197A">
            <w:pPr>
              <w:pStyle w:val="ConsPlusNormal"/>
              <w:jc w:val="center"/>
              <w:rPr>
                <w:sz w:val="24"/>
                <w:szCs w:val="24"/>
              </w:rPr>
            </w:pPr>
            <w:r w:rsidRPr="00D1197A">
              <w:rPr>
                <w:sz w:val="24"/>
                <w:szCs w:val="24"/>
              </w:rPr>
              <w:t>0,00</w:t>
            </w:r>
          </w:p>
        </w:tc>
        <w:tc>
          <w:tcPr>
            <w:tcW w:w="993" w:type="dxa"/>
            <w:tcBorders>
              <w:top w:val="single" w:sz="4" w:space="0" w:color="auto"/>
              <w:left w:val="single" w:sz="4" w:space="0" w:color="auto"/>
              <w:bottom w:val="single" w:sz="4" w:space="0" w:color="auto"/>
              <w:right w:val="single" w:sz="4" w:space="0" w:color="auto"/>
            </w:tcBorders>
          </w:tcPr>
          <w:p w:rsidR="00D1197A" w:rsidRPr="00D1197A" w:rsidRDefault="00D1197A" w:rsidP="00D1197A">
            <w:pPr>
              <w:pStyle w:val="ConsPlusNormal"/>
              <w:jc w:val="center"/>
              <w:rPr>
                <w:sz w:val="24"/>
                <w:szCs w:val="24"/>
              </w:rPr>
            </w:pPr>
            <w:r w:rsidRPr="00D1197A">
              <w:rPr>
                <w:sz w:val="24"/>
                <w:szCs w:val="24"/>
              </w:rPr>
              <w:t>0,00</w:t>
            </w:r>
          </w:p>
        </w:tc>
        <w:tc>
          <w:tcPr>
            <w:tcW w:w="850" w:type="dxa"/>
            <w:tcBorders>
              <w:top w:val="single" w:sz="4" w:space="0" w:color="auto"/>
              <w:left w:val="single" w:sz="4" w:space="0" w:color="auto"/>
              <w:bottom w:val="single" w:sz="4" w:space="0" w:color="auto"/>
              <w:right w:val="single" w:sz="4" w:space="0" w:color="auto"/>
            </w:tcBorders>
          </w:tcPr>
          <w:p w:rsidR="00D1197A" w:rsidRPr="00D1197A" w:rsidRDefault="00D1197A" w:rsidP="00D1197A">
            <w:pPr>
              <w:pStyle w:val="ConsPlusNormal"/>
              <w:jc w:val="center"/>
              <w:rPr>
                <w:sz w:val="24"/>
                <w:szCs w:val="24"/>
              </w:rPr>
            </w:pPr>
            <w:r w:rsidRPr="00D1197A">
              <w:rPr>
                <w:sz w:val="24"/>
                <w:szCs w:val="24"/>
              </w:rPr>
              <w:t>0,00</w:t>
            </w:r>
          </w:p>
        </w:tc>
        <w:tc>
          <w:tcPr>
            <w:tcW w:w="851" w:type="dxa"/>
            <w:tcBorders>
              <w:top w:val="single" w:sz="4" w:space="0" w:color="auto"/>
              <w:left w:val="single" w:sz="4" w:space="0" w:color="auto"/>
              <w:bottom w:val="single" w:sz="4" w:space="0" w:color="auto"/>
              <w:right w:val="single" w:sz="4" w:space="0" w:color="auto"/>
            </w:tcBorders>
          </w:tcPr>
          <w:p w:rsidR="00D1197A" w:rsidRPr="00D1197A" w:rsidRDefault="00D1197A" w:rsidP="00D1197A">
            <w:pPr>
              <w:pStyle w:val="ConsPlusNormal"/>
              <w:jc w:val="center"/>
              <w:rPr>
                <w:sz w:val="24"/>
                <w:szCs w:val="24"/>
              </w:rPr>
            </w:pPr>
            <w:r w:rsidRPr="00D1197A">
              <w:rPr>
                <w:sz w:val="24"/>
                <w:szCs w:val="24"/>
              </w:rPr>
              <w:t>0,00</w:t>
            </w:r>
          </w:p>
        </w:tc>
        <w:tc>
          <w:tcPr>
            <w:tcW w:w="992" w:type="dxa"/>
            <w:tcBorders>
              <w:top w:val="single" w:sz="4" w:space="0" w:color="auto"/>
              <w:left w:val="single" w:sz="4" w:space="0" w:color="auto"/>
              <w:bottom w:val="single" w:sz="4" w:space="0" w:color="auto"/>
              <w:right w:val="single" w:sz="4" w:space="0" w:color="auto"/>
            </w:tcBorders>
          </w:tcPr>
          <w:p w:rsidR="00D1197A" w:rsidRPr="00D1197A" w:rsidRDefault="00D1197A" w:rsidP="00D1197A">
            <w:pPr>
              <w:pStyle w:val="ConsPlusNormal"/>
              <w:jc w:val="center"/>
              <w:rPr>
                <w:sz w:val="24"/>
                <w:szCs w:val="24"/>
              </w:rPr>
            </w:pPr>
            <w:r w:rsidRPr="00D1197A">
              <w:rPr>
                <w:sz w:val="24"/>
                <w:szCs w:val="24"/>
              </w:rPr>
              <w:t>0,00</w:t>
            </w:r>
          </w:p>
        </w:tc>
        <w:tc>
          <w:tcPr>
            <w:tcW w:w="850" w:type="dxa"/>
            <w:tcBorders>
              <w:top w:val="single" w:sz="4" w:space="0" w:color="auto"/>
              <w:left w:val="single" w:sz="4" w:space="0" w:color="auto"/>
              <w:bottom w:val="single" w:sz="4" w:space="0" w:color="auto"/>
              <w:right w:val="single" w:sz="4" w:space="0" w:color="auto"/>
            </w:tcBorders>
          </w:tcPr>
          <w:p w:rsidR="00D1197A" w:rsidRPr="00D1197A" w:rsidRDefault="00D1197A" w:rsidP="00D1197A">
            <w:pPr>
              <w:pStyle w:val="ConsPlusNormal"/>
              <w:jc w:val="center"/>
              <w:rPr>
                <w:sz w:val="24"/>
                <w:szCs w:val="24"/>
              </w:rPr>
            </w:pPr>
            <w:r w:rsidRPr="00D1197A">
              <w:rPr>
                <w:sz w:val="24"/>
                <w:szCs w:val="24"/>
              </w:rPr>
              <w:t>0,00</w:t>
            </w:r>
          </w:p>
        </w:tc>
        <w:tc>
          <w:tcPr>
            <w:tcW w:w="993" w:type="dxa"/>
            <w:tcBorders>
              <w:top w:val="single" w:sz="4" w:space="0" w:color="auto"/>
              <w:left w:val="single" w:sz="4" w:space="0" w:color="auto"/>
              <w:bottom w:val="single" w:sz="4" w:space="0" w:color="auto"/>
              <w:right w:val="single" w:sz="4" w:space="0" w:color="auto"/>
            </w:tcBorders>
          </w:tcPr>
          <w:p w:rsidR="00D1197A" w:rsidRPr="00D1197A" w:rsidRDefault="00D1197A" w:rsidP="00D1197A">
            <w:pPr>
              <w:pStyle w:val="ConsPlusNormal"/>
              <w:jc w:val="center"/>
              <w:rPr>
                <w:sz w:val="24"/>
                <w:szCs w:val="24"/>
              </w:rPr>
            </w:pPr>
            <w:r w:rsidRPr="00D1197A">
              <w:rPr>
                <w:sz w:val="24"/>
                <w:szCs w:val="24"/>
              </w:rPr>
              <w:t>0,00</w:t>
            </w:r>
          </w:p>
        </w:tc>
        <w:tc>
          <w:tcPr>
            <w:tcW w:w="1417" w:type="dxa"/>
            <w:vMerge/>
          </w:tcPr>
          <w:p w:rsidR="00D1197A" w:rsidRPr="00D1197A" w:rsidRDefault="00D1197A" w:rsidP="00D1197A">
            <w:pPr>
              <w:pStyle w:val="ConsPlusNormal"/>
              <w:rPr>
                <w:sz w:val="24"/>
                <w:szCs w:val="24"/>
              </w:rPr>
            </w:pPr>
          </w:p>
        </w:tc>
        <w:tc>
          <w:tcPr>
            <w:tcW w:w="1560" w:type="dxa"/>
            <w:vMerge/>
          </w:tcPr>
          <w:p w:rsidR="00D1197A" w:rsidRPr="00D1197A" w:rsidRDefault="00D1197A" w:rsidP="00D1197A">
            <w:pPr>
              <w:pStyle w:val="ConsPlusNormal"/>
              <w:rPr>
                <w:sz w:val="24"/>
                <w:szCs w:val="24"/>
              </w:rPr>
            </w:pPr>
          </w:p>
        </w:tc>
      </w:tr>
      <w:tr w:rsidR="00D1197A" w:rsidRPr="00D1197A" w:rsidTr="00D1197A">
        <w:trPr>
          <w:cantSplit/>
          <w:trHeight w:val="2042"/>
        </w:trPr>
        <w:tc>
          <w:tcPr>
            <w:tcW w:w="425" w:type="dxa"/>
            <w:vMerge/>
            <w:tcBorders>
              <w:left w:val="single" w:sz="4" w:space="0" w:color="auto"/>
              <w:right w:val="single" w:sz="4" w:space="0" w:color="auto"/>
            </w:tcBorders>
          </w:tcPr>
          <w:p w:rsidR="00D1197A" w:rsidRPr="00D1197A" w:rsidRDefault="00D1197A" w:rsidP="00D1197A">
            <w:pPr>
              <w:spacing w:after="0" w:line="240" w:lineRule="auto"/>
              <w:jc w:val="center"/>
              <w:rPr>
                <w:rFonts w:ascii="Arial" w:hAnsi="Arial" w:cs="Arial"/>
                <w:color w:val="00B050"/>
                <w:sz w:val="24"/>
                <w:szCs w:val="24"/>
              </w:rPr>
            </w:pPr>
          </w:p>
        </w:tc>
        <w:tc>
          <w:tcPr>
            <w:tcW w:w="1986" w:type="dxa"/>
            <w:vMerge/>
            <w:tcBorders>
              <w:left w:val="single" w:sz="4" w:space="0" w:color="auto"/>
              <w:right w:val="single" w:sz="4" w:space="0" w:color="auto"/>
            </w:tcBorders>
          </w:tcPr>
          <w:p w:rsidR="00D1197A" w:rsidRPr="00D1197A" w:rsidRDefault="00D1197A" w:rsidP="00D1197A">
            <w:pPr>
              <w:rPr>
                <w:rFonts w:ascii="Arial" w:hAnsi="Arial" w:cs="Arial"/>
                <w:color w:val="00B050"/>
                <w:sz w:val="24"/>
                <w:szCs w:val="24"/>
              </w:rPr>
            </w:pPr>
          </w:p>
        </w:tc>
        <w:tc>
          <w:tcPr>
            <w:tcW w:w="1134" w:type="dxa"/>
            <w:vMerge/>
            <w:tcBorders>
              <w:left w:val="single" w:sz="4" w:space="0" w:color="auto"/>
              <w:right w:val="single" w:sz="4" w:space="0" w:color="auto"/>
            </w:tcBorders>
          </w:tcPr>
          <w:p w:rsidR="00D1197A" w:rsidRPr="00D1197A" w:rsidRDefault="00D1197A" w:rsidP="00D1197A">
            <w:pPr>
              <w:spacing w:after="0" w:line="240" w:lineRule="auto"/>
              <w:rPr>
                <w:rFonts w:ascii="Arial" w:hAnsi="Arial" w:cs="Arial"/>
                <w:color w:val="00B050"/>
                <w:sz w:val="24"/>
                <w:szCs w:val="24"/>
              </w:rPr>
            </w:pPr>
          </w:p>
        </w:tc>
        <w:tc>
          <w:tcPr>
            <w:tcW w:w="1559" w:type="dxa"/>
            <w:tcBorders>
              <w:top w:val="single" w:sz="4" w:space="0" w:color="auto"/>
              <w:left w:val="single" w:sz="4" w:space="0" w:color="auto"/>
              <w:bottom w:val="single" w:sz="4" w:space="0" w:color="auto"/>
              <w:right w:val="single" w:sz="4" w:space="0" w:color="auto"/>
            </w:tcBorders>
          </w:tcPr>
          <w:p w:rsidR="00D1197A" w:rsidRPr="00D1197A" w:rsidRDefault="00D1197A" w:rsidP="00D1197A">
            <w:pPr>
              <w:pStyle w:val="ConsPlusNormal"/>
              <w:rPr>
                <w:sz w:val="24"/>
                <w:szCs w:val="24"/>
              </w:rPr>
            </w:pPr>
            <w:r w:rsidRPr="00D1197A">
              <w:rPr>
                <w:sz w:val="24"/>
                <w:szCs w:val="24"/>
              </w:rPr>
              <w:t>Средства бюджета городского округа Лобня</w:t>
            </w:r>
          </w:p>
        </w:tc>
        <w:tc>
          <w:tcPr>
            <w:tcW w:w="1559" w:type="dxa"/>
            <w:tcBorders>
              <w:top w:val="single" w:sz="4" w:space="0" w:color="auto"/>
              <w:left w:val="single" w:sz="4" w:space="0" w:color="auto"/>
              <w:bottom w:val="single" w:sz="4" w:space="0" w:color="auto"/>
              <w:right w:val="single" w:sz="4" w:space="0" w:color="auto"/>
            </w:tcBorders>
          </w:tcPr>
          <w:p w:rsidR="00D1197A" w:rsidRPr="00D1197A" w:rsidRDefault="00D1197A" w:rsidP="00D1197A">
            <w:pPr>
              <w:pStyle w:val="ConsPlusNormal"/>
              <w:jc w:val="center"/>
              <w:rPr>
                <w:sz w:val="24"/>
                <w:szCs w:val="24"/>
              </w:rPr>
            </w:pPr>
            <w:r w:rsidRPr="00D1197A">
              <w:rPr>
                <w:sz w:val="24"/>
                <w:szCs w:val="24"/>
              </w:rPr>
              <w:t>8 281,04</w:t>
            </w:r>
          </w:p>
        </w:tc>
        <w:tc>
          <w:tcPr>
            <w:tcW w:w="992" w:type="dxa"/>
            <w:tcBorders>
              <w:top w:val="single" w:sz="4" w:space="0" w:color="auto"/>
              <w:left w:val="single" w:sz="4" w:space="0" w:color="auto"/>
              <w:bottom w:val="single" w:sz="4" w:space="0" w:color="auto"/>
              <w:right w:val="single" w:sz="4" w:space="0" w:color="auto"/>
            </w:tcBorders>
          </w:tcPr>
          <w:p w:rsidR="00D1197A" w:rsidRPr="00D1197A" w:rsidRDefault="00D1197A" w:rsidP="00D1197A">
            <w:pPr>
              <w:pStyle w:val="ConsPlusNormal"/>
              <w:jc w:val="center"/>
              <w:rPr>
                <w:sz w:val="24"/>
                <w:szCs w:val="24"/>
              </w:rPr>
            </w:pPr>
            <w:r w:rsidRPr="00D1197A">
              <w:rPr>
                <w:sz w:val="24"/>
                <w:szCs w:val="24"/>
              </w:rPr>
              <w:t>17 325,00</w:t>
            </w:r>
          </w:p>
        </w:tc>
        <w:tc>
          <w:tcPr>
            <w:tcW w:w="993" w:type="dxa"/>
            <w:tcBorders>
              <w:top w:val="single" w:sz="4" w:space="0" w:color="auto"/>
              <w:left w:val="single" w:sz="4" w:space="0" w:color="auto"/>
              <w:bottom w:val="single" w:sz="4" w:space="0" w:color="auto"/>
              <w:right w:val="single" w:sz="4" w:space="0" w:color="auto"/>
            </w:tcBorders>
          </w:tcPr>
          <w:p w:rsidR="00D1197A" w:rsidRPr="00D1197A" w:rsidRDefault="00D1197A" w:rsidP="00D1197A">
            <w:pPr>
              <w:pStyle w:val="ConsPlusNormal"/>
              <w:jc w:val="center"/>
              <w:rPr>
                <w:sz w:val="24"/>
                <w:szCs w:val="24"/>
              </w:rPr>
            </w:pPr>
            <w:r w:rsidRPr="00D1197A">
              <w:rPr>
                <w:sz w:val="24"/>
                <w:szCs w:val="24"/>
              </w:rPr>
              <w:t>0,00</w:t>
            </w:r>
          </w:p>
        </w:tc>
        <w:tc>
          <w:tcPr>
            <w:tcW w:w="850" w:type="dxa"/>
            <w:tcBorders>
              <w:top w:val="single" w:sz="4" w:space="0" w:color="auto"/>
              <w:left w:val="single" w:sz="4" w:space="0" w:color="auto"/>
              <w:bottom w:val="single" w:sz="4" w:space="0" w:color="auto"/>
              <w:right w:val="single" w:sz="4" w:space="0" w:color="auto"/>
            </w:tcBorders>
          </w:tcPr>
          <w:p w:rsidR="00D1197A" w:rsidRPr="00D1197A" w:rsidRDefault="00D1197A" w:rsidP="00D1197A">
            <w:pPr>
              <w:pStyle w:val="ConsPlusNormal"/>
              <w:jc w:val="center"/>
              <w:rPr>
                <w:sz w:val="24"/>
                <w:szCs w:val="24"/>
              </w:rPr>
            </w:pPr>
            <w:r w:rsidRPr="00D1197A">
              <w:rPr>
                <w:sz w:val="24"/>
                <w:szCs w:val="24"/>
              </w:rPr>
              <w:t>0,00</w:t>
            </w:r>
          </w:p>
        </w:tc>
        <w:tc>
          <w:tcPr>
            <w:tcW w:w="851" w:type="dxa"/>
            <w:tcBorders>
              <w:top w:val="single" w:sz="4" w:space="0" w:color="auto"/>
              <w:left w:val="single" w:sz="4" w:space="0" w:color="auto"/>
              <w:bottom w:val="single" w:sz="4" w:space="0" w:color="auto"/>
              <w:right w:val="single" w:sz="4" w:space="0" w:color="auto"/>
            </w:tcBorders>
          </w:tcPr>
          <w:p w:rsidR="00D1197A" w:rsidRPr="00D1197A" w:rsidRDefault="00D1197A" w:rsidP="00D1197A">
            <w:pPr>
              <w:pStyle w:val="ConsPlusNormal"/>
              <w:rPr>
                <w:sz w:val="24"/>
                <w:szCs w:val="24"/>
              </w:rPr>
            </w:pPr>
            <w:r w:rsidRPr="00D1197A">
              <w:rPr>
                <w:sz w:val="24"/>
                <w:szCs w:val="24"/>
              </w:rPr>
              <w:t>17 325,00</w:t>
            </w:r>
          </w:p>
        </w:tc>
        <w:tc>
          <w:tcPr>
            <w:tcW w:w="992" w:type="dxa"/>
            <w:tcBorders>
              <w:top w:val="single" w:sz="4" w:space="0" w:color="auto"/>
              <w:left w:val="single" w:sz="4" w:space="0" w:color="auto"/>
              <w:bottom w:val="single" w:sz="4" w:space="0" w:color="auto"/>
              <w:right w:val="single" w:sz="4" w:space="0" w:color="auto"/>
            </w:tcBorders>
          </w:tcPr>
          <w:p w:rsidR="00D1197A" w:rsidRPr="00D1197A" w:rsidRDefault="00D1197A" w:rsidP="00D1197A">
            <w:pPr>
              <w:pStyle w:val="ConsPlusNormal"/>
              <w:jc w:val="center"/>
              <w:rPr>
                <w:sz w:val="24"/>
                <w:szCs w:val="24"/>
              </w:rPr>
            </w:pPr>
            <w:r w:rsidRPr="00D1197A">
              <w:rPr>
                <w:sz w:val="24"/>
                <w:szCs w:val="24"/>
              </w:rPr>
              <w:t>0,00</w:t>
            </w:r>
          </w:p>
        </w:tc>
        <w:tc>
          <w:tcPr>
            <w:tcW w:w="850" w:type="dxa"/>
            <w:tcBorders>
              <w:top w:val="single" w:sz="4" w:space="0" w:color="auto"/>
              <w:left w:val="single" w:sz="4" w:space="0" w:color="auto"/>
              <w:bottom w:val="single" w:sz="4" w:space="0" w:color="auto"/>
              <w:right w:val="single" w:sz="4" w:space="0" w:color="auto"/>
            </w:tcBorders>
          </w:tcPr>
          <w:p w:rsidR="00D1197A" w:rsidRPr="00D1197A" w:rsidRDefault="00D1197A" w:rsidP="00D1197A">
            <w:pPr>
              <w:pStyle w:val="ConsPlusNormal"/>
              <w:jc w:val="center"/>
              <w:rPr>
                <w:sz w:val="24"/>
                <w:szCs w:val="24"/>
              </w:rPr>
            </w:pPr>
            <w:r w:rsidRPr="00D1197A">
              <w:rPr>
                <w:sz w:val="24"/>
                <w:szCs w:val="24"/>
              </w:rPr>
              <w:t>0,00</w:t>
            </w:r>
          </w:p>
        </w:tc>
        <w:tc>
          <w:tcPr>
            <w:tcW w:w="993" w:type="dxa"/>
            <w:tcBorders>
              <w:top w:val="single" w:sz="4" w:space="0" w:color="auto"/>
              <w:left w:val="single" w:sz="4" w:space="0" w:color="auto"/>
              <w:bottom w:val="single" w:sz="4" w:space="0" w:color="auto"/>
              <w:right w:val="single" w:sz="4" w:space="0" w:color="auto"/>
            </w:tcBorders>
          </w:tcPr>
          <w:p w:rsidR="00D1197A" w:rsidRPr="00D1197A" w:rsidRDefault="00D1197A" w:rsidP="00D1197A">
            <w:pPr>
              <w:pStyle w:val="ConsPlusNormal"/>
              <w:jc w:val="center"/>
              <w:rPr>
                <w:sz w:val="24"/>
                <w:szCs w:val="24"/>
              </w:rPr>
            </w:pPr>
            <w:r w:rsidRPr="00D1197A">
              <w:rPr>
                <w:sz w:val="24"/>
                <w:szCs w:val="24"/>
              </w:rPr>
              <w:t>0,00</w:t>
            </w:r>
          </w:p>
        </w:tc>
        <w:tc>
          <w:tcPr>
            <w:tcW w:w="1417" w:type="dxa"/>
            <w:vMerge/>
            <w:tcBorders>
              <w:bottom w:val="single" w:sz="4" w:space="0" w:color="auto"/>
            </w:tcBorders>
          </w:tcPr>
          <w:p w:rsidR="00D1197A" w:rsidRPr="00D1197A" w:rsidRDefault="00D1197A" w:rsidP="00D1197A">
            <w:pPr>
              <w:pStyle w:val="ConsPlusNormal"/>
              <w:rPr>
                <w:sz w:val="24"/>
                <w:szCs w:val="24"/>
              </w:rPr>
            </w:pPr>
          </w:p>
        </w:tc>
        <w:tc>
          <w:tcPr>
            <w:tcW w:w="1560" w:type="dxa"/>
            <w:vMerge/>
            <w:tcBorders>
              <w:bottom w:val="single" w:sz="4" w:space="0" w:color="auto"/>
            </w:tcBorders>
          </w:tcPr>
          <w:p w:rsidR="00D1197A" w:rsidRPr="00D1197A" w:rsidRDefault="00D1197A" w:rsidP="00D1197A">
            <w:pPr>
              <w:pStyle w:val="ConsPlusNormal"/>
              <w:rPr>
                <w:sz w:val="24"/>
                <w:szCs w:val="24"/>
              </w:rPr>
            </w:pPr>
          </w:p>
        </w:tc>
      </w:tr>
      <w:tr w:rsidR="00D1197A" w:rsidRPr="00D1197A" w:rsidTr="00D1197A">
        <w:trPr>
          <w:cantSplit/>
          <w:trHeight w:val="527"/>
        </w:trPr>
        <w:tc>
          <w:tcPr>
            <w:tcW w:w="425" w:type="dxa"/>
            <w:vMerge w:val="restart"/>
            <w:tcBorders>
              <w:left w:val="single" w:sz="4" w:space="0" w:color="auto"/>
              <w:right w:val="single" w:sz="4" w:space="0" w:color="auto"/>
            </w:tcBorders>
          </w:tcPr>
          <w:p w:rsidR="00D1197A" w:rsidRPr="00D1197A" w:rsidRDefault="00D1197A" w:rsidP="00D1197A">
            <w:pPr>
              <w:spacing w:after="0" w:line="240" w:lineRule="auto"/>
              <w:jc w:val="center"/>
              <w:rPr>
                <w:rFonts w:ascii="Arial" w:hAnsi="Arial" w:cs="Arial"/>
                <w:sz w:val="24"/>
                <w:szCs w:val="24"/>
              </w:rPr>
            </w:pPr>
            <w:r w:rsidRPr="00D1197A">
              <w:rPr>
                <w:rFonts w:ascii="Arial" w:hAnsi="Arial" w:cs="Arial"/>
                <w:sz w:val="24"/>
                <w:szCs w:val="24"/>
              </w:rPr>
              <w:lastRenderedPageBreak/>
              <w:t>4.1</w:t>
            </w:r>
          </w:p>
        </w:tc>
        <w:tc>
          <w:tcPr>
            <w:tcW w:w="1986" w:type="dxa"/>
            <w:vMerge w:val="restart"/>
            <w:tcBorders>
              <w:left w:val="single" w:sz="4" w:space="0" w:color="auto"/>
              <w:right w:val="single" w:sz="4" w:space="0" w:color="auto"/>
            </w:tcBorders>
          </w:tcPr>
          <w:p w:rsidR="00D1197A" w:rsidRPr="00D1197A" w:rsidRDefault="00D1197A" w:rsidP="00D1197A">
            <w:pPr>
              <w:rPr>
                <w:rFonts w:ascii="Arial" w:hAnsi="Arial" w:cs="Arial"/>
                <w:sz w:val="24"/>
                <w:szCs w:val="24"/>
              </w:rPr>
            </w:pPr>
            <w:r w:rsidRPr="00D1197A">
              <w:rPr>
                <w:rFonts w:ascii="Arial" w:hAnsi="Arial" w:cs="Arial"/>
                <w:sz w:val="24"/>
                <w:szCs w:val="24"/>
              </w:rPr>
              <w:t xml:space="preserve">Мероприятие 04.01 Обеспечение мероприятий по </w:t>
            </w:r>
            <w:proofErr w:type="gramStart"/>
            <w:r w:rsidRPr="00D1197A">
              <w:rPr>
                <w:rFonts w:ascii="Arial" w:hAnsi="Arial" w:cs="Arial"/>
                <w:sz w:val="24"/>
                <w:szCs w:val="24"/>
              </w:rPr>
              <w:t>переселению  граждан</w:t>
            </w:r>
            <w:proofErr w:type="gramEnd"/>
            <w:r w:rsidRPr="00D1197A">
              <w:rPr>
                <w:rFonts w:ascii="Arial" w:hAnsi="Arial" w:cs="Arial"/>
                <w:sz w:val="24"/>
                <w:szCs w:val="24"/>
              </w:rPr>
              <w:t xml:space="preserve"> в </w:t>
            </w:r>
            <w:r w:rsidRPr="00D1197A">
              <w:rPr>
                <w:rFonts w:ascii="Arial" w:hAnsi="Arial" w:cs="Arial"/>
                <w:sz w:val="24"/>
                <w:szCs w:val="24"/>
              </w:rPr>
              <w:lastRenderedPageBreak/>
              <w:t>рамках адресной программы Московской области 2016-2020</w:t>
            </w:r>
          </w:p>
        </w:tc>
        <w:tc>
          <w:tcPr>
            <w:tcW w:w="1134" w:type="dxa"/>
            <w:vMerge w:val="restart"/>
            <w:tcBorders>
              <w:top w:val="single" w:sz="4" w:space="0" w:color="auto"/>
              <w:left w:val="single" w:sz="4" w:space="0" w:color="auto"/>
              <w:right w:val="single" w:sz="4" w:space="0" w:color="auto"/>
            </w:tcBorders>
          </w:tcPr>
          <w:p w:rsidR="00D1197A" w:rsidRPr="00D1197A" w:rsidRDefault="00D1197A" w:rsidP="00D1197A">
            <w:pPr>
              <w:spacing w:after="0" w:line="240" w:lineRule="auto"/>
              <w:rPr>
                <w:rFonts w:ascii="Arial" w:hAnsi="Arial" w:cs="Arial"/>
                <w:sz w:val="24"/>
                <w:szCs w:val="24"/>
              </w:rPr>
            </w:pPr>
            <w:r w:rsidRPr="00D1197A">
              <w:rPr>
                <w:rFonts w:ascii="Arial" w:hAnsi="Arial" w:cs="Arial"/>
                <w:sz w:val="24"/>
                <w:szCs w:val="24"/>
              </w:rPr>
              <w:lastRenderedPageBreak/>
              <w:t>2020-2025 годы</w:t>
            </w:r>
          </w:p>
        </w:tc>
        <w:tc>
          <w:tcPr>
            <w:tcW w:w="1559" w:type="dxa"/>
            <w:tcBorders>
              <w:top w:val="single" w:sz="4" w:space="0" w:color="auto"/>
              <w:left w:val="single" w:sz="4" w:space="0" w:color="auto"/>
              <w:bottom w:val="single" w:sz="4" w:space="0" w:color="auto"/>
              <w:right w:val="single" w:sz="4" w:space="0" w:color="auto"/>
            </w:tcBorders>
          </w:tcPr>
          <w:p w:rsidR="00D1197A" w:rsidRPr="00D1197A" w:rsidRDefault="00D1197A" w:rsidP="00D1197A">
            <w:pPr>
              <w:pStyle w:val="ConsPlusNormal"/>
              <w:rPr>
                <w:sz w:val="24"/>
                <w:szCs w:val="24"/>
              </w:rPr>
            </w:pPr>
            <w:r w:rsidRPr="00D1197A">
              <w:rPr>
                <w:sz w:val="24"/>
                <w:szCs w:val="24"/>
              </w:rPr>
              <w:t>Итого</w:t>
            </w:r>
          </w:p>
        </w:tc>
        <w:tc>
          <w:tcPr>
            <w:tcW w:w="1559" w:type="dxa"/>
            <w:tcBorders>
              <w:top w:val="single" w:sz="4" w:space="0" w:color="auto"/>
              <w:left w:val="single" w:sz="4" w:space="0" w:color="auto"/>
              <w:bottom w:val="single" w:sz="4" w:space="0" w:color="auto"/>
              <w:right w:val="single" w:sz="4" w:space="0" w:color="auto"/>
            </w:tcBorders>
          </w:tcPr>
          <w:p w:rsidR="00D1197A" w:rsidRPr="00D1197A" w:rsidRDefault="00D1197A" w:rsidP="00D1197A">
            <w:pPr>
              <w:pStyle w:val="ConsPlusNormal"/>
              <w:jc w:val="center"/>
              <w:rPr>
                <w:sz w:val="24"/>
                <w:szCs w:val="24"/>
              </w:rPr>
            </w:pPr>
            <w:r w:rsidRPr="00D1197A">
              <w:rPr>
                <w:sz w:val="24"/>
                <w:szCs w:val="24"/>
              </w:rPr>
              <w:t>8 281,04</w:t>
            </w:r>
          </w:p>
        </w:tc>
        <w:tc>
          <w:tcPr>
            <w:tcW w:w="992" w:type="dxa"/>
            <w:tcBorders>
              <w:top w:val="single" w:sz="4" w:space="0" w:color="auto"/>
              <w:left w:val="single" w:sz="4" w:space="0" w:color="auto"/>
              <w:bottom w:val="single" w:sz="4" w:space="0" w:color="auto"/>
              <w:right w:val="single" w:sz="4" w:space="0" w:color="auto"/>
            </w:tcBorders>
          </w:tcPr>
          <w:p w:rsidR="00D1197A" w:rsidRPr="00D1197A" w:rsidRDefault="00D1197A" w:rsidP="00D1197A">
            <w:pPr>
              <w:pStyle w:val="ConsPlusNormal"/>
              <w:jc w:val="center"/>
              <w:rPr>
                <w:sz w:val="24"/>
                <w:szCs w:val="24"/>
              </w:rPr>
            </w:pPr>
            <w:r w:rsidRPr="00D1197A">
              <w:rPr>
                <w:sz w:val="24"/>
                <w:szCs w:val="24"/>
              </w:rPr>
              <w:t>17 325,00</w:t>
            </w:r>
          </w:p>
        </w:tc>
        <w:tc>
          <w:tcPr>
            <w:tcW w:w="993" w:type="dxa"/>
            <w:tcBorders>
              <w:top w:val="single" w:sz="4" w:space="0" w:color="auto"/>
              <w:left w:val="single" w:sz="4" w:space="0" w:color="auto"/>
              <w:bottom w:val="single" w:sz="4" w:space="0" w:color="auto"/>
              <w:right w:val="single" w:sz="4" w:space="0" w:color="auto"/>
            </w:tcBorders>
          </w:tcPr>
          <w:p w:rsidR="00D1197A" w:rsidRPr="00D1197A" w:rsidRDefault="00D1197A" w:rsidP="00D1197A">
            <w:pPr>
              <w:pStyle w:val="ConsPlusNormal"/>
              <w:jc w:val="center"/>
              <w:rPr>
                <w:sz w:val="24"/>
                <w:szCs w:val="24"/>
              </w:rPr>
            </w:pPr>
            <w:r w:rsidRPr="00D1197A">
              <w:rPr>
                <w:sz w:val="24"/>
                <w:szCs w:val="24"/>
              </w:rPr>
              <w:t>0,00</w:t>
            </w:r>
          </w:p>
        </w:tc>
        <w:tc>
          <w:tcPr>
            <w:tcW w:w="850" w:type="dxa"/>
            <w:tcBorders>
              <w:top w:val="single" w:sz="4" w:space="0" w:color="auto"/>
              <w:left w:val="single" w:sz="4" w:space="0" w:color="auto"/>
              <w:bottom w:val="single" w:sz="4" w:space="0" w:color="auto"/>
              <w:right w:val="single" w:sz="4" w:space="0" w:color="auto"/>
            </w:tcBorders>
          </w:tcPr>
          <w:p w:rsidR="00D1197A" w:rsidRPr="00D1197A" w:rsidRDefault="00D1197A" w:rsidP="00D1197A">
            <w:pPr>
              <w:pStyle w:val="ConsPlusNormal"/>
              <w:jc w:val="center"/>
              <w:rPr>
                <w:sz w:val="24"/>
                <w:szCs w:val="24"/>
              </w:rPr>
            </w:pPr>
            <w:r w:rsidRPr="00D1197A">
              <w:rPr>
                <w:sz w:val="24"/>
                <w:szCs w:val="24"/>
              </w:rPr>
              <w:t>0,00</w:t>
            </w:r>
          </w:p>
        </w:tc>
        <w:tc>
          <w:tcPr>
            <w:tcW w:w="851" w:type="dxa"/>
            <w:tcBorders>
              <w:top w:val="single" w:sz="4" w:space="0" w:color="auto"/>
              <w:left w:val="single" w:sz="4" w:space="0" w:color="auto"/>
              <w:bottom w:val="single" w:sz="4" w:space="0" w:color="auto"/>
              <w:right w:val="single" w:sz="4" w:space="0" w:color="auto"/>
            </w:tcBorders>
          </w:tcPr>
          <w:p w:rsidR="00D1197A" w:rsidRPr="00D1197A" w:rsidRDefault="00D1197A" w:rsidP="00D1197A">
            <w:pPr>
              <w:pStyle w:val="ConsPlusNormal"/>
              <w:jc w:val="center"/>
              <w:rPr>
                <w:sz w:val="24"/>
                <w:szCs w:val="24"/>
              </w:rPr>
            </w:pPr>
            <w:r w:rsidRPr="00D1197A">
              <w:rPr>
                <w:sz w:val="24"/>
                <w:szCs w:val="24"/>
              </w:rPr>
              <w:t>17 325,00</w:t>
            </w:r>
          </w:p>
        </w:tc>
        <w:tc>
          <w:tcPr>
            <w:tcW w:w="992" w:type="dxa"/>
            <w:tcBorders>
              <w:top w:val="single" w:sz="4" w:space="0" w:color="auto"/>
              <w:left w:val="single" w:sz="4" w:space="0" w:color="auto"/>
              <w:bottom w:val="single" w:sz="4" w:space="0" w:color="auto"/>
              <w:right w:val="single" w:sz="4" w:space="0" w:color="auto"/>
            </w:tcBorders>
          </w:tcPr>
          <w:p w:rsidR="00D1197A" w:rsidRPr="00D1197A" w:rsidRDefault="00D1197A" w:rsidP="00D1197A">
            <w:pPr>
              <w:pStyle w:val="ConsPlusNormal"/>
              <w:jc w:val="center"/>
              <w:rPr>
                <w:sz w:val="24"/>
                <w:szCs w:val="24"/>
              </w:rPr>
            </w:pPr>
            <w:r w:rsidRPr="00D1197A">
              <w:rPr>
                <w:sz w:val="24"/>
                <w:szCs w:val="24"/>
              </w:rPr>
              <w:t>0,00</w:t>
            </w:r>
          </w:p>
        </w:tc>
        <w:tc>
          <w:tcPr>
            <w:tcW w:w="850" w:type="dxa"/>
            <w:tcBorders>
              <w:top w:val="single" w:sz="4" w:space="0" w:color="auto"/>
              <w:left w:val="single" w:sz="4" w:space="0" w:color="auto"/>
              <w:bottom w:val="single" w:sz="4" w:space="0" w:color="auto"/>
              <w:right w:val="single" w:sz="4" w:space="0" w:color="auto"/>
            </w:tcBorders>
          </w:tcPr>
          <w:p w:rsidR="00D1197A" w:rsidRPr="00D1197A" w:rsidRDefault="00D1197A" w:rsidP="00D1197A">
            <w:pPr>
              <w:pStyle w:val="ConsPlusNormal"/>
              <w:jc w:val="center"/>
              <w:rPr>
                <w:sz w:val="24"/>
                <w:szCs w:val="24"/>
              </w:rPr>
            </w:pPr>
            <w:r w:rsidRPr="00D1197A">
              <w:rPr>
                <w:sz w:val="24"/>
                <w:szCs w:val="24"/>
              </w:rPr>
              <w:t>0,00</w:t>
            </w:r>
          </w:p>
        </w:tc>
        <w:tc>
          <w:tcPr>
            <w:tcW w:w="993" w:type="dxa"/>
            <w:tcBorders>
              <w:top w:val="single" w:sz="4" w:space="0" w:color="auto"/>
              <w:left w:val="single" w:sz="4" w:space="0" w:color="auto"/>
              <w:bottom w:val="single" w:sz="4" w:space="0" w:color="auto"/>
              <w:right w:val="single" w:sz="4" w:space="0" w:color="auto"/>
            </w:tcBorders>
          </w:tcPr>
          <w:p w:rsidR="00D1197A" w:rsidRPr="00D1197A" w:rsidRDefault="00D1197A" w:rsidP="00D1197A">
            <w:pPr>
              <w:pStyle w:val="ConsPlusNormal"/>
              <w:jc w:val="center"/>
              <w:rPr>
                <w:sz w:val="24"/>
                <w:szCs w:val="24"/>
              </w:rPr>
            </w:pPr>
            <w:r w:rsidRPr="00D1197A">
              <w:rPr>
                <w:sz w:val="24"/>
                <w:szCs w:val="24"/>
              </w:rPr>
              <w:t>0,00</w:t>
            </w:r>
          </w:p>
        </w:tc>
        <w:tc>
          <w:tcPr>
            <w:tcW w:w="1417" w:type="dxa"/>
            <w:vMerge w:val="restart"/>
          </w:tcPr>
          <w:p w:rsidR="00D1197A" w:rsidRPr="00D1197A" w:rsidRDefault="00D1197A" w:rsidP="00D1197A">
            <w:pPr>
              <w:pStyle w:val="ConsPlusNormal"/>
              <w:rPr>
                <w:sz w:val="24"/>
                <w:szCs w:val="24"/>
              </w:rPr>
            </w:pPr>
            <w:r w:rsidRPr="00D1197A">
              <w:rPr>
                <w:sz w:val="24"/>
                <w:szCs w:val="24"/>
              </w:rPr>
              <w:t>Администрация городского округа Лобня</w:t>
            </w:r>
          </w:p>
        </w:tc>
        <w:tc>
          <w:tcPr>
            <w:tcW w:w="1560" w:type="dxa"/>
            <w:vMerge w:val="restart"/>
          </w:tcPr>
          <w:p w:rsidR="00D1197A" w:rsidRPr="00D1197A" w:rsidRDefault="00D1197A" w:rsidP="00D1197A">
            <w:pPr>
              <w:pStyle w:val="ConsPlusNormal"/>
              <w:rPr>
                <w:sz w:val="24"/>
                <w:szCs w:val="24"/>
              </w:rPr>
            </w:pPr>
            <w:r w:rsidRPr="00D1197A">
              <w:rPr>
                <w:sz w:val="24"/>
                <w:szCs w:val="24"/>
              </w:rPr>
              <w:t xml:space="preserve">Количество граждан, переселенных из аварийного </w:t>
            </w:r>
            <w:r w:rsidRPr="00D1197A">
              <w:rPr>
                <w:sz w:val="24"/>
                <w:szCs w:val="24"/>
              </w:rPr>
              <w:lastRenderedPageBreak/>
              <w:t xml:space="preserve">жилищного фонда </w:t>
            </w:r>
          </w:p>
          <w:p w:rsidR="00D1197A" w:rsidRPr="00D1197A" w:rsidRDefault="00D1197A" w:rsidP="00D1197A">
            <w:pPr>
              <w:pStyle w:val="ConsPlusNormal"/>
              <w:rPr>
                <w:sz w:val="24"/>
                <w:szCs w:val="24"/>
              </w:rPr>
            </w:pPr>
            <w:r w:rsidRPr="00D1197A">
              <w:rPr>
                <w:sz w:val="24"/>
                <w:szCs w:val="24"/>
              </w:rPr>
              <w:t>0,08 тыс. человек</w:t>
            </w:r>
            <w:r w:rsidRPr="00D1197A">
              <w:rPr>
                <w:rFonts w:eastAsia="Times New Roman"/>
                <w:sz w:val="24"/>
                <w:szCs w:val="24"/>
              </w:rPr>
              <w:t xml:space="preserve"> </w:t>
            </w:r>
          </w:p>
        </w:tc>
      </w:tr>
      <w:tr w:rsidR="00D1197A" w:rsidRPr="00D1197A" w:rsidTr="00D1197A">
        <w:trPr>
          <w:cantSplit/>
          <w:trHeight w:val="622"/>
        </w:trPr>
        <w:tc>
          <w:tcPr>
            <w:tcW w:w="425" w:type="dxa"/>
            <w:vMerge/>
            <w:tcBorders>
              <w:left w:val="single" w:sz="4" w:space="0" w:color="auto"/>
              <w:right w:val="single" w:sz="4" w:space="0" w:color="auto"/>
            </w:tcBorders>
          </w:tcPr>
          <w:p w:rsidR="00D1197A" w:rsidRPr="00D1197A" w:rsidRDefault="00D1197A" w:rsidP="00D1197A">
            <w:pPr>
              <w:spacing w:after="0" w:line="240" w:lineRule="auto"/>
              <w:jc w:val="center"/>
              <w:rPr>
                <w:rFonts w:ascii="Arial" w:hAnsi="Arial" w:cs="Arial"/>
                <w:sz w:val="24"/>
                <w:szCs w:val="24"/>
              </w:rPr>
            </w:pPr>
          </w:p>
        </w:tc>
        <w:tc>
          <w:tcPr>
            <w:tcW w:w="1986" w:type="dxa"/>
            <w:vMerge/>
            <w:tcBorders>
              <w:left w:val="single" w:sz="4" w:space="0" w:color="auto"/>
              <w:right w:val="single" w:sz="4" w:space="0" w:color="auto"/>
            </w:tcBorders>
          </w:tcPr>
          <w:p w:rsidR="00D1197A" w:rsidRPr="00D1197A" w:rsidRDefault="00D1197A" w:rsidP="00D1197A">
            <w:pPr>
              <w:rPr>
                <w:rFonts w:ascii="Arial" w:hAnsi="Arial" w:cs="Arial"/>
                <w:sz w:val="24"/>
                <w:szCs w:val="24"/>
              </w:rPr>
            </w:pPr>
          </w:p>
        </w:tc>
        <w:tc>
          <w:tcPr>
            <w:tcW w:w="1134" w:type="dxa"/>
            <w:vMerge/>
            <w:tcBorders>
              <w:left w:val="single" w:sz="4" w:space="0" w:color="auto"/>
              <w:right w:val="single" w:sz="4" w:space="0" w:color="auto"/>
            </w:tcBorders>
          </w:tcPr>
          <w:p w:rsidR="00D1197A" w:rsidRPr="00D1197A" w:rsidRDefault="00D1197A" w:rsidP="00D1197A">
            <w:pPr>
              <w:spacing w:after="0" w:line="240" w:lineRule="auto"/>
              <w:rPr>
                <w:rFonts w:ascii="Arial" w:hAnsi="Arial" w:cs="Arial"/>
                <w:sz w:val="24"/>
                <w:szCs w:val="24"/>
              </w:rPr>
            </w:pPr>
          </w:p>
        </w:tc>
        <w:tc>
          <w:tcPr>
            <w:tcW w:w="1559" w:type="dxa"/>
            <w:tcBorders>
              <w:top w:val="single" w:sz="4" w:space="0" w:color="auto"/>
              <w:left w:val="single" w:sz="4" w:space="0" w:color="auto"/>
              <w:bottom w:val="single" w:sz="4" w:space="0" w:color="auto"/>
              <w:right w:val="single" w:sz="4" w:space="0" w:color="auto"/>
            </w:tcBorders>
          </w:tcPr>
          <w:p w:rsidR="00D1197A" w:rsidRPr="00D1197A" w:rsidRDefault="00D1197A" w:rsidP="00D1197A">
            <w:pPr>
              <w:pStyle w:val="ConsPlusNormal"/>
              <w:rPr>
                <w:sz w:val="24"/>
                <w:szCs w:val="24"/>
              </w:rPr>
            </w:pPr>
            <w:r w:rsidRPr="00D1197A">
              <w:rPr>
                <w:sz w:val="24"/>
                <w:szCs w:val="24"/>
              </w:rPr>
              <w:t>Средства бюджета Московской области</w:t>
            </w:r>
          </w:p>
        </w:tc>
        <w:tc>
          <w:tcPr>
            <w:tcW w:w="1559" w:type="dxa"/>
            <w:tcBorders>
              <w:top w:val="single" w:sz="4" w:space="0" w:color="auto"/>
              <w:left w:val="single" w:sz="4" w:space="0" w:color="auto"/>
              <w:bottom w:val="single" w:sz="4" w:space="0" w:color="auto"/>
              <w:right w:val="single" w:sz="4" w:space="0" w:color="auto"/>
            </w:tcBorders>
          </w:tcPr>
          <w:p w:rsidR="00D1197A" w:rsidRPr="00D1197A" w:rsidRDefault="00D1197A" w:rsidP="00D1197A">
            <w:pPr>
              <w:pStyle w:val="ConsPlusNormal"/>
              <w:jc w:val="center"/>
              <w:rPr>
                <w:sz w:val="24"/>
                <w:szCs w:val="24"/>
              </w:rPr>
            </w:pPr>
            <w:r w:rsidRPr="00D1197A">
              <w:rPr>
                <w:sz w:val="24"/>
                <w:szCs w:val="24"/>
              </w:rPr>
              <w:t>0,00</w:t>
            </w:r>
          </w:p>
        </w:tc>
        <w:tc>
          <w:tcPr>
            <w:tcW w:w="992" w:type="dxa"/>
            <w:tcBorders>
              <w:top w:val="single" w:sz="4" w:space="0" w:color="auto"/>
              <w:left w:val="single" w:sz="4" w:space="0" w:color="auto"/>
              <w:bottom w:val="single" w:sz="4" w:space="0" w:color="auto"/>
              <w:right w:val="single" w:sz="4" w:space="0" w:color="auto"/>
            </w:tcBorders>
          </w:tcPr>
          <w:p w:rsidR="00D1197A" w:rsidRPr="00D1197A" w:rsidRDefault="00D1197A" w:rsidP="00D1197A">
            <w:pPr>
              <w:pStyle w:val="ConsPlusNormal"/>
              <w:jc w:val="center"/>
              <w:rPr>
                <w:sz w:val="24"/>
                <w:szCs w:val="24"/>
              </w:rPr>
            </w:pPr>
            <w:r w:rsidRPr="00D1197A">
              <w:rPr>
                <w:sz w:val="24"/>
                <w:szCs w:val="24"/>
              </w:rPr>
              <w:t>0,00</w:t>
            </w:r>
          </w:p>
        </w:tc>
        <w:tc>
          <w:tcPr>
            <w:tcW w:w="993" w:type="dxa"/>
            <w:tcBorders>
              <w:top w:val="single" w:sz="4" w:space="0" w:color="auto"/>
              <w:left w:val="single" w:sz="4" w:space="0" w:color="auto"/>
              <w:bottom w:val="single" w:sz="4" w:space="0" w:color="auto"/>
              <w:right w:val="single" w:sz="4" w:space="0" w:color="auto"/>
            </w:tcBorders>
          </w:tcPr>
          <w:p w:rsidR="00D1197A" w:rsidRPr="00D1197A" w:rsidRDefault="00D1197A" w:rsidP="00D1197A">
            <w:pPr>
              <w:pStyle w:val="ConsPlusNormal"/>
              <w:jc w:val="center"/>
              <w:rPr>
                <w:sz w:val="24"/>
                <w:szCs w:val="24"/>
              </w:rPr>
            </w:pPr>
            <w:r w:rsidRPr="00D1197A">
              <w:rPr>
                <w:sz w:val="24"/>
                <w:szCs w:val="24"/>
              </w:rPr>
              <w:t>0,00</w:t>
            </w:r>
          </w:p>
        </w:tc>
        <w:tc>
          <w:tcPr>
            <w:tcW w:w="850" w:type="dxa"/>
            <w:tcBorders>
              <w:top w:val="single" w:sz="4" w:space="0" w:color="auto"/>
              <w:left w:val="single" w:sz="4" w:space="0" w:color="auto"/>
              <w:bottom w:val="single" w:sz="4" w:space="0" w:color="auto"/>
              <w:right w:val="single" w:sz="4" w:space="0" w:color="auto"/>
            </w:tcBorders>
          </w:tcPr>
          <w:p w:rsidR="00D1197A" w:rsidRPr="00D1197A" w:rsidRDefault="00D1197A" w:rsidP="00D1197A">
            <w:pPr>
              <w:pStyle w:val="ConsPlusNormal"/>
              <w:jc w:val="center"/>
              <w:rPr>
                <w:sz w:val="24"/>
                <w:szCs w:val="24"/>
              </w:rPr>
            </w:pPr>
            <w:r w:rsidRPr="00D1197A">
              <w:rPr>
                <w:sz w:val="24"/>
                <w:szCs w:val="24"/>
              </w:rPr>
              <w:t>0,00</w:t>
            </w:r>
          </w:p>
        </w:tc>
        <w:tc>
          <w:tcPr>
            <w:tcW w:w="851" w:type="dxa"/>
            <w:tcBorders>
              <w:top w:val="single" w:sz="4" w:space="0" w:color="auto"/>
              <w:left w:val="single" w:sz="4" w:space="0" w:color="auto"/>
              <w:bottom w:val="single" w:sz="4" w:space="0" w:color="auto"/>
              <w:right w:val="single" w:sz="4" w:space="0" w:color="auto"/>
            </w:tcBorders>
          </w:tcPr>
          <w:p w:rsidR="00D1197A" w:rsidRPr="00D1197A" w:rsidRDefault="00D1197A" w:rsidP="00D1197A">
            <w:pPr>
              <w:pStyle w:val="ConsPlusNormal"/>
              <w:jc w:val="center"/>
              <w:rPr>
                <w:sz w:val="24"/>
                <w:szCs w:val="24"/>
              </w:rPr>
            </w:pPr>
            <w:r w:rsidRPr="00D1197A">
              <w:rPr>
                <w:sz w:val="24"/>
                <w:szCs w:val="24"/>
              </w:rPr>
              <w:t>0,00</w:t>
            </w:r>
          </w:p>
        </w:tc>
        <w:tc>
          <w:tcPr>
            <w:tcW w:w="992" w:type="dxa"/>
            <w:tcBorders>
              <w:top w:val="single" w:sz="4" w:space="0" w:color="auto"/>
              <w:left w:val="single" w:sz="4" w:space="0" w:color="auto"/>
              <w:bottom w:val="single" w:sz="4" w:space="0" w:color="auto"/>
              <w:right w:val="single" w:sz="4" w:space="0" w:color="auto"/>
            </w:tcBorders>
          </w:tcPr>
          <w:p w:rsidR="00D1197A" w:rsidRPr="00D1197A" w:rsidRDefault="00D1197A" w:rsidP="00D1197A">
            <w:pPr>
              <w:pStyle w:val="ConsPlusNormal"/>
              <w:jc w:val="center"/>
              <w:rPr>
                <w:sz w:val="24"/>
                <w:szCs w:val="24"/>
              </w:rPr>
            </w:pPr>
            <w:r w:rsidRPr="00D1197A">
              <w:rPr>
                <w:sz w:val="24"/>
                <w:szCs w:val="24"/>
              </w:rPr>
              <w:t>0,00</w:t>
            </w:r>
          </w:p>
        </w:tc>
        <w:tc>
          <w:tcPr>
            <w:tcW w:w="850" w:type="dxa"/>
            <w:tcBorders>
              <w:top w:val="single" w:sz="4" w:space="0" w:color="auto"/>
              <w:left w:val="single" w:sz="4" w:space="0" w:color="auto"/>
              <w:bottom w:val="single" w:sz="4" w:space="0" w:color="auto"/>
              <w:right w:val="single" w:sz="4" w:space="0" w:color="auto"/>
            </w:tcBorders>
          </w:tcPr>
          <w:p w:rsidR="00D1197A" w:rsidRPr="00D1197A" w:rsidRDefault="00D1197A" w:rsidP="00D1197A">
            <w:pPr>
              <w:pStyle w:val="ConsPlusNormal"/>
              <w:jc w:val="center"/>
              <w:rPr>
                <w:sz w:val="24"/>
                <w:szCs w:val="24"/>
              </w:rPr>
            </w:pPr>
            <w:r w:rsidRPr="00D1197A">
              <w:rPr>
                <w:sz w:val="24"/>
                <w:szCs w:val="24"/>
              </w:rPr>
              <w:t>0,00</w:t>
            </w:r>
          </w:p>
        </w:tc>
        <w:tc>
          <w:tcPr>
            <w:tcW w:w="993" w:type="dxa"/>
            <w:tcBorders>
              <w:top w:val="single" w:sz="4" w:space="0" w:color="auto"/>
              <w:left w:val="single" w:sz="4" w:space="0" w:color="auto"/>
              <w:bottom w:val="single" w:sz="4" w:space="0" w:color="auto"/>
              <w:right w:val="single" w:sz="4" w:space="0" w:color="auto"/>
            </w:tcBorders>
          </w:tcPr>
          <w:p w:rsidR="00D1197A" w:rsidRPr="00D1197A" w:rsidRDefault="00D1197A" w:rsidP="00D1197A">
            <w:pPr>
              <w:pStyle w:val="ConsPlusNormal"/>
              <w:jc w:val="center"/>
              <w:rPr>
                <w:sz w:val="24"/>
                <w:szCs w:val="24"/>
              </w:rPr>
            </w:pPr>
            <w:r w:rsidRPr="00D1197A">
              <w:rPr>
                <w:sz w:val="24"/>
                <w:szCs w:val="24"/>
              </w:rPr>
              <w:t>0,00</w:t>
            </w:r>
          </w:p>
        </w:tc>
        <w:tc>
          <w:tcPr>
            <w:tcW w:w="1417" w:type="dxa"/>
            <w:vMerge/>
          </w:tcPr>
          <w:p w:rsidR="00D1197A" w:rsidRPr="00D1197A" w:rsidRDefault="00D1197A" w:rsidP="00D1197A">
            <w:pPr>
              <w:pStyle w:val="ConsPlusNormal"/>
              <w:rPr>
                <w:sz w:val="24"/>
                <w:szCs w:val="24"/>
              </w:rPr>
            </w:pPr>
          </w:p>
        </w:tc>
        <w:tc>
          <w:tcPr>
            <w:tcW w:w="1560" w:type="dxa"/>
            <w:vMerge/>
            <w:tcBorders>
              <w:top w:val="single" w:sz="4" w:space="0" w:color="auto"/>
            </w:tcBorders>
          </w:tcPr>
          <w:p w:rsidR="00D1197A" w:rsidRPr="00D1197A" w:rsidRDefault="00D1197A" w:rsidP="00D1197A">
            <w:pPr>
              <w:pStyle w:val="ConsPlusNormal"/>
              <w:rPr>
                <w:sz w:val="24"/>
                <w:szCs w:val="24"/>
              </w:rPr>
            </w:pPr>
          </w:p>
        </w:tc>
      </w:tr>
      <w:tr w:rsidR="00D1197A" w:rsidRPr="00D1197A" w:rsidTr="00D1197A">
        <w:trPr>
          <w:cantSplit/>
        </w:trPr>
        <w:tc>
          <w:tcPr>
            <w:tcW w:w="425" w:type="dxa"/>
            <w:vMerge/>
            <w:tcBorders>
              <w:left w:val="single" w:sz="4" w:space="0" w:color="auto"/>
              <w:right w:val="single" w:sz="4" w:space="0" w:color="auto"/>
            </w:tcBorders>
          </w:tcPr>
          <w:p w:rsidR="00D1197A" w:rsidRPr="00D1197A" w:rsidRDefault="00D1197A" w:rsidP="00D1197A">
            <w:pPr>
              <w:spacing w:after="0" w:line="240" w:lineRule="auto"/>
              <w:jc w:val="center"/>
              <w:rPr>
                <w:rFonts w:ascii="Arial" w:hAnsi="Arial" w:cs="Arial"/>
                <w:sz w:val="24"/>
                <w:szCs w:val="24"/>
              </w:rPr>
            </w:pPr>
          </w:p>
        </w:tc>
        <w:tc>
          <w:tcPr>
            <w:tcW w:w="1986" w:type="dxa"/>
            <w:vMerge/>
            <w:tcBorders>
              <w:left w:val="single" w:sz="4" w:space="0" w:color="auto"/>
              <w:right w:val="single" w:sz="4" w:space="0" w:color="auto"/>
            </w:tcBorders>
          </w:tcPr>
          <w:p w:rsidR="00D1197A" w:rsidRPr="00D1197A" w:rsidRDefault="00D1197A" w:rsidP="00D1197A">
            <w:pPr>
              <w:rPr>
                <w:rFonts w:ascii="Arial" w:hAnsi="Arial" w:cs="Arial"/>
                <w:sz w:val="24"/>
                <w:szCs w:val="24"/>
              </w:rPr>
            </w:pPr>
          </w:p>
        </w:tc>
        <w:tc>
          <w:tcPr>
            <w:tcW w:w="1134" w:type="dxa"/>
            <w:vMerge/>
            <w:tcBorders>
              <w:left w:val="single" w:sz="4" w:space="0" w:color="auto"/>
              <w:right w:val="single" w:sz="4" w:space="0" w:color="auto"/>
            </w:tcBorders>
          </w:tcPr>
          <w:p w:rsidR="00D1197A" w:rsidRPr="00D1197A" w:rsidRDefault="00D1197A" w:rsidP="00D1197A">
            <w:pPr>
              <w:spacing w:after="0" w:line="240" w:lineRule="auto"/>
              <w:rPr>
                <w:rFonts w:ascii="Arial" w:hAnsi="Arial" w:cs="Arial"/>
                <w:sz w:val="24"/>
                <w:szCs w:val="24"/>
              </w:rPr>
            </w:pPr>
          </w:p>
        </w:tc>
        <w:tc>
          <w:tcPr>
            <w:tcW w:w="1559" w:type="dxa"/>
            <w:tcBorders>
              <w:top w:val="single" w:sz="4" w:space="0" w:color="auto"/>
              <w:left w:val="single" w:sz="4" w:space="0" w:color="auto"/>
              <w:bottom w:val="single" w:sz="4" w:space="0" w:color="auto"/>
              <w:right w:val="single" w:sz="4" w:space="0" w:color="auto"/>
            </w:tcBorders>
          </w:tcPr>
          <w:p w:rsidR="00D1197A" w:rsidRPr="00D1197A" w:rsidRDefault="00D1197A" w:rsidP="00D1197A">
            <w:pPr>
              <w:pStyle w:val="ConsPlusNormal"/>
              <w:rPr>
                <w:sz w:val="24"/>
                <w:szCs w:val="24"/>
              </w:rPr>
            </w:pPr>
            <w:r w:rsidRPr="00D1197A">
              <w:rPr>
                <w:sz w:val="24"/>
                <w:szCs w:val="24"/>
              </w:rPr>
              <w:t>Средства бюджета городского округа Лобня</w:t>
            </w:r>
          </w:p>
        </w:tc>
        <w:tc>
          <w:tcPr>
            <w:tcW w:w="1559" w:type="dxa"/>
            <w:tcBorders>
              <w:top w:val="single" w:sz="4" w:space="0" w:color="auto"/>
              <w:left w:val="single" w:sz="4" w:space="0" w:color="auto"/>
              <w:bottom w:val="single" w:sz="4" w:space="0" w:color="auto"/>
              <w:right w:val="single" w:sz="4" w:space="0" w:color="auto"/>
            </w:tcBorders>
          </w:tcPr>
          <w:p w:rsidR="00D1197A" w:rsidRPr="00D1197A" w:rsidRDefault="00D1197A" w:rsidP="00D1197A">
            <w:pPr>
              <w:pStyle w:val="ConsPlusNormal"/>
              <w:jc w:val="center"/>
              <w:rPr>
                <w:sz w:val="24"/>
                <w:szCs w:val="24"/>
              </w:rPr>
            </w:pPr>
            <w:r w:rsidRPr="00D1197A">
              <w:rPr>
                <w:sz w:val="24"/>
                <w:szCs w:val="24"/>
              </w:rPr>
              <w:t>8 281,04</w:t>
            </w:r>
          </w:p>
        </w:tc>
        <w:tc>
          <w:tcPr>
            <w:tcW w:w="992" w:type="dxa"/>
            <w:tcBorders>
              <w:top w:val="single" w:sz="4" w:space="0" w:color="auto"/>
              <w:left w:val="single" w:sz="4" w:space="0" w:color="auto"/>
              <w:bottom w:val="single" w:sz="4" w:space="0" w:color="auto"/>
              <w:right w:val="single" w:sz="4" w:space="0" w:color="auto"/>
            </w:tcBorders>
          </w:tcPr>
          <w:p w:rsidR="00D1197A" w:rsidRPr="00D1197A" w:rsidRDefault="00D1197A" w:rsidP="00D1197A">
            <w:pPr>
              <w:pStyle w:val="ConsPlusNormal"/>
              <w:jc w:val="center"/>
              <w:rPr>
                <w:sz w:val="24"/>
                <w:szCs w:val="24"/>
              </w:rPr>
            </w:pPr>
            <w:r w:rsidRPr="00D1197A">
              <w:rPr>
                <w:sz w:val="24"/>
                <w:szCs w:val="24"/>
              </w:rPr>
              <w:t>17 325,00</w:t>
            </w:r>
          </w:p>
        </w:tc>
        <w:tc>
          <w:tcPr>
            <w:tcW w:w="993" w:type="dxa"/>
            <w:tcBorders>
              <w:top w:val="single" w:sz="4" w:space="0" w:color="auto"/>
              <w:left w:val="single" w:sz="4" w:space="0" w:color="auto"/>
              <w:bottom w:val="single" w:sz="4" w:space="0" w:color="auto"/>
              <w:right w:val="single" w:sz="4" w:space="0" w:color="auto"/>
            </w:tcBorders>
          </w:tcPr>
          <w:p w:rsidR="00D1197A" w:rsidRPr="00D1197A" w:rsidRDefault="00D1197A" w:rsidP="00D1197A">
            <w:pPr>
              <w:pStyle w:val="ConsPlusNormal"/>
              <w:jc w:val="center"/>
              <w:rPr>
                <w:sz w:val="24"/>
                <w:szCs w:val="24"/>
              </w:rPr>
            </w:pPr>
            <w:r w:rsidRPr="00D1197A">
              <w:rPr>
                <w:sz w:val="24"/>
                <w:szCs w:val="24"/>
              </w:rPr>
              <w:t>0,00</w:t>
            </w:r>
          </w:p>
        </w:tc>
        <w:tc>
          <w:tcPr>
            <w:tcW w:w="850" w:type="dxa"/>
            <w:tcBorders>
              <w:top w:val="single" w:sz="4" w:space="0" w:color="auto"/>
              <w:left w:val="single" w:sz="4" w:space="0" w:color="auto"/>
              <w:bottom w:val="single" w:sz="4" w:space="0" w:color="auto"/>
              <w:right w:val="single" w:sz="4" w:space="0" w:color="auto"/>
            </w:tcBorders>
          </w:tcPr>
          <w:p w:rsidR="00D1197A" w:rsidRPr="00D1197A" w:rsidRDefault="00D1197A" w:rsidP="00D1197A">
            <w:pPr>
              <w:pStyle w:val="ConsPlusNormal"/>
              <w:jc w:val="center"/>
              <w:rPr>
                <w:sz w:val="24"/>
                <w:szCs w:val="24"/>
              </w:rPr>
            </w:pPr>
            <w:r w:rsidRPr="00D1197A">
              <w:rPr>
                <w:sz w:val="24"/>
                <w:szCs w:val="24"/>
              </w:rPr>
              <w:t>0,00</w:t>
            </w:r>
          </w:p>
        </w:tc>
        <w:tc>
          <w:tcPr>
            <w:tcW w:w="851" w:type="dxa"/>
            <w:tcBorders>
              <w:top w:val="single" w:sz="4" w:space="0" w:color="auto"/>
              <w:left w:val="single" w:sz="4" w:space="0" w:color="auto"/>
              <w:bottom w:val="single" w:sz="4" w:space="0" w:color="auto"/>
              <w:right w:val="single" w:sz="4" w:space="0" w:color="auto"/>
            </w:tcBorders>
          </w:tcPr>
          <w:p w:rsidR="00D1197A" w:rsidRPr="00D1197A" w:rsidRDefault="00D1197A" w:rsidP="00D1197A">
            <w:pPr>
              <w:pStyle w:val="ConsPlusNormal"/>
              <w:jc w:val="center"/>
              <w:rPr>
                <w:sz w:val="24"/>
                <w:szCs w:val="24"/>
              </w:rPr>
            </w:pPr>
            <w:r w:rsidRPr="00D1197A">
              <w:rPr>
                <w:sz w:val="24"/>
                <w:szCs w:val="24"/>
              </w:rPr>
              <w:t>17 325,00</w:t>
            </w:r>
          </w:p>
        </w:tc>
        <w:tc>
          <w:tcPr>
            <w:tcW w:w="992" w:type="dxa"/>
            <w:tcBorders>
              <w:top w:val="single" w:sz="4" w:space="0" w:color="auto"/>
              <w:left w:val="single" w:sz="4" w:space="0" w:color="auto"/>
              <w:bottom w:val="single" w:sz="4" w:space="0" w:color="auto"/>
              <w:right w:val="single" w:sz="4" w:space="0" w:color="auto"/>
            </w:tcBorders>
          </w:tcPr>
          <w:p w:rsidR="00D1197A" w:rsidRPr="00D1197A" w:rsidRDefault="00D1197A" w:rsidP="00D1197A">
            <w:pPr>
              <w:pStyle w:val="ConsPlusNormal"/>
              <w:jc w:val="center"/>
              <w:rPr>
                <w:sz w:val="24"/>
                <w:szCs w:val="24"/>
              </w:rPr>
            </w:pPr>
            <w:r w:rsidRPr="00D1197A">
              <w:rPr>
                <w:sz w:val="24"/>
                <w:szCs w:val="24"/>
              </w:rPr>
              <w:t>0,00</w:t>
            </w:r>
          </w:p>
        </w:tc>
        <w:tc>
          <w:tcPr>
            <w:tcW w:w="850" w:type="dxa"/>
            <w:tcBorders>
              <w:top w:val="single" w:sz="4" w:space="0" w:color="auto"/>
              <w:left w:val="single" w:sz="4" w:space="0" w:color="auto"/>
              <w:bottom w:val="single" w:sz="4" w:space="0" w:color="auto"/>
              <w:right w:val="single" w:sz="4" w:space="0" w:color="auto"/>
            </w:tcBorders>
          </w:tcPr>
          <w:p w:rsidR="00D1197A" w:rsidRPr="00D1197A" w:rsidRDefault="00D1197A" w:rsidP="00D1197A">
            <w:pPr>
              <w:pStyle w:val="ConsPlusNormal"/>
              <w:jc w:val="center"/>
              <w:rPr>
                <w:sz w:val="24"/>
                <w:szCs w:val="24"/>
              </w:rPr>
            </w:pPr>
            <w:r w:rsidRPr="00D1197A">
              <w:rPr>
                <w:sz w:val="24"/>
                <w:szCs w:val="24"/>
              </w:rPr>
              <w:t>0,00</w:t>
            </w:r>
          </w:p>
        </w:tc>
        <w:tc>
          <w:tcPr>
            <w:tcW w:w="993" w:type="dxa"/>
            <w:tcBorders>
              <w:top w:val="single" w:sz="4" w:space="0" w:color="auto"/>
              <w:left w:val="single" w:sz="4" w:space="0" w:color="auto"/>
              <w:bottom w:val="single" w:sz="4" w:space="0" w:color="auto"/>
              <w:right w:val="single" w:sz="4" w:space="0" w:color="auto"/>
            </w:tcBorders>
          </w:tcPr>
          <w:p w:rsidR="00D1197A" w:rsidRPr="00D1197A" w:rsidRDefault="00D1197A" w:rsidP="00D1197A">
            <w:pPr>
              <w:pStyle w:val="ConsPlusNormal"/>
              <w:jc w:val="center"/>
              <w:rPr>
                <w:sz w:val="24"/>
                <w:szCs w:val="24"/>
              </w:rPr>
            </w:pPr>
            <w:r w:rsidRPr="00D1197A">
              <w:rPr>
                <w:sz w:val="24"/>
                <w:szCs w:val="24"/>
              </w:rPr>
              <w:t>0,00</w:t>
            </w:r>
          </w:p>
        </w:tc>
        <w:tc>
          <w:tcPr>
            <w:tcW w:w="1417" w:type="dxa"/>
            <w:vMerge/>
          </w:tcPr>
          <w:p w:rsidR="00D1197A" w:rsidRPr="00D1197A" w:rsidRDefault="00D1197A" w:rsidP="00D1197A">
            <w:pPr>
              <w:pStyle w:val="ConsPlusNormal"/>
              <w:rPr>
                <w:sz w:val="24"/>
                <w:szCs w:val="24"/>
              </w:rPr>
            </w:pPr>
          </w:p>
        </w:tc>
        <w:tc>
          <w:tcPr>
            <w:tcW w:w="1560" w:type="dxa"/>
            <w:vMerge/>
            <w:tcBorders>
              <w:top w:val="single" w:sz="4" w:space="0" w:color="auto"/>
            </w:tcBorders>
          </w:tcPr>
          <w:p w:rsidR="00D1197A" w:rsidRPr="00D1197A" w:rsidRDefault="00D1197A" w:rsidP="00D1197A">
            <w:pPr>
              <w:pStyle w:val="ConsPlusNormal"/>
              <w:rPr>
                <w:sz w:val="24"/>
                <w:szCs w:val="24"/>
              </w:rPr>
            </w:pPr>
          </w:p>
        </w:tc>
      </w:tr>
      <w:tr w:rsidR="00D1197A" w:rsidRPr="00D1197A" w:rsidTr="00D1197A">
        <w:trPr>
          <w:cantSplit/>
        </w:trPr>
        <w:tc>
          <w:tcPr>
            <w:tcW w:w="425" w:type="dxa"/>
            <w:vMerge w:val="restart"/>
            <w:tcBorders>
              <w:top w:val="single" w:sz="4" w:space="0" w:color="auto"/>
              <w:left w:val="single" w:sz="4" w:space="0" w:color="auto"/>
              <w:right w:val="single" w:sz="4" w:space="0" w:color="auto"/>
            </w:tcBorders>
            <w:hideMark/>
          </w:tcPr>
          <w:p w:rsidR="00D1197A" w:rsidRPr="00D1197A" w:rsidRDefault="00D1197A" w:rsidP="00D1197A">
            <w:pPr>
              <w:spacing w:after="0" w:line="240" w:lineRule="auto"/>
              <w:jc w:val="center"/>
              <w:rPr>
                <w:rFonts w:ascii="Arial" w:hAnsi="Arial" w:cs="Arial"/>
                <w:sz w:val="24"/>
                <w:szCs w:val="24"/>
              </w:rPr>
            </w:pPr>
          </w:p>
        </w:tc>
        <w:tc>
          <w:tcPr>
            <w:tcW w:w="1986" w:type="dxa"/>
            <w:vMerge w:val="restart"/>
            <w:tcBorders>
              <w:top w:val="single" w:sz="4" w:space="0" w:color="auto"/>
              <w:left w:val="single" w:sz="4" w:space="0" w:color="auto"/>
              <w:right w:val="single" w:sz="4" w:space="0" w:color="auto"/>
            </w:tcBorders>
            <w:hideMark/>
          </w:tcPr>
          <w:p w:rsidR="00D1197A" w:rsidRPr="00D1197A" w:rsidRDefault="00D1197A" w:rsidP="00D1197A">
            <w:pPr>
              <w:spacing w:after="0" w:line="240" w:lineRule="auto"/>
              <w:rPr>
                <w:rFonts w:ascii="Arial" w:hAnsi="Arial" w:cs="Arial"/>
                <w:sz w:val="24"/>
                <w:szCs w:val="24"/>
              </w:rPr>
            </w:pPr>
            <w:r w:rsidRPr="00D1197A">
              <w:rPr>
                <w:rFonts w:ascii="Arial" w:hAnsi="Arial" w:cs="Arial"/>
                <w:sz w:val="24"/>
                <w:szCs w:val="24"/>
              </w:rPr>
              <w:t>ВСЕГО</w:t>
            </w:r>
          </w:p>
          <w:p w:rsidR="00D1197A" w:rsidRPr="00D1197A" w:rsidRDefault="00D1197A" w:rsidP="00D1197A">
            <w:pPr>
              <w:spacing w:after="0" w:line="240" w:lineRule="auto"/>
              <w:rPr>
                <w:rFonts w:ascii="Arial" w:hAnsi="Arial" w:cs="Arial"/>
                <w:sz w:val="24"/>
                <w:szCs w:val="24"/>
              </w:rPr>
            </w:pPr>
            <w:r w:rsidRPr="00D1197A">
              <w:rPr>
                <w:rFonts w:ascii="Arial" w:hAnsi="Arial" w:cs="Arial"/>
                <w:sz w:val="24"/>
                <w:szCs w:val="24"/>
              </w:rPr>
              <w:t xml:space="preserve"> по Подпрограмме 2</w:t>
            </w:r>
          </w:p>
        </w:tc>
        <w:tc>
          <w:tcPr>
            <w:tcW w:w="1134" w:type="dxa"/>
            <w:vMerge w:val="restart"/>
            <w:tcBorders>
              <w:top w:val="single" w:sz="4" w:space="0" w:color="auto"/>
              <w:left w:val="single" w:sz="4" w:space="0" w:color="auto"/>
              <w:right w:val="single" w:sz="4" w:space="0" w:color="auto"/>
            </w:tcBorders>
          </w:tcPr>
          <w:p w:rsidR="00D1197A" w:rsidRPr="00D1197A" w:rsidRDefault="00D1197A" w:rsidP="00D1197A">
            <w:pPr>
              <w:spacing w:after="0" w:line="240" w:lineRule="auto"/>
              <w:rPr>
                <w:rFonts w:ascii="Arial" w:hAnsi="Arial" w:cs="Arial"/>
                <w:sz w:val="24"/>
                <w:szCs w:val="24"/>
              </w:rPr>
            </w:pPr>
            <w:r w:rsidRPr="00D1197A">
              <w:rPr>
                <w:rFonts w:ascii="Arial" w:hAnsi="Arial" w:cs="Arial"/>
                <w:sz w:val="24"/>
                <w:szCs w:val="24"/>
              </w:rPr>
              <w:t>2020-2025 годы</w:t>
            </w:r>
          </w:p>
        </w:tc>
        <w:tc>
          <w:tcPr>
            <w:tcW w:w="1559" w:type="dxa"/>
            <w:tcBorders>
              <w:top w:val="single" w:sz="4" w:space="0" w:color="auto"/>
              <w:left w:val="single" w:sz="4" w:space="0" w:color="auto"/>
              <w:bottom w:val="single" w:sz="4" w:space="0" w:color="auto"/>
              <w:right w:val="single" w:sz="4" w:space="0" w:color="auto"/>
            </w:tcBorders>
            <w:hideMark/>
          </w:tcPr>
          <w:p w:rsidR="00D1197A" w:rsidRPr="00D1197A" w:rsidRDefault="00D1197A" w:rsidP="00D1197A">
            <w:pPr>
              <w:pStyle w:val="ConsPlusNormal"/>
              <w:rPr>
                <w:sz w:val="24"/>
                <w:szCs w:val="24"/>
              </w:rPr>
            </w:pPr>
            <w:r w:rsidRPr="00D1197A">
              <w:rPr>
                <w:sz w:val="24"/>
                <w:szCs w:val="24"/>
              </w:rPr>
              <w:t>Итого</w:t>
            </w:r>
          </w:p>
        </w:tc>
        <w:tc>
          <w:tcPr>
            <w:tcW w:w="1559" w:type="dxa"/>
            <w:tcBorders>
              <w:top w:val="single" w:sz="4" w:space="0" w:color="auto"/>
              <w:left w:val="single" w:sz="4" w:space="0" w:color="auto"/>
              <w:bottom w:val="single" w:sz="4" w:space="0" w:color="auto"/>
              <w:right w:val="single" w:sz="4" w:space="0" w:color="auto"/>
            </w:tcBorders>
          </w:tcPr>
          <w:p w:rsidR="00D1197A" w:rsidRPr="00D1197A" w:rsidRDefault="00D1197A" w:rsidP="00D1197A">
            <w:pPr>
              <w:pStyle w:val="ConsPlusNormal"/>
              <w:jc w:val="center"/>
              <w:rPr>
                <w:sz w:val="24"/>
                <w:szCs w:val="24"/>
              </w:rPr>
            </w:pPr>
            <w:r w:rsidRPr="00D1197A">
              <w:rPr>
                <w:sz w:val="24"/>
                <w:szCs w:val="24"/>
              </w:rPr>
              <w:t>8 281,04</w:t>
            </w:r>
          </w:p>
        </w:tc>
        <w:tc>
          <w:tcPr>
            <w:tcW w:w="992" w:type="dxa"/>
            <w:tcBorders>
              <w:top w:val="single" w:sz="4" w:space="0" w:color="auto"/>
              <w:left w:val="single" w:sz="4" w:space="0" w:color="auto"/>
              <w:bottom w:val="single" w:sz="4" w:space="0" w:color="auto"/>
              <w:right w:val="single" w:sz="4" w:space="0" w:color="auto"/>
            </w:tcBorders>
          </w:tcPr>
          <w:p w:rsidR="00D1197A" w:rsidRPr="00D1197A" w:rsidRDefault="00D1197A" w:rsidP="00D1197A">
            <w:pPr>
              <w:pStyle w:val="ConsPlusNormal"/>
              <w:jc w:val="center"/>
              <w:rPr>
                <w:sz w:val="24"/>
                <w:szCs w:val="24"/>
              </w:rPr>
            </w:pPr>
            <w:r w:rsidRPr="00D1197A">
              <w:rPr>
                <w:sz w:val="24"/>
                <w:szCs w:val="24"/>
              </w:rPr>
              <w:t>90 555,83</w:t>
            </w:r>
          </w:p>
        </w:tc>
        <w:tc>
          <w:tcPr>
            <w:tcW w:w="993" w:type="dxa"/>
            <w:tcBorders>
              <w:top w:val="single" w:sz="4" w:space="0" w:color="auto"/>
              <w:left w:val="single" w:sz="4" w:space="0" w:color="auto"/>
              <w:bottom w:val="single" w:sz="4" w:space="0" w:color="auto"/>
              <w:right w:val="single" w:sz="4" w:space="0" w:color="auto"/>
            </w:tcBorders>
          </w:tcPr>
          <w:p w:rsidR="00D1197A" w:rsidRPr="00D1197A" w:rsidRDefault="00D1197A" w:rsidP="00D1197A">
            <w:pPr>
              <w:pStyle w:val="ConsPlusNormal"/>
              <w:jc w:val="center"/>
              <w:rPr>
                <w:sz w:val="24"/>
                <w:szCs w:val="24"/>
              </w:rPr>
            </w:pPr>
            <w:r w:rsidRPr="00D1197A">
              <w:rPr>
                <w:sz w:val="24"/>
                <w:szCs w:val="24"/>
              </w:rPr>
              <w:t>14 655,04</w:t>
            </w:r>
          </w:p>
        </w:tc>
        <w:tc>
          <w:tcPr>
            <w:tcW w:w="850" w:type="dxa"/>
            <w:tcBorders>
              <w:top w:val="single" w:sz="4" w:space="0" w:color="auto"/>
              <w:left w:val="single" w:sz="4" w:space="0" w:color="auto"/>
              <w:bottom w:val="single" w:sz="4" w:space="0" w:color="auto"/>
              <w:right w:val="single" w:sz="4" w:space="0" w:color="auto"/>
            </w:tcBorders>
          </w:tcPr>
          <w:p w:rsidR="00D1197A" w:rsidRPr="00D1197A" w:rsidRDefault="00D1197A" w:rsidP="00D1197A">
            <w:pPr>
              <w:pStyle w:val="ConsPlusNormal"/>
              <w:jc w:val="center"/>
              <w:rPr>
                <w:sz w:val="24"/>
                <w:szCs w:val="24"/>
              </w:rPr>
            </w:pPr>
            <w:r w:rsidRPr="00D1197A">
              <w:rPr>
                <w:sz w:val="24"/>
                <w:szCs w:val="24"/>
              </w:rPr>
              <w:t>58 575,79</w:t>
            </w:r>
          </w:p>
        </w:tc>
        <w:tc>
          <w:tcPr>
            <w:tcW w:w="851" w:type="dxa"/>
            <w:tcBorders>
              <w:top w:val="single" w:sz="4" w:space="0" w:color="auto"/>
              <w:left w:val="single" w:sz="4" w:space="0" w:color="auto"/>
              <w:bottom w:val="single" w:sz="4" w:space="0" w:color="auto"/>
              <w:right w:val="single" w:sz="4" w:space="0" w:color="auto"/>
            </w:tcBorders>
          </w:tcPr>
          <w:p w:rsidR="00D1197A" w:rsidRPr="00D1197A" w:rsidRDefault="00D1197A" w:rsidP="00D1197A">
            <w:pPr>
              <w:pStyle w:val="ConsPlusNormal"/>
              <w:jc w:val="center"/>
              <w:rPr>
                <w:sz w:val="24"/>
                <w:szCs w:val="24"/>
              </w:rPr>
            </w:pPr>
            <w:r w:rsidRPr="00D1197A">
              <w:rPr>
                <w:sz w:val="24"/>
                <w:szCs w:val="24"/>
              </w:rPr>
              <w:t>17 325,00</w:t>
            </w:r>
          </w:p>
        </w:tc>
        <w:tc>
          <w:tcPr>
            <w:tcW w:w="992" w:type="dxa"/>
            <w:tcBorders>
              <w:top w:val="single" w:sz="4" w:space="0" w:color="auto"/>
              <w:left w:val="single" w:sz="4" w:space="0" w:color="auto"/>
              <w:bottom w:val="single" w:sz="4" w:space="0" w:color="auto"/>
              <w:right w:val="single" w:sz="4" w:space="0" w:color="auto"/>
            </w:tcBorders>
          </w:tcPr>
          <w:p w:rsidR="00D1197A" w:rsidRPr="00D1197A" w:rsidRDefault="00D1197A" w:rsidP="00D1197A">
            <w:pPr>
              <w:pStyle w:val="ConsPlusNormal"/>
              <w:jc w:val="center"/>
              <w:rPr>
                <w:sz w:val="24"/>
                <w:szCs w:val="24"/>
              </w:rPr>
            </w:pPr>
            <w:r w:rsidRPr="00D1197A">
              <w:rPr>
                <w:sz w:val="24"/>
                <w:szCs w:val="24"/>
              </w:rPr>
              <w:t>0,00</w:t>
            </w:r>
          </w:p>
        </w:tc>
        <w:tc>
          <w:tcPr>
            <w:tcW w:w="850" w:type="dxa"/>
            <w:tcBorders>
              <w:top w:val="single" w:sz="4" w:space="0" w:color="auto"/>
              <w:left w:val="single" w:sz="4" w:space="0" w:color="auto"/>
              <w:bottom w:val="single" w:sz="4" w:space="0" w:color="auto"/>
              <w:right w:val="single" w:sz="4" w:space="0" w:color="auto"/>
            </w:tcBorders>
          </w:tcPr>
          <w:p w:rsidR="00D1197A" w:rsidRPr="00D1197A" w:rsidRDefault="00D1197A" w:rsidP="00D1197A">
            <w:pPr>
              <w:pStyle w:val="ConsPlusNormal"/>
              <w:jc w:val="center"/>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D1197A" w:rsidRPr="00D1197A" w:rsidRDefault="00D1197A" w:rsidP="00D1197A">
            <w:pPr>
              <w:pStyle w:val="ConsPlusNormal"/>
              <w:jc w:val="center"/>
              <w:rPr>
                <w:sz w:val="24"/>
                <w:szCs w:val="24"/>
              </w:rPr>
            </w:pPr>
            <w:r w:rsidRPr="00D1197A">
              <w:rPr>
                <w:sz w:val="24"/>
                <w:szCs w:val="24"/>
              </w:rPr>
              <w:t>0,00</w:t>
            </w:r>
          </w:p>
        </w:tc>
        <w:tc>
          <w:tcPr>
            <w:tcW w:w="1417" w:type="dxa"/>
            <w:vMerge w:val="restart"/>
            <w:tcBorders>
              <w:top w:val="nil"/>
            </w:tcBorders>
          </w:tcPr>
          <w:p w:rsidR="00D1197A" w:rsidRPr="00D1197A" w:rsidRDefault="00D1197A" w:rsidP="00D1197A">
            <w:pPr>
              <w:pStyle w:val="ConsPlusNormal"/>
              <w:rPr>
                <w:sz w:val="24"/>
                <w:szCs w:val="24"/>
              </w:rPr>
            </w:pPr>
          </w:p>
        </w:tc>
        <w:tc>
          <w:tcPr>
            <w:tcW w:w="1560" w:type="dxa"/>
            <w:vMerge w:val="restart"/>
          </w:tcPr>
          <w:p w:rsidR="00D1197A" w:rsidRPr="00D1197A" w:rsidRDefault="00D1197A" w:rsidP="00D1197A">
            <w:pPr>
              <w:pStyle w:val="ConsPlusNormal"/>
              <w:rPr>
                <w:sz w:val="24"/>
                <w:szCs w:val="24"/>
              </w:rPr>
            </w:pPr>
          </w:p>
        </w:tc>
      </w:tr>
      <w:tr w:rsidR="00D1197A" w:rsidRPr="00D1197A" w:rsidTr="00D1197A">
        <w:trPr>
          <w:cantSplit/>
        </w:trPr>
        <w:tc>
          <w:tcPr>
            <w:tcW w:w="425" w:type="dxa"/>
            <w:vMerge/>
            <w:tcBorders>
              <w:left w:val="single" w:sz="4" w:space="0" w:color="auto"/>
              <w:right w:val="single" w:sz="4" w:space="0" w:color="auto"/>
            </w:tcBorders>
            <w:vAlign w:val="center"/>
            <w:hideMark/>
          </w:tcPr>
          <w:p w:rsidR="00D1197A" w:rsidRPr="00D1197A" w:rsidRDefault="00D1197A" w:rsidP="00D1197A">
            <w:pPr>
              <w:spacing w:after="0" w:line="240" w:lineRule="auto"/>
              <w:jc w:val="center"/>
              <w:rPr>
                <w:rFonts w:ascii="Arial" w:hAnsi="Arial" w:cs="Arial"/>
                <w:sz w:val="24"/>
                <w:szCs w:val="24"/>
              </w:rPr>
            </w:pPr>
          </w:p>
        </w:tc>
        <w:tc>
          <w:tcPr>
            <w:tcW w:w="1986" w:type="dxa"/>
            <w:vMerge/>
            <w:tcBorders>
              <w:left w:val="single" w:sz="4" w:space="0" w:color="auto"/>
              <w:right w:val="single" w:sz="4" w:space="0" w:color="auto"/>
            </w:tcBorders>
            <w:vAlign w:val="center"/>
            <w:hideMark/>
          </w:tcPr>
          <w:p w:rsidR="00D1197A" w:rsidRPr="00D1197A" w:rsidRDefault="00D1197A" w:rsidP="00D1197A">
            <w:pPr>
              <w:spacing w:after="0" w:line="240" w:lineRule="auto"/>
              <w:rPr>
                <w:rFonts w:ascii="Arial" w:hAnsi="Arial" w:cs="Arial"/>
                <w:sz w:val="24"/>
                <w:szCs w:val="24"/>
              </w:rPr>
            </w:pPr>
          </w:p>
        </w:tc>
        <w:tc>
          <w:tcPr>
            <w:tcW w:w="1134" w:type="dxa"/>
            <w:vMerge/>
            <w:tcBorders>
              <w:left w:val="single" w:sz="4" w:space="0" w:color="auto"/>
              <w:right w:val="single" w:sz="4" w:space="0" w:color="auto"/>
            </w:tcBorders>
            <w:vAlign w:val="center"/>
            <w:hideMark/>
          </w:tcPr>
          <w:p w:rsidR="00D1197A" w:rsidRPr="00D1197A" w:rsidRDefault="00D1197A" w:rsidP="00D1197A">
            <w:pPr>
              <w:spacing w:after="0" w:line="240" w:lineRule="auto"/>
              <w:rPr>
                <w:rFonts w:ascii="Arial" w:hAnsi="Arial" w:cs="Arial"/>
                <w:sz w:val="24"/>
                <w:szCs w:val="24"/>
              </w:rPr>
            </w:pPr>
          </w:p>
        </w:tc>
        <w:tc>
          <w:tcPr>
            <w:tcW w:w="1559" w:type="dxa"/>
            <w:tcBorders>
              <w:top w:val="single" w:sz="4" w:space="0" w:color="auto"/>
              <w:left w:val="single" w:sz="4" w:space="0" w:color="auto"/>
              <w:bottom w:val="single" w:sz="4" w:space="0" w:color="auto"/>
              <w:right w:val="single" w:sz="4" w:space="0" w:color="auto"/>
            </w:tcBorders>
          </w:tcPr>
          <w:p w:rsidR="00D1197A" w:rsidRPr="00D1197A" w:rsidRDefault="00D1197A" w:rsidP="00D1197A">
            <w:pPr>
              <w:pStyle w:val="ConsPlusNormal"/>
              <w:rPr>
                <w:sz w:val="24"/>
                <w:szCs w:val="24"/>
              </w:rPr>
            </w:pPr>
            <w:r w:rsidRPr="00D1197A">
              <w:rPr>
                <w:sz w:val="24"/>
                <w:szCs w:val="24"/>
              </w:rPr>
              <w:t>Средства бюджета Московской области</w:t>
            </w:r>
          </w:p>
        </w:tc>
        <w:tc>
          <w:tcPr>
            <w:tcW w:w="1559" w:type="dxa"/>
            <w:tcBorders>
              <w:top w:val="single" w:sz="4" w:space="0" w:color="auto"/>
              <w:left w:val="single" w:sz="4" w:space="0" w:color="auto"/>
              <w:bottom w:val="single" w:sz="4" w:space="0" w:color="auto"/>
              <w:right w:val="single" w:sz="4" w:space="0" w:color="auto"/>
            </w:tcBorders>
          </w:tcPr>
          <w:p w:rsidR="00D1197A" w:rsidRPr="00D1197A" w:rsidRDefault="00D1197A" w:rsidP="00D1197A">
            <w:pPr>
              <w:pStyle w:val="ConsPlusNormal"/>
              <w:jc w:val="center"/>
              <w:rPr>
                <w:sz w:val="24"/>
                <w:szCs w:val="24"/>
              </w:rPr>
            </w:pPr>
            <w:r w:rsidRPr="00D1197A">
              <w:rPr>
                <w:sz w:val="24"/>
                <w:szCs w:val="24"/>
              </w:rPr>
              <w:t>0,00</w:t>
            </w:r>
          </w:p>
        </w:tc>
        <w:tc>
          <w:tcPr>
            <w:tcW w:w="992" w:type="dxa"/>
            <w:tcBorders>
              <w:top w:val="single" w:sz="4" w:space="0" w:color="auto"/>
              <w:left w:val="single" w:sz="4" w:space="0" w:color="auto"/>
              <w:bottom w:val="single" w:sz="4" w:space="0" w:color="auto"/>
              <w:right w:val="single" w:sz="4" w:space="0" w:color="auto"/>
            </w:tcBorders>
          </w:tcPr>
          <w:p w:rsidR="00D1197A" w:rsidRPr="00D1197A" w:rsidRDefault="00D1197A" w:rsidP="00D1197A">
            <w:pPr>
              <w:pStyle w:val="ConsPlusNormal"/>
              <w:jc w:val="center"/>
              <w:rPr>
                <w:sz w:val="24"/>
                <w:szCs w:val="24"/>
              </w:rPr>
            </w:pPr>
            <w:r w:rsidRPr="00D1197A">
              <w:rPr>
                <w:sz w:val="24"/>
                <w:szCs w:val="24"/>
              </w:rPr>
              <w:t>47 905,83</w:t>
            </w:r>
          </w:p>
        </w:tc>
        <w:tc>
          <w:tcPr>
            <w:tcW w:w="993" w:type="dxa"/>
            <w:tcBorders>
              <w:top w:val="single" w:sz="4" w:space="0" w:color="auto"/>
              <w:left w:val="single" w:sz="4" w:space="0" w:color="auto"/>
              <w:bottom w:val="single" w:sz="4" w:space="0" w:color="auto"/>
              <w:right w:val="single" w:sz="4" w:space="0" w:color="auto"/>
            </w:tcBorders>
          </w:tcPr>
          <w:p w:rsidR="00D1197A" w:rsidRPr="00D1197A" w:rsidRDefault="00D1197A" w:rsidP="00D1197A">
            <w:pPr>
              <w:pStyle w:val="ConsPlusNormal"/>
              <w:jc w:val="center"/>
              <w:rPr>
                <w:sz w:val="24"/>
                <w:szCs w:val="24"/>
              </w:rPr>
            </w:pPr>
            <w:r w:rsidRPr="00D1197A">
              <w:rPr>
                <w:sz w:val="24"/>
                <w:szCs w:val="24"/>
              </w:rPr>
              <w:t>6 655,04</w:t>
            </w:r>
          </w:p>
        </w:tc>
        <w:tc>
          <w:tcPr>
            <w:tcW w:w="850" w:type="dxa"/>
            <w:tcBorders>
              <w:top w:val="single" w:sz="4" w:space="0" w:color="auto"/>
              <w:left w:val="single" w:sz="4" w:space="0" w:color="auto"/>
              <w:bottom w:val="single" w:sz="4" w:space="0" w:color="auto"/>
              <w:right w:val="single" w:sz="4" w:space="0" w:color="auto"/>
            </w:tcBorders>
          </w:tcPr>
          <w:p w:rsidR="00D1197A" w:rsidRPr="00D1197A" w:rsidRDefault="00D1197A" w:rsidP="00D1197A">
            <w:pPr>
              <w:pStyle w:val="ConsPlusNormal"/>
              <w:jc w:val="center"/>
              <w:rPr>
                <w:sz w:val="24"/>
                <w:szCs w:val="24"/>
              </w:rPr>
            </w:pPr>
            <w:r w:rsidRPr="00D1197A">
              <w:rPr>
                <w:sz w:val="24"/>
                <w:szCs w:val="24"/>
              </w:rPr>
              <w:t>41 250,79</w:t>
            </w:r>
          </w:p>
        </w:tc>
        <w:tc>
          <w:tcPr>
            <w:tcW w:w="851" w:type="dxa"/>
            <w:tcBorders>
              <w:top w:val="single" w:sz="4" w:space="0" w:color="auto"/>
              <w:left w:val="single" w:sz="4" w:space="0" w:color="auto"/>
              <w:bottom w:val="single" w:sz="4" w:space="0" w:color="auto"/>
              <w:right w:val="single" w:sz="4" w:space="0" w:color="auto"/>
            </w:tcBorders>
          </w:tcPr>
          <w:p w:rsidR="00D1197A" w:rsidRPr="00D1197A" w:rsidRDefault="00D1197A" w:rsidP="00D1197A">
            <w:pPr>
              <w:pStyle w:val="ConsPlusNormal"/>
              <w:jc w:val="center"/>
              <w:rPr>
                <w:sz w:val="24"/>
                <w:szCs w:val="24"/>
              </w:rPr>
            </w:pPr>
            <w:r w:rsidRPr="00D1197A">
              <w:rPr>
                <w:sz w:val="24"/>
                <w:szCs w:val="24"/>
              </w:rPr>
              <w:t>0,00</w:t>
            </w:r>
          </w:p>
        </w:tc>
        <w:tc>
          <w:tcPr>
            <w:tcW w:w="992" w:type="dxa"/>
            <w:tcBorders>
              <w:top w:val="single" w:sz="4" w:space="0" w:color="auto"/>
              <w:left w:val="single" w:sz="4" w:space="0" w:color="auto"/>
              <w:bottom w:val="single" w:sz="4" w:space="0" w:color="auto"/>
              <w:right w:val="single" w:sz="4" w:space="0" w:color="auto"/>
            </w:tcBorders>
          </w:tcPr>
          <w:p w:rsidR="00D1197A" w:rsidRPr="00D1197A" w:rsidRDefault="00D1197A" w:rsidP="00D1197A">
            <w:pPr>
              <w:pStyle w:val="ConsPlusNormal"/>
              <w:jc w:val="center"/>
              <w:rPr>
                <w:sz w:val="24"/>
                <w:szCs w:val="24"/>
              </w:rPr>
            </w:pPr>
            <w:r w:rsidRPr="00D1197A">
              <w:rPr>
                <w:sz w:val="24"/>
                <w:szCs w:val="24"/>
              </w:rPr>
              <w:t>0,00</w:t>
            </w:r>
          </w:p>
        </w:tc>
        <w:tc>
          <w:tcPr>
            <w:tcW w:w="850" w:type="dxa"/>
            <w:tcBorders>
              <w:top w:val="single" w:sz="4" w:space="0" w:color="auto"/>
              <w:left w:val="single" w:sz="4" w:space="0" w:color="auto"/>
              <w:bottom w:val="single" w:sz="4" w:space="0" w:color="auto"/>
              <w:right w:val="single" w:sz="4" w:space="0" w:color="auto"/>
            </w:tcBorders>
          </w:tcPr>
          <w:p w:rsidR="00D1197A" w:rsidRPr="00D1197A" w:rsidRDefault="00D1197A" w:rsidP="00D1197A">
            <w:pPr>
              <w:pStyle w:val="ConsPlusNormal"/>
              <w:jc w:val="center"/>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D1197A" w:rsidRPr="00D1197A" w:rsidRDefault="00D1197A" w:rsidP="00D1197A">
            <w:pPr>
              <w:pStyle w:val="ConsPlusNormal"/>
              <w:jc w:val="center"/>
              <w:rPr>
                <w:sz w:val="24"/>
                <w:szCs w:val="24"/>
              </w:rPr>
            </w:pPr>
            <w:r w:rsidRPr="00D1197A">
              <w:rPr>
                <w:sz w:val="24"/>
                <w:szCs w:val="24"/>
              </w:rPr>
              <w:t>0,00</w:t>
            </w:r>
          </w:p>
        </w:tc>
        <w:tc>
          <w:tcPr>
            <w:tcW w:w="1417" w:type="dxa"/>
            <w:vMerge/>
          </w:tcPr>
          <w:p w:rsidR="00D1197A" w:rsidRPr="00D1197A" w:rsidRDefault="00D1197A" w:rsidP="00D1197A">
            <w:pPr>
              <w:pStyle w:val="ConsPlusNormal"/>
              <w:rPr>
                <w:sz w:val="24"/>
                <w:szCs w:val="24"/>
              </w:rPr>
            </w:pPr>
          </w:p>
        </w:tc>
        <w:tc>
          <w:tcPr>
            <w:tcW w:w="1560" w:type="dxa"/>
            <w:vMerge/>
          </w:tcPr>
          <w:p w:rsidR="00D1197A" w:rsidRPr="00D1197A" w:rsidRDefault="00D1197A" w:rsidP="00D1197A">
            <w:pPr>
              <w:pStyle w:val="ConsPlusNormal"/>
              <w:rPr>
                <w:sz w:val="24"/>
                <w:szCs w:val="24"/>
              </w:rPr>
            </w:pPr>
          </w:p>
        </w:tc>
      </w:tr>
      <w:tr w:rsidR="00D1197A" w:rsidRPr="00D1197A" w:rsidTr="00D1197A">
        <w:trPr>
          <w:cantSplit/>
          <w:trHeight w:val="726"/>
        </w:trPr>
        <w:tc>
          <w:tcPr>
            <w:tcW w:w="425" w:type="dxa"/>
            <w:vMerge/>
            <w:tcBorders>
              <w:left w:val="single" w:sz="4" w:space="0" w:color="auto"/>
              <w:right w:val="single" w:sz="4" w:space="0" w:color="auto"/>
            </w:tcBorders>
            <w:vAlign w:val="center"/>
            <w:hideMark/>
          </w:tcPr>
          <w:p w:rsidR="00D1197A" w:rsidRPr="00D1197A" w:rsidRDefault="00D1197A" w:rsidP="00D1197A">
            <w:pPr>
              <w:spacing w:after="0" w:line="240" w:lineRule="auto"/>
              <w:jc w:val="center"/>
              <w:rPr>
                <w:rFonts w:ascii="Arial" w:hAnsi="Arial" w:cs="Arial"/>
                <w:sz w:val="24"/>
                <w:szCs w:val="24"/>
              </w:rPr>
            </w:pPr>
          </w:p>
        </w:tc>
        <w:tc>
          <w:tcPr>
            <w:tcW w:w="1986" w:type="dxa"/>
            <w:vMerge/>
            <w:tcBorders>
              <w:left w:val="single" w:sz="4" w:space="0" w:color="auto"/>
              <w:right w:val="single" w:sz="4" w:space="0" w:color="auto"/>
            </w:tcBorders>
            <w:vAlign w:val="center"/>
            <w:hideMark/>
          </w:tcPr>
          <w:p w:rsidR="00D1197A" w:rsidRPr="00D1197A" w:rsidRDefault="00D1197A" w:rsidP="00D1197A">
            <w:pPr>
              <w:spacing w:after="0" w:line="240" w:lineRule="auto"/>
              <w:rPr>
                <w:rFonts w:ascii="Arial" w:hAnsi="Arial" w:cs="Arial"/>
                <w:sz w:val="24"/>
                <w:szCs w:val="24"/>
              </w:rPr>
            </w:pPr>
          </w:p>
        </w:tc>
        <w:tc>
          <w:tcPr>
            <w:tcW w:w="1134" w:type="dxa"/>
            <w:vMerge/>
            <w:tcBorders>
              <w:left w:val="single" w:sz="4" w:space="0" w:color="auto"/>
              <w:right w:val="single" w:sz="4" w:space="0" w:color="auto"/>
            </w:tcBorders>
            <w:vAlign w:val="center"/>
            <w:hideMark/>
          </w:tcPr>
          <w:p w:rsidR="00D1197A" w:rsidRPr="00D1197A" w:rsidRDefault="00D1197A" w:rsidP="00D1197A">
            <w:pPr>
              <w:spacing w:after="0" w:line="240" w:lineRule="auto"/>
              <w:rPr>
                <w:rFonts w:ascii="Arial" w:hAnsi="Arial" w:cs="Arial"/>
                <w:sz w:val="24"/>
                <w:szCs w:val="24"/>
              </w:rPr>
            </w:pPr>
          </w:p>
        </w:tc>
        <w:tc>
          <w:tcPr>
            <w:tcW w:w="1559" w:type="dxa"/>
            <w:tcBorders>
              <w:top w:val="single" w:sz="4" w:space="0" w:color="auto"/>
              <w:left w:val="single" w:sz="4" w:space="0" w:color="auto"/>
              <w:bottom w:val="single" w:sz="4" w:space="0" w:color="auto"/>
              <w:right w:val="single" w:sz="4" w:space="0" w:color="auto"/>
            </w:tcBorders>
          </w:tcPr>
          <w:p w:rsidR="00D1197A" w:rsidRPr="00D1197A" w:rsidRDefault="00D1197A" w:rsidP="00D1197A">
            <w:pPr>
              <w:pStyle w:val="ConsPlusNormal"/>
              <w:rPr>
                <w:sz w:val="24"/>
                <w:szCs w:val="24"/>
              </w:rPr>
            </w:pPr>
            <w:r w:rsidRPr="00D1197A">
              <w:rPr>
                <w:sz w:val="24"/>
                <w:szCs w:val="24"/>
              </w:rPr>
              <w:t>Средства бюджета городского округа Лобня</w:t>
            </w:r>
          </w:p>
        </w:tc>
        <w:tc>
          <w:tcPr>
            <w:tcW w:w="1559" w:type="dxa"/>
            <w:tcBorders>
              <w:top w:val="single" w:sz="4" w:space="0" w:color="auto"/>
              <w:left w:val="single" w:sz="4" w:space="0" w:color="auto"/>
              <w:bottom w:val="single" w:sz="4" w:space="0" w:color="auto"/>
              <w:right w:val="single" w:sz="4" w:space="0" w:color="auto"/>
            </w:tcBorders>
          </w:tcPr>
          <w:p w:rsidR="00D1197A" w:rsidRPr="00D1197A" w:rsidRDefault="00D1197A" w:rsidP="00D1197A">
            <w:pPr>
              <w:pStyle w:val="ConsPlusNormal"/>
              <w:jc w:val="center"/>
              <w:rPr>
                <w:sz w:val="24"/>
                <w:szCs w:val="24"/>
              </w:rPr>
            </w:pPr>
            <w:r w:rsidRPr="00D1197A">
              <w:rPr>
                <w:sz w:val="24"/>
                <w:szCs w:val="24"/>
              </w:rPr>
              <w:t>8 281,04</w:t>
            </w:r>
          </w:p>
        </w:tc>
        <w:tc>
          <w:tcPr>
            <w:tcW w:w="992" w:type="dxa"/>
            <w:tcBorders>
              <w:top w:val="single" w:sz="4" w:space="0" w:color="auto"/>
              <w:left w:val="single" w:sz="4" w:space="0" w:color="auto"/>
              <w:bottom w:val="single" w:sz="4" w:space="0" w:color="auto"/>
              <w:right w:val="single" w:sz="4" w:space="0" w:color="auto"/>
            </w:tcBorders>
          </w:tcPr>
          <w:p w:rsidR="00D1197A" w:rsidRPr="00D1197A" w:rsidRDefault="00D1197A" w:rsidP="00D1197A">
            <w:pPr>
              <w:pStyle w:val="ConsPlusNormal"/>
              <w:jc w:val="center"/>
              <w:rPr>
                <w:sz w:val="24"/>
                <w:szCs w:val="24"/>
              </w:rPr>
            </w:pPr>
            <w:r w:rsidRPr="00D1197A">
              <w:rPr>
                <w:sz w:val="24"/>
                <w:szCs w:val="24"/>
              </w:rPr>
              <w:t>42 650,00</w:t>
            </w:r>
          </w:p>
        </w:tc>
        <w:tc>
          <w:tcPr>
            <w:tcW w:w="993" w:type="dxa"/>
            <w:tcBorders>
              <w:top w:val="single" w:sz="4" w:space="0" w:color="auto"/>
              <w:left w:val="single" w:sz="4" w:space="0" w:color="auto"/>
              <w:bottom w:val="single" w:sz="4" w:space="0" w:color="auto"/>
              <w:right w:val="single" w:sz="4" w:space="0" w:color="auto"/>
            </w:tcBorders>
          </w:tcPr>
          <w:p w:rsidR="00D1197A" w:rsidRPr="00D1197A" w:rsidRDefault="00D1197A" w:rsidP="00D1197A">
            <w:pPr>
              <w:pStyle w:val="ConsPlusNormal"/>
              <w:jc w:val="center"/>
              <w:rPr>
                <w:sz w:val="24"/>
                <w:szCs w:val="24"/>
              </w:rPr>
            </w:pPr>
            <w:r w:rsidRPr="00D1197A">
              <w:rPr>
                <w:sz w:val="24"/>
                <w:szCs w:val="24"/>
              </w:rPr>
              <w:t>8 000,00</w:t>
            </w:r>
          </w:p>
        </w:tc>
        <w:tc>
          <w:tcPr>
            <w:tcW w:w="850" w:type="dxa"/>
            <w:tcBorders>
              <w:top w:val="single" w:sz="4" w:space="0" w:color="auto"/>
              <w:left w:val="single" w:sz="4" w:space="0" w:color="auto"/>
              <w:bottom w:val="single" w:sz="4" w:space="0" w:color="auto"/>
              <w:right w:val="single" w:sz="4" w:space="0" w:color="auto"/>
            </w:tcBorders>
          </w:tcPr>
          <w:p w:rsidR="00D1197A" w:rsidRPr="00D1197A" w:rsidRDefault="00D1197A" w:rsidP="00D1197A">
            <w:pPr>
              <w:pStyle w:val="ConsPlusNormal"/>
              <w:jc w:val="center"/>
              <w:rPr>
                <w:sz w:val="24"/>
                <w:szCs w:val="24"/>
              </w:rPr>
            </w:pPr>
            <w:r w:rsidRPr="00D1197A">
              <w:rPr>
                <w:sz w:val="24"/>
                <w:szCs w:val="24"/>
              </w:rPr>
              <w:t>17 325,00</w:t>
            </w:r>
          </w:p>
        </w:tc>
        <w:tc>
          <w:tcPr>
            <w:tcW w:w="851" w:type="dxa"/>
            <w:tcBorders>
              <w:top w:val="single" w:sz="4" w:space="0" w:color="auto"/>
              <w:left w:val="single" w:sz="4" w:space="0" w:color="auto"/>
              <w:bottom w:val="single" w:sz="4" w:space="0" w:color="auto"/>
              <w:right w:val="single" w:sz="4" w:space="0" w:color="auto"/>
            </w:tcBorders>
          </w:tcPr>
          <w:p w:rsidR="00D1197A" w:rsidRPr="00D1197A" w:rsidRDefault="00D1197A" w:rsidP="00D1197A">
            <w:pPr>
              <w:pStyle w:val="ConsPlusNormal"/>
              <w:jc w:val="center"/>
              <w:rPr>
                <w:sz w:val="24"/>
                <w:szCs w:val="24"/>
              </w:rPr>
            </w:pPr>
            <w:r w:rsidRPr="00D1197A">
              <w:rPr>
                <w:sz w:val="24"/>
                <w:szCs w:val="24"/>
              </w:rPr>
              <w:t>17 325,00</w:t>
            </w:r>
          </w:p>
        </w:tc>
        <w:tc>
          <w:tcPr>
            <w:tcW w:w="992" w:type="dxa"/>
            <w:tcBorders>
              <w:top w:val="single" w:sz="4" w:space="0" w:color="auto"/>
              <w:left w:val="single" w:sz="4" w:space="0" w:color="auto"/>
              <w:bottom w:val="single" w:sz="4" w:space="0" w:color="auto"/>
              <w:right w:val="single" w:sz="4" w:space="0" w:color="auto"/>
            </w:tcBorders>
          </w:tcPr>
          <w:p w:rsidR="00D1197A" w:rsidRPr="00D1197A" w:rsidRDefault="00D1197A" w:rsidP="00D1197A">
            <w:pPr>
              <w:pStyle w:val="ConsPlusNormal"/>
              <w:jc w:val="center"/>
              <w:rPr>
                <w:sz w:val="24"/>
                <w:szCs w:val="24"/>
              </w:rPr>
            </w:pPr>
            <w:r w:rsidRPr="00D1197A">
              <w:rPr>
                <w:sz w:val="24"/>
                <w:szCs w:val="24"/>
              </w:rPr>
              <w:t>0,00</w:t>
            </w:r>
          </w:p>
        </w:tc>
        <w:tc>
          <w:tcPr>
            <w:tcW w:w="850" w:type="dxa"/>
            <w:tcBorders>
              <w:top w:val="single" w:sz="4" w:space="0" w:color="auto"/>
              <w:left w:val="single" w:sz="4" w:space="0" w:color="auto"/>
              <w:bottom w:val="single" w:sz="4" w:space="0" w:color="auto"/>
              <w:right w:val="single" w:sz="4" w:space="0" w:color="auto"/>
            </w:tcBorders>
          </w:tcPr>
          <w:p w:rsidR="00D1197A" w:rsidRPr="00D1197A" w:rsidRDefault="00D1197A" w:rsidP="00D1197A">
            <w:pPr>
              <w:pStyle w:val="ConsPlusNormal"/>
              <w:jc w:val="center"/>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D1197A" w:rsidRPr="00D1197A" w:rsidRDefault="00D1197A" w:rsidP="00D1197A">
            <w:pPr>
              <w:pStyle w:val="ConsPlusNormal"/>
              <w:jc w:val="center"/>
              <w:rPr>
                <w:sz w:val="24"/>
                <w:szCs w:val="24"/>
              </w:rPr>
            </w:pPr>
            <w:r w:rsidRPr="00D1197A">
              <w:rPr>
                <w:sz w:val="24"/>
                <w:szCs w:val="24"/>
              </w:rPr>
              <w:t>0,00</w:t>
            </w:r>
          </w:p>
        </w:tc>
        <w:tc>
          <w:tcPr>
            <w:tcW w:w="1417" w:type="dxa"/>
            <w:vMerge/>
          </w:tcPr>
          <w:p w:rsidR="00D1197A" w:rsidRPr="00D1197A" w:rsidRDefault="00D1197A" w:rsidP="00D1197A">
            <w:pPr>
              <w:pStyle w:val="ConsPlusNormal"/>
              <w:rPr>
                <w:sz w:val="24"/>
                <w:szCs w:val="24"/>
              </w:rPr>
            </w:pPr>
          </w:p>
        </w:tc>
        <w:tc>
          <w:tcPr>
            <w:tcW w:w="1560" w:type="dxa"/>
            <w:vMerge/>
          </w:tcPr>
          <w:p w:rsidR="00D1197A" w:rsidRPr="00D1197A" w:rsidRDefault="00D1197A" w:rsidP="00D1197A">
            <w:pPr>
              <w:pStyle w:val="ConsPlusNormal"/>
              <w:rPr>
                <w:sz w:val="24"/>
                <w:szCs w:val="24"/>
              </w:rPr>
            </w:pPr>
          </w:p>
        </w:tc>
      </w:tr>
    </w:tbl>
    <w:p w:rsidR="00D1197A" w:rsidRPr="00D1197A" w:rsidRDefault="00D1197A" w:rsidP="00D1197A">
      <w:pPr>
        <w:pStyle w:val="ConsPlusNormal"/>
        <w:rPr>
          <w:b/>
          <w:color w:val="000000" w:themeColor="text1"/>
          <w:sz w:val="24"/>
          <w:szCs w:val="24"/>
        </w:rPr>
      </w:pPr>
    </w:p>
    <w:p w:rsidR="00D1197A" w:rsidRPr="00D1197A" w:rsidRDefault="00D1197A">
      <w:pPr>
        <w:rPr>
          <w:rFonts w:ascii="Arial" w:hAnsi="Arial" w:cs="Arial"/>
          <w:sz w:val="24"/>
          <w:szCs w:val="24"/>
        </w:rPr>
      </w:pPr>
    </w:p>
    <w:p w:rsidR="00D1197A" w:rsidRPr="00D1197A" w:rsidRDefault="00D1197A">
      <w:pPr>
        <w:rPr>
          <w:rFonts w:ascii="Arial" w:hAnsi="Arial" w:cs="Arial"/>
          <w:sz w:val="24"/>
          <w:szCs w:val="24"/>
        </w:rPr>
      </w:pPr>
    </w:p>
    <w:p w:rsidR="00D1197A" w:rsidRPr="00D1197A" w:rsidRDefault="00D1197A">
      <w:pPr>
        <w:rPr>
          <w:rFonts w:ascii="Arial" w:hAnsi="Arial" w:cs="Arial"/>
          <w:sz w:val="24"/>
          <w:szCs w:val="24"/>
        </w:rPr>
      </w:pPr>
    </w:p>
    <w:sectPr w:rsidR="00D1197A" w:rsidRPr="00D1197A" w:rsidSect="00D1197A">
      <w:pgSz w:w="16838" w:h="11906" w:orient="landscape"/>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197A" w:rsidRPr="00E3065A" w:rsidRDefault="00D1197A" w:rsidP="00D1197A">
    <w:pPr>
      <w:pStyle w:val="a7"/>
      <w:jc w:val="center"/>
    </w:pPr>
    <w:r>
      <w:fldChar w:fldCharType="begin"/>
    </w:r>
    <w:r>
      <w:instrText xml:space="preserve"> PAGE   \* MERGEFORMAT </w:instrText>
    </w:r>
    <w:r>
      <w:fldChar w:fldCharType="separate"/>
    </w:r>
    <w:r w:rsidR="00AE4A4E">
      <w:rPr>
        <w:noProof/>
      </w:rPr>
      <w:t>28</w:t>
    </w:r>
    <w:r>
      <w:rPr>
        <w:noProof/>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197A" w:rsidRDefault="00D1197A">
    <w:pPr>
      <w:pStyle w:val="a5"/>
    </w:pPr>
  </w:p>
  <w:p w:rsidR="00D1197A" w:rsidRDefault="00D1197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3"/>
    <w:multiLevelType w:val="multilevel"/>
    <w:tmpl w:val="00000003"/>
    <w:lvl w:ilvl="0">
      <w:start w:val="1"/>
      <w:numFmt w:val="none"/>
      <w:pStyle w:val="3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5123F4F"/>
    <w:multiLevelType w:val="hybridMultilevel"/>
    <w:tmpl w:val="C23C07E2"/>
    <w:lvl w:ilvl="0" w:tplc="1362F01A">
      <w:start w:val="1"/>
      <w:numFmt w:val="decimal"/>
      <w:lvlText w:val="%1."/>
      <w:lvlJc w:val="left"/>
      <w:pPr>
        <w:ind w:left="2853" w:hanging="360"/>
      </w:pPr>
      <w:rPr>
        <w:rFonts w:ascii="Times New Roman" w:eastAsia="Calibri" w:hAnsi="Times New Roman" w:cs="Times New Roman" w:hint="default"/>
        <w:color w:val="auto"/>
      </w:rPr>
    </w:lvl>
    <w:lvl w:ilvl="1" w:tplc="04190019" w:tentative="1">
      <w:start w:val="1"/>
      <w:numFmt w:val="lowerLetter"/>
      <w:lvlText w:val="%2."/>
      <w:lvlJc w:val="left"/>
      <w:pPr>
        <w:ind w:left="3573" w:hanging="360"/>
      </w:pPr>
    </w:lvl>
    <w:lvl w:ilvl="2" w:tplc="0419001B" w:tentative="1">
      <w:start w:val="1"/>
      <w:numFmt w:val="lowerRoman"/>
      <w:lvlText w:val="%3."/>
      <w:lvlJc w:val="right"/>
      <w:pPr>
        <w:ind w:left="4293" w:hanging="180"/>
      </w:pPr>
    </w:lvl>
    <w:lvl w:ilvl="3" w:tplc="0419000F" w:tentative="1">
      <w:start w:val="1"/>
      <w:numFmt w:val="decimal"/>
      <w:lvlText w:val="%4."/>
      <w:lvlJc w:val="left"/>
      <w:pPr>
        <w:ind w:left="5013" w:hanging="360"/>
      </w:pPr>
    </w:lvl>
    <w:lvl w:ilvl="4" w:tplc="04190019" w:tentative="1">
      <w:start w:val="1"/>
      <w:numFmt w:val="lowerLetter"/>
      <w:lvlText w:val="%5."/>
      <w:lvlJc w:val="left"/>
      <w:pPr>
        <w:ind w:left="5733" w:hanging="360"/>
      </w:pPr>
    </w:lvl>
    <w:lvl w:ilvl="5" w:tplc="0419001B" w:tentative="1">
      <w:start w:val="1"/>
      <w:numFmt w:val="lowerRoman"/>
      <w:lvlText w:val="%6."/>
      <w:lvlJc w:val="right"/>
      <w:pPr>
        <w:ind w:left="6453" w:hanging="180"/>
      </w:pPr>
    </w:lvl>
    <w:lvl w:ilvl="6" w:tplc="0419000F" w:tentative="1">
      <w:start w:val="1"/>
      <w:numFmt w:val="decimal"/>
      <w:lvlText w:val="%7."/>
      <w:lvlJc w:val="left"/>
      <w:pPr>
        <w:ind w:left="7173" w:hanging="360"/>
      </w:pPr>
    </w:lvl>
    <w:lvl w:ilvl="7" w:tplc="04190019" w:tentative="1">
      <w:start w:val="1"/>
      <w:numFmt w:val="lowerLetter"/>
      <w:lvlText w:val="%8."/>
      <w:lvlJc w:val="left"/>
      <w:pPr>
        <w:ind w:left="7893" w:hanging="360"/>
      </w:pPr>
    </w:lvl>
    <w:lvl w:ilvl="8" w:tplc="0419001B" w:tentative="1">
      <w:start w:val="1"/>
      <w:numFmt w:val="lowerRoman"/>
      <w:lvlText w:val="%9."/>
      <w:lvlJc w:val="right"/>
      <w:pPr>
        <w:ind w:left="8613" w:hanging="180"/>
      </w:pPr>
    </w:lvl>
  </w:abstractNum>
  <w:abstractNum w:abstractNumId="2">
    <w:nsid w:val="056F303C"/>
    <w:multiLevelType w:val="hybridMultilevel"/>
    <w:tmpl w:val="0FF46906"/>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622072F"/>
    <w:multiLevelType w:val="hybridMultilevel"/>
    <w:tmpl w:val="9A58937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094723B1"/>
    <w:multiLevelType w:val="multilevel"/>
    <w:tmpl w:val="12244C02"/>
    <w:lvl w:ilvl="0">
      <w:start w:val="2"/>
      <w:numFmt w:val="decimal"/>
      <w:lvlText w:val="%1."/>
      <w:lvlJc w:val="left"/>
      <w:pPr>
        <w:ind w:left="360" w:hanging="360"/>
      </w:pPr>
      <w:rPr>
        <w:rFonts w:hint="default"/>
      </w:rPr>
    </w:lvl>
    <w:lvl w:ilvl="1">
      <w:start w:val="1"/>
      <w:numFmt w:val="decimal"/>
      <w:lvlText w:val="%1.%2."/>
      <w:lvlJc w:val="left"/>
      <w:pPr>
        <w:ind w:left="1140" w:hanging="3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5">
    <w:nsid w:val="1A137A16"/>
    <w:multiLevelType w:val="multilevel"/>
    <w:tmpl w:val="46D00A6E"/>
    <w:lvl w:ilvl="0">
      <w:start w:val="1"/>
      <w:numFmt w:val="decimal"/>
      <w:lvlText w:val="%1."/>
      <w:lvlJc w:val="left"/>
      <w:pPr>
        <w:ind w:left="1125" w:hanging="360"/>
      </w:pPr>
      <w:rPr>
        <w:rFonts w:hint="default"/>
      </w:rPr>
    </w:lvl>
    <w:lvl w:ilvl="1">
      <w:start w:val="1"/>
      <w:numFmt w:val="decimal"/>
      <w:isLgl/>
      <w:lvlText w:val="%1.%2"/>
      <w:lvlJc w:val="left"/>
      <w:pPr>
        <w:ind w:left="1215" w:hanging="450"/>
      </w:pPr>
      <w:rPr>
        <w:rFonts w:cs="Times New Roman" w:hint="default"/>
      </w:rPr>
    </w:lvl>
    <w:lvl w:ilvl="2">
      <w:start w:val="1"/>
      <w:numFmt w:val="decimal"/>
      <w:isLgl/>
      <w:lvlText w:val="%1.%2.%3"/>
      <w:lvlJc w:val="left"/>
      <w:pPr>
        <w:ind w:left="1485" w:hanging="720"/>
      </w:pPr>
      <w:rPr>
        <w:rFonts w:cs="Times New Roman" w:hint="default"/>
      </w:rPr>
    </w:lvl>
    <w:lvl w:ilvl="3">
      <w:start w:val="1"/>
      <w:numFmt w:val="decimal"/>
      <w:isLgl/>
      <w:lvlText w:val="%1.%2.%3.%4"/>
      <w:lvlJc w:val="left"/>
      <w:pPr>
        <w:ind w:left="1485" w:hanging="720"/>
      </w:pPr>
      <w:rPr>
        <w:rFonts w:cs="Times New Roman" w:hint="default"/>
      </w:rPr>
    </w:lvl>
    <w:lvl w:ilvl="4">
      <w:start w:val="1"/>
      <w:numFmt w:val="decimal"/>
      <w:isLgl/>
      <w:lvlText w:val="%1.%2.%3.%4.%5"/>
      <w:lvlJc w:val="left"/>
      <w:pPr>
        <w:ind w:left="1845" w:hanging="1080"/>
      </w:pPr>
      <w:rPr>
        <w:rFonts w:cs="Times New Roman" w:hint="default"/>
      </w:rPr>
    </w:lvl>
    <w:lvl w:ilvl="5">
      <w:start w:val="1"/>
      <w:numFmt w:val="decimal"/>
      <w:isLgl/>
      <w:lvlText w:val="%1.%2.%3.%4.%5.%6"/>
      <w:lvlJc w:val="left"/>
      <w:pPr>
        <w:ind w:left="1845" w:hanging="1080"/>
      </w:pPr>
      <w:rPr>
        <w:rFonts w:cs="Times New Roman" w:hint="default"/>
      </w:rPr>
    </w:lvl>
    <w:lvl w:ilvl="6">
      <w:start w:val="1"/>
      <w:numFmt w:val="decimal"/>
      <w:isLgl/>
      <w:lvlText w:val="%1.%2.%3.%4.%5.%6.%7"/>
      <w:lvlJc w:val="left"/>
      <w:pPr>
        <w:ind w:left="2205" w:hanging="1440"/>
      </w:pPr>
      <w:rPr>
        <w:rFonts w:cs="Times New Roman" w:hint="default"/>
      </w:rPr>
    </w:lvl>
    <w:lvl w:ilvl="7">
      <w:start w:val="1"/>
      <w:numFmt w:val="decimal"/>
      <w:isLgl/>
      <w:lvlText w:val="%1.%2.%3.%4.%5.%6.%7.%8"/>
      <w:lvlJc w:val="left"/>
      <w:pPr>
        <w:ind w:left="2205" w:hanging="1440"/>
      </w:pPr>
      <w:rPr>
        <w:rFonts w:cs="Times New Roman" w:hint="default"/>
      </w:rPr>
    </w:lvl>
    <w:lvl w:ilvl="8">
      <w:start w:val="1"/>
      <w:numFmt w:val="decimal"/>
      <w:isLgl/>
      <w:lvlText w:val="%1.%2.%3.%4.%5.%6.%7.%8.%9"/>
      <w:lvlJc w:val="left"/>
      <w:pPr>
        <w:ind w:left="2565" w:hanging="1800"/>
      </w:pPr>
      <w:rPr>
        <w:rFonts w:cs="Times New Roman" w:hint="default"/>
      </w:rPr>
    </w:lvl>
  </w:abstractNum>
  <w:abstractNum w:abstractNumId="6">
    <w:nsid w:val="1BA40B4E"/>
    <w:multiLevelType w:val="hybridMultilevel"/>
    <w:tmpl w:val="A09876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26E018C"/>
    <w:multiLevelType w:val="hybridMultilevel"/>
    <w:tmpl w:val="B784E72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2F704B0"/>
    <w:multiLevelType w:val="hybridMultilevel"/>
    <w:tmpl w:val="5352DC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6D62954"/>
    <w:multiLevelType w:val="hybridMultilevel"/>
    <w:tmpl w:val="FA6E178A"/>
    <w:lvl w:ilvl="0" w:tplc="9B4EA080">
      <w:start w:val="1"/>
      <w:numFmt w:val="decimal"/>
      <w:lvlText w:val="%1."/>
      <w:lvlJc w:val="left"/>
      <w:pPr>
        <w:ind w:left="1785" w:hanging="360"/>
      </w:pPr>
      <w:rPr>
        <w:rFonts w:hint="default"/>
      </w:rPr>
    </w:lvl>
    <w:lvl w:ilvl="1" w:tplc="04190019" w:tentative="1">
      <w:start w:val="1"/>
      <w:numFmt w:val="lowerLetter"/>
      <w:lvlText w:val="%2."/>
      <w:lvlJc w:val="left"/>
      <w:pPr>
        <w:ind w:left="2505" w:hanging="360"/>
      </w:pPr>
    </w:lvl>
    <w:lvl w:ilvl="2" w:tplc="0419001B" w:tentative="1">
      <w:start w:val="1"/>
      <w:numFmt w:val="lowerRoman"/>
      <w:lvlText w:val="%3."/>
      <w:lvlJc w:val="right"/>
      <w:pPr>
        <w:ind w:left="3225" w:hanging="180"/>
      </w:pPr>
    </w:lvl>
    <w:lvl w:ilvl="3" w:tplc="0419000F" w:tentative="1">
      <w:start w:val="1"/>
      <w:numFmt w:val="decimal"/>
      <w:lvlText w:val="%4."/>
      <w:lvlJc w:val="left"/>
      <w:pPr>
        <w:ind w:left="3945" w:hanging="360"/>
      </w:pPr>
    </w:lvl>
    <w:lvl w:ilvl="4" w:tplc="04190019" w:tentative="1">
      <w:start w:val="1"/>
      <w:numFmt w:val="lowerLetter"/>
      <w:lvlText w:val="%5."/>
      <w:lvlJc w:val="left"/>
      <w:pPr>
        <w:ind w:left="4665" w:hanging="360"/>
      </w:pPr>
    </w:lvl>
    <w:lvl w:ilvl="5" w:tplc="0419001B" w:tentative="1">
      <w:start w:val="1"/>
      <w:numFmt w:val="lowerRoman"/>
      <w:lvlText w:val="%6."/>
      <w:lvlJc w:val="right"/>
      <w:pPr>
        <w:ind w:left="5385" w:hanging="180"/>
      </w:pPr>
    </w:lvl>
    <w:lvl w:ilvl="6" w:tplc="0419000F" w:tentative="1">
      <w:start w:val="1"/>
      <w:numFmt w:val="decimal"/>
      <w:lvlText w:val="%7."/>
      <w:lvlJc w:val="left"/>
      <w:pPr>
        <w:ind w:left="6105" w:hanging="360"/>
      </w:pPr>
    </w:lvl>
    <w:lvl w:ilvl="7" w:tplc="04190019" w:tentative="1">
      <w:start w:val="1"/>
      <w:numFmt w:val="lowerLetter"/>
      <w:lvlText w:val="%8."/>
      <w:lvlJc w:val="left"/>
      <w:pPr>
        <w:ind w:left="6825" w:hanging="360"/>
      </w:pPr>
    </w:lvl>
    <w:lvl w:ilvl="8" w:tplc="0419001B" w:tentative="1">
      <w:start w:val="1"/>
      <w:numFmt w:val="lowerRoman"/>
      <w:lvlText w:val="%9."/>
      <w:lvlJc w:val="right"/>
      <w:pPr>
        <w:ind w:left="7545" w:hanging="180"/>
      </w:pPr>
    </w:lvl>
  </w:abstractNum>
  <w:abstractNum w:abstractNumId="10">
    <w:nsid w:val="34780F7A"/>
    <w:multiLevelType w:val="hybridMultilevel"/>
    <w:tmpl w:val="FA6E178A"/>
    <w:lvl w:ilvl="0" w:tplc="9B4EA080">
      <w:start w:val="1"/>
      <w:numFmt w:val="decimal"/>
      <w:lvlText w:val="%1."/>
      <w:lvlJc w:val="left"/>
      <w:pPr>
        <w:ind w:left="1785" w:hanging="360"/>
      </w:pPr>
      <w:rPr>
        <w:rFonts w:hint="default"/>
      </w:rPr>
    </w:lvl>
    <w:lvl w:ilvl="1" w:tplc="04190019" w:tentative="1">
      <w:start w:val="1"/>
      <w:numFmt w:val="lowerLetter"/>
      <w:lvlText w:val="%2."/>
      <w:lvlJc w:val="left"/>
      <w:pPr>
        <w:ind w:left="2505" w:hanging="360"/>
      </w:pPr>
    </w:lvl>
    <w:lvl w:ilvl="2" w:tplc="0419001B" w:tentative="1">
      <w:start w:val="1"/>
      <w:numFmt w:val="lowerRoman"/>
      <w:lvlText w:val="%3."/>
      <w:lvlJc w:val="right"/>
      <w:pPr>
        <w:ind w:left="3225" w:hanging="180"/>
      </w:pPr>
    </w:lvl>
    <w:lvl w:ilvl="3" w:tplc="0419000F" w:tentative="1">
      <w:start w:val="1"/>
      <w:numFmt w:val="decimal"/>
      <w:lvlText w:val="%4."/>
      <w:lvlJc w:val="left"/>
      <w:pPr>
        <w:ind w:left="3945" w:hanging="360"/>
      </w:pPr>
    </w:lvl>
    <w:lvl w:ilvl="4" w:tplc="04190019" w:tentative="1">
      <w:start w:val="1"/>
      <w:numFmt w:val="lowerLetter"/>
      <w:lvlText w:val="%5."/>
      <w:lvlJc w:val="left"/>
      <w:pPr>
        <w:ind w:left="4665" w:hanging="360"/>
      </w:pPr>
    </w:lvl>
    <w:lvl w:ilvl="5" w:tplc="0419001B" w:tentative="1">
      <w:start w:val="1"/>
      <w:numFmt w:val="lowerRoman"/>
      <w:lvlText w:val="%6."/>
      <w:lvlJc w:val="right"/>
      <w:pPr>
        <w:ind w:left="5385" w:hanging="180"/>
      </w:pPr>
    </w:lvl>
    <w:lvl w:ilvl="6" w:tplc="0419000F" w:tentative="1">
      <w:start w:val="1"/>
      <w:numFmt w:val="decimal"/>
      <w:lvlText w:val="%7."/>
      <w:lvlJc w:val="left"/>
      <w:pPr>
        <w:ind w:left="6105" w:hanging="360"/>
      </w:pPr>
    </w:lvl>
    <w:lvl w:ilvl="7" w:tplc="04190019" w:tentative="1">
      <w:start w:val="1"/>
      <w:numFmt w:val="lowerLetter"/>
      <w:lvlText w:val="%8."/>
      <w:lvlJc w:val="left"/>
      <w:pPr>
        <w:ind w:left="6825" w:hanging="360"/>
      </w:pPr>
    </w:lvl>
    <w:lvl w:ilvl="8" w:tplc="0419001B" w:tentative="1">
      <w:start w:val="1"/>
      <w:numFmt w:val="lowerRoman"/>
      <w:lvlText w:val="%9."/>
      <w:lvlJc w:val="right"/>
      <w:pPr>
        <w:ind w:left="7545" w:hanging="180"/>
      </w:pPr>
    </w:lvl>
  </w:abstractNum>
  <w:abstractNum w:abstractNumId="11">
    <w:nsid w:val="40D03CA4"/>
    <w:multiLevelType w:val="multilevel"/>
    <w:tmpl w:val="BA7E1268"/>
    <w:lvl w:ilvl="0">
      <w:start w:val="1"/>
      <w:numFmt w:val="decimal"/>
      <w:lvlText w:val="%1."/>
      <w:lvlJc w:val="left"/>
      <w:pPr>
        <w:ind w:left="720" w:hanging="360"/>
      </w:pPr>
      <w:rPr>
        <w:rFonts w:hint="default"/>
      </w:rPr>
    </w:lvl>
    <w:lvl w:ilvl="1">
      <w:start w:val="3"/>
      <w:numFmt w:val="decimal"/>
      <w:isLgl/>
      <w:lvlText w:val="%1.%2."/>
      <w:lvlJc w:val="left"/>
      <w:pPr>
        <w:ind w:left="96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12">
    <w:nsid w:val="415C3309"/>
    <w:multiLevelType w:val="multilevel"/>
    <w:tmpl w:val="18DE827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nsid w:val="52682F31"/>
    <w:multiLevelType w:val="hybridMultilevel"/>
    <w:tmpl w:val="9744A1DE"/>
    <w:lvl w:ilvl="0" w:tplc="7706B89A">
      <w:start w:val="2"/>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594317FA"/>
    <w:multiLevelType w:val="hybridMultilevel"/>
    <w:tmpl w:val="A57ACB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954456D"/>
    <w:multiLevelType w:val="hybridMultilevel"/>
    <w:tmpl w:val="3F669452"/>
    <w:lvl w:ilvl="0" w:tplc="3BAA61A4">
      <w:start w:val="1"/>
      <w:numFmt w:val="decimal"/>
      <w:lvlText w:val="%1."/>
      <w:lvlJc w:val="left"/>
      <w:pPr>
        <w:ind w:left="720" w:hanging="360"/>
      </w:pPr>
      <w:rPr>
        <w:rFonts w:cs="Arial"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D0C4DD1"/>
    <w:multiLevelType w:val="multilevel"/>
    <w:tmpl w:val="10169816"/>
    <w:lvl w:ilvl="0">
      <w:start w:val="6"/>
      <w:numFmt w:val="decimal"/>
      <w:lvlText w:val="%1"/>
      <w:lvlJc w:val="left"/>
      <w:pPr>
        <w:ind w:left="360" w:hanging="360"/>
      </w:pPr>
      <w:rPr>
        <w:rFonts w:hint="default"/>
      </w:rPr>
    </w:lvl>
    <w:lvl w:ilvl="1">
      <w:start w:val="3"/>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7">
    <w:nsid w:val="640D1BB3"/>
    <w:multiLevelType w:val="multilevel"/>
    <w:tmpl w:val="0E66A778"/>
    <w:lvl w:ilvl="0">
      <w:start w:val="1"/>
      <w:numFmt w:val="decimal"/>
      <w:lvlText w:val="%1."/>
      <w:lvlJc w:val="left"/>
      <w:pPr>
        <w:ind w:left="360" w:hanging="360"/>
      </w:pPr>
      <w:rPr>
        <w:rFonts w:ascii="Times New Roman" w:eastAsia="Times New Roman" w:hAnsi="Times New Roman" w:cs="Times New Roman"/>
      </w:rPr>
    </w:lvl>
    <w:lvl w:ilvl="1">
      <w:start w:val="1"/>
      <w:numFmt w:val="decimal"/>
      <w:isLgl/>
      <w:lvlText w:val="%1.%2."/>
      <w:lvlJc w:val="left"/>
      <w:pPr>
        <w:ind w:left="1571" w:hanging="72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781" w:hanging="108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4275" w:hanging="1440"/>
      </w:pPr>
      <w:rPr>
        <w:rFonts w:hint="default"/>
      </w:rPr>
    </w:lvl>
    <w:lvl w:ilvl="6">
      <w:start w:val="1"/>
      <w:numFmt w:val="decimal"/>
      <w:isLgl/>
      <w:lvlText w:val="%1.%2.%3.%4.%5.%6.%7."/>
      <w:lvlJc w:val="left"/>
      <w:pPr>
        <w:ind w:left="5202" w:hanging="1800"/>
      </w:pPr>
      <w:rPr>
        <w:rFonts w:hint="default"/>
      </w:rPr>
    </w:lvl>
    <w:lvl w:ilvl="7">
      <w:start w:val="1"/>
      <w:numFmt w:val="decimal"/>
      <w:isLgl/>
      <w:lvlText w:val="%1.%2.%3.%4.%5.%6.%7.%8."/>
      <w:lvlJc w:val="left"/>
      <w:pPr>
        <w:ind w:left="5769" w:hanging="1800"/>
      </w:pPr>
      <w:rPr>
        <w:rFonts w:hint="default"/>
      </w:rPr>
    </w:lvl>
    <w:lvl w:ilvl="8">
      <w:start w:val="1"/>
      <w:numFmt w:val="decimal"/>
      <w:isLgl/>
      <w:lvlText w:val="%1.%2.%3.%4.%5.%6.%7.%8.%9."/>
      <w:lvlJc w:val="left"/>
      <w:pPr>
        <w:ind w:left="6696" w:hanging="2160"/>
      </w:pPr>
      <w:rPr>
        <w:rFonts w:hint="default"/>
      </w:rPr>
    </w:lvl>
  </w:abstractNum>
  <w:abstractNum w:abstractNumId="18">
    <w:nsid w:val="75230CF7"/>
    <w:multiLevelType w:val="hybridMultilevel"/>
    <w:tmpl w:val="230612D6"/>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7B53A32"/>
    <w:multiLevelType w:val="hybridMultilevel"/>
    <w:tmpl w:val="FC46A962"/>
    <w:lvl w:ilvl="0" w:tplc="A62EB3C4">
      <w:start w:val="1"/>
      <w:numFmt w:val="decimal"/>
      <w:lvlText w:val="%1."/>
      <w:lvlJc w:val="left"/>
      <w:pPr>
        <w:ind w:left="720" w:hanging="360"/>
      </w:pPr>
      <w:rPr>
        <w:rFonts w:cs="Aria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7C92A48"/>
    <w:multiLevelType w:val="hybridMultilevel"/>
    <w:tmpl w:val="FA6E178A"/>
    <w:lvl w:ilvl="0" w:tplc="9B4EA080">
      <w:start w:val="1"/>
      <w:numFmt w:val="decimal"/>
      <w:lvlText w:val="%1."/>
      <w:lvlJc w:val="left"/>
      <w:pPr>
        <w:ind w:left="1785" w:hanging="360"/>
      </w:pPr>
      <w:rPr>
        <w:rFonts w:hint="default"/>
      </w:rPr>
    </w:lvl>
    <w:lvl w:ilvl="1" w:tplc="04190019" w:tentative="1">
      <w:start w:val="1"/>
      <w:numFmt w:val="lowerLetter"/>
      <w:lvlText w:val="%2."/>
      <w:lvlJc w:val="left"/>
      <w:pPr>
        <w:ind w:left="2505" w:hanging="360"/>
      </w:pPr>
    </w:lvl>
    <w:lvl w:ilvl="2" w:tplc="0419001B" w:tentative="1">
      <w:start w:val="1"/>
      <w:numFmt w:val="lowerRoman"/>
      <w:lvlText w:val="%3."/>
      <w:lvlJc w:val="right"/>
      <w:pPr>
        <w:ind w:left="3225" w:hanging="180"/>
      </w:pPr>
    </w:lvl>
    <w:lvl w:ilvl="3" w:tplc="0419000F" w:tentative="1">
      <w:start w:val="1"/>
      <w:numFmt w:val="decimal"/>
      <w:lvlText w:val="%4."/>
      <w:lvlJc w:val="left"/>
      <w:pPr>
        <w:ind w:left="3945" w:hanging="360"/>
      </w:pPr>
    </w:lvl>
    <w:lvl w:ilvl="4" w:tplc="04190019" w:tentative="1">
      <w:start w:val="1"/>
      <w:numFmt w:val="lowerLetter"/>
      <w:lvlText w:val="%5."/>
      <w:lvlJc w:val="left"/>
      <w:pPr>
        <w:ind w:left="4665" w:hanging="360"/>
      </w:pPr>
    </w:lvl>
    <w:lvl w:ilvl="5" w:tplc="0419001B" w:tentative="1">
      <w:start w:val="1"/>
      <w:numFmt w:val="lowerRoman"/>
      <w:lvlText w:val="%6."/>
      <w:lvlJc w:val="right"/>
      <w:pPr>
        <w:ind w:left="5385" w:hanging="180"/>
      </w:pPr>
    </w:lvl>
    <w:lvl w:ilvl="6" w:tplc="0419000F" w:tentative="1">
      <w:start w:val="1"/>
      <w:numFmt w:val="decimal"/>
      <w:lvlText w:val="%7."/>
      <w:lvlJc w:val="left"/>
      <w:pPr>
        <w:ind w:left="6105" w:hanging="360"/>
      </w:pPr>
    </w:lvl>
    <w:lvl w:ilvl="7" w:tplc="04190019" w:tentative="1">
      <w:start w:val="1"/>
      <w:numFmt w:val="lowerLetter"/>
      <w:lvlText w:val="%8."/>
      <w:lvlJc w:val="left"/>
      <w:pPr>
        <w:ind w:left="6825" w:hanging="360"/>
      </w:pPr>
    </w:lvl>
    <w:lvl w:ilvl="8" w:tplc="0419001B" w:tentative="1">
      <w:start w:val="1"/>
      <w:numFmt w:val="lowerRoman"/>
      <w:lvlText w:val="%9."/>
      <w:lvlJc w:val="right"/>
      <w:pPr>
        <w:ind w:left="7545" w:hanging="180"/>
      </w:pPr>
    </w:lvl>
  </w:abstractNum>
  <w:abstractNum w:abstractNumId="21">
    <w:nsid w:val="7D7263B7"/>
    <w:multiLevelType w:val="hybridMultilevel"/>
    <w:tmpl w:val="2940C10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0"/>
  </w:num>
  <w:num w:numId="3">
    <w:abstractNumId w:val="11"/>
  </w:num>
  <w:num w:numId="4">
    <w:abstractNumId w:val="13"/>
  </w:num>
  <w:num w:numId="5">
    <w:abstractNumId w:val="8"/>
  </w:num>
  <w:num w:numId="6">
    <w:abstractNumId w:val="21"/>
  </w:num>
  <w:num w:numId="7">
    <w:abstractNumId w:val="10"/>
  </w:num>
  <w:num w:numId="8">
    <w:abstractNumId w:val="16"/>
  </w:num>
  <w:num w:numId="9">
    <w:abstractNumId w:val="9"/>
  </w:num>
  <w:num w:numId="10">
    <w:abstractNumId w:val="20"/>
  </w:num>
  <w:num w:numId="11">
    <w:abstractNumId w:val="19"/>
  </w:num>
  <w:num w:numId="12">
    <w:abstractNumId w:val="15"/>
  </w:num>
  <w:num w:numId="13">
    <w:abstractNumId w:val="17"/>
  </w:num>
  <w:num w:numId="14">
    <w:abstractNumId w:val="2"/>
  </w:num>
  <w:num w:numId="15">
    <w:abstractNumId w:val="12"/>
  </w:num>
  <w:num w:numId="16">
    <w:abstractNumId w:val="4"/>
  </w:num>
  <w:num w:numId="17">
    <w:abstractNumId w:val="3"/>
  </w:num>
  <w:num w:numId="18">
    <w:abstractNumId w:val="6"/>
  </w:num>
  <w:num w:numId="19">
    <w:abstractNumId w:val="14"/>
  </w:num>
  <w:num w:numId="20">
    <w:abstractNumId w:val="1"/>
  </w:num>
  <w:num w:numId="21">
    <w:abstractNumId w:val="7"/>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145"/>
    <w:rsid w:val="009C5145"/>
    <w:rsid w:val="00AB103A"/>
    <w:rsid w:val="00AE4A4E"/>
    <w:rsid w:val="00D119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6CDEF8-977B-41F4-A79B-F45319B2D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197A"/>
  </w:style>
  <w:style w:type="paragraph" w:styleId="1">
    <w:name w:val="heading 1"/>
    <w:basedOn w:val="a"/>
    <w:next w:val="a"/>
    <w:link w:val="10"/>
    <w:qFormat/>
    <w:rsid w:val="00D1197A"/>
    <w:pPr>
      <w:keepNext/>
      <w:spacing w:after="0" w:line="240" w:lineRule="auto"/>
      <w:ind w:left="5670"/>
      <w:outlineLvl w:val="0"/>
    </w:pPr>
    <w:rPr>
      <w:rFonts w:ascii="Times New Roman" w:eastAsia="Times New Roman" w:hAnsi="Times New Roman" w:cs="Times New Roman"/>
      <w:sz w:val="24"/>
      <w:szCs w:val="20"/>
      <w:lang w:eastAsia="ru-RU"/>
    </w:rPr>
  </w:style>
  <w:style w:type="paragraph" w:styleId="2">
    <w:name w:val="heading 2"/>
    <w:basedOn w:val="a"/>
    <w:next w:val="a"/>
    <w:link w:val="20"/>
    <w:qFormat/>
    <w:rsid w:val="00D1197A"/>
    <w:pPr>
      <w:keepNext/>
      <w:spacing w:after="0" w:line="240" w:lineRule="auto"/>
      <w:jc w:val="center"/>
      <w:outlineLvl w:val="1"/>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1197A"/>
    <w:rPr>
      <w:rFonts w:ascii="Times New Roman" w:eastAsia="Times New Roman" w:hAnsi="Times New Roman" w:cs="Times New Roman"/>
      <w:sz w:val="24"/>
      <w:szCs w:val="20"/>
      <w:lang w:eastAsia="ru-RU"/>
    </w:rPr>
  </w:style>
  <w:style w:type="character" w:customStyle="1" w:styleId="20">
    <w:name w:val="Заголовок 2 Знак"/>
    <w:basedOn w:val="a0"/>
    <w:link w:val="2"/>
    <w:rsid w:val="00D1197A"/>
    <w:rPr>
      <w:rFonts w:ascii="Times New Roman" w:eastAsia="Times New Roman" w:hAnsi="Times New Roman" w:cs="Times New Roman"/>
      <w:sz w:val="24"/>
      <w:szCs w:val="20"/>
      <w:lang w:eastAsia="ru-RU"/>
    </w:rPr>
  </w:style>
  <w:style w:type="paragraph" w:styleId="a3">
    <w:name w:val="List Paragraph"/>
    <w:basedOn w:val="a"/>
    <w:link w:val="a4"/>
    <w:uiPriority w:val="34"/>
    <w:qFormat/>
    <w:rsid w:val="00D1197A"/>
    <w:pPr>
      <w:ind w:left="720"/>
      <w:contextualSpacing/>
    </w:pPr>
  </w:style>
  <w:style w:type="character" w:customStyle="1" w:styleId="a4">
    <w:name w:val="Абзац списка Знак"/>
    <w:link w:val="a3"/>
    <w:uiPriority w:val="34"/>
    <w:locked/>
    <w:rsid w:val="00D1197A"/>
  </w:style>
  <w:style w:type="paragraph" w:customStyle="1" w:styleId="ConsPlusNonformat">
    <w:name w:val="ConsPlusNonformat"/>
    <w:uiPriority w:val="99"/>
    <w:rsid w:val="00D1197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5">
    <w:name w:val="header"/>
    <w:basedOn w:val="a"/>
    <w:link w:val="a6"/>
    <w:uiPriority w:val="99"/>
    <w:unhideWhenUsed/>
    <w:rsid w:val="00D1197A"/>
    <w:pPr>
      <w:tabs>
        <w:tab w:val="center" w:pos="4677"/>
        <w:tab w:val="right" w:pos="9355"/>
      </w:tabs>
      <w:spacing w:after="0" w:line="240" w:lineRule="auto"/>
    </w:pPr>
    <w:rPr>
      <w:rFonts w:ascii="Calibri" w:eastAsia="Calibri" w:hAnsi="Calibri" w:cs="Times New Roman"/>
    </w:rPr>
  </w:style>
  <w:style w:type="character" w:customStyle="1" w:styleId="a6">
    <w:name w:val="Верхний колонтитул Знак"/>
    <w:basedOn w:val="a0"/>
    <w:link w:val="a5"/>
    <w:uiPriority w:val="99"/>
    <w:rsid w:val="00D1197A"/>
    <w:rPr>
      <w:rFonts w:ascii="Calibri" w:eastAsia="Calibri" w:hAnsi="Calibri" w:cs="Times New Roman"/>
    </w:rPr>
  </w:style>
  <w:style w:type="paragraph" w:styleId="a7">
    <w:name w:val="footer"/>
    <w:basedOn w:val="a"/>
    <w:link w:val="a8"/>
    <w:uiPriority w:val="99"/>
    <w:unhideWhenUsed/>
    <w:rsid w:val="00D1197A"/>
    <w:pPr>
      <w:tabs>
        <w:tab w:val="center" w:pos="4677"/>
        <w:tab w:val="right" w:pos="9355"/>
      </w:tabs>
      <w:spacing w:after="0" w:line="240" w:lineRule="auto"/>
    </w:pPr>
    <w:rPr>
      <w:rFonts w:ascii="Calibri" w:eastAsia="Calibri" w:hAnsi="Calibri" w:cs="Times New Roman"/>
    </w:rPr>
  </w:style>
  <w:style w:type="character" w:customStyle="1" w:styleId="a8">
    <w:name w:val="Нижний колонтитул Знак"/>
    <w:basedOn w:val="a0"/>
    <w:link w:val="a7"/>
    <w:uiPriority w:val="99"/>
    <w:rsid w:val="00D1197A"/>
    <w:rPr>
      <w:rFonts w:ascii="Calibri" w:eastAsia="Calibri" w:hAnsi="Calibri" w:cs="Times New Roman"/>
    </w:rPr>
  </w:style>
  <w:style w:type="paragraph" w:customStyle="1" w:styleId="ConsPlusNormal">
    <w:name w:val="ConsPlusNormal"/>
    <w:rsid w:val="00D1197A"/>
    <w:pPr>
      <w:autoSpaceDE w:val="0"/>
      <w:autoSpaceDN w:val="0"/>
      <w:adjustRightInd w:val="0"/>
      <w:spacing w:after="0" w:line="240" w:lineRule="auto"/>
    </w:pPr>
    <w:rPr>
      <w:rFonts w:ascii="Arial" w:eastAsia="Calibri" w:hAnsi="Arial" w:cs="Arial"/>
      <w:sz w:val="20"/>
      <w:szCs w:val="20"/>
    </w:rPr>
  </w:style>
  <w:style w:type="character" w:customStyle="1" w:styleId="RTFNum31">
    <w:name w:val="RTF_Num 3 1"/>
    <w:rsid w:val="00D1197A"/>
    <w:rPr>
      <w:rFonts w:ascii="Symbol" w:eastAsia="Symbol" w:hAnsi="Symbol" w:cs="Symbol"/>
    </w:rPr>
  </w:style>
  <w:style w:type="character" w:customStyle="1" w:styleId="RTFNum32">
    <w:name w:val="RTF_Num 3 2"/>
    <w:rsid w:val="00D1197A"/>
    <w:rPr>
      <w:rFonts w:ascii="Courier New" w:eastAsia="Courier New" w:hAnsi="Courier New" w:cs="Courier New"/>
    </w:rPr>
  </w:style>
  <w:style w:type="character" w:customStyle="1" w:styleId="RTFNum33">
    <w:name w:val="RTF_Num 3 3"/>
    <w:rsid w:val="00D1197A"/>
    <w:rPr>
      <w:rFonts w:ascii="Wingdings" w:eastAsia="Wingdings" w:hAnsi="Wingdings" w:cs="Wingdings"/>
    </w:rPr>
  </w:style>
  <w:style w:type="character" w:customStyle="1" w:styleId="RTFNum34">
    <w:name w:val="RTF_Num 3 4"/>
    <w:rsid w:val="00D1197A"/>
    <w:rPr>
      <w:rFonts w:ascii="Symbol" w:eastAsia="Symbol" w:hAnsi="Symbol" w:cs="Symbol"/>
    </w:rPr>
  </w:style>
  <w:style w:type="character" w:customStyle="1" w:styleId="RTFNum35">
    <w:name w:val="RTF_Num 3 5"/>
    <w:rsid w:val="00D1197A"/>
    <w:rPr>
      <w:rFonts w:ascii="Courier New" w:eastAsia="Courier New" w:hAnsi="Courier New" w:cs="Courier New"/>
    </w:rPr>
  </w:style>
  <w:style w:type="character" w:customStyle="1" w:styleId="RTFNum36">
    <w:name w:val="RTF_Num 3 6"/>
    <w:rsid w:val="00D1197A"/>
    <w:rPr>
      <w:rFonts w:ascii="Wingdings" w:eastAsia="Wingdings" w:hAnsi="Wingdings" w:cs="Wingdings"/>
    </w:rPr>
  </w:style>
  <w:style w:type="character" w:customStyle="1" w:styleId="RTFNum37">
    <w:name w:val="RTF_Num 3 7"/>
    <w:rsid w:val="00D1197A"/>
    <w:rPr>
      <w:rFonts w:ascii="Symbol" w:eastAsia="Symbol" w:hAnsi="Symbol" w:cs="Symbol"/>
    </w:rPr>
  </w:style>
  <w:style w:type="character" w:customStyle="1" w:styleId="RTFNum38">
    <w:name w:val="RTF_Num 3 8"/>
    <w:rsid w:val="00D1197A"/>
    <w:rPr>
      <w:rFonts w:ascii="Courier New" w:eastAsia="Courier New" w:hAnsi="Courier New" w:cs="Courier New"/>
    </w:rPr>
  </w:style>
  <w:style w:type="character" w:customStyle="1" w:styleId="RTFNum39">
    <w:name w:val="RTF_Num 3 9"/>
    <w:rsid w:val="00D1197A"/>
    <w:rPr>
      <w:rFonts w:ascii="Wingdings" w:eastAsia="Wingdings" w:hAnsi="Wingdings" w:cs="Wingdings"/>
    </w:rPr>
  </w:style>
  <w:style w:type="character" w:customStyle="1" w:styleId="RTFNum41">
    <w:name w:val="RTF_Num 4 1"/>
    <w:rsid w:val="00D1197A"/>
    <w:rPr>
      <w:rFonts w:ascii="Symbol" w:eastAsia="Symbol" w:hAnsi="Symbol" w:cs="Symbol"/>
    </w:rPr>
  </w:style>
  <w:style w:type="character" w:customStyle="1" w:styleId="RTFNum42">
    <w:name w:val="RTF_Num 4 2"/>
    <w:rsid w:val="00D1197A"/>
    <w:rPr>
      <w:rFonts w:ascii="Courier New" w:eastAsia="Courier New" w:hAnsi="Courier New" w:cs="Courier New"/>
    </w:rPr>
  </w:style>
  <w:style w:type="character" w:customStyle="1" w:styleId="RTFNum43">
    <w:name w:val="RTF_Num 4 3"/>
    <w:rsid w:val="00D1197A"/>
    <w:rPr>
      <w:rFonts w:ascii="Wingdings" w:eastAsia="Wingdings" w:hAnsi="Wingdings" w:cs="Wingdings"/>
    </w:rPr>
  </w:style>
  <w:style w:type="character" w:customStyle="1" w:styleId="RTFNum44">
    <w:name w:val="RTF_Num 4 4"/>
    <w:rsid w:val="00D1197A"/>
    <w:rPr>
      <w:rFonts w:ascii="Symbol" w:eastAsia="Symbol" w:hAnsi="Symbol" w:cs="Symbol"/>
    </w:rPr>
  </w:style>
  <w:style w:type="character" w:customStyle="1" w:styleId="RTFNum45">
    <w:name w:val="RTF_Num 4 5"/>
    <w:rsid w:val="00D1197A"/>
    <w:rPr>
      <w:rFonts w:ascii="Courier New" w:eastAsia="Courier New" w:hAnsi="Courier New" w:cs="Courier New"/>
    </w:rPr>
  </w:style>
  <w:style w:type="character" w:customStyle="1" w:styleId="RTFNum46">
    <w:name w:val="RTF_Num 4 6"/>
    <w:rsid w:val="00D1197A"/>
    <w:rPr>
      <w:rFonts w:ascii="Wingdings" w:eastAsia="Wingdings" w:hAnsi="Wingdings" w:cs="Wingdings"/>
    </w:rPr>
  </w:style>
  <w:style w:type="character" w:customStyle="1" w:styleId="RTFNum47">
    <w:name w:val="RTF_Num 4 7"/>
    <w:rsid w:val="00D1197A"/>
    <w:rPr>
      <w:rFonts w:ascii="Symbol" w:eastAsia="Symbol" w:hAnsi="Symbol" w:cs="Symbol"/>
    </w:rPr>
  </w:style>
  <w:style w:type="character" w:customStyle="1" w:styleId="RTFNum48">
    <w:name w:val="RTF_Num 4 8"/>
    <w:rsid w:val="00D1197A"/>
    <w:rPr>
      <w:rFonts w:ascii="Courier New" w:eastAsia="Courier New" w:hAnsi="Courier New" w:cs="Courier New"/>
    </w:rPr>
  </w:style>
  <w:style w:type="character" w:customStyle="1" w:styleId="RTFNum49">
    <w:name w:val="RTF_Num 4 9"/>
    <w:rsid w:val="00D1197A"/>
    <w:rPr>
      <w:rFonts w:ascii="Wingdings" w:eastAsia="Wingdings" w:hAnsi="Wingdings" w:cs="Wingdings"/>
    </w:rPr>
  </w:style>
  <w:style w:type="character" w:customStyle="1" w:styleId="RTFNum51">
    <w:name w:val="RTF_Num 5 1"/>
    <w:rsid w:val="00D1197A"/>
    <w:rPr>
      <w:rFonts w:cs="Times New Roman"/>
    </w:rPr>
  </w:style>
  <w:style w:type="character" w:customStyle="1" w:styleId="RTFNum52">
    <w:name w:val="RTF_Num 5 2"/>
    <w:rsid w:val="00D1197A"/>
    <w:rPr>
      <w:rFonts w:cs="Times New Roman"/>
    </w:rPr>
  </w:style>
  <w:style w:type="character" w:customStyle="1" w:styleId="RTFNum53">
    <w:name w:val="RTF_Num 5 3"/>
    <w:rsid w:val="00D1197A"/>
    <w:rPr>
      <w:rFonts w:cs="Times New Roman"/>
    </w:rPr>
  </w:style>
  <w:style w:type="character" w:customStyle="1" w:styleId="RTFNum54">
    <w:name w:val="RTF_Num 5 4"/>
    <w:rsid w:val="00D1197A"/>
    <w:rPr>
      <w:rFonts w:cs="Times New Roman"/>
    </w:rPr>
  </w:style>
  <w:style w:type="character" w:customStyle="1" w:styleId="RTFNum55">
    <w:name w:val="RTF_Num 5 5"/>
    <w:rsid w:val="00D1197A"/>
    <w:rPr>
      <w:rFonts w:cs="Times New Roman"/>
    </w:rPr>
  </w:style>
  <w:style w:type="character" w:customStyle="1" w:styleId="RTFNum56">
    <w:name w:val="RTF_Num 5 6"/>
    <w:rsid w:val="00D1197A"/>
    <w:rPr>
      <w:rFonts w:cs="Times New Roman"/>
    </w:rPr>
  </w:style>
  <w:style w:type="character" w:customStyle="1" w:styleId="RTFNum57">
    <w:name w:val="RTF_Num 5 7"/>
    <w:rsid w:val="00D1197A"/>
    <w:rPr>
      <w:rFonts w:cs="Times New Roman"/>
    </w:rPr>
  </w:style>
  <w:style w:type="character" w:customStyle="1" w:styleId="RTFNum58">
    <w:name w:val="RTF_Num 5 8"/>
    <w:rsid w:val="00D1197A"/>
    <w:rPr>
      <w:rFonts w:cs="Times New Roman"/>
    </w:rPr>
  </w:style>
  <w:style w:type="character" w:customStyle="1" w:styleId="RTFNum59">
    <w:name w:val="RTF_Num 5 9"/>
    <w:rsid w:val="00D1197A"/>
    <w:rPr>
      <w:rFonts w:cs="Times New Roman"/>
    </w:rPr>
  </w:style>
  <w:style w:type="character" w:customStyle="1" w:styleId="RTFNum61">
    <w:name w:val="RTF_Num 6 1"/>
    <w:rsid w:val="00D1197A"/>
    <w:rPr>
      <w:rFonts w:ascii="Symbol" w:eastAsia="Symbol" w:hAnsi="Symbol" w:cs="Symbol"/>
    </w:rPr>
  </w:style>
  <w:style w:type="character" w:customStyle="1" w:styleId="11">
    <w:name w:val="Основной шрифт абзаца1"/>
    <w:rsid w:val="00D1197A"/>
  </w:style>
  <w:style w:type="character" w:customStyle="1" w:styleId="21">
    <w:name w:val="Çíàê Çíàê2"/>
    <w:basedOn w:val="11"/>
    <w:rsid w:val="00D1197A"/>
    <w:rPr>
      <w:rFonts w:cs="Times New Roman"/>
      <w:sz w:val="28"/>
      <w:szCs w:val="28"/>
      <w:lang w:val="ru-RU" w:eastAsia="ar-SA" w:bidi="ar-SA"/>
    </w:rPr>
  </w:style>
  <w:style w:type="character" w:customStyle="1" w:styleId="12">
    <w:name w:val="Çíàê Çíàê1"/>
    <w:basedOn w:val="11"/>
    <w:rsid w:val="00D1197A"/>
    <w:rPr>
      <w:rFonts w:cs="Times New Roman"/>
      <w:sz w:val="16"/>
      <w:szCs w:val="16"/>
      <w:lang w:val="en-US" w:eastAsia="ar-SA" w:bidi="ar-SA"/>
    </w:rPr>
  </w:style>
  <w:style w:type="character" w:customStyle="1" w:styleId="a9">
    <w:name w:val="Знак Знак"/>
    <w:basedOn w:val="11"/>
    <w:rsid w:val="00D1197A"/>
    <w:rPr>
      <w:rFonts w:ascii="Cambria" w:eastAsia="Cambria" w:hAnsi="Cambria" w:cs="Cambria"/>
      <w:b/>
      <w:bCs/>
      <w:kern w:val="1"/>
      <w:sz w:val="32"/>
      <w:szCs w:val="32"/>
      <w:lang w:val="en-US" w:eastAsia="ar-SA" w:bidi="ar-SA"/>
    </w:rPr>
  </w:style>
  <w:style w:type="paragraph" w:customStyle="1" w:styleId="13">
    <w:name w:val="Заголовок1"/>
    <w:basedOn w:val="a"/>
    <w:next w:val="aa"/>
    <w:rsid w:val="00D1197A"/>
    <w:pPr>
      <w:keepNext/>
      <w:widowControl w:val="0"/>
      <w:suppressAutoHyphens/>
      <w:spacing w:before="240" w:after="120" w:line="240" w:lineRule="auto"/>
    </w:pPr>
    <w:rPr>
      <w:rFonts w:ascii="Arial" w:eastAsia="Lucida Sans Unicode" w:hAnsi="Arial" w:cs="Tahoma"/>
      <w:sz w:val="28"/>
      <w:szCs w:val="28"/>
      <w:lang w:eastAsia="ar-SA"/>
    </w:rPr>
  </w:style>
  <w:style w:type="paragraph" w:styleId="aa">
    <w:name w:val="Body Text"/>
    <w:basedOn w:val="a"/>
    <w:link w:val="ab"/>
    <w:rsid w:val="00D1197A"/>
    <w:pPr>
      <w:widowControl w:val="0"/>
      <w:suppressAutoHyphens/>
      <w:spacing w:after="120" w:line="240" w:lineRule="auto"/>
    </w:pPr>
    <w:rPr>
      <w:rFonts w:ascii="Times New Roman" w:eastAsia="Times New Roman" w:hAnsi="Times New Roman" w:cs="Times New Roman"/>
      <w:sz w:val="24"/>
      <w:szCs w:val="24"/>
      <w:lang w:eastAsia="ar-SA"/>
    </w:rPr>
  </w:style>
  <w:style w:type="character" w:customStyle="1" w:styleId="ab">
    <w:name w:val="Основной текст Знак"/>
    <w:basedOn w:val="a0"/>
    <w:link w:val="aa"/>
    <w:rsid w:val="00D1197A"/>
    <w:rPr>
      <w:rFonts w:ascii="Times New Roman" w:eastAsia="Times New Roman" w:hAnsi="Times New Roman" w:cs="Times New Roman"/>
      <w:sz w:val="24"/>
      <w:szCs w:val="24"/>
      <w:lang w:eastAsia="ar-SA"/>
    </w:rPr>
  </w:style>
  <w:style w:type="paragraph" w:styleId="ac">
    <w:name w:val="List"/>
    <w:basedOn w:val="aa"/>
    <w:semiHidden/>
    <w:rsid w:val="00D1197A"/>
    <w:rPr>
      <w:rFonts w:ascii="Arial" w:hAnsi="Arial" w:cs="Tahoma"/>
    </w:rPr>
  </w:style>
  <w:style w:type="paragraph" w:customStyle="1" w:styleId="14">
    <w:name w:val="Название1"/>
    <w:basedOn w:val="a"/>
    <w:rsid w:val="00D1197A"/>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5">
    <w:name w:val="Указатель1"/>
    <w:basedOn w:val="a"/>
    <w:rsid w:val="00D1197A"/>
    <w:pPr>
      <w:widowControl w:val="0"/>
      <w:suppressLineNumbers/>
      <w:suppressAutoHyphens/>
      <w:spacing w:after="0" w:line="240" w:lineRule="auto"/>
    </w:pPr>
    <w:rPr>
      <w:rFonts w:ascii="Arial" w:eastAsia="Times New Roman" w:hAnsi="Arial" w:cs="Tahoma"/>
      <w:sz w:val="24"/>
      <w:szCs w:val="24"/>
      <w:lang w:eastAsia="ar-SA"/>
    </w:rPr>
  </w:style>
  <w:style w:type="paragraph" w:customStyle="1" w:styleId="16">
    <w:name w:val="Текст выноски1"/>
    <w:basedOn w:val="a"/>
    <w:rsid w:val="00D1197A"/>
    <w:pPr>
      <w:widowControl w:val="0"/>
      <w:suppressAutoHyphens/>
      <w:spacing w:after="0" w:line="240" w:lineRule="auto"/>
    </w:pPr>
    <w:rPr>
      <w:rFonts w:ascii="Tahoma" w:eastAsia="Tahoma" w:hAnsi="Tahoma" w:cs="Tahoma"/>
      <w:sz w:val="16"/>
      <w:szCs w:val="16"/>
      <w:lang w:eastAsia="ar-SA"/>
    </w:rPr>
  </w:style>
  <w:style w:type="paragraph" w:styleId="ad">
    <w:name w:val="No Spacing"/>
    <w:uiPriority w:val="1"/>
    <w:qFormat/>
    <w:rsid w:val="00D1197A"/>
    <w:pPr>
      <w:widowControl w:val="0"/>
      <w:suppressAutoHyphens/>
      <w:spacing w:after="0" w:line="240" w:lineRule="auto"/>
    </w:pPr>
    <w:rPr>
      <w:rFonts w:ascii="Calibri" w:eastAsia="Calibri" w:hAnsi="Calibri" w:cs="Calibri"/>
      <w:lang w:eastAsia="ar-SA"/>
    </w:rPr>
  </w:style>
  <w:style w:type="character" w:customStyle="1" w:styleId="ae">
    <w:name w:val="Основной текст с отступом Знак"/>
    <w:basedOn w:val="a0"/>
    <w:link w:val="af"/>
    <w:semiHidden/>
    <w:rsid w:val="00D1197A"/>
    <w:rPr>
      <w:rFonts w:ascii="Times New Roman" w:eastAsia="Times New Roman" w:hAnsi="Times New Roman" w:cs="Times New Roman"/>
      <w:sz w:val="28"/>
      <w:szCs w:val="28"/>
      <w:lang w:eastAsia="ar-SA"/>
    </w:rPr>
  </w:style>
  <w:style w:type="paragraph" w:styleId="af">
    <w:name w:val="Body Text Indent"/>
    <w:basedOn w:val="a"/>
    <w:link w:val="ae"/>
    <w:semiHidden/>
    <w:rsid w:val="00D1197A"/>
    <w:pPr>
      <w:widowControl w:val="0"/>
      <w:suppressAutoHyphens/>
      <w:overflowPunct w:val="0"/>
      <w:autoSpaceDE w:val="0"/>
      <w:spacing w:after="0" w:line="240" w:lineRule="auto"/>
      <w:ind w:firstLine="708"/>
      <w:jc w:val="both"/>
      <w:textAlignment w:val="baseline"/>
    </w:pPr>
    <w:rPr>
      <w:rFonts w:ascii="Times New Roman" w:eastAsia="Times New Roman" w:hAnsi="Times New Roman" w:cs="Times New Roman"/>
      <w:sz w:val="28"/>
      <w:szCs w:val="28"/>
      <w:lang w:eastAsia="ar-SA"/>
    </w:rPr>
  </w:style>
  <w:style w:type="paragraph" w:customStyle="1" w:styleId="31">
    <w:name w:val="Основной текст 31"/>
    <w:basedOn w:val="a"/>
    <w:rsid w:val="00D1197A"/>
    <w:pPr>
      <w:widowControl w:val="0"/>
      <w:suppressAutoHyphens/>
      <w:spacing w:after="120" w:line="240" w:lineRule="auto"/>
    </w:pPr>
    <w:rPr>
      <w:rFonts w:ascii="Times New Roman" w:eastAsia="Times New Roman" w:hAnsi="Times New Roman" w:cs="Times New Roman"/>
      <w:sz w:val="16"/>
      <w:szCs w:val="16"/>
      <w:lang w:val="en-US" w:eastAsia="ar-SA"/>
    </w:rPr>
  </w:style>
  <w:style w:type="paragraph" w:styleId="af0">
    <w:name w:val="Title"/>
    <w:basedOn w:val="a"/>
    <w:next w:val="a"/>
    <w:link w:val="af1"/>
    <w:uiPriority w:val="10"/>
    <w:qFormat/>
    <w:rsid w:val="00D1197A"/>
    <w:pPr>
      <w:widowControl w:val="0"/>
      <w:numPr>
        <w:numId w:val="2"/>
      </w:numPr>
      <w:suppressAutoHyphens/>
      <w:spacing w:before="240" w:after="60" w:line="240" w:lineRule="auto"/>
      <w:jc w:val="center"/>
      <w:outlineLvl w:val="0"/>
    </w:pPr>
    <w:rPr>
      <w:rFonts w:ascii="Cambria" w:eastAsia="Cambria" w:hAnsi="Cambria" w:cs="Cambria"/>
      <w:b/>
      <w:bCs/>
      <w:kern w:val="1"/>
      <w:sz w:val="32"/>
      <w:szCs w:val="32"/>
      <w:lang w:val="en-US" w:eastAsia="ar-SA"/>
    </w:rPr>
  </w:style>
  <w:style w:type="character" w:customStyle="1" w:styleId="af1">
    <w:name w:val="Название Знак"/>
    <w:basedOn w:val="a0"/>
    <w:link w:val="af0"/>
    <w:uiPriority w:val="10"/>
    <w:rsid w:val="00D1197A"/>
    <w:rPr>
      <w:rFonts w:ascii="Cambria" w:eastAsia="Cambria" w:hAnsi="Cambria" w:cs="Cambria"/>
      <w:b/>
      <w:bCs/>
      <w:kern w:val="1"/>
      <w:sz w:val="32"/>
      <w:szCs w:val="32"/>
      <w:lang w:val="en-US" w:eastAsia="ar-SA"/>
    </w:rPr>
  </w:style>
  <w:style w:type="paragraph" w:styleId="af2">
    <w:name w:val="Subtitle"/>
    <w:basedOn w:val="13"/>
    <w:next w:val="aa"/>
    <w:link w:val="af3"/>
    <w:qFormat/>
    <w:rsid w:val="00D1197A"/>
    <w:pPr>
      <w:jc w:val="center"/>
    </w:pPr>
    <w:rPr>
      <w:i/>
      <w:iCs/>
    </w:rPr>
  </w:style>
  <w:style w:type="character" w:customStyle="1" w:styleId="af3">
    <w:name w:val="Подзаголовок Знак"/>
    <w:basedOn w:val="a0"/>
    <w:link w:val="af2"/>
    <w:rsid w:val="00D1197A"/>
    <w:rPr>
      <w:rFonts w:ascii="Arial" w:eastAsia="Lucida Sans Unicode" w:hAnsi="Arial" w:cs="Tahoma"/>
      <w:i/>
      <w:iCs/>
      <w:sz w:val="28"/>
      <w:szCs w:val="28"/>
      <w:lang w:eastAsia="ar-SA"/>
    </w:rPr>
  </w:style>
  <w:style w:type="paragraph" w:customStyle="1" w:styleId="af4">
    <w:name w:val="Содержимое таблицы"/>
    <w:basedOn w:val="a"/>
    <w:rsid w:val="00D1197A"/>
    <w:pPr>
      <w:widowControl w:val="0"/>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5">
    <w:name w:val="Заголовок таблицы"/>
    <w:basedOn w:val="af4"/>
    <w:rsid w:val="00D1197A"/>
    <w:pPr>
      <w:jc w:val="center"/>
    </w:pPr>
    <w:rPr>
      <w:b/>
      <w:bCs/>
    </w:rPr>
  </w:style>
  <w:style w:type="paragraph" w:styleId="22">
    <w:name w:val="Body Text Indent 2"/>
    <w:basedOn w:val="a"/>
    <w:link w:val="23"/>
    <w:uiPriority w:val="99"/>
    <w:unhideWhenUsed/>
    <w:rsid w:val="00D1197A"/>
    <w:pPr>
      <w:widowControl w:val="0"/>
      <w:suppressAutoHyphens/>
      <w:spacing w:after="120" w:line="480" w:lineRule="auto"/>
      <w:ind w:left="283"/>
    </w:pPr>
    <w:rPr>
      <w:rFonts w:ascii="Times New Roman" w:eastAsia="Times New Roman" w:hAnsi="Times New Roman" w:cs="Times New Roman"/>
      <w:sz w:val="24"/>
      <w:szCs w:val="24"/>
      <w:lang w:eastAsia="ar-SA"/>
    </w:rPr>
  </w:style>
  <w:style w:type="character" w:customStyle="1" w:styleId="23">
    <w:name w:val="Основной текст с отступом 2 Знак"/>
    <w:basedOn w:val="a0"/>
    <w:link w:val="22"/>
    <w:uiPriority w:val="99"/>
    <w:rsid w:val="00D1197A"/>
    <w:rPr>
      <w:rFonts w:ascii="Times New Roman" w:eastAsia="Times New Roman" w:hAnsi="Times New Roman" w:cs="Times New Roman"/>
      <w:sz w:val="24"/>
      <w:szCs w:val="24"/>
      <w:lang w:eastAsia="ar-SA"/>
    </w:rPr>
  </w:style>
  <w:style w:type="character" w:customStyle="1" w:styleId="3">
    <w:name w:val="Основной текст с отступом 3 Знак"/>
    <w:basedOn w:val="a0"/>
    <w:link w:val="30"/>
    <w:uiPriority w:val="99"/>
    <w:semiHidden/>
    <w:rsid w:val="00D1197A"/>
    <w:rPr>
      <w:rFonts w:ascii="Times New Roman" w:eastAsia="Times New Roman" w:hAnsi="Times New Roman" w:cs="Times New Roman"/>
      <w:sz w:val="16"/>
      <w:szCs w:val="16"/>
      <w:lang w:eastAsia="ar-SA"/>
    </w:rPr>
  </w:style>
  <w:style w:type="paragraph" w:styleId="30">
    <w:name w:val="Body Text Indent 3"/>
    <w:basedOn w:val="a"/>
    <w:link w:val="3"/>
    <w:uiPriority w:val="99"/>
    <w:semiHidden/>
    <w:unhideWhenUsed/>
    <w:rsid w:val="00D1197A"/>
    <w:pPr>
      <w:widowControl w:val="0"/>
      <w:suppressAutoHyphens/>
      <w:spacing w:after="120" w:line="240" w:lineRule="auto"/>
      <w:ind w:left="283"/>
    </w:pPr>
    <w:rPr>
      <w:rFonts w:ascii="Times New Roman" w:eastAsia="Times New Roman" w:hAnsi="Times New Roman" w:cs="Times New Roman"/>
      <w:sz w:val="16"/>
      <w:szCs w:val="16"/>
      <w:lang w:eastAsia="ar-SA"/>
    </w:rPr>
  </w:style>
  <w:style w:type="table" w:styleId="af6">
    <w:name w:val="Table Grid"/>
    <w:basedOn w:val="a1"/>
    <w:uiPriority w:val="59"/>
    <w:rsid w:val="00D1197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7">
    <w:name w:val="Текст выноски Знак"/>
    <w:basedOn w:val="a0"/>
    <w:link w:val="af8"/>
    <w:uiPriority w:val="99"/>
    <w:semiHidden/>
    <w:rsid w:val="00D1197A"/>
    <w:rPr>
      <w:rFonts w:ascii="Tahoma" w:eastAsia="Times New Roman" w:hAnsi="Tahoma" w:cs="Tahoma"/>
      <w:sz w:val="16"/>
      <w:szCs w:val="16"/>
      <w:lang w:eastAsia="ar-SA"/>
    </w:rPr>
  </w:style>
  <w:style w:type="paragraph" w:styleId="af8">
    <w:name w:val="Balloon Text"/>
    <w:basedOn w:val="a"/>
    <w:link w:val="af7"/>
    <w:uiPriority w:val="99"/>
    <w:semiHidden/>
    <w:unhideWhenUsed/>
    <w:rsid w:val="00D1197A"/>
    <w:pPr>
      <w:widowControl w:val="0"/>
      <w:suppressAutoHyphens/>
      <w:spacing w:after="0" w:line="240" w:lineRule="auto"/>
    </w:pPr>
    <w:rPr>
      <w:rFonts w:ascii="Tahoma" w:eastAsia="Times New Roman" w:hAnsi="Tahoma" w:cs="Tahoma"/>
      <w:sz w:val="16"/>
      <w:szCs w:val="16"/>
      <w:lang w:eastAsia="ar-SA"/>
    </w:rPr>
  </w:style>
  <w:style w:type="paragraph" w:customStyle="1" w:styleId="ConsPlusCell">
    <w:name w:val="ConsPlusCell"/>
    <w:rsid w:val="00D1197A"/>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24">
    <w:name w:val="Знак Знак2 Знак Знак Знак Знак Знак Знак"/>
    <w:basedOn w:val="a"/>
    <w:rsid w:val="00D1197A"/>
    <w:pPr>
      <w:spacing w:line="240" w:lineRule="exact"/>
    </w:pPr>
    <w:rPr>
      <w:rFonts w:ascii="Verdana" w:eastAsia="Times New Roman" w:hAnsi="Verdana" w:cs="Times New Roman"/>
      <w:sz w:val="24"/>
      <w:szCs w:val="24"/>
      <w:lang w:val="en-US"/>
    </w:rPr>
  </w:style>
  <w:style w:type="paragraph" w:customStyle="1" w:styleId="25">
    <w:name w:val="Знак Знак2 Знак Знак Знак"/>
    <w:basedOn w:val="a"/>
    <w:rsid w:val="00D1197A"/>
    <w:pPr>
      <w:spacing w:line="240" w:lineRule="exact"/>
    </w:pPr>
    <w:rPr>
      <w:rFonts w:ascii="Verdana" w:eastAsia="Times New Roman" w:hAnsi="Verdana" w:cs="Times New Roman"/>
      <w:sz w:val="24"/>
      <w:szCs w:val="24"/>
      <w:lang w:val="en-US"/>
    </w:rPr>
  </w:style>
  <w:style w:type="character" w:styleId="af9">
    <w:name w:val="Hyperlink"/>
    <w:basedOn w:val="a0"/>
    <w:uiPriority w:val="99"/>
    <w:unhideWhenUsed/>
    <w:rsid w:val="00D1197A"/>
    <w:rPr>
      <w:color w:val="0000FF"/>
      <w:u w:val="single"/>
    </w:rPr>
  </w:style>
  <w:style w:type="paragraph" w:customStyle="1" w:styleId="17">
    <w:name w:val="Абзац списка1"/>
    <w:basedOn w:val="a"/>
    <w:rsid w:val="00D1197A"/>
    <w:pPr>
      <w:spacing w:after="0" w:line="240" w:lineRule="auto"/>
      <w:ind w:left="720"/>
      <w:contextualSpacing/>
    </w:pPr>
    <w:rPr>
      <w:rFonts w:ascii="Times New Roman" w:eastAsia="Calibri" w:hAnsi="Times New Roman" w:cs="Times New Roman"/>
      <w:sz w:val="24"/>
      <w:szCs w:val="24"/>
      <w:lang w:eastAsia="ru-RU"/>
    </w:rPr>
  </w:style>
  <w:style w:type="paragraph" w:customStyle="1" w:styleId="210">
    <w:name w:val="Знак Знак2 Знак Знак Знак1"/>
    <w:basedOn w:val="a"/>
    <w:rsid w:val="00D1197A"/>
    <w:pPr>
      <w:spacing w:line="240" w:lineRule="exact"/>
    </w:pPr>
    <w:rPr>
      <w:rFonts w:ascii="Verdana" w:eastAsia="Times New Roman" w:hAnsi="Verdana" w:cs="Times New Roman"/>
      <w:sz w:val="24"/>
      <w:szCs w:val="24"/>
      <w:lang w:val="en-US"/>
    </w:rPr>
  </w:style>
  <w:style w:type="character" w:customStyle="1" w:styleId="afa">
    <w:name w:val="Основной текст_"/>
    <w:basedOn w:val="a0"/>
    <w:link w:val="33"/>
    <w:rsid w:val="00D1197A"/>
    <w:rPr>
      <w:shd w:val="clear" w:color="auto" w:fill="FFFFFF"/>
    </w:rPr>
  </w:style>
  <w:style w:type="paragraph" w:customStyle="1" w:styleId="33">
    <w:name w:val="Основной текст33"/>
    <w:basedOn w:val="a"/>
    <w:link w:val="afa"/>
    <w:rsid w:val="00D1197A"/>
    <w:pPr>
      <w:shd w:val="clear" w:color="auto" w:fill="FFFFFF"/>
      <w:spacing w:before="360" w:after="600" w:line="0" w:lineRule="atLeast"/>
      <w:ind w:hanging="1500"/>
    </w:pPr>
  </w:style>
  <w:style w:type="character" w:customStyle="1" w:styleId="5">
    <w:name w:val="Основной текст (5)_"/>
    <w:basedOn w:val="a0"/>
    <w:link w:val="50"/>
    <w:rsid w:val="00D1197A"/>
    <w:rPr>
      <w:shd w:val="clear" w:color="auto" w:fill="FFFFFF"/>
    </w:rPr>
  </w:style>
  <w:style w:type="paragraph" w:customStyle="1" w:styleId="50">
    <w:name w:val="Основной текст (5)"/>
    <w:basedOn w:val="a"/>
    <w:link w:val="5"/>
    <w:rsid w:val="00D1197A"/>
    <w:pPr>
      <w:shd w:val="clear" w:color="auto" w:fill="FFFFFF"/>
      <w:spacing w:before="300" w:after="360" w:line="317" w:lineRule="exact"/>
      <w:jc w:val="center"/>
    </w:pPr>
  </w:style>
  <w:style w:type="character" w:customStyle="1" w:styleId="32">
    <w:name w:val="Заголовок №3_"/>
    <w:basedOn w:val="a0"/>
    <w:link w:val="34"/>
    <w:rsid w:val="00D1197A"/>
    <w:rPr>
      <w:shd w:val="clear" w:color="auto" w:fill="FFFFFF"/>
    </w:rPr>
  </w:style>
  <w:style w:type="paragraph" w:customStyle="1" w:styleId="34">
    <w:name w:val="Заголовок №3"/>
    <w:basedOn w:val="a"/>
    <w:link w:val="32"/>
    <w:rsid w:val="00D1197A"/>
    <w:pPr>
      <w:shd w:val="clear" w:color="auto" w:fill="FFFFFF"/>
      <w:spacing w:after="0" w:line="509" w:lineRule="exact"/>
      <w:jc w:val="center"/>
      <w:outlineLvl w:val="2"/>
    </w:pPr>
  </w:style>
  <w:style w:type="character" w:customStyle="1" w:styleId="8">
    <w:name w:val="Основной текст8"/>
    <w:basedOn w:val="afa"/>
    <w:rsid w:val="00D1197A"/>
    <w:rPr>
      <w:shd w:val="clear" w:color="auto" w:fill="FFFFFF"/>
    </w:rPr>
  </w:style>
  <w:style w:type="character" w:customStyle="1" w:styleId="9">
    <w:name w:val="Основной текст9"/>
    <w:basedOn w:val="afa"/>
    <w:rsid w:val="00D1197A"/>
    <w:rPr>
      <w:shd w:val="clear" w:color="auto" w:fill="FFFFFF"/>
    </w:rPr>
  </w:style>
  <w:style w:type="paragraph" w:customStyle="1" w:styleId="ConsPlusTitle">
    <w:name w:val="ConsPlusTitle"/>
    <w:rsid w:val="00D1197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DocList">
    <w:name w:val="ConsPlusDocList"/>
    <w:rsid w:val="00D1197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D1197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1197A"/>
    <w:pPr>
      <w:widowControl w:val="0"/>
      <w:autoSpaceDE w:val="0"/>
      <w:autoSpaceDN w:val="0"/>
      <w:spacing w:after="0" w:line="240" w:lineRule="auto"/>
    </w:pPr>
    <w:rPr>
      <w:rFonts w:ascii="Tahoma" w:eastAsia="Times New Roman" w:hAnsi="Tahoma" w:cs="Tahoma"/>
      <w:szCs w:val="20"/>
      <w:lang w:eastAsia="ru-RU"/>
    </w:rPr>
  </w:style>
  <w:style w:type="character" w:customStyle="1" w:styleId="HTML">
    <w:name w:val="Стандартный HTML Знак"/>
    <w:basedOn w:val="a0"/>
    <w:link w:val="HTML0"/>
    <w:uiPriority w:val="99"/>
    <w:semiHidden/>
    <w:rsid w:val="00D1197A"/>
    <w:rPr>
      <w:rFonts w:ascii="Courier New" w:eastAsia="Times New Roman" w:hAnsi="Courier New" w:cs="Courier New"/>
      <w:sz w:val="20"/>
      <w:szCs w:val="20"/>
      <w:lang w:eastAsia="ru-RU"/>
    </w:rPr>
  </w:style>
  <w:style w:type="paragraph" w:styleId="HTML0">
    <w:name w:val="HTML Preformatted"/>
    <w:basedOn w:val="a"/>
    <w:link w:val="HTML"/>
    <w:uiPriority w:val="99"/>
    <w:semiHidden/>
    <w:unhideWhenUsed/>
    <w:rsid w:val="00D11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paragraph" w:customStyle="1" w:styleId="consnormal">
    <w:name w:val="consnormal"/>
    <w:basedOn w:val="a"/>
    <w:rsid w:val="00D1197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b">
    <w:name w:val="Гипертекстовая ссылка"/>
    <w:uiPriority w:val="99"/>
    <w:rsid w:val="00D1197A"/>
    <w:rPr>
      <w:b w:val="0"/>
      <w:bCs w:val="0"/>
      <w:color w:val="106BBE"/>
    </w:rPr>
  </w:style>
  <w:style w:type="paragraph" w:customStyle="1" w:styleId="ConsNormal0">
    <w:name w:val="ConsNormal"/>
    <w:rsid w:val="00D1197A"/>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WW8Num4z0">
    <w:name w:val="WW8Num4z0"/>
    <w:rsid w:val="00D1197A"/>
    <w:rPr>
      <w:rFonts w:ascii="Symbol" w:hAnsi="Symbol"/>
    </w:rPr>
  </w:style>
  <w:style w:type="paragraph" w:styleId="afc">
    <w:name w:val="annotation text"/>
    <w:basedOn w:val="a"/>
    <w:link w:val="afd"/>
    <w:uiPriority w:val="99"/>
    <w:semiHidden/>
    <w:unhideWhenUsed/>
    <w:rsid w:val="00D1197A"/>
    <w:pPr>
      <w:spacing w:after="200" w:line="240" w:lineRule="auto"/>
    </w:pPr>
    <w:rPr>
      <w:rFonts w:ascii="Calibri" w:eastAsia="Calibri" w:hAnsi="Calibri" w:cs="Times New Roman"/>
      <w:sz w:val="20"/>
      <w:szCs w:val="20"/>
    </w:rPr>
  </w:style>
  <w:style w:type="character" w:customStyle="1" w:styleId="afd">
    <w:name w:val="Текст примечания Знак"/>
    <w:basedOn w:val="a0"/>
    <w:link w:val="afc"/>
    <w:uiPriority w:val="99"/>
    <w:semiHidden/>
    <w:rsid w:val="00D1197A"/>
    <w:rPr>
      <w:rFonts w:ascii="Calibri" w:eastAsia="Calibri" w:hAnsi="Calibri" w:cs="Times New Roman"/>
      <w:sz w:val="20"/>
      <w:szCs w:val="20"/>
    </w:rPr>
  </w:style>
  <w:style w:type="character" w:customStyle="1" w:styleId="afe">
    <w:name w:val="Тема примечания Знак"/>
    <w:basedOn w:val="afd"/>
    <w:link w:val="aff"/>
    <w:uiPriority w:val="99"/>
    <w:semiHidden/>
    <w:rsid w:val="00D1197A"/>
    <w:rPr>
      <w:rFonts w:ascii="Calibri" w:eastAsia="Calibri" w:hAnsi="Calibri" w:cs="Times New Roman"/>
      <w:b/>
      <w:bCs/>
      <w:sz w:val="20"/>
      <w:szCs w:val="20"/>
    </w:rPr>
  </w:style>
  <w:style w:type="paragraph" w:styleId="aff">
    <w:name w:val="annotation subject"/>
    <w:basedOn w:val="afc"/>
    <w:next w:val="afc"/>
    <w:link w:val="afe"/>
    <w:uiPriority w:val="99"/>
    <w:semiHidden/>
    <w:unhideWhenUsed/>
    <w:rsid w:val="00D1197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image" Target="media/image19.jpeg"/><Relationship Id="rId3" Type="http://schemas.openxmlformats.org/officeDocument/2006/relationships/settings" Target="settings.xml"/><Relationship Id="rId21" Type="http://schemas.openxmlformats.org/officeDocument/2006/relationships/image" Target="media/image14.jpeg"/><Relationship Id="rId7" Type="http://schemas.openxmlformats.org/officeDocument/2006/relationships/hyperlink" Target="consultantplus://offline/ref=5E66534A832BD4E471B118572118F2871A4D2C1E809EFCC3A53A16AD75B5DD4715AE6322903A5056N1p6H" TargetMode="Externa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image" Target="media/image18.jpeg"/><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image" Target="media/image13.jpeg"/><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image" Target="media/image4.jpeg"/><Relationship Id="rId24" Type="http://schemas.openxmlformats.org/officeDocument/2006/relationships/image" Target="media/image17.jpeg"/><Relationship Id="rId32" Type="http://schemas.openxmlformats.org/officeDocument/2006/relationships/theme" Target="theme/theme1.xml"/><Relationship Id="rId5" Type="http://schemas.openxmlformats.org/officeDocument/2006/relationships/hyperlink" Target="http://www.&#1083;&#1086;&#1073;&#1085;&#1103;" TargetMode="External"/><Relationship Id="rId15" Type="http://schemas.openxmlformats.org/officeDocument/2006/relationships/image" Target="media/image8.jpeg"/><Relationship Id="rId23" Type="http://schemas.openxmlformats.org/officeDocument/2006/relationships/image" Target="media/image16.jpeg"/><Relationship Id="rId28" Type="http://schemas.openxmlformats.org/officeDocument/2006/relationships/image" Target="media/image21.jpeg"/><Relationship Id="rId10" Type="http://schemas.openxmlformats.org/officeDocument/2006/relationships/image" Target="media/image3.jpeg"/><Relationship Id="rId19" Type="http://schemas.openxmlformats.org/officeDocument/2006/relationships/image" Target="media/image12.jpeg"/><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5.jpeg"/><Relationship Id="rId27" Type="http://schemas.openxmlformats.org/officeDocument/2006/relationships/image" Target="media/image20.jpeg"/><Relationship Id="rId30" Type="http://schemas.openxmlformats.org/officeDocument/2006/relationships/hyperlink" Target="consultantplus://offline/ref=5E66534A832BD4E471B118572118F2871A4D2C1E809EFCC3A53A16AD75B5DD4715AE6322903A5056N1p6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30</Pages>
  <Words>6888</Words>
  <Characters>39267</Characters>
  <Application>Microsoft Office Word</Application>
  <DocSecurity>0</DocSecurity>
  <Lines>327</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Касаджик Екатерина</dc:creator>
  <cp:keywords/>
  <dc:description/>
  <cp:lastModifiedBy>Касаджик Екатерина</cp:lastModifiedBy>
  <cp:revision>2</cp:revision>
  <dcterms:created xsi:type="dcterms:W3CDTF">2021-09-13T14:34:00Z</dcterms:created>
  <dcterms:modified xsi:type="dcterms:W3CDTF">2021-09-13T14:40:00Z</dcterms:modified>
</cp:coreProperties>
</file>