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54DC" w14:textId="6325D307" w:rsidR="009E6CAD" w:rsidRPr="00066B9F" w:rsidRDefault="009E6CAD"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Pr="00066B9F">
        <w:rPr>
          <w:rFonts w:ascii="Arial" w:hAnsi="Arial" w:cs="Arial"/>
          <w:color w:val="000000" w:themeColor="text1"/>
          <w:sz w:val="24"/>
          <w:szCs w:val="24"/>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Принят</w:t>
      </w:r>
      <w:r w:rsidR="002C7AEE" w:rsidRPr="00066B9F">
        <w:rPr>
          <w:rFonts w:ascii="Arial" w:hAnsi="Arial" w:cs="Arial"/>
          <w:color w:val="000000" w:themeColor="text1"/>
          <w:sz w:val="20"/>
          <w:szCs w:val="20"/>
        </w:rPr>
        <w:t>ы</w:t>
      </w:r>
    </w:p>
    <w:p w14:paraId="3F982EFC" w14:textId="33440913" w:rsidR="009E6CAD" w:rsidRPr="00066B9F" w:rsidRDefault="009E6CAD"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 xml:space="preserve">решением Совета депутатов </w:t>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 xml:space="preserve">городского округа Лобня </w:t>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4F72C8"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 xml:space="preserve">Московской области </w:t>
      </w:r>
    </w:p>
    <w:p w14:paraId="22C698D8" w14:textId="541CEC47" w:rsidR="00BB1633" w:rsidRPr="00066B9F" w:rsidRDefault="009E6CAD"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 xml:space="preserve">от </w:t>
      </w:r>
      <w:r w:rsidR="004F126C" w:rsidRPr="00066B9F">
        <w:rPr>
          <w:rFonts w:ascii="Arial" w:hAnsi="Arial" w:cs="Arial"/>
          <w:color w:val="000000" w:themeColor="text1"/>
          <w:sz w:val="20"/>
          <w:szCs w:val="20"/>
        </w:rPr>
        <w:t>06.12.2024</w:t>
      </w:r>
      <w:r w:rsidRPr="00066B9F">
        <w:rPr>
          <w:rFonts w:ascii="Arial" w:hAnsi="Arial" w:cs="Arial"/>
          <w:color w:val="000000" w:themeColor="text1"/>
          <w:sz w:val="20"/>
          <w:szCs w:val="20"/>
        </w:rPr>
        <w:t xml:space="preserve"> № </w:t>
      </w:r>
      <w:r w:rsidR="004F126C" w:rsidRPr="00066B9F">
        <w:rPr>
          <w:rFonts w:ascii="Arial" w:hAnsi="Arial" w:cs="Arial"/>
          <w:color w:val="000000" w:themeColor="text1"/>
          <w:sz w:val="20"/>
          <w:szCs w:val="20"/>
        </w:rPr>
        <w:t>172/69</w:t>
      </w:r>
    </w:p>
    <w:p w14:paraId="129A3946" w14:textId="77777777" w:rsidR="004F72C8" w:rsidRPr="00066B9F" w:rsidRDefault="004F72C8"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p>
    <w:p w14:paraId="0440BD4B" w14:textId="4015779B" w:rsidR="004F72C8" w:rsidRPr="00066B9F" w:rsidRDefault="004F72C8" w:rsidP="00066B9F">
      <w:pPr>
        <w:pStyle w:val="ConsPlusNormal"/>
        <w:ind w:left="6372" w:firstLine="708"/>
        <w:jc w:val="both"/>
        <w:rPr>
          <w:rFonts w:ascii="Arial" w:hAnsi="Arial" w:cs="Arial"/>
          <w:color w:val="000000" w:themeColor="text1"/>
          <w:sz w:val="20"/>
          <w:szCs w:val="20"/>
        </w:rPr>
      </w:pPr>
      <w:r w:rsidRPr="00066B9F">
        <w:rPr>
          <w:rFonts w:ascii="Arial" w:hAnsi="Arial" w:cs="Arial"/>
          <w:color w:val="000000" w:themeColor="text1"/>
          <w:sz w:val="20"/>
          <w:szCs w:val="20"/>
        </w:rPr>
        <w:t>Внесены изменения</w:t>
      </w:r>
    </w:p>
    <w:p w14:paraId="5B6201F0" w14:textId="3D48934A" w:rsidR="004F72C8" w:rsidRPr="00066B9F" w:rsidRDefault="004F72C8"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решени</w:t>
      </w:r>
      <w:r w:rsidR="005213CF" w:rsidRPr="00066B9F">
        <w:rPr>
          <w:rFonts w:ascii="Arial" w:hAnsi="Arial" w:cs="Arial"/>
          <w:color w:val="000000" w:themeColor="text1"/>
          <w:sz w:val="20"/>
          <w:szCs w:val="20"/>
        </w:rPr>
        <w:t>я</w:t>
      </w:r>
      <w:r w:rsidRPr="00066B9F">
        <w:rPr>
          <w:rFonts w:ascii="Arial" w:hAnsi="Arial" w:cs="Arial"/>
          <w:color w:val="000000" w:themeColor="text1"/>
          <w:sz w:val="20"/>
          <w:szCs w:val="20"/>
        </w:rPr>
        <w:t>м</w:t>
      </w:r>
      <w:r w:rsidR="005213CF" w:rsidRPr="00066B9F">
        <w:rPr>
          <w:rFonts w:ascii="Arial" w:hAnsi="Arial" w:cs="Arial"/>
          <w:color w:val="000000" w:themeColor="text1"/>
          <w:sz w:val="20"/>
          <w:szCs w:val="20"/>
        </w:rPr>
        <w:t>и</w:t>
      </w:r>
      <w:r w:rsidRPr="00066B9F">
        <w:rPr>
          <w:rFonts w:ascii="Arial" w:hAnsi="Arial" w:cs="Arial"/>
          <w:color w:val="000000" w:themeColor="text1"/>
          <w:sz w:val="20"/>
          <w:szCs w:val="20"/>
        </w:rPr>
        <w:t xml:space="preserve"> Совета депутатов </w:t>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ab/>
        <w:t xml:space="preserve">городского округа Лобня </w:t>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 xml:space="preserve">Московской области </w:t>
      </w:r>
    </w:p>
    <w:p w14:paraId="3A1E7F2A" w14:textId="24474B5C" w:rsidR="004F72C8" w:rsidRPr="00066B9F" w:rsidRDefault="004F72C8" w:rsidP="00066B9F">
      <w:pPr>
        <w:pStyle w:val="ConsPlusNormal"/>
        <w:jc w:val="both"/>
        <w:rPr>
          <w:rFonts w:ascii="Arial" w:hAnsi="Arial" w:cs="Arial"/>
          <w:color w:val="000000" w:themeColor="text1"/>
          <w:sz w:val="20"/>
          <w:szCs w:val="20"/>
        </w:rPr>
      </w:pP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007E0A6A" w:rsidRPr="00066B9F">
        <w:rPr>
          <w:rFonts w:ascii="Arial" w:hAnsi="Arial" w:cs="Arial"/>
          <w:color w:val="000000" w:themeColor="text1"/>
          <w:sz w:val="20"/>
          <w:szCs w:val="20"/>
        </w:rPr>
        <w:tab/>
      </w:r>
      <w:r w:rsidRPr="00066B9F">
        <w:rPr>
          <w:rFonts w:ascii="Arial" w:hAnsi="Arial" w:cs="Arial"/>
          <w:color w:val="000000" w:themeColor="text1"/>
          <w:sz w:val="20"/>
          <w:szCs w:val="20"/>
        </w:rPr>
        <w:t>от 30.09.2025 № 111/84</w:t>
      </w:r>
    </w:p>
    <w:p w14:paraId="5F049322" w14:textId="0095260A" w:rsidR="005213CF" w:rsidRPr="00066B9F" w:rsidRDefault="005213CF" w:rsidP="00066B9F">
      <w:pPr>
        <w:pStyle w:val="ConsPlusNormal"/>
        <w:ind w:left="6372" w:firstLine="708"/>
        <w:jc w:val="both"/>
        <w:rPr>
          <w:rFonts w:ascii="Arial" w:hAnsi="Arial" w:cs="Arial"/>
          <w:color w:val="000000" w:themeColor="text1"/>
          <w:sz w:val="20"/>
          <w:szCs w:val="20"/>
        </w:rPr>
      </w:pPr>
      <w:r w:rsidRPr="00066B9F">
        <w:rPr>
          <w:rFonts w:ascii="Arial" w:hAnsi="Arial" w:cs="Arial"/>
          <w:color w:val="000000" w:themeColor="text1"/>
          <w:sz w:val="20"/>
          <w:szCs w:val="20"/>
        </w:rPr>
        <w:t>от 31.03.2026 № 24/97</w:t>
      </w:r>
    </w:p>
    <w:p w14:paraId="2BB441EA" w14:textId="3D28F4F2" w:rsidR="007E0A6A" w:rsidRPr="00066B9F" w:rsidRDefault="007E0A6A" w:rsidP="00066B9F">
      <w:pPr>
        <w:pStyle w:val="ConsPlusNormal"/>
        <w:ind w:left="6372" w:firstLine="708"/>
        <w:jc w:val="both"/>
        <w:rPr>
          <w:rFonts w:ascii="Arial" w:hAnsi="Arial" w:cs="Arial"/>
          <w:color w:val="000000" w:themeColor="text1"/>
          <w:sz w:val="20"/>
          <w:szCs w:val="20"/>
        </w:rPr>
      </w:pPr>
      <w:r w:rsidRPr="00066B9F">
        <w:rPr>
          <w:rFonts w:ascii="Arial" w:hAnsi="Arial" w:cs="Arial"/>
          <w:color w:val="000000" w:themeColor="text1"/>
          <w:sz w:val="20"/>
          <w:szCs w:val="20"/>
        </w:rPr>
        <w:t>от 26.05.2026 № 58/100</w:t>
      </w:r>
    </w:p>
    <w:p w14:paraId="0FDEDCB9" w14:textId="77777777" w:rsidR="009E6CAD" w:rsidRPr="00066B9F" w:rsidRDefault="009E6CAD" w:rsidP="00066B9F">
      <w:pPr>
        <w:widowControl w:val="0"/>
        <w:tabs>
          <w:tab w:val="left" w:pos="709"/>
        </w:tabs>
        <w:spacing w:after="0" w:line="240" w:lineRule="auto"/>
        <w:jc w:val="center"/>
        <w:rPr>
          <w:rFonts w:ascii="Arial" w:eastAsia="Times New Roman" w:hAnsi="Arial" w:cs="Arial"/>
          <w:color w:val="000000"/>
          <w:sz w:val="20"/>
          <w:szCs w:val="20"/>
          <w:lang w:eastAsia="ru-RU"/>
        </w:rPr>
      </w:pPr>
    </w:p>
    <w:p w14:paraId="73C65EF9" w14:textId="77777777" w:rsidR="009E6CAD" w:rsidRPr="00066B9F" w:rsidRDefault="009E6CAD" w:rsidP="00066B9F">
      <w:pPr>
        <w:widowControl w:val="0"/>
        <w:tabs>
          <w:tab w:val="left" w:pos="709"/>
        </w:tabs>
        <w:spacing w:after="0" w:line="240" w:lineRule="auto"/>
        <w:jc w:val="center"/>
        <w:rPr>
          <w:rFonts w:ascii="Arial" w:eastAsia="Times New Roman" w:hAnsi="Arial" w:cs="Arial"/>
          <w:color w:val="000000"/>
          <w:sz w:val="24"/>
          <w:szCs w:val="24"/>
          <w:lang w:eastAsia="ru-RU"/>
        </w:rPr>
      </w:pPr>
      <w:r w:rsidRPr="00066B9F">
        <w:rPr>
          <w:rFonts w:ascii="Arial" w:eastAsia="Times New Roman" w:hAnsi="Arial" w:cs="Arial"/>
          <w:noProof/>
          <w:color w:val="000000"/>
          <w:sz w:val="24"/>
          <w:szCs w:val="24"/>
          <w:lang w:eastAsia="ru-RU"/>
        </w:rPr>
        <w:drawing>
          <wp:inline distT="0" distB="0" distL="0" distR="0" wp14:anchorId="13E3C26A" wp14:editId="23A618D4">
            <wp:extent cx="762000" cy="929640"/>
            <wp:effectExtent l="0" t="0" r="0" b="3810"/>
            <wp:docPr id="94704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1C367863" w14:textId="77777777" w:rsidR="009E6CAD" w:rsidRPr="00066B9F" w:rsidRDefault="009E6CAD" w:rsidP="00066B9F">
      <w:pPr>
        <w:widowControl w:val="0"/>
        <w:spacing w:after="0" w:line="240" w:lineRule="auto"/>
        <w:jc w:val="center"/>
        <w:rPr>
          <w:rFonts w:ascii="Arial" w:eastAsia="Times New Roman" w:hAnsi="Arial" w:cs="Arial"/>
          <w:b/>
          <w:bCs/>
          <w:color w:val="000000"/>
          <w:sz w:val="24"/>
          <w:szCs w:val="24"/>
          <w:lang w:eastAsia="ru-RU"/>
        </w:rPr>
      </w:pPr>
      <w:r w:rsidRPr="00066B9F">
        <w:rPr>
          <w:rFonts w:ascii="Arial" w:eastAsia="Times New Roman" w:hAnsi="Arial" w:cs="Arial"/>
          <w:b/>
          <w:bCs/>
          <w:color w:val="000000"/>
          <w:sz w:val="24"/>
          <w:szCs w:val="24"/>
          <w:lang w:eastAsia="ru-RU"/>
        </w:rPr>
        <w:t>РОССИЙСКАЯ ФЕДЕРАЦИЯ</w:t>
      </w:r>
    </w:p>
    <w:p w14:paraId="70B5203D" w14:textId="77777777" w:rsidR="009E6CAD" w:rsidRPr="00066B9F" w:rsidRDefault="009E6CAD" w:rsidP="00066B9F">
      <w:pPr>
        <w:widowControl w:val="0"/>
        <w:spacing w:after="0" w:line="240" w:lineRule="auto"/>
        <w:jc w:val="center"/>
        <w:rPr>
          <w:rFonts w:ascii="Arial" w:eastAsia="Times New Roman" w:hAnsi="Arial" w:cs="Arial"/>
          <w:b/>
          <w:bCs/>
          <w:color w:val="000000"/>
          <w:sz w:val="24"/>
          <w:szCs w:val="24"/>
          <w:lang w:eastAsia="ru-RU"/>
        </w:rPr>
      </w:pPr>
      <w:r w:rsidRPr="00066B9F">
        <w:rPr>
          <w:rFonts w:ascii="Arial" w:eastAsia="Times New Roman" w:hAnsi="Arial" w:cs="Arial"/>
          <w:b/>
          <w:bCs/>
          <w:color w:val="000000"/>
          <w:sz w:val="24"/>
          <w:szCs w:val="24"/>
          <w:lang w:eastAsia="ru-RU"/>
        </w:rPr>
        <w:t>МОСКОВСКАЯ ОБЛАСТЬ</w:t>
      </w:r>
    </w:p>
    <w:p w14:paraId="6FA2BFCA" w14:textId="77777777" w:rsidR="009E6CAD" w:rsidRPr="00066B9F" w:rsidRDefault="009E6CAD" w:rsidP="00066B9F">
      <w:pPr>
        <w:widowControl w:val="0"/>
        <w:spacing w:after="0" w:line="240" w:lineRule="auto"/>
        <w:jc w:val="center"/>
        <w:rPr>
          <w:rFonts w:ascii="Arial" w:eastAsia="Times New Roman" w:hAnsi="Arial" w:cs="Arial"/>
          <w:b/>
          <w:bCs/>
          <w:color w:val="000000"/>
          <w:sz w:val="24"/>
          <w:szCs w:val="24"/>
          <w:lang w:eastAsia="ru-RU"/>
        </w:rPr>
      </w:pPr>
      <w:r w:rsidRPr="00066B9F">
        <w:rPr>
          <w:rFonts w:ascii="Arial" w:eastAsia="Times New Roman" w:hAnsi="Arial" w:cs="Arial"/>
          <w:b/>
          <w:bCs/>
          <w:color w:val="000000"/>
          <w:sz w:val="24"/>
          <w:szCs w:val="24"/>
          <w:lang w:eastAsia="ru-RU"/>
        </w:rPr>
        <w:t>СОВЕТ ДЕПУТАТОВ ГОРОДСКОГО ОКРУГА ЛОБНЯ</w:t>
      </w:r>
    </w:p>
    <w:p w14:paraId="333AE761" w14:textId="77777777" w:rsidR="009E6CAD" w:rsidRPr="00066B9F" w:rsidRDefault="009E6CAD" w:rsidP="00066B9F">
      <w:pPr>
        <w:widowControl w:val="0"/>
        <w:spacing w:after="0" w:line="240" w:lineRule="auto"/>
        <w:jc w:val="center"/>
        <w:rPr>
          <w:rFonts w:ascii="Arial" w:eastAsia="Times New Roman" w:hAnsi="Arial" w:cs="Arial"/>
          <w:b/>
          <w:bCs/>
          <w:color w:val="000000"/>
          <w:sz w:val="24"/>
          <w:szCs w:val="24"/>
          <w:lang w:eastAsia="ru-RU"/>
        </w:rPr>
      </w:pPr>
    </w:p>
    <w:p w14:paraId="75CB50B2" w14:textId="5980A01A" w:rsidR="009E6CAD" w:rsidRPr="00066B9F" w:rsidRDefault="009E6CAD" w:rsidP="00066B9F">
      <w:pPr>
        <w:widowControl w:val="0"/>
        <w:spacing w:after="0" w:line="240" w:lineRule="auto"/>
        <w:jc w:val="center"/>
        <w:rPr>
          <w:rFonts w:ascii="Arial" w:eastAsia="Times New Roman" w:hAnsi="Arial" w:cs="Arial"/>
          <w:b/>
          <w:bCs/>
          <w:color w:val="000000"/>
          <w:sz w:val="24"/>
          <w:szCs w:val="24"/>
          <w:lang w:eastAsia="ru-RU"/>
        </w:rPr>
      </w:pPr>
      <w:r w:rsidRPr="00066B9F">
        <w:rPr>
          <w:rFonts w:ascii="Arial" w:eastAsia="Times New Roman" w:hAnsi="Arial" w:cs="Arial"/>
          <w:b/>
          <w:bCs/>
          <w:color w:val="000000"/>
          <w:sz w:val="24"/>
          <w:szCs w:val="24"/>
          <w:lang w:eastAsia="ru-RU"/>
        </w:rPr>
        <w:t>ПРАВИЛА</w:t>
      </w:r>
    </w:p>
    <w:p w14:paraId="00F9268B" w14:textId="77777777" w:rsidR="00BB1633" w:rsidRPr="00066B9F" w:rsidRDefault="00BB1633" w:rsidP="00066B9F">
      <w:pPr>
        <w:pStyle w:val="ConsPlusTitle"/>
        <w:jc w:val="center"/>
        <w:rPr>
          <w:rFonts w:ascii="Arial" w:hAnsi="Arial" w:cs="Arial"/>
          <w:color w:val="000000" w:themeColor="text1"/>
          <w:sz w:val="24"/>
          <w:szCs w:val="24"/>
        </w:rPr>
      </w:pPr>
      <w:r w:rsidRPr="00066B9F">
        <w:rPr>
          <w:rFonts w:ascii="Arial" w:hAnsi="Arial" w:cs="Arial"/>
          <w:color w:val="000000" w:themeColor="text1"/>
          <w:sz w:val="24"/>
          <w:szCs w:val="24"/>
        </w:rPr>
        <w:t>БЛАГОУСТРОЙСТВА ТЕРРИТОРИИ ГОРОДСКОГО ОКРУГА ЛОБНЯ</w:t>
      </w:r>
    </w:p>
    <w:p w14:paraId="714862EF" w14:textId="77777777" w:rsidR="00BB1633" w:rsidRPr="00066B9F" w:rsidRDefault="00BB1633" w:rsidP="00066B9F">
      <w:pPr>
        <w:pStyle w:val="ConsPlusTitle"/>
        <w:jc w:val="center"/>
        <w:rPr>
          <w:rFonts w:ascii="Arial" w:hAnsi="Arial" w:cs="Arial"/>
          <w:color w:val="000000" w:themeColor="text1"/>
          <w:sz w:val="24"/>
          <w:szCs w:val="24"/>
        </w:rPr>
      </w:pPr>
      <w:r w:rsidRPr="00066B9F">
        <w:rPr>
          <w:rFonts w:ascii="Arial" w:hAnsi="Arial" w:cs="Arial"/>
          <w:color w:val="000000" w:themeColor="text1"/>
          <w:sz w:val="24"/>
          <w:szCs w:val="24"/>
        </w:rPr>
        <w:t>МОСКОВСКОЙ ОБЛАСТИ</w:t>
      </w:r>
    </w:p>
    <w:p w14:paraId="36757D14" w14:textId="2264F42E" w:rsidR="00BB1633" w:rsidRPr="00066B9F" w:rsidRDefault="00BB1633" w:rsidP="00066B9F">
      <w:pPr>
        <w:pStyle w:val="ConsPlusNormal"/>
        <w:jc w:val="both"/>
        <w:rPr>
          <w:rFonts w:ascii="Arial" w:hAnsi="Arial" w:cs="Arial"/>
          <w:color w:val="000000" w:themeColor="text1"/>
          <w:sz w:val="24"/>
          <w:szCs w:val="24"/>
        </w:rPr>
      </w:pPr>
    </w:p>
    <w:p w14:paraId="544C307F" w14:textId="77777777" w:rsidR="00BB1633" w:rsidRPr="00066B9F" w:rsidRDefault="00BB1633" w:rsidP="00066B9F">
      <w:pPr>
        <w:pStyle w:val="ConsPlusTitle"/>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Раздел I. ОБЩИЕ ПОЛОЖЕНИЯ</w:t>
      </w:r>
    </w:p>
    <w:p w14:paraId="09ED615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0301EB1" w14:textId="54F6FB0E" w:rsidR="007E0A6A"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1. </w:t>
      </w:r>
      <w:r w:rsidR="007E0A6A" w:rsidRPr="00066B9F">
        <w:rPr>
          <w:rFonts w:ascii="Arial" w:hAnsi="Arial" w:cs="Arial"/>
          <w:color w:val="000000" w:themeColor="text1"/>
          <w:sz w:val="24"/>
          <w:szCs w:val="24"/>
        </w:rPr>
        <w:tab/>
      </w:r>
      <w:r w:rsidRPr="00066B9F">
        <w:rPr>
          <w:rFonts w:ascii="Arial" w:hAnsi="Arial" w:cs="Arial"/>
          <w:color w:val="000000" w:themeColor="text1"/>
          <w:sz w:val="24"/>
          <w:szCs w:val="24"/>
        </w:rPr>
        <w:t>Предмет регулирования и задачи Правил благоустройства</w:t>
      </w:r>
    </w:p>
    <w:p w14:paraId="72BBFAFA" w14:textId="011670EE" w:rsidR="00BB1633" w:rsidRPr="00066B9F" w:rsidRDefault="00BB1633" w:rsidP="00066B9F">
      <w:pPr>
        <w:pStyle w:val="ConsPlusTitle"/>
        <w:ind w:left="1415"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территории городского округа Лобня Московской области</w:t>
      </w:r>
    </w:p>
    <w:p w14:paraId="309847C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D055F33" w14:textId="46ABC79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Настоящие Правила благоустройства городского округа Лобня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Правила) устанавливают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городского округа Лобня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городской округ),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органов местного самоуправления, юридических и физических лиц, являющихся собственниками, правообладателями расположенных на территории городского округа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городского округа.</w:t>
      </w:r>
    </w:p>
    <w:p w14:paraId="3222083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Основные задачи настоящих Правил заключаются в обеспечении:</w:t>
      </w:r>
    </w:p>
    <w:p w14:paraId="5EA0D9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формирования единого облика городского округа;</w:t>
      </w:r>
    </w:p>
    <w:p w14:paraId="5BB3A9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w:t>
      </w:r>
      <w:r w:rsidR="00F34A99" w:rsidRPr="00066B9F">
        <w:rPr>
          <w:rFonts w:ascii="Arial" w:hAnsi="Arial" w:cs="Arial"/>
          <w:color w:val="000000" w:themeColor="text1"/>
          <w:sz w:val="24"/>
          <w:szCs w:val="24"/>
        </w:rPr>
        <w:t xml:space="preserve">обеспечение </w:t>
      </w:r>
      <w:r w:rsidRPr="00066B9F">
        <w:rPr>
          <w:rFonts w:ascii="Arial" w:hAnsi="Arial" w:cs="Arial"/>
          <w:color w:val="000000" w:themeColor="text1"/>
          <w:sz w:val="24"/>
          <w:szCs w:val="24"/>
        </w:rPr>
        <w:t>создания, содержания и развития объектов благоустройства городского округа;</w:t>
      </w:r>
    </w:p>
    <w:p w14:paraId="168334E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доступности территорий общего пользования;</w:t>
      </w:r>
    </w:p>
    <w:p w14:paraId="4290CD0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w:t>
      </w:r>
      <w:r w:rsidR="00F34A99" w:rsidRPr="00066B9F">
        <w:rPr>
          <w:rFonts w:ascii="Arial" w:hAnsi="Arial" w:cs="Arial"/>
          <w:color w:val="000000" w:themeColor="text1"/>
          <w:sz w:val="24"/>
          <w:szCs w:val="24"/>
        </w:rPr>
        <w:t xml:space="preserve">обеспечение </w:t>
      </w:r>
      <w:r w:rsidRPr="00066B9F">
        <w:rPr>
          <w:rFonts w:ascii="Arial" w:hAnsi="Arial" w:cs="Arial"/>
          <w:color w:val="000000" w:themeColor="text1"/>
          <w:sz w:val="24"/>
          <w:szCs w:val="24"/>
        </w:rPr>
        <w:t xml:space="preserve">сохранности объектов </w:t>
      </w:r>
      <w:r w:rsidR="00F34A99" w:rsidRPr="00066B9F">
        <w:rPr>
          <w:rFonts w:ascii="Arial" w:hAnsi="Arial" w:cs="Arial"/>
          <w:color w:val="000000" w:themeColor="text1"/>
          <w:sz w:val="24"/>
          <w:szCs w:val="24"/>
        </w:rPr>
        <w:t xml:space="preserve">и элементов </w:t>
      </w:r>
      <w:r w:rsidRPr="00066B9F">
        <w:rPr>
          <w:rFonts w:ascii="Arial" w:hAnsi="Arial" w:cs="Arial"/>
          <w:color w:val="000000" w:themeColor="text1"/>
          <w:sz w:val="24"/>
          <w:szCs w:val="24"/>
        </w:rPr>
        <w:t>благоустройства;</w:t>
      </w:r>
    </w:p>
    <w:p w14:paraId="1077D87C" w14:textId="5224DDE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5) комфортного и безопасного проживания граждан.</w:t>
      </w:r>
    </w:p>
    <w:p w14:paraId="60B8C41E" w14:textId="4035932F" w:rsidR="00BB1633" w:rsidRPr="00066B9F" w:rsidRDefault="00FE69A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BB1633" w:rsidRPr="00066B9F">
        <w:rPr>
          <w:rFonts w:ascii="Arial" w:hAnsi="Arial" w:cs="Arial"/>
          <w:color w:val="000000" w:themeColor="text1"/>
          <w:sz w:val="24"/>
          <w:szCs w:val="24"/>
        </w:rPr>
        <w:t>. Действие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2B48A02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DA53BC" w14:textId="05CB2DBD" w:rsidR="00093DC8"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2. </w:t>
      </w:r>
      <w:r w:rsidR="00093DC8" w:rsidRPr="00066B9F">
        <w:rPr>
          <w:rFonts w:ascii="Arial" w:hAnsi="Arial" w:cs="Arial"/>
          <w:color w:val="000000" w:themeColor="text1"/>
          <w:sz w:val="24"/>
          <w:szCs w:val="24"/>
        </w:rPr>
        <w:tab/>
      </w:r>
      <w:r w:rsidRPr="00066B9F">
        <w:rPr>
          <w:rFonts w:ascii="Arial" w:hAnsi="Arial" w:cs="Arial"/>
          <w:color w:val="000000" w:themeColor="text1"/>
          <w:sz w:val="24"/>
          <w:szCs w:val="24"/>
        </w:rPr>
        <w:t xml:space="preserve">Правовое регулирование отношений в сфере благоустройства </w:t>
      </w:r>
    </w:p>
    <w:p w14:paraId="1C347ED7" w14:textId="5E507661" w:rsidR="00BB1633" w:rsidRPr="00066B9F" w:rsidRDefault="00BB1633" w:rsidP="00066B9F">
      <w:pPr>
        <w:pStyle w:val="ConsPlusTitle"/>
        <w:ind w:left="1415"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в городском округе Лобня</w:t>
      </w:r>
    </w:p>
    <w:p w14:paraId="24F2B7F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E87C7D0" w14:textId="604B65E8" w:rsidR="00BB1633" w:rsidRPr="00066B9F" w:rsidRDefault="005213C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Правовое регулирование отношений в сфере благоустройства в городском округе Лобня Московской области осуществляется 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20 марта 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(далее – Закон № 191/2014-ОЗ), настоящими Правилами.</w:t>
      </w:r>
    </w:p>
    <w:p w14:paraId="0A092492" w14:textId="77777777" w:rsidR="00F34A99" w:rsidRPr="00066B9F" w:rsidRDefault="00F34A99"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Отношения, связанные с благоустройством отдельных объектов элементов благоустройства городского округа Лобня, регулируются настоящими Правилами в связи с тем, что иное не установлено федеральными законами и иными правовыми актами Российской Федерации.</w:t>
      </w:r>
    </w:p>
    <w:p w14:paraId="1BCCBCBF" w14:textId="30FE237B" w:rsidR="00BB1633" w:rsidRPr="00066B9F" w:rsidRDefault="00F34A99"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BB1633" w:rsidRPr="00066B9F">
        <w:rPr>
          <w:rFonts w:ascii="Arial" w:hAnsi="Arial" w:cs="Arial"/>
          <w:color w:val="000000" w:themeColor="text1"/>
          <w:sz w:val="24"/>
          <w:szCs w:val="24"/>
        </w:rPr>
        <w:t>. Условия доступности объектов благоустройства для инвалидов и других маломобильных групп населения обеспечиваются в соответствии с законодательством Российской Федерации и законодательством Московской области о социальной защите инвалидов.</w:t>
      </w:r>
    </w:p>
    <w:p w14:paraId="1871BEB6" w14:textId="439689A9" w:rsidR="00BB1633" w:rsidRPr="00066B9F" w:rsidRDefault="00066FF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w:t>
      </w:r>
      <w:r w:rsidR="00BB1633" w:rsidRPr="00066B9F">
        <w:rPr>
          <w:rFonts w:ascii="Arial" w:hAnsi="Arial" w:cs="Arial"/>
          <w:color w:val="000000" w:themeColor="text1"/>
          <w:sz w:val="24"/>
          <w:szCs w:val="24"/>
        </w:rPr>
        <w:t xml:space="preserve">.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w:t>
      </w:r>
      <w:hyperlink r:id="rId9">
        <w:r w:rsidR="00BB1633" w:rsidRPr="00066B9F">
          <w:rPr>
            <w:rFonts w:ascii="Arial" w:hAnsi="Arial" w:cs="Arial"/>
            <w:color w:val="000000" w:themeColor="text1"/>
            <w:sz w:val="24"/>
            <w:szCs w:val="24"/>
          </w:rPr>
          <w:t>закона</w:t>
        </w:r>
      </w:hyperlink>
      <w:r w:rsidR="00BB1633" w:rsidRPr="00066B9F">
        <w:rPr>
          <w:rFonts w:ascii="Arial" w:hAnsi="Arial" w:cs="Arial"/>
          <w:color w:val="000000" w:themeColor="text1"/>
          <w:sz w:val="24"/>
          <w:szCs w:val="24"/>
        </w:rPr>
        <w:t xml:space="preserve"> от 24 июня 1998 года № 89-ФЗ </w:t>
      </w:r>
      <w:r w:rsidR="00E55AA8"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Об отходах производства и потребления</w:t>
      </w:r>
      <w:r w:rsidR="00E55AA8"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5EADFEFE" w14:textId="77777777" w:rsidR="00BB1633" w:rsidRPr="00066B9F" w:rsidRDefault="00066FF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w:t>
      </w:r>
      <w:r w:rsidR="00BB1633" w:rsidRPr="00066B9F">
        <w:rPr>
          <w:rFonts w:ascii="Arial" w:hAnsi="Arial" w:cs="Arial"/>
          <w:color w:val="000000" w:themeColor="text1"/>
          <w:sz w:val="24"/>
          <w:szCs w:val="24"/>
        </w:rPr>
        <w:t xml:space="preserve"> Отношения, связанные с архитектурно-градостроительным обликом объектов капитального строительства, регулируются </w:t>
      </w:r>
      <w:r w:rsidR="00F34A99" w:rsidRPr="00066B9F">
        <w:rPr>
          <w:rFonts w:ascii="Arial" w:hAnsi="Arial" w:cs="Arial"/>
          <w:color w:val="000000" w:themeColor="text1"/>
          <w:sz w:val="24"/>
          <w:szCs w:val="24"/>
        </w:rPr>
        <w:t>Градостроительным кодексом Российской Федерации</w:t>
      </w:r>
      <w:r w:rsidRPr="00066B9F">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нормативными прав</w:t>
      </w:r>
      <w:r w:rsidRPr="00066B9F">
        <w:rPr>
          <w:rFonts w:ascii="Arial" w:hAnsi="Arial" w:cs="Arial"/>
          <w:color w:val="000000" w:themeColor="text1"/>
          <w:sz w:val="24"/>
          <w:szCs w:val="24"/>
        </w:rPr>
        <w:t>овыми актами Московской области, а также правилами землепользования и застройки городского округа Лобня и настоящими правилами.</w:t>
      </w:r>
    </w:p>
    <w:p w14:paraId="541C3CE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A5A2417"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 Объекты благоустройства</w:t>
      </w:r>
    </w:p>
    <w:p w14:paraId="4F2777F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83166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Объектами благоустройства являются:</w:t>
      </w:r>
    </w:p>
    <w:p w14:paraId="5A431D7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территория городского округа с расположенными на ней элементами благоустройства в границах:</w:t>
      </w:r>
    </w:p>
    <w:p w14:paraId="5BCE7CDA"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0" w:name="P74"/>
      <w:bookmarkEnd w:id="0"/>
      <w:r w:rsidRPr="00066B9F">
        <w:rPr>
          <w:rFonts w:ascii="Arial" w:hAnsi="Arial" w:cs="Arial"/>
          <w:color w:val="000000" w:themeColor="text1"/>
          <w:sz w:val="24"/>
          <w:szCs w:val="24"/>
        </w:rPr>
        <w:t>1) земельных участков, находящихся в частной собственности;</w:t>
      </w:r>
    </w:p>
    <w:p w14:paraId="1B98A57E"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1" w:name="P75"/>
      <w:bookmarkEnd w:id="1"/>
      <w:r w:rsidRPr="00066B9F">
        <w:rPr>
          <w:rFonts w:ascii="Arial" w:hAnsi="Arial" w:cs="Arial"/>
          <w:color w:val="000000" w:themeColor="text1"/>
          <w:sz w:val="24"/>
          <w:szCs w:val="24"/>
        </w:rPr>
        <w:t>2) земельных участков, находящихся в федеральной собственности;</w:t>
      </w:r>
    </w:p>
    <w:p w14:paraId="4A1194A3"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 w:name="P76"/>
      <w:bookmarkEnd w:id="2"/>
      <w:r w:rsidRPr="00066B9F">
        <w:rPr>
          <w:rFonts w:ascii="Arial" w:hAnsi="Arial" w:cs="Arial"/>
          <w:color w:val="000000" w:themeColor="text1"/>
          <w:sz w:val="24"/>
          <w:szCs w:val="24"/>
        </w:rPr>
        <w:t>3) земельных участков, находящихся в собственности Московской области;</w:t>
      </w:r>
    </w:p>
    <w:p w14:paraId="1F7FFE18"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 w:name="P77"/>
      <w:bookmarkEnd w:id="3"/>
      <w:r w:rsidRPr="00066B9F">
        <w:rPr>
          <w:rFonts w:ascii="Arial" w:hAnsi="Arial" w:cs="Arial"/>
          <w:color w:val="000000" w:themeColor="text1"/>
          <w:sz w:val="24"/>
          <w:szCs w:val="24"/>
        </w:rPr>
        <w:t>4) земельных участков, находящихся в муниципальной собственности;</w:t>
      </w:r>
    </w:p>
    <w:p w14:paraId="0C43A022" w14:textId="53CD4F17" w:rsidR="00BB1633" w:rsidRPr="00066B9F" w:rsidRDefault="00BB1633" w:rsidP="00066B9F">
      <w:pPr>
        <w:pStyle w:val="ConsPlusNormal"/>
        <w:ind w:firstLine="709"/>
        <w:jc w:val="both"/>
        <w:rPr>
          <w:rFonts w:ascii="Arial" w:hAnsi="Arial" w:cs="Arial"/>
          <w:color w:val="000000" w:themeColor="text1"/>
          <w:sz w:val="24"/>
          <w:szCs w:val="24"/>
        </w:rPr>
      </w:pPr>
      <w:bookmarkStart w:id="4" w:name="P78"/>
      <w:bookmarkEnd w:id="4"/>
      <w:r w:rsidRPr="00066B9F">
        <w:rPr>
          <w:rFonts w:ascii="Arial" w:hAnsi="Arial" w:cs="Arial"/>
          <w:color w:val="000000" w:themeColor="text1"/>
          <w:sz w:val="24"/>
          <w:szCs w:val="24"/>
        </w:rPr>
        <w:t xml:space="preserve">5) земельных участков и земель, государственная собственность </w:t>
      </w:r>
      <w:r w:rsidR="00A37CF0" w:rsidRPr="00066B9F">
        <w:rPr>
          <w:rFonts w:ascii="Arial" w:hAnsi="Arial" w:cs="Arial"/>
          <w:color w:val="000000" w:themeColor="text1"/>
          <w:sz w:val="24"/>
          <w:szCs w:val="24"/>
        </w:rPr>
        <w:br/>
      </w:r>
      <w:r w:rsidRPr="00066B9F">
        <w:rPr>
          <w:rFonts w:ascii="Arial" w:hAnsi="Arial" w:cs="Arial"/>
          <w:color w:val="000000" w:themeColor="text1"/>
          <w:sz w:val="24"/>
          <w:szCs w:val="24"/>
        </w:rPr>
        <w:t>на которые не разграничена.</w:t>
      </w:r>
    </w:p>
    <w:p w14:paraId="196301C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6482FCD"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 Основные понятия</w:t>
      </w:r>
    </w:p>
    <w:p w14:paraId="1A5E6C4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907C83E" w14:textId="77777777" w:rsidR="005213CF" w:rsidRPr="00066B9F" w:rsidRDefault="005213CF"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Применительно к настоящим Правилам используются следующие основные понятия:</w:t>
      </w:r>
    </w:p>
    <w:p w14:paraId="0416DBAA" w14:textId="183E293B" w:rsidR="00A863A0" w:rsidRPr="00066B9F" w:rsidRDefault="00A863A0"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 xml:space="preserve">1) </w:t>
      </w:r>
      <w:r w:rsidR="007E0A6A" w:rsidRPr="00066B9F">
        <w:rPr>
          <w:rFonts w:ascii="Arial" w:hAnsi="Arial" w:cs="Arial"/>
          <w:color w:val="000000" w:themeColor="text1"/>
          <w:sz w:val="24"/>
          <w:szCs w:val="24"/>
        </w:rPr>
        <w:t>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Лобня,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2EDC3CED" w14:textId="77777777" w:rsidR="005213CF" w:rsidRPr="00066B9F" w:rsidRDefault="005213CF"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благоустроительные мероприятия – мероприятия, реализуемые в рамках развития городской среды и благоустройства территории городского округа Лобня,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Лобня,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Правительством Московской области;</w:t>
      </w:r>
    </w:p>
    <w:p w14:paraId="521A1255" w14:textId="77777777" w:rsidR="005213CF" w:rsidRPr="00066B9F" w:rsidRDefault="005213CF"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D3E3699" w14:textId="77777777" w:rsidR="005213CF" w:rsidRPr="00066B9F" w:rsidRDefault="005213CF"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понятия «благоустройство территории», «элементы благоустройства», используемые в настоящих Правилах, применяются в значениях, установленных Градостроительным кодексом Российской Федерации;</w:t>
      </w:r>
    </w:p>
    <w:p w14:paraId="66C15EC0" w14:textId="77777777" w:rsidR="005213CF" w:rsidRPr="00066B9F" w:rsidRDefault="005213CF" w:rsidP="00066B9F">
      <w:pPr>
        <w:spacing w:after="0" w:line="240" w:lineRule="auto"/>
        <w:ind w:firstLine="709"/>
        <w:jc w:val="both"/>
        <w:rPr>
          <w:rFonts w:ascii="Arial" w:hAnsi="Arial" w:cs="Arial"/>
          <w:color w:val="EE0000"/>
          <w:sz w:val="24"/>
          <w:szCs w:val="24"/>
        </w:rPr>
      </w:pPr>
      <w:r w:rsidRPr="00066B9F">
        <w:rPr>
          <w:rFonts w:ascii="Arial" w:hAnsi="Arial" w:cs="Arial"/>
          <w:sz w:val="24"/>
          <w:szCs w:val="24"/>
        </w:rPr>
        <w:t xml:space="preserve">5) 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w:t>
      </w:r>
      <w:r w:rsidRPr="00066B9F">
        <w:rPr>
          <w:rFonts w:ascii="Arial" w:hAnsi="Arial" w:cs="Arial"/>
          <w:bCs/>
          <w:sz w:val="24"/>
          <w:szCs w:val="24"/>
        </w:rPr>
        <w:t>на территории</w:t>
      </w:r>
      <w:r w:rsidRPr="00066B9F">
        <w:rPr>
          <w:rFonts w:ascii="Arial" w:hAnsi="Arial" w:cs="Arial"/>
          <w:sz w:val="24"/>
          <w:szCs w:val="24"/>
        </w:rPr>
        <w:t xml:space="preserve"> </w:t>
      </w:r>
      <w:r w:rsidRPr="00066B9F">
        <w:rPr>
          <w:rFonts w:ascii="Arial" w:hAnsi="Arial" w:cs="Arial"/>
          <w:bCs/>
          <w:sz w:val="24"/>
          <w:szCs w:val="24"/>
        </w:rPr>
        <w:t>городского округа Лобня</w:t>
      </w:r>
      <w:r w:rsidRPr="00066B9F">
        <w:rPr>
          <w:rFonts w:ascii="Arial" w:hAnsi="Arial" w:cs="Arial"/>
          <w:sz w:val="24"/>
          <w:szCs w:val="24"/>
        </w:rPr>
        <w:t>;</w:t>
      </w:r>
    </w:p>
    <w:p w14:paraId="235CDD6B" w14:textId="77777777" w:rsidR="005213CF" w:rsidRPr="00066B9F" w:rsidRDefault="005213CF" w:rsidP="00066B9F">
      <w:pPr>
        <w:spacing w:after="0" w:line="240" w:lineRule="auto"/>
        <w:ind w:firstLine="709"/>
        <w:jc w:val="both"/>
        <w:rPr>
          <w:rFonts w:ascii="Arial" w:hAnsi="Arial" w:cs="Arial"/>
          <w:color w:val="EE0000"/>
          <w:sz w:val="24"/>
          <w:szCs w:val="24"/>
        </w:rPr>
      </w:pPr>
      <w:r w:rsidRPr="00066B9F">
        <w:rPr>
          <w:rFonts w:ascii="Arial" w:hAnsi="Arial" w:cs="Arial"/>
          <w:sz w:val="24"/>
          <w:szCs w:val="24"/>
        </w:rPr>
        <w:t>6) термины «общественные здания», «общественные сооружения», «объекты капитального строительства общественного назначения» применяются в значениях, установленных «СП 118.13330.2022. Свод правил. Общественные здания 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19.05.2022 № 389/пр «Об утверждении СП 118.13330.2022 «СНИП 31-06-2009 Общественные здания и сооружения»;</w:t>
      </w:r>
    </w:p>
    <w:p w14:paraId="3CA71A67" w14:textId="77777777" w:rsidR="005213CF" w:rsidRPr="00066B9F" w:rsidRDefault="005213CF" w:rsidP="00066B9F">
      <w:pPr>
        <w:spacing w:after="0" w:line="240" w:lineRule="auto"/>
        <w:ind w:firstLine="709"/>
        <w:jc w:val="both"/>
        <w:rPr>
          <w:rFonts w:ascii="Arial" w:hAnsi="Arial" w:cs="Arial"/>
          <w:color w:val="EE0000"/>
          <w:sz w:val="24"/>
          <w:szCs w:val="24"/>
        </w:rPr>
      </w:pPr>
      <w:r w:rsidRPr="00066B9F">
        <w:rPr>
          <w:rFonts w:ascii="Arial" w:hAnsi="Arial" w:cs="Arial"/>
          <w:sz w:val="24"/>
          <w:szCs w:val="24"/>
        </w:rPr>
        <w:t xml:space="preserve">7) объекты благоустройства – территории городского округа </w:t>
      </w:r>
      <w:r w:rsidRPr="00066B9F">
        <w:rPr>
          <w:rFonts w:ascii="Arial" w:hAnsi="Arial" w:cs="Arial"/>
          <w:bCs/>
          <w:sz w:val="24"/>
          <w:szCs w:val="24"/>
        </w:rPr>
        <w:t>Лобня</w:t>
      </w:r>
      <w:r w:rsidRPr="00066B9F">
        <w:rPr>
          <w:rFonts w:ascii="Arial" w:hAnsi="Arial" w:cs="Arial"/>
          <w:sz w:val="24"/>
          <w:szCs w:val="24"/>
        </w:rPr>
        <w:t xml:space="preserve"> различного функционального назначения:</w:t>
      </w:r>
    </w:p>
    <w:p w14:paraId="71ACB4A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bCs/>
          <w:sz w:val="24"/>
          <w:szCs w:val="24"/>
        </w:rPr>
        <w:t>а)</w:t>
      </w:r>
      <w:r w:rsidRPr="00066B9F">
        <w:rPr>
          <w:rFonts w:ascii="Arial" w:hAnsi="Arial" w:cs="Arial"/>
          <w:sz w:val="24"/>
          <w:szCs w:val="24"/>
        </w:rPr>
        <w:t xml:space="preserve"> в границах:</w:t>
      </w:r>
    </w:p>
    <w:p w14:paraId="099BB00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земельных участков, находящихся в частной собственности;</w:t>
      </w:r>
    </w:p>
    <w:p w14:paraId="34BCE77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земельных участков, находящихся в федеральной собственности;</w:t>
      </w:r>
    </w:p>
    <w:p w14:paraId="4E08A1C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земельных участков, находящихся в собственности Московской области;</w:t>
      </w:r>
    </w:p>
    <w:p w14:paraId="3C3388E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земельных участков, находящихся в муниципальной собственности;</w:t>
      </w:r>
    </w:p>
    <w:p w14:paraId="201769B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земельных участков и земель, государственная собственность на которые не разграничена;</w:t>
      </w:r>
    </w:p>
    <w:p w14:paraId="3D4092D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bCs/>
          <w:sz w:val="24"/>
          <w:szCs w:val="24"/>
        </w:rPr>
        <w:t>б)</w:t>
      </w:r>
      <w:r w:rsidRPr="00066B9F">
        <w:rPr>
          <w:rFonts w:ascii="Arial" w:hAnsi="Arial" w:cs="Arial"/>
          <w:sz w:val="24"/>
          <w:szCs w:val="24"/>
        </w:rPr>
        <w:t xml:space="preserve"> на которых осуществляются благоустроительные мероприятия:</w:t>
      </w:r>
    </w:p>
    <w:p w14:paraId="714DFC6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районы, кварталы, улицы и дороги, территории общего пользования, улично-дорожная сеть, иные элементы планировочной структуры;</w:t>
      </w:r>
    </w:p>
    <w:p w14:paraId="57D8BB0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 охранные зоны, технические зоны транспортных, инженерных коммуникаций, зоны с особыми условиями водных объектов;</w:t>
      </w:r>
    </w:p>
    <w:p w14:paraId="308C03F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озелененные территории, зеленые зоны;</w:t>
      </w:r>
    </w:p>
    <w:p w14:paraId="0681D1D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прилегающие территории;</w:t>
      </w:r>
    </w:p>
    <w:p w14:paraId="3D5BB8D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территории вдоль «вылетных магистралей»;</w:t>
      </w:r>
    </w:p>
    <w:p w14:paraId="02CDD4A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придомовые территории многоквартирных домов;</w:t>
      </w:r>
    </w:p>
    <w:p w14:paraId="2D63393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дворовые территории;</w:t>
      </w:r>
    </w:p>
    <w:p w14:paraId="5297088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домовладения;</w:t>
      </w:r>
    </w:p>
    <w:p w14:paraId="072F75E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общественные территории;</w:t>
      </w:r>
    </w:p>
    <w:p w14:paraId="42CA8AE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31F9DDD2" w14:textId="77777777" w:rsidR="00093DC8"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045CB37C" w14:textId="0B8615AA"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велокоммуникации (велопешеходные, велосипедные дорожки, полосы для движения велосипедного транспорта);</w:t>
      </w:r>
    </w:p>
    <w:p w14:paraId="735E5E3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0651000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места размещения нестационарных торговых объектов;</w:t>
      </w:r>
    </w:p>
    <w:p w14:paraId="6C79FDC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 другие территории городского округа </w:t>
      </w:r>
      <w:r w:rsidRPr="00066B9F">
        <w:rPr>
          <w:rFonts w:ascii="Arial" w:hAnsi="Arial" w:cs="Arial"/>
          <w:bCs/>
          <w:sz w:val="24"/>
          <w:szCs w:val="24"/>
        </w:rPr>
        <w:t>Лобня</w:t>
      </w:r>
      <w:r w:rsidRPr="00066B9F">
        <w:rPr>
          <w:rFonts w:ascii="Arial" w:hAnsi="Arial" w:cs="Arial"/>
          <w:sz w:val="24"/>
          <w:szCs w:val="24"/>
        </w:rPr>
        <w:t>;</w:t>
      </w:r>
    </w:p>
    <w:p w14:paraId="1F0AA0B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8) элемент планировочной структуры – часть территории городского округа </w:t>
      </w:r>
      <w:r w:rsidRPr="00066B9F">
        <w:rPr>
          <w:rFonts w:ascii="Arial" w:hAnsi="Arial" w:cs="Arial"/>
          <w:bCs/>
          <w:sz w:val="24"/>
          <w:szCs w:val="24"/>
        </w:rPr>
        <w:t>Лобня</w:t>
      </w:r>
      <w:r w:rsidRPr="00066B9F">
        <w:rPr>
          <w:rFonts w:ascii="Arial" w:hAnsi="Arial" w:cs="Arial"/>
          <w:sz w:val="24"/>
          <w:szCs w:val="24"/>
        </w:rPr>
        <w:t xml:space="preserve">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5C3DD5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 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760F95DE"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10) 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4EF54D4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11) 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w:t>
      </w:r>
      <w:r w:rsidRPr="00066B9F">
        <w:rPr>
          <w:rFonts w:ascii="Arial" w:hAnsi="Arial" w:cs="Arial"/>
          <w:sz w:val="24"/>
          <w:szCs w:val="24"/>
        </w:rPr>
        <w:lastRenderedPageBreak/>
        <w:t>поперечного профиля элемента улицы или дороги, устраиваемый параллельно основной проезжей части, либо лесной проезд;</w:t>
      </w:r>
    </w:p>
    <w:p w14:paraId="33A2585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12) 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7624AAC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13)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Pr="00066B9F">
        <w:rPr>
          <w:rFonts w:ascii="Arial" w:hAnsi="Arial" w:cs="Arial"/>
          <w:bCs/>
          <w:sz w:val="24"/>
          <w:szCs w:val="24"/>
        </w:rPr>
        <w:t>настоящими</w:t>
      </w:r>
      <w:r w:rsidRPr="00066B9F">
        <w:rPr>
          <w:rFonts w:ascii="Arial" w:hAnsi="Arial" w:cs="Arial"/>
          <w:sz w:val="24"/>
          <w:szCs w:val="24"/>
        </w:rPr>
        <w:t xml:space="preserve"> Правилами в соответствии с порядком, установленным Законом № 191/2014-ОЗ;</w:t>
      </w:r>
    </w:p>
    <w:p w14:paraId="77B8303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14) 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701F8AE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15) 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052155D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16) «вылетные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 «на вылет»;</w:t>
      </w:r>
    </w:p>
    <w:p w14:paraId="6AE6749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17) территории вдоль «вылетных» магистралей – территории от дорожного полотна, дорожного покрытия «вылетных» магистралей до фасада «вылетной» магистрали включительно;</w:t>
      </w:r>
    </w:p>
    <w:p w14:paraId="261499A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18) фасад «вылетной» магистрали – фасады элементов благоустройства, объектов капитального строительства, формирующие визуальную границу пространства «вылетной» магистрали по вертикали;</w:t>
      </w:r>
    </w:p>
    <w:p w14:paraId="7F56933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19) 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375AD47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20)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32959C4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21)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3099B28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22) 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1362B14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23) внутриквартальный проезд – проезжая часть с твердым покрытием в пределах квартала, связанная с улично-дорожной сетью;</w:t>
      </w:r>
    </w:p>
    <w:p w14:paraId="4C368D4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24) 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63D7FE3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040811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26) 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14:paraId="75A5F60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27) велопарковка – место для длительной стоянки (более часа) или хранения велосипедов, оборудованное специальными конструкциями;</w:t>
      </w:r>
    </w:p>
    <w:p w14:paraId="7ADD135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28) 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0E3B902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29) 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E15EDC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30) 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4A4FBB5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31) 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6FD1EBF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32) 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w:t>
      </w:r>
      <w:r w:rsidRPr="00066B9F">
        <w:rPr>
          <w:rFonts w:ascii="Arial" w:hAnsi="Arial" w:cs="Arial"/>
          <w:bCs/>
          <w:sz w:val="24"/>
          <w:szCs w:val="24"/>
        </w:rPr>
        <w:t>настоящими</w:t>
      </w:r>
      <w:r w:rsidRPr="00066B9F">
        <w:rPr>
          <w:rFonts w:ascii="Arial" w:hAnsi="Arial" w:cs="Arial"/>
          <w:b/>
          <w:bCs/>
          <w:sz w:val="24"/>
          <w:szCs w:val="24"/>
        </w:rPr>
        <w:t xml:space="preserve"> </w:t>
      </w:r>
      <w:r w:rsidRPr="00066B9F">
        <w:rPr>
          <w:rFonts w:ascii="Arial" w:hAnsi="Arial" w:cs="Arial"/>
          <w:sz w:val="24"/>
          <w:szCs w:val="24"/>
        </w:rPr>
        <w:t>правилами;</w:t>
      </w:r>
    </w:p>
    <w:p w14:paraId="63563EE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7EB79AD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а)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4BC77D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б) средства размещения информации и рекламные конструкции;</w:t>
      </w:r>
    </w:p>
    <w:p w14:paraId="2D4F04A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в) сезонные (летние) кафе;</w:t>
      </w:r>
    </w:p>
    <w:p w14:paraId="4B72F47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г) ограждения (заборы), в том числе ограждающие устройства, ограждающие элементы, придорожные экраны, светофоры;</w:t>
      </w:r>
    </w:p>
    <w:p w14:paraId="1419DCC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д) элементы объектов капитального строительства;</w:t>
      </w:r>
    </w:p>
    <w:p w14:paraId="3F37FD8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 xml:space="preserve">е) малые архитектурные формы, в том числе элементы монументально-декоративного оформления, устройства для оформления озеленения, мебель </w:t>
      </w:r>
      <w:r w:rsidRPr="00066B9F">
        <w:rPr>
          <w:rFonts w:ascii="Arial" w:hAnsi="Arial" w:cs="Arial"/>
          <w:bCs/>
          <w:sz w:val="24"/>
          <w:szCs w:val="24"/>
        </w:rPr>
        <w:t>городского округа Лобня</w:t>
      </w:r>
      <w:r w:rsidRPr="00066B9F">
        <w:rPr>
          <w:rFonts w:ascii="Arial" w:hAnsi="Arial" w:cs="Arial"/>
          <w:b/>
          <w:bCs/>
          <w:color w:val="EE0000"/>
          <w:sz w:val="24"/>
          <w:szCs w:val="24"/>
        </w:rPr>
        <w:t xml:space="preserve"> </w:t>
      </w:r>
      <w:r w:rsidRPr="00066B9F">
        <w:rPr>
          <w:rFonts w:ascii="Arial" w:hAnsi="Arial" w:cs="Arial"/>
          <w:sz w:val="24"/>
          <w:szCs w:val="24"/>
        </w:rPr>
        <w:t>(уличная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6205530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ж) элементы озеленения;</w:t>
      </w:r>
    </w:p>
    <w:p w14:paraId="014FBFA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з) амфитеатры, сцены (эстрады), летние кинотеатры (театры), праздничное оформление на общественных территориях;</w:t>
      </w:r>
    </w:p>
    <w:p w14:paraId="6B77A69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и) водные устройства (в том числе питьевые фонтанчики, фонтаны, искусственные декоративные водопады);</w:t>
      </w:r>
    </w:p>
    <w:p w14:paraId="683F72B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к) пруды и обводненные карьеры, искусственные сезонные водные объекты для массового отдыха на общественных территориях;</w:t>
      </w:r>
    </w:p>
    <w:p w14:paraId="65206C6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л)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27ECC0A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м) некапитальные строения и сооружения, некапитальные строения, сооружения, не связанные с созданием лесной инфраструктуры;</w:t>
      </w:r>
    </w:p>
    <w:p w14:paraId="40A6C65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н)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5912E57E"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о) вертикальная и горизонтальная разметки;</w:t>
      </w:r>
    </w:p>
    <w:p w14:paraId="44FB0B5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п) элементы организации рельефа (в том числе берегоукрепление, геопластика), габионы;</w:t>
      </w:r>
    </w:p>
    <w:p w14:paraId="6DEE9FAE"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р) пешеходные переходы;</w:t>
      </w:r>
    </w:p>
    <w:p w14:paraId="7670D45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с)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618DF5E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т) искусственные неровности;</w:t>
      </w:r>
    </w:p>
    <w:p w14:paraId="1E1E731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у) элементы сохранения и защиты корневой системы элементов озеленения (в том числе приствольные решетки, защитные приствольные ограждения);</w:t>
      </w:r>
    </w:p>
    <w:p w14:paraId="1132BFC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ф) въездные и входные группы;</w:t>
      </w:r>
    </w:p>
    <w:p w14:paraId="62F32CF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х) лодочные станции, объекты для обеспечения безопасности людей на водных объектах, сооружения водно-спасательных станций и постов, пирсы;</w:t>
      </w:r>
    </w:p>
    <w:p w14:paraId="26122355" w14:textId="52E6916D"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ц)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20E22E8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ч) плавучие домики для птиц, скворечники, кормушки, голубятни;</w:t>
      </w:r>
    </w:p>
    <w:p w14:paraId="2020935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ш) оборудование площадок (в том числе детское игровое, спортивно-развивающее и спортивное оборудование);</w:t>
      </w:r>
    </w:p>
    <w:p w14:paraId="1CC057D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щ) места содержания животных на территориях парков;</w:t>
      </w:r>
    </w:p>
    <w:p w14:paraId="19F62BD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ы)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14:paraId="13FCD06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34) 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64D44F4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35) твердое (усовершенствованное) покрытие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14:paraId="3FF1DEF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36) 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w:t>
      </w:r>
      <w:r w:rsidRPr="00066B9F">
        <w:rPr>
          <w:rFonts w:ascii="Arial" w:hAnsi="Arial" w:cs="Arial"/>
          <w:bCs/>
          <w:sz w:val="24"/>
          <w:szCs w:val="24"/>
        </w:rPr>
        <w:t>Лобня</w:t>
      </w:r>
      <w:r w:rsidRPr="00066B9F">
        <w:rPr>
          <w:rFonts w:ascii="Arial" w:hAnsi="Arial" w:cs="Arial"/>
          <w:sz w:val="24"/>
          <w:szCs w:val="24"/>
        </w:rPr>
        <w:t>;</w:t>
      </w:r>
    </w:p>
    <w:p w14:paraId="3D03557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37)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43F3793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38) уничтожение зеленых насаждений – повреждение зеленых насаждений, повлекшее прекращение их роста;</w:t>
      </w:r>
    </w:p>
    <w:p w14:paraId="6E7F41B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39) компенсационное озеленение – воспроизводство зеленых насаждений взамен уничтоженных или поврежденных;</w:t>
      </w:r>
    </w:p>
    <w:p w14:paraId="230A30C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40)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58FD130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41)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7FD01F9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42)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6E584C6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43) 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4C77EAF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44) 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2F7D5CE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45) 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7761974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46) 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75F47F3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47) 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3FC047E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48) 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4E933F4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49) 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01F0A41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50) понятия «бункер», «контейнер» и «контейнерная площадка», используемые в настоящих Правилах, применяются в значениях, установленных Правилами обращения с твердыми коммунальными отходами, утвержденными постановлением Правительства Российской Федерации от 07.03.2025 № 293 «О порядке обращения с твердыми коммунальными отходами»;</w:t>
      </w:r>
    </w:p>
    <w:p w14:paraId="07D42A3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51) урна – стандартная емкость для сбора мусора объемом до 0,5 кубического метра включительно;</w:t>
      </w:r>
    </w:p>
    <w:p w14:paraId="7164B01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52) 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3EC3411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53)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3A5515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54) 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582E811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55) ночное время – период времени с 23:00 до 07:00 часов по Московскому времени;</w:t>
      </w:r>
    </w:p>
    <w:p w14:paraId="0B1A832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56)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1326536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а) навесы;</w:t>
      </w:r>
    </w:p>
    <w:p w14:paraId="405B316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б) 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0583D84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в) пункты проката инвентаря, в том числе велосипедов (включая пункты автоматизированной системы выдачи и приема велосипедов), роликов, самокатов;</w:t>
      </w:r>
    </w:p>
    <w:p w14:paraId="2E0BC4D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г) платежные терминалы для оплаты услуг и штрафов;</w:t>
      </w:r>
    </w:p>
    <w:p w14:paraId="148AA7A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д) общественные туалеты нестационарного типа;</w:t>
      </w:r>
    </w:p>
    <w:p w14:paraId="264D57D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е) сезонные аттракционы;</w:t>
      </w:r>
    </w:p>
    <w:p w14:paraId="00301EE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ж) киоски, иные нестационарные строения, сооружения;</w:t>
      </w:r>
    </w:p>
    <w:p w14:paraId="511EACE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з) временные сооружения для отдыха (палатки, юрты и иные подобные временные строения, сооружения сезонного гостиничного комплекса (кемпинга);</w:t>
      </w:r>
    </w:p>
    <w:p w14:paraId="20DB249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и) мобильные (инвентарные) здания и сооружения, перечень которых установлен «ГОСТ Р 58759-2019. Национальный стандарт Российской Федерации. Здания и сооружения мобильные (инвентарные). Классификация. Термины и определения»;</w:t>
      </w:r>
    </w:p>
    <w:p w14:paraId="12173F2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к) сезонные (летние) кафе – временные сооружения или временные конструкции, установленные и оборудованные в соответствии с порядком, предусмотренным в городском округе Лобня Московской области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20DD5DA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lastRenderedPageBreak/>
        <w:t>57) 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675FB8B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58) 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14:paraId="5E3F5DB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59) 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3FFBFA25"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60) 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14:paraId="40B8392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61)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7675739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62) 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14:paraId="12E073A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63) титульные списки объектов благоустройства городского округа </w:t>
      </w:r>
      <w:r w:rsidRPr="00066B9F">
        <w:rPr>
          <w:rFonts w:ascii="Arial" w:hAnsi="Arial" w:cs="Arial"/>
          <w:bCs/>
          <w:sz w:val="24"/>
          <w:szCs w:val="24"/>
        </w:rPr>
        <w:t>Лобня</w:t>
      </w:r>
      <w:r w:rsidRPr="00066B9F">
        <w:rPr>
          <w:rFonts w:ascii="Arial" w:hAnsi="Arial" w:cs="Arial"/>
          <w:sz w:val="24"/>
          <w:szCs w:val="24"/>
        </w:rPr>
        <w:t xml:space="preserve"> – документ установленной формы, утверждаемый администрацией городского округа </w:t>
      </w:r>
      <w:r w:rsidRPr="00066B9F">
        <w:rPr>
          <w:rFonts w:ascii="Arial" w:hAnsi="Arial" w:cs="Arial"/>
          <w:bCs/>
          <w:sz w:val="24"/>
          <w:szCs w:val="24"/>
        </w:rPr>
        <w:t>Лобня</w:t>
      </w:r>
      <w:r w:rsidRPr="00066B9F">
        <w:rPr>
          <w:rFonts w:ascii="Arial" w:hAnsi="Arial" w:cs="Arial"/>
          <w:sz w:val="24"/>
          <w:szCs w:val="24"/>
        </w:rPr>
        <w:t xml:space="preserve">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47C2653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64) 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14:paraId="07B2307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65) 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p>
    <w:p w14:paraId="59F95F1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66) 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4EC2528B" w14:textId="4AA0A87F"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67) развитие объекта благоустройства - осуществление мероприятий</w:t>
      </w:r>
      <w:r w:rsidR="00093DC8" w:rsidRPr="00066B9F">
        <w:rPr>
          <w:rFonts w:ascii="Arial" w:hAnsi="Arial" w:cs="Arial"/>
          <w:sz w:val="24"/>
          <w:szCs w:val="24"/>
        </w:rPr>
        <w:t xml:space="preserve"> </w:t>
      </w:r>
      <w:r w:rsidRPr="00066B9F">
        <w:rPr>
          <w:rFonts w:ascii="Arial" w:hAnsi="Arial" w:cs="Arial"/>
          <w:sz w:val="24"/>
          <w:szCs w:val="24"/>
        </w:rPr>
        <w:t xml:space="preserve">по благоустройству территории, направленных на создание новых элементов и (или) </w:t>
      </w:r>
      <w:r w:rsidRPr="00066B9F">
        <w:rPr>
          <w:rFonts w:ascii="Arial" w:hAnsi="Arial" w:cs="Arial"/>
          <w:sz w:val="24"/>
          <w:szCs w:val="24"/>
        </w:rPr>
        <w:lastRenderedPageBreak/>
        <w:t>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0FE58022"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68) 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14:paraId="72713F7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69) 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14:paraId="7D9C8B06"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70) 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798E5A7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71) 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6530853A"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14:paraId="1173FCB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73)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29B352A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74) 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5F7767E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75)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02DAC7F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76) 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w:t>
      </w:r>
      <w:r w:rsidRPr="00066B9F">
        <w:rPr>
          <w:rFonts w:ascii="Arial" w:hAnsi="Arial" w:cs="Arial"/>
          <w:sz w:val="24"/>
          <w:szCs w:val="24"/>
        </w:rPr>
        <w:lastRenderedPageBreak/>
        <w:t>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1E36128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77) схема размещения нестационарных торговых объектов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графическую часть схемы в виде карты-схемы генерального плана городского округа </w:t>
      </w:r>
      <w:r w:rsidRPr="00066B9F">
        <w:rPr>
          <w:rFonts w:ascii="Arial" w:hAnsi="Arial" w:cs="Arial"/>
          <w:bCs/>
          <w:sz w:val="24"/>
          <w:szCs w:val="24"/>
        </w:rPr>
        <w:t>Лобня</w:t>
      </w:r>
      <w:r w:rsidRPr="00066B9F">
        <w:rPr>
          <w:rFonts w:ascii="Arial" w:hAnsi="Arial" w:cs="Arial"/>
          <w:sz w:val="24"/>
          <w:szCs w:val="24"/>
        </w:rPr>
        <w:t xml:space="preserve"> (М 1:5000) и (или) карт-схем отдельных элементов планировочной структуры городского округа </w:t>
      </w:r>
      <w:r w:rsidRPr="00066B9F">
        <w:rPr>
          <w:rFonts w:ascii="Arial" w:hAnsi="Arial" w:cs="Arial"/>
          <w:bCs/>
          <w:sz w:val="24"/>
          <w:szCs w:val="24"/>
        </w:rPr>
        <w:t>Лобня</w:t>
      </w:r>
      <w:r w:rsidRPr="00066B9F">
        <w:rPr>
          <w:rFonts w:ascii="Arial" w:hAnsi="Arial" w:cs="Arial"/>
          <w:sz w:val="24"/>
          <w:szCs w:val="24"/>
        </w:rPr>
        <w:t xml:space="preserve"> с отображением мест размещения нестационарных торговых объектов с указанием их площади;</w:t>
      </w:r>
    </w:p>
    <w:p w14:paraId="1B7220B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78) 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14:paraId="045EACA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79) мавританский газон – травянистая растительность искусственного происхождения, создаваемая с наличием газонных трав и цветочных растений;</w:t>
      </w:r>
    </w:p>
    <w:p w14:paraId="3F12732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80) 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41D7D1D8"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81) понятие «некапитальные строения, сооружения, не связанные с созданием лесной инфраструктуры»,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14:paraId="0F9A13ED"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82) 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w:t>
      </w:r>
      <w:r w:rsidRPr="00066B9F">
        <w:rPr>
          <w:rFonts w:ascii="Arial" w:hAnsi="Arial" w:cs="Arial"/>
          <w:bCs/>
          <w:sz w:val="24"/>
          <w:szCs w:val="24"/>
        </w:rPr>
        <w:t>Лобня</w:t>
      </w:r>
      <w:r w:rsidRPr="00066B9F">
        <w:rPr>
          <w:rFonts w:ascii="Arial" w:hAnsi="Arial" w:cs="Arial"/>
          <w:sz w:val="24"/>
          <w:szCs w:val="24"/>
        </w:rPr>
        <w:t xml:space="preserve"> и организации обустройства мест массового отдыха населения на территории городского округа</w:t>
      </w:r>
      <w:r w:rsidRPr="00066B9F">
        <w:rPr>
          <w:rFonts w:ascii="Arial" w:hAnsi="Arial" w:cs="Arial"/>
          <w:bCs/>
          <w:sz w:val="24"/>
          <w:szCs w:val="24"/>
        </w:rPr>
        <w:t xml:space="preserve"> Лобня</w:t>
      </w:r>
      <w:r w:rsidRPr="00066B9F">
        <w:rPr>
          <w:rFonts w:ascii="Arial" w:hAnsi="Arial" w:cs="Arial"/>
          <w:sz w:val="24"/>
          <w:szCs w:val="24"/>
        </w:rPr>
        <w:t xml:space="preserve">,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w:t>
      </w:r>
      <w:r w:rsidRPr="00066B9F">
        <w:rPr>
          <w:rFonts w:ascii="Arial" w:hAnsi="Arial" w:cs="Arial"/>
          <w:bCs/>
          <w:sz w:val="24"/>
          <w:szCs w:val="24"/>
        </w:rPr>
        <w:t>городского округа Лобня</w:t>
      </w:r>
      <w:r w:rsidRPr="00066B9F">
        <w:rPr>
          <w:rFonts w:ascii="Arial" w:hAnsi="Arial" w:cs="Arial"/>
          <w:sz w:val="24"/>
          <w:szCs w:val="24"/>
        </w:rPr>
        <w:t>,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24FB376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83) 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 и внеуличные стоянки (парковки (парковочные места) и прочие (грузовые, перехватывающие </w:t>
      </w:r>
      <w:r w:rsidRPr="00066B9F">
        <w:rPr>
          <w:rFonts w:ascii="Arial" w:hAnsi="Arial" w:cs="Arial"/>
          <w:sz w:val="24"/>
          <w:szCs w:val="24"/>
        </w:rPr>
        <w:lastRenderedPageBreak/>
        <w:t>и др.), на бесплатной или платной основе в соответствии с правилами пользования площадками автостоянок, установленными администрацией</w:t>
      </w:r>
      <w:r w:rsidRPr="00066B9F">
        <w:rPr>
          <w:rFonts w:ascii="Arial" w:hAnsi="Arial" w:cs="Arial"/>
          <w:bCs/>
          <w:sz w:val="24"/>
          <w:szCs w:val="24"/>
        </w:rPr>
        <w:t xml:space="preserve"> городского округа Лобня</w:t>
      </w:r>
      <w:r w:rsidRPr="00066B9F">
        <w:rPr>
          <w:rFonts w:ascii="Arial" w:hAnsi="Arial" w:cs="Arial"/>
          <w:sz w:val="24"/>
          <w:szCs w:val="24"/>
        </w:rPr>
        <w:t>;</w:t>
      </w:r>
    </w:p>
    <w:p w14:paraId="5488344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84) 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0849FF1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85) 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19CC5F9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86) приобъектные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507BE0D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87) парковки (парковочные места) – специально обозначенные и при необходимости обустроенные и оборудованные места, являющиеся в том числе частью автомобильных дорог и (или) примыкающих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B6DB921"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88) 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B63E7B9"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89) 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2BDA203"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90) 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w:t>
      </w:r>
      <w:r w:rsidRPr="00066B9F">
        <w:rPr>
          <w:rFonts w:ascii="Arial" w:hAnsi="Arial" w:cs="Arial"/>
          <w:bCs/>
          <w:sz w:val="24"/>
          <w:szCs w:val="24"/>
        </w:rPr>
        <w:t>городского округа Лобня</w:t>
      </w:r>
      <w:r w:rsidRPr="00066B9F">
        <w:rPr>
          <w:rFonts w:ascii="Arial" w:hAnsi="Arial" w:cs="Arial"/>
          <w:sz w:val="24"/>
          <w:szCs w:val="24"/>
        </w:rPr>
        <w:t xml:space="preserve">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7FFD260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91) 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14:paraId="2DA8CBB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92) искусственная неровность сборная – специально устроенное возвышение 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14:paraId="3F9ADD34"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93) 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w:t>
      </w:r>
    </w:p>
    <w:p w14:paraId="3324EB8F"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94) 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2A6D945C"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95) архитектурно-планировочная концепция благоустройства территории общего пользования (архитектурно-планировочная концепция) – документация в текстовой и </w:t>
      </w:r>
      <w:r w:rsidRPr="00066B9F">
        <w:rPr>
          <w:rFonts w:ascii="Arial" w:hAnsi="Arial" w:cs="Arial"/>
          <w:sz w:val="24"/>
          <w:szCs w:val="24"/>
        </w:rPr>
        <w:lastRenderedPageBreak/>
        <w:t>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48E144DE"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96) 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w:t>
      </w:r>
      <w:r w:rsidRPr="00066B9F">
        <w:rPr>
          <w:rFonts w:ascii="Arial" w:hAnsi="Arial" w:cs="Arial"/>
          <w:bCs/>
          <w:sz w:val="24"/>
          <w:szCs w:val="24"/>
        </w:rPr>
        <w:t>городского округа Лобня</w:t>
      </w:r>
      <w:r w:rsidRPr="00066B9F">
        <w:rPr>
          <w:rFonts w:ascii="Arial" w:hAnsi="Arial" w:cs="Arial"/>
          <w:sz w:val="24"/>
          <w:szCs w:val="24"/>
        </w:rPr>
        <w:t xml:space="preserve">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051BE260"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 xml:space="preserve">97) 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w:t>
      </w:r>
      <w:r w:rsidRPr="00066B9F">
        <w:rPr>
          <w:rFonts w:ascii="Arial" w:hAnsi="Arial" w:cs="Arial"/>
          <w:bCs/>
          <w:sz w:val="24"/>
          <w:szCs w:val="24"/>
        </w:rPr>
        <w:t>городского округа Лобня</w:t>
      </w:r>
      <w:r w:rsidRPr="00066B9F">
        <w:rPr>
          <w:rFonts w:ascii="Arial" w:hAnsi="Arial" w:cs="Arial"/>
          <w:sz w:val="24"/>
          <w:szCs w:val="24"/>
        </w:rPr>
        <w:t>;</w:t>
      </w:r>
    </w:p>
    <w:p w14:paraId="19C83BAB"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98) 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31A5CAD7" w14:textId="77777777" w:rsidR="005213CF" w:rsidRPr="00066B9F" w:rsidRDefault="005213CF" w:rsidP="00066B9F">
      <w:pPr>
        <w:spacing w:after="0" w:line="240" w:lineRule="auto"/>
        <w:ind w:firstLine="709"/>
        <w:jc w:val="both"/>
        <w:rPr>
          <w:rFonts w:ascii="Arial" w:hAnsi="Arial" w:cs="Arial"/>
          <w:sz w:val="24"/>
          <w:szCs w:val="24"/>
        </w:rPr>
      </w:pPr>
      <w:r w:rsidRPr="00066B9F">
        <w:rPr>
          <w:rFonts w:ascii="Arial" w:hAnsi="Arial" w:cs="Arial"/>
          <w:sz w:val="24"/>
          <w:szCs w:val="24"/>
        </w:rPr>
        <w:t>99) 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6DC93030" w14:textId="40636B07" w:rsidR="00AD47B6" w:rsidRPr="00066B9F" w:rsidRDefault="005213CF" w:rsidP="00066B9F">
      <w:pPr>
        <w:pStyle w:val="ConsPlusNormal"/>
        <w:ind w:firstLine="709"/>
        <w:jc w:val="both"/>
        <w:rPr>
          <w:rFonts w:ascii="Arial" w:hAnsi="Arial" w:cs="Arial"/>
          <w:color w:val="000000" w:themeColor="text1"/>
          <w:sz w:val="24"/>
          <w:szCs w:val="24"/>
        </w:rPr>
      </w:pPr>
      <w:r w:rsidRPr="00066B9F">
        <w:rPr>
          <w:rFonts w:ascii="Arial" w:hAnsi="Arial" w:cs="Arial"/>
          <w:sz w:val="24"/>
          <w:szCs w:val="24"/>
        </w:rPr>
        <w:t>100) 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18CA0D3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A6968AC" w14:textId="77777777" w:rsidR="00BB1633" w:rsidRPr="00066B9F" w:rsidRDefault="00BB1633" w:rsidP="00066B9F">
      <w:pPr>
        <w:pStyle w:val="ConsPlusTitle"/>
        <w:ind w:firstLine="709"/>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Раздел II. ТРЕБОВАНИЯ К ОБЪЕКТАМ И ЭЛЕМЕНТАМ БЛАГОУСТРОЙСТВА</w:t>
      </w:r>
    </w:p>
    <w:p w14:paraId="58E14DB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66F97BC"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5. Благоустройство территорий городского округа</w:t>
      </w:r>
      <w:r w:rsidR="007D507A" w:rsidRPr="00066B9F">
        <w:rPr>
          <w:rFonts w:ascii="Arial" w:hAnsi="Arial" w:cs="Arial"/>
          <w:color w:val="000000" w:themeColor="text1"/>
          <w:sz w:val="24"/>
          <w:szCs w:val="24"/>
        </w:rPr>
        <w:t xml:space="preserve"> Лобня</w:t>
      </w:r>
    </w:p>
    <w:p w14:paraId="121CE5D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9AAE5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2C293778" w14:textId="679AC4B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Содержание территорий городского округа и мероприятия по развитию благоустройства осуществляются в соответствии </w:t>
      </w:r>
      <w:hyperlink r:id="rId10">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 191/2014-ОЗ, законодательством Российской Федерации и законодательством Московской области о социальной защите инвалидов и настоящими Правилами.</w:t>
      </w:r>
    </w:p>
    <w:p w14:paraId="4441B60F" w14:textId="3779BA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Требования по оснащению </w:t>
      </w:r>
      <w:r w:rsidR="007D507A" w:rsidRPr="00066B9F">
        <w:rPr>
          <w:rFonts w:ascii="Arial" w:hAnsi="Arial" w:cs="Arial"/>
          <w:color w:val="000000" w:themeColor="text1"/>
          <w:sz w:val="24"/>
          <w:szCs w:val="24"/>
        </w:rPr>
        <w:t xml:space="preserve">объектов </w:t>
      </w:r>
      <w:r w:rsidRPr="00066B9F">
        <w:rPr>
          <w:rFonts w:ascii="Arial" w:hAnsi="Arial" w:cs="Arial"/>
          <w:color w:val="000000" w:themeColor="text1"/>
          <w:sz w:val="24"/>
          <w:szCs w:val="24"/>
        </w:rPr>
        <w:t xml:space="preserve">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w:t>
      </w:r>
      <w:r w:rsidR="007D507A" w:rsidRPr="00066B9F">
        <w:rPr>
          <w:rFonts w:ascii="Arial" w:hAnsi="Arial" w:cs="Arial"/>
          <w:color w:val="000000" w:themeColor="text1"/>
          <w:sz w:val="24"/>
          <w:szCs w:val="24"/>
        </w:rPr>
        <w:t xml:space="preserve">установленные настоящими правилами, </w:t>
      </w:r>
      <w:r w:rsidRPr="00066B9F">
        <w:rPr>
          <w:rFonts w:ascii="Arial" w:hAnsi="Arial" w:cs="Arial"/>
          <w:color w:val="000000" w:themeColor="text1"/>
          <w:sz w:val="24"/>
          <w:szCs w:val="24"/>
        </w:rPr>
        <w:lastRenderedPageBreak/>
        <w:t>применяются исключительно ко вновь вводимым в эксплуатацию или прошедшим реконструкцию объектам.</w:t>
      </w:r>
    </w:p>
    <w:p w14:paraId="27F231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w:t>
      </w:r>
      <w:r w:rsidR="007D507A" w:rsidRPr="00066B9F">
        <w:rPr>
          <w:rFonts w:ascii="Arial" w:hAnsi="Arial" w:cs="Arial"/>
          <w:color w:val="000000" w:themeColor="text1"/>
          <w:sz w:val="24"/>
          <w:szCs w:val="24"/>
        </w:rPr>
        <w:t>аблюдения является обязательной, в соответствии с настоящими Правилами.</w:t>
      </w:r>
    </w:p>
    <w:p w14:paraId="11628D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0CDBBE66" w14:textId="53F01EE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7C7413B4" w14:textId="77777777" w:rsidR="00093DC8"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Элементами благоустройства</w:t>
      </w:r>
      <w:r w:rsidR="007D507A" w:rsidRPr="00066B9F">
        <w:rPr>
          <w:rFonts w:ascii="Arial" w:hAnsi="Arial" w:cs="Arial"/>
          <w:color w:val="000000" w:themeColor="text1"/>
          <w:sz w:val="24"/>
          <w:szCs w:val="24"/>
        </w:rPr>
        <w:t xml:space="preserve"> в целях настоящих Правил</w:t>
      </w:r>
      <w:r w:rsidRPr="00066B9F">
        <w:rPr>
          <w:rFonts w:ascii="Arial" w:hAnsi="Arial" w:cs="Arial"/>
          <w:color w:val="000000" w:themeColor="text1"/>
          <w:sz w:val="24"/>
          <w:szCs w:val="24"/>
        </w:rPr>
        <w:t xml:space="preserve"> являются:</w:t>
      </w:r>
    </w:p>
    <w:p w14:paraId="313170B3" w14:textId="7D58DDEE"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 </w:t>
      </w:r>
    </w:p>
    <w:p w14:paraId="50BD5CB7" w14:textId="1F0426D0"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средства размещения информации и рекламные конструкции; </w:t>
      </w:r>
    </w:p>
    <w:p w14:paraId="0B9AC295" w14:textId="44B82427"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сезонные (летние) кафе; </w:t>
      </w:r>
    </w:p>
    <w:p w14:paraId="4B278966" w14:textId="7C26B87B"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ограждения (заборы), в том числе ограждающие устройства, ограждающие элементы, придорожные экраны</w:t>
      </w:r>
      <w:r w:rsidR="00685B12" w:rsidRPr="00066B9F">
        <w:rPr>
          <w:rFonts w:ascii="Arial" w:hAnsi="Arial" w:cs="Arial"/>
          <w:color w:val="000000" w:themeColor="text1"/>
          <w:sz w:val="24"/>
          <w:szCs w:val="24"/>
        </w:rPr>
        <w:t>, светофоры</w:t>
      </w:r>
      <w:r w:rsidRPr="00066B9F">
        <w:rPr>
          <w:rFonts w:ascii="Arial" w:hAnsi="Arial" w:cs="Arial"/>
          <w:color w:val="000000" w:themeColor="text1"/>
          <w:sz w:val="24"/>
          <w:szCs w:val="24"/>
        </w:rPr>
        <w:t xml:space="preserve">; </w:t>
      </w:r>
    </w:p>
    <w:p w14:paraId="46CEDB88" w14:textId="74FBE8F0"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элементы объектов капитального строительства; </w:t>
      </w:r>
    </w:p>
    <w:p w14:paraId="08C8C335" w14:textId="2AC94649"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малые архитектурные формы; </w:t>
      </w:r>
    </w:p>
    <w:p w14:paraId="18F570B8" w14:textId="643A810F"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элементы озеленения; </w:t>
      </w:r>
    </w:p>
    <w:p w14:paraId="1AF1F99E" w14:textId="5AE97848"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уличное коммунально-бытовое и техническое оборудование (в том числе урны, люки смотровы</w:t>
      </w:r>
      <w:r w:rsidR="00BC414D" w:rsidRPr="00066B9F">
        <w:rPr>
          <w:rFonts w:ascii="Arial" w:hAnsi="Arial" w:cs="Arial"/>
          <w:color w:val="000000" w:themeColor="text1"/>
          <w:sz w:val="24"/>
          <w:szCs w:val="24"/>
        </w:rPr>
        <w:t>е</w:t>
      </w:r>
      <w:r w:rsidRPr="00066B9F">
        <w:rPr>
          <w:rFonts w:ascii="Arial" w:hAnsi="Arial" w:cs="Arial"/>
          <w:color w:val="000000" w:themeColor="text1"/>
          <w:sz w:val="24"/>
          <w:szCs w:val="24"/>
        </w:rPr>
        <w:t xml:space="preserve"> колодц</w:t>
      </w:r>
      <w:r w:rsidR="00BC414D" w:rsidRPr="00066B9F">
        <w:rPr>
          <w:rFonts w:ascii="Arial" w:hAnsi="Arial" w:cs="Arial"/>
          <w:color w:val="000000" w:themeColor="text1"/>
          <w:sz w:val="24"/>
          <w:szCs w:val="24"/>
        </w:rPr>
        <w:t>ы</w:t>
      </w:r>
      <w:r w:rsidRPr="00066B9F">
        <w:rPr>
          <w:rFonts w:ascii="Arial" w:hAnsi="Arial" w:cs="Arial"/>
          <w:color w:val="000000" w:themeColor="text1"/>
          <w:sz w:val="24"/>
          <w:szCs w:val="24"/>
        </w:rPr>
        <w:t xml:space="preserve">, подъемные платформы для инвалидов и других маломобильных групп населения); </w:t>
      </w:r>
    </w:p>
    <w:p w14:paraId="5001F3C5" w14:textId="3B5E3D42"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водные устройства (в том числе питьевые фонтанчики, фонтаны, искусственные декоративные водопады); </w:t>
      </w:r>
    </w:p>
    <w:p w14:paraId="75F1B071" w14:textId="051C3642"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пруды и обводненные карьеры, искусственные сезонные водные объекты для массового отдыха на общественных территориях; </w:t>
      </w:r>
    </w:p>
    <w:p w14:paraId="540AE41F" w14:textId="6CECBE61"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40DE69E1" w14:textId="1A3FB7F0"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некапитальные строения и сооружения, некапитальные строения, сооружения, не связанные с созданием лесной инфраструктуры; </w:t>
      </w:r>
    </w:p>
    <w:p w14:paraId="20F62D41" w14:textId="67AFB435" w:rsidR="00685B12" w:rsidRPr="00066B9F" w:rsidRDefault="00685B1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46C9FC95" w14:textId="77777777" w:rsidR="00685B12" w:rsidRPr="00066B9F" w:rsidRDefault="00685B1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13.1) вертикальная и горизонтальная разметки;</w:t>
      </w:r>
    </w:p>
    <w:p w14:paraId="4DEBC668" w14:textId="77777777" w:rsidR="00685B12" w:rsidRPr="00066B9F" w:rsidRDefault="00685B1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13.2) элементы организации рельефа (в том числе берегоукрепление, геопластика), габионы;</w:t>
      </w:r>
    </w:p>
    <w:p w14:paraId="71643AB6" w14:textId="69275B4C" w:rsidR="00685B12" w:rsidRPr="00066B9F" w:rsidRDefault="00685B1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13.3) пешеходные переходы;</w:t>
      </w:r>
    </w:p>
    <w:p w14:paraId="5DC1BD0C" w14:textId="7F5887A5" w:rsidR="004C3450"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r w:rsidR="004C3450" w:rsidRPr="00066B9F">
        <w:rPr>
          <w:rFonts w:ascii="Arial" w:hAnsi="Arial" w:cs="Arial"/>
          <w:color w:val="000000" w:themeColor="text1"/>
          <w:sz w:val="24"/>
          <w:szCs w:val="24"/>
        </w:rPr>
        <w:t xml:space="preserve"> </w:t>
      </w:r>
    </w:p>
    <w:p w14:paraId="6C7E68BF" w14:textId="77EE36FA"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искусственные неровности; </w:t>
      </w:r>
    </w:p>
    <w:p w14:paraId="48855D19" w14:textId="4C6EF371"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3F516FB5" w14:textId="18AAA138"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въездные и входные группы; </w:t>
      </w:r>
    </w:p>
    <w:p w14:paraId="3237549D" w14:textId="0D22BF47"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18)</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лодочные станции, объекты для обеспечения безопасности людей на водных объектах, сооружения водно-спасательных станций и постов, пирсы; </w:t>
      </w:r>
    </w:p>
    <w:p w14:paraId="0FB5C70E" w14:textId="3765005A"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 </w:t>
      </w:r>
    </w:p>
    <w:p w14:paraId="4BA22A85" w14:textId="6A482883"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плавучие домики для птиц, скворечники, кормушки, голубятни; </w:t>
      </w:r>
    </w:p>
    <w:p w14:paraId="27460044" w14:textId="59529982"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21)</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оборудование площадок (в том числе детское игровое, спортивно-развивающее и спортивное оборудование); </w:t>
      </w:r>
    </w:p>
    <w:p w14:paraId="43850346" w14:textId="0A8B2E31"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22)</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места содержания животных на территориях парков; </w:t>
      </w:r>
    </w:p>
    <w:p w14:paraId="60DB74B6" w14:textId="450BEF38" w:rsidR="00BB1633"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23)</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sidR="00E55AA8" w:rsidRPr="00066B9F">
        <w:rPr>
          <w:rFonts w:ascii="Arial" w:hAnsi="Arial" w:cs="Arial"/>
          <w:color w:val="000000" w:themeColor="text1"/>
          <w:sz w:val="24"/>
          <w:szCs w:val="24"/>
        </w:rPr>
        <w:t>»</w:t>
      </w:r>
      <w:r w:rsidR="00093DC8" w:rsidRPr="00066B9F">
        <w:rPr>
          <w:rFonts w:ascii="Arial" w:hAnsi="Arial" w:cs="Arial"/>
          <w:color w:val="000000" w:themeColor="text1"/>
          <w:sz w:val="24"/>
          <w:szCs w:val="24"/>
        </w:rPr>
        <w:t>.</w:t>
      </w:r>
    </w:p>
    <w:p w14:paraId="5E19539D" w14:textId="6680D11C"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w:t>
      </w:r>
      <w:r w:rsidRPr="00066B9F">
        <w:rPr>
          <w:rFonts w:ascii="Arial" w:hAnsi="Arial" w:cs="Arial"/>
          <w:sz w:val="24"/>
          <w:szCs w:val="24"/>
        </w:rPr>
        <w:t xml:space="preserve"> </w:t>
      </w:r>
      <w:r w:rsidRPr="00066B9F">
        <w:rPr>
          <w:rFonts w:ascii="Arial" w:hAnsi="Arial" w:cs="Arial"/>
          <w:color w:val="000000" w:themeColor="text1"/>
          <w:sz w:val="24"/>
          <w:szCs w:val="24"/>
        </w:rPr>
        <w:t>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памптреки,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 строительства.</w:t>
      </w:r>
    </w:p>
    <w:p w14:paraId="0CA9A4A6" w14:textId="76E31E66" w:rsidR="004C3450" w:rsidRPr="00066B9F" w:rsidRDefault="004C34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кодексом Российской Федерации. </w:t>
      </w:r>
    </w:p>
    <w:p w14:paraId="631E3C62" w14:textId="2BA1E911" w:rsidR="004C3450"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На общественных территориях допускается благоустройство органами местного </w:t>
      </w:r>
      <w:r w:rsidRPr="00066B9F">
        <w:rPr>
          <w:rFonts w:ascii="Arial" w:hAnsi="Arial" w:cs="Arial"/>
          <w:color w:val="000000" w:themeColor="text1"/>
          <w:sz w:val="24"/>
          <w:szCs w:val="24"/>
        </w:rPr>
        <w:lastRenderedPageBreak/>
        <w:t>самоуправления городского округа Лобня,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19FF71C4" w14:textId="17D805DD" w:rsidR="00BB1633"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14:paraId="69BB9B87" w14:textId="6EDF4BED" w:rsidR="00BB1633"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по благоустройству проводятся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14:paraId="1C3BF58F"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w:t>
      </w:r>
    </w:p>
    <w:p w14:paraId="43482BB7"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14:paraId="42C1F13C"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Мероприятия по благоустройству лесных участков, расположенных в границах территории городского округа Лобня,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14:paraId="255057E6"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Правительством Московской области.</w:t>
      </w:r>
    </w:p>
    <w:p w14:paraId="1648E8E0"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11.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w:t>
      </w:r>
    </w:p>
    <w:p w14:paraId="061A9672" w14:textId="0B5EAEC0"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обнаружения неустранимых дефектов, влияющих на безопасность их эксплуатации; </w:t>
      </w:r>
    </w:p>
    <w:p w14:paraId="450A4850" w14:textId="77777777"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их уничтожения; </w:t>
      </w:r>
    </w:p>
    <w:p w14:paraId="3685080B" w14:textId="457C1D29"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w:t>
      </w:r>
      <w:r w:rsidR="00093DC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решений, принятых с использованием форм общественного участия в благоустройстве объектов и элементов благоустройства, указанных в статье 3 настоящих Правил; </w:t>
      </w:r>
    </w:p>
    <w:p w14:paraId="0772273B" w14:textId="289265D0" w:rsidR="00525E91" w:rsidRPr="00066B9F" w:rsidRDefault="00525E9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утверждения органами местного самоуправления городского округа Лобня концепции развития парка (инфраструктуры парка).</w:t>
      </w:r>
    </w:p>
    <w:p w14:paraId="5D4A684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A903F26" w14:textId="1599493B" w:rsidR="00BB1633" w:rsidRPr="00066B9F" w:rsidRDefault="00E5430F"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093DC8" w:rsidRPr="00066B9F">
        <w:rPr>
          <w:rFonts w:ascii="Arial" w:hAnsi="Arial" w:cs="Arial"/>
          <w:color w:val="000000" w:themeColor="text1"/>
          <w:sz w:val="24"/>
          <w:szCs w:val="24"/>
        </w:rPr>
        <w:tab/>
      </w:r>
      <w:r w:rsidR="00BB1633" w:rsidRPr="00066B9F">
        <w:rPr>
          <w:rFonts w:ascii="Arial" w:hAnsi="Arial" w:cs="Arial"/>
          <w:color w:val="000000" w:themeColor="text1"/>
          <w:sz w:val="24"/>
          <w:szCs w:val="24"/>
        </w:rPr>
        <w:t xml:space="preserve">Требования к проведению мероприятий по удалению </w:t>
      </w:r>
      <w:r w:rsidR="00EB3F1F" w:rsidRPr="00066B9F">
        <w:rPr>
          <w:rFonts w:ascii="Arial" w:hAnsi="Arial" w:cs="Arial"/>
          <w:color w:val="000000" w:themeColor="text1"/>
          <w:sz w:val="24"/>
          <w:szCs w:val="24"/>
        </w:rPr>
        <w:br/>
      </w:r>
      <w:r w:rsidR="00BB1633" w:rsidRPr="00066B9F">
        <w:rPr>
          <w:rFonts w:ascii="Arial" w:hAnsi="Arial" w:cs="Arial"/>
          <w:color w:val="000000" w:themeColor="text1"/>
          <w:sz w:val="24"/>
          <w:szCs w:val="24"/>
        </w:rPr>
        <w:t>с земельных участков борщевика Сосновского</w:t>
      </w:r>
    </w:p>
    <w:p w14:paraId="5AD33AD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4863AF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w:t>
      </w:r>
      <w:r w:rsidRPr="00066B9F">
        <w:rPr>
          <w:rFonts w:ascii="Arial" w:hAnsi="Arial" w:cs="Arial"/>
          <w:color w:val="000000" w:themeColor="text1"/>
          <w:sz w:val="24"/>
          <w:szCs w:val="24"/>
        </w:rPr>
        <w:lastRenderedPageBreak/>
        <w:t>владении или пользовании.</w:t>
      </w:r>
    </w:p>
    <w:p w14:paraId="5C916AFA" w14:textId="349B17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Мероприятия по удалению борщевика Сосновского с земельных участков и земель, государственная собственность на которые не разграничена, осуществляются администрацией.</w:t>
      </w:r>
    </w:p>
    <w:p w14:paraId="51C1D0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Мероприятия по удалению с земельных участков борщевика Сосновского проводятся следующими способами:</w:t>
      </w:r>
    </w:p>
    <w:p w14:paraId="1376722C" w14:textId="28AA19C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химическим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опрыскивание очагов (участков) произрастания борщевика Сосновского гербицидами и (или) арборицидами;</w:t>
      </w:r>
    </w:p>
    <w:p w14:paraId="4206CB31" w14:textId="1AEBF6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механическим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скашивание и удаление окошенных частей борщевика Сосновского, выкапывание корневой системы борщевика Сосновского;</w:t>
      </w:r>
    </w:p>
    <w:p w14:paraId="19ADDC0A" w14:textId="5F8BC5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агротехническим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обработка почвы, посев многолетних трав.</w:t>
      </w:r>
    </w:p>
    <w:p w14:paraId="3DDF18D1" w14:textId="3CE921DE" w:rsidR="00BB1633" w:rsidRPr="00066B9F" w:rsidRDefault="00BB1633" w:rsidP="00066B9F">
      <w:pPr>
        <w:pStyle w:val="ConsPlusNormal"/>
        <w:ind w:firstLine="709"/>
        <w:jc w:val="both"/>
        <w:rPr>
          <w:rFonts w:ascii="Arial" w:hAnsi="Arial" w:cs="Arial"/>
          <w:sz w:val="24"/>
          <w:szCs w:val="24"/>
        </w:rPr>
      </w:pPr>
      <w:r w:rsidRPr="00066B9F">
        <w:rPr>
          <w:rFonts w:ascii="Arial" w:hAnsi="Arial" w:cs="Arial"/>
          <w:color w:val="000000" w:themeColor="text1"/>
          <w:sz w:val="24"/>
          <w:szCs w:val="24"/>
        </w:rPr>
        <w:t xml:space="preserve">3. В случае </w:t>
      </w:r>
      <w:r w:rsidR="00E8179D" w:rsidRPr="00066B9F">
        <w:rPr>
          <w:rFonts w:ascii="Arial" w:hAnsi="Arial" w:cs="Arial"/>
          <w:color w:val="000000" w:themeColor="text1"/>
          <w:sz w:val="24"/>
          <w:szCs w:val="24"/>
        </w:rPr>
        <w:t>не устранения</w:t>
      </w:r>
      <w:r w:rsidRPr="00066B9F">
        <w:rPr>
          <w:rFonts w:ascii="Arial" w:hAnsi="Arial" w:cs="Arial"/>
          <w:color w:val="000000" w:themeColor="text1"/>
          <w:sz w:val="24"/>
          <w:szCs w:val="24"/>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w:t>
      </w:r>
      <w:r w:rsidRPr="00066B9F">
        <w:rPr>
          <w:rFonts w:ascii="Arial" w:hAnsi="Arial" w:cs="Arial"/>
          <w:sz w:val="24"/>
          <w:szCs w:val="24"/>
        </w:rPr>
        <w:t xml:space="preserve">муниципального контроля </w:t>
      </w:r>
      <w:r w:rsidR="00B533F6" w:rsidRPr="00066B9F">
        <w:rPr>
          <w:rFonts w:ascii="Arial" w:hAnsi="Arial" w:cs="Arial"/>
          <w:sz w:val="24"/>
          <w:szCs w:val="24"/>
        </w:rPr>
        <w:t xml:space="preserve">в сфере благоустройства </w:t>
      </w:r>
      <w:r w:rsidRPr="00066B9F">
        <w:rPr>
          <w:rFonts w:ascii="Arial" w:hAnsi="Arial" w:cs="Arial"/>
          <w:sz w:val="24"/>
          <w:szCs w:val="24"/>
        </w:rPr>
        <w:t>в срок не более трех рабочих дней после установления факта неустранения выявленных нарушений информирует администрацию о необходимости принятия решения о проведении на земельном участке мероприятий по удалению борщевика Сосновского за счет средств бюджета городского округа Лобня Московской области.</w:t>
      </w:r>
    </w:p>
    <w:p w14:paraId="32C7D1B5" w14:textId="56C514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sz w:val="24"/>
          <w:szCs w:val="24"/>
        </w:rPr>
        <w:t xml:space="preserve">4. Администрация в срок не более пяти рабочих дней после получения от органов (должностных лиц) </w:t>
      </w:r>
      <w:r w:rsidR="00B533F6" w:rsidRPr="00066B9F">
        <w:rPr>
          <w:rFonts w:ascii="Arial" w:hAnsi="Arial" w:cs="Arial"/>
          <w:sz w:val="24"/>
          <w:szCs w:val="24"/>
        </w:rPr>
        <w:t xml:space="preserve">муниципального контроля в сфере благоустройства </w:t>
      </w:r>
      <w:r w:rsidRPr="00066B9F">
        <w:rPr>
          <w:rFonts w:ascii="Arial" w:hAnsi="Arial" w:cs="Arial"/>
          <w:color w:val="000000" w:themeColor="text1"/>
          <w:sz w:val="24"/>
          <w:szCs w:val="24"/>
        </w:rPr>
        <w:t>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городского округа Лобня Московской области.</w:t>
      </w:r>
    </w:p>
    <w:p w14:paraId="36C4E70B" w14:textId="61AE283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Указанное решение администрации,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3AE0661E" w14:textId="2AF91F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городского округа Лобня Московской области, обязаны возместить расходы муниципального образования на проведение указанных мероприятий в </w:t>
      </w:r>
      <w:r w:rsidRPr="00066B9F">
        <w:rPr>
          <w:rFonts w:ascii="Arial" w:hAnsi="Arial" w:cs="Arial"/>
          <w:sz w:val="24"/>
          <w:szCs w:val="24"/>
        </w:rPr>
        <w:t xml:space="preserve">срок не более двух месяцев </w:t>
      </w:r>
      <w:r w:rsidRPr="00066B9F">
        <w:rPr>
          <w:rFonts w:ascii="Arial" w:hAnsi="Arial" w:cs="Arial"/>
          <w:color w:val="000000" w:themeColor="text1"/>
          <w:sz w:val="24"/>
          <w:szCs w:val="24"/>
        </w:rPr>
        <w:t>со дня получения уведомления о завершении указанных мероприятий.</w:t>
      </w:r>
    </w:p>
    <w:p w14:paraId="4DBA4D90" w14:textId="10FD63F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выдается (направляется) правообладателю земельного участка способом, обеспечивающим подтверждение его получения.</w:t>
      </w:r>
    </w:p>
    <w:p w14:paraId="7F3E5DC8" w14:textId="24DB6D5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8. В случае если в установленный срок средства не были перечислены правообладателем земельного участка, администрация в срок не более десяти рабочих дней со дня истечения установленного срока обращается в суд </w:t>
      </w:r>
      <w:r w:rsidR="00093DC8" w:rsidRPr="00066B9F">
        <w:rPr>
          <w:rFonts w:ascii="Arial" w:hAnsi="Arial" w:cs="Arial"/>
          <w:color w:val="000000" w:themeColor="text1"/>
          <w:sz w:val="24"/>
          <w:szCs w:val="24"/>
        </w:rPr>
        <w:t>у</w:t>
      </w:r>
      <w:r w:rsidRPr="00066B9F">
        <w:rPr>
          <w:rFonts w:ascii="Arial" w:hAnsi="Arial" w:cs="Arial"/>
          <w:color w:val="000000" w:themeColor="text1"/>
          <w:sz w:val="24"/>
          <w:szCs w:val="24"/>
        </w:rPr>
        <w:t>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городского округа Лобня Московской области.</w:t>
      </w:r>
    </w:p>
    <w:p w14:paraId="16A0C502" w14:textId="63F1B72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Расчет понесенных администрацией расходов по удалению с земельного участка борщевика Сосновского за счет средств бюджета городского округа Лобня Московской области определяется утверждаемой администрацией методикой.</w:t>
      </w:r>
    </w:p>
    <w:p w14:paraId="6B2A3FC5" w14:textId="77777777" w:rsidR="00093DC8" w:rsidRPr="00066B9F" w:rsidRDefault="00093DC8" w:rsidP="00066B9F">
      <w:pPr>
        <w:pStyle w:val="ConsPlusNormal"/>
        <w:ind w:firstLine="709"/>
        <w:jc w:val="both"/>
        <w:rPr>
          <w:rFonts w:ascii="Arial" w:hAnsi="Arial" w:cs="Arial"/>
          <w:color w:val="000000" w:themeColor="text1"/>
          <w:sz w:val="24"/>
          <w:szCs w:val="24"/>
        </w:rPr>
      </w:pPr>
    </w:p>
    <w:p w14:paraId="2D8C12E0" w14:textId="71BCD79D" w:rsidR="00093DC8"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E5430F" w:rsidRPr="00066B9F">
        <w:rPr>
          <w:rFonts w:ascii="Arial" w:hAnsi="Arial" w:cs="Arial"/>
          <w:color w:val="000000" w:themeColor="text1"/>
          <w:sz w:val="24"/>
          <w:szCs w:val="24"/>
        </w:rPr>
        <w:t>7</w:t>
      </w:r>
      <w:r w:rsidRPr="00066B9F">
        <w:rPr>
          <w:rFonts w:ascii="Arial" w:hAnsi="Arial" w:cs="Arial"/>
          <w:color w:val="000000" w:themeColor="text1"/>
          <w:sz w:val="24"/>
          <w:szCs w:val="24"/>
        </w:rPr>
        <w:t xml:space="preserve">. </w:t>
      </w:r>
      <w:r w:rsidR="00093DC8" w:rsidRPr="00066B9F">
        <w:rPr>
          <w:rFonts w:ascii="Arial" w:hAnsi="Arial" w:cs="Arial"/>
          <w:color w:val="000000" w:themeColor="text1"/>
          <w:sz w:val="24"/>
          <w:szCs w:val="24"/>
        </w:rPr>
        <w:tab/>
      </w:r>
      <w:r w:rsidR="00B12B5C" w:rsidRPr="00066B9F">
        <w:rPr>
          <w:rFonts w:ascii="Arial" w:hAnsi="Arial" w:cs="Arial"/>
          <w:color w:val="000000" w:themeColor="text1"/>
          <w:sz w:val="24"/>
          <w:szCs w:val="24"/>
        </w:rPr>
        <w:t xml:space="preserve">Основные требования к размещению некапитальных строений </w:t>
      </w:r>
    </w:p>
    <w:p w14:paraId="3D03FE47" w14:textId="4B0C2FA1" w:rsidR="00264C35" w:rsidRPr="00066B9F" w:rsidRDefault="00B12B5C" w:rsidP="00066B9F">
      <w:pPr>
        <w:pStyle w:val="ConsPlusTitle"/>
        <w:ind w:left="2123" w:firstLine="1"/>
        <w:jc w:val="both"/>
        <w:outlineLvl w:val="2"/>
        <w:rPr>
          <w:rFonts w:ascii="Arial" w:hAnsi="Arial" w:cs="Arial"/>
          <w:color w:val="000000" w:themeColor="text1"/>
          <w:sz w:val="24"/>
          <w:szCs w:val="24"/>
        </w:rPr>
      </w:pPr>
      <w:r w:rsidRPr="00066B9F">
        <w:rPr>
          <w:rFonts w:ascii="Arial" w:hAnsi="Arial" w:cs="Arial"/>
          <w:color w:val="000000" w:themeColor="text1"/>
          <w:sz w:val="24"/>
          <w:szCs w:val="24"/>
        </w:rPr>
        <w:t>и сооружений</w:t>
      </w:r>
    </w:p>
    <w:p w14:paraId="41B598EF" w14:textId="77777777" w:rsidR="00264C35" w:rsidRPr="00066B9F" w:rsidRDefault="00B12B5C" w:rsidP="00066B9F">
      <w:pPr>
        <w:spacing w:line="240" w:lineRule="auto"/>
        <w:rPr>
          <w:rFonts w:ascii="Arial" w:hAnsi="Arial" w:cs="Arial"/>
          <w:sz w:val="24"/>
          <w:szCs w:val="24"/>
        </w:rPr>
      </w:pPr>
      <w:r w:rsidRPr="00066B9F">
        <w:rPr>
          <w:rFonts w:ascii="Arial" w:hAnsi="Arial" w:cs="Arial"/>
          <w:sz w:val="24"/>
          <w:szCs w:val="24"/>
        </w:rPr>
        <w:t xml:space="preserve"> </w:t>
      </w:r>
    </w:p>
    <w:p w14:paraId="2AC1BD02" w14:textId="3B442E6B" w:rsidR="00B12B5C" w:rsidRPr="00066B9F" w:rsidRDefault="00B12B5C" w:rsidP="00066B9F">
      <w:pPr>
        <w:spacing w:after="0" w:line="240" w:lineRule="auto"/>
        <w:ind w:firstLine="709"/>
        <w:jc w:val="both"/>
        <w:rPr>
          <w:rFonts w:ascii="Arial" w:hAnsi="Arial" w:cs="Arial"/>
          <w:b/>
          <w:sz w:val="24"/>
          <w:szCs w:val="24"/>
        </w:rPr>
      </w:pPr>
      <w:r w:rsidRPr="00066B9F">
        <w:rPr>
          <w:rFonts w:ascii="Arial" w:hAnsi="Arial" w:cs="Arial"/>
          <w:sz w:val="24"/>
          <w:szCs w:val="24"/>
        </w:rPr>
        <w:t>Допускается размещение (возведение, установка):</w:t>
      </w:r>
    </w:p>
    <w:p w14:paraId="657CCF44" w14:textId="77777777" w:rsidR="00B12B5C" w:rsidRPr="00066B9F" w:rsidRDefault="00B12B5C" w:rsidP="00066B9F">
      <w:pPr>
        <w:spacing w:after="0" w:line="240" w:lineRule="auto"/>
        <w:ind w:firstLine="709"/>
        <w:jc w:val="both"/>
        <w:rPr>
          <w:rFonts w:ascii="Arial" w:hAnsi="Arial" w:cs="Arial"/>
          <w:b/>
          <w:sz w:val="24"/>
          <w:szCs w:val="24"/>
        </w:rPr>
      </w:pPr>
      <w:r w:rsidRPr="00066B9F">
        <w:rPr>
          <w:rFonts w:ascii="Arial" w:hAnsi="Arial" w:cs="Arial"/>
          <w:sz w:val="24"/>
          <w:szCs w:val="24"/>
        </w:rPr>
        <w:lastRenderedPageBreak/>
        <w:t xml:space="preserve">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 </w:t>
      </w:r>
    </w:p>
    <w:p w14:paraId="00283FDF" w14:textId="74A8A3BC" w:rsidR="00B12B5C" w:rsidRPr="00066B9F" w:rsidRDefault="00B12B5C"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Московской области; </w:t>
      </w:r>
    </w:p>
    <w:p w14:paraId="2326EB29" w14:textId="0E0ED7A2" w:rsidR="00B12B5C" w:rsidRPr="00066B9F" w:rsidRDefault="00B12B5C"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p>
    <w:p w14:paraId="271850A0" w14:textId="77777777" w:rsidR="00B12B5C" w:rsidRPr="00066B9F" w:rsidRDefault="00B12B5C"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 </w:t>
      </w:r>
    </w:p>
    <w:p w14:paraId="6AD9CBFC" w14:textId="77777777" w:rsidR="00B12B5C" w:rsidRPr="00066B9F" w:rsidRDefault="00B12B5C"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 </w:t>
      </w:r>
    </w:p>
    <w:p w14:paraId="1FD89988" w14:textId="77777777" w:rsidR="00525E91" w:rsidRPr="00066B9F" w:rsidRDefault="00525E91"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некапитальных строений, сооружений, являющихся составными частями благоустройства и применяемых органами местного самоуправления городского округа Лобня или подведомственными им учреждениями:</w:t>
      </w:r>
    </w:p>
    <w:p w14:paraId="5386B87E" w14:textId="77777777" w:rsidR="00525E91" w:rsidRPr="00066B9F" w:rsidRDefault="00525E91"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в парках культуры и отдыха в соответствии с концепцией развития парка (инфраструктуры парка) и (или) проектом благоустройства; </w:t>
      </w:r>
    </w:p>
    <w:p w14:paraId="7FBE2647" w14:textId="4CEE348E" w:rsidR="00B12B5C" w:rsidRPr="00066B9F" w:rsidRDefault="00525E91"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б) на иных общественных территориях в соответствии с архитектурно-планировочной концепцией и (или) проектом благоустройства;</w:t>
      </w:r>
      <w:r w:rsidR="00B12B5C" w:rsidRPr="00066B9F">
        <w:rPr>
          <w:rFonts w:ascii="Arial" w:hAnsi="Arial" w:cs="Arial"/>
          <w:color w:val="000000" w:themeColor="text1"/>
          <w:sz w:val="24"/>
          <w:szCs w:val="24"/>
        </w:rPr>
        <w:t xml:space="preserve"> </w:t>
      </w:r>
    </w:p>
    <w:p w14:paraId="23E95AD0" w14:textId="24198933" w:rsidR="00952D24" w:rsidRPr="00066B9F" w:rsidRDefault="00865E2B"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7) электрических зарядных станций для электромобилей.</w:t>
      </w:r>
    </w:p>
    <w:p w14:paraId="3CCF6A0E" w14:textId="28FF552E" w:rsidR="00B12B5C" w:rsidRPr="00066B9F" w:rsidRDefault="00B12B5C"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p>
    <w:p w14:paraId="7C246317" w14:textId="66738D91" w:rsidR="002A6CA5" w:rsidRPr="00066B9F" w:rsidRDefault="002A6CA5"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Согласование внешнего вида некапитальных строений 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1AFA588D" w14:textId="77777777" w:rsidR="002A6CA5" w:rsidRPr="00066B9F" w:rsidRDefault="002A6CA5"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1) нестационарных объектов для организации обслуживания зон отдыха населения, в том числе на пляжных территориях, указанных в пункте 3 настоящей статьи; </w:t>
      </w:r>
    </w:p>
    <w:p w14:paraId="1123E1FB" w14:textId="77777777" w:rsidR="002A6CA5" w:rsidRPr="00066B9F" w:rsidRDefault="002A6CA5" w:rsidP="00066B9F">
      <w:pPr>
        <w:spacing w:after="0" w:line="240" w:lineRule="auto"/>
        <w:ind w:firstLine="709"/>
        <w:jc w:val="both"/>
        <w:rPr>
          <w:rFonts w:ascii="Arial" w:hAnsi="Arial" w:cs="Arial"/>
          <w:b/>
          <w:color w:val="000000" w:themeColor="text1"/>
          <w:sz w:val="24"/>
          <w:szCs w:val="24"/>
        </w:rPr>
      </w:pPr>
      <w:r w:rsidRPr="00066B9F">
        <w:rPr>
          <w:rFonts w:ascii="Arial" w:hAnsi="Arial" w:cs="Arial"/>
          <w:color w:val="000000" w:themeColor="text1"/>
          <w:sz w:val="24"/>
          <w:szCs w:val="24"/>
        </w:rPr>
        <w:t xml:space="preserve">2) нестационарных строений, сооружений (за исключением нестационарных строений, сооружений с типовым внешним видом, утвержденным в правилах </w:t>
      </w:r>
      <w:r w:rsidRPr="00066B9F">
        <w:rPr>
          <w:rFonts w:ascii="Arial" w:hAnsi="Arial" w:cs="Arial"/>
          <w:color w:val="000000" w:themeColor="text1"/>
          <w:sz w:val="24"/>
          <w:szCs w:val="24"/>
        </w:rPr>
        <w:lastRenderedPageBreak/>
        <w:t xml:space="preserve">благоустройства территории городского округа Лобня),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 </w:t>
      </w:r>
    </w:p>
    <w:p w14:paraId="28A11BF9" w14:textId="2D57C590" w:rsidR="00B12B5C" w:rsidRPr="00066B9F" w:rsidRDefault="002A6CA5"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случаях, указанных в пунктах 1 и 3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14:paraId="47BAE55D" w14:textId="4BBA6788" w:rsidR="00B12B5C" w:rsidRPr="00066B9F" w:rsidRDefault="008723AB"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Архитектурные решения нестационарных торговых объектов, размещаемых на территории городского округа Лобня в приложении.</w:t>
      </w:r>
    </w:p>
    <w:p w14:paraId="785112AD" w14:textId="77777777" w:rsidR="00525E91" w:rsidRPr="00066B9F" w:rsidRDefault="00525E91" w:rsidP="00066B9F">
      <w:pPr>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154D09DC" w14:textId="7111D1EA" w:rsidR="00525E91" w:rsidRPr="00066B9F" w:rsidRDefault="007E0A6A" w:rsidP="00066B9F">
      <w:pPr>
        <w:spacing w:after="0" w:line="240" w:lineRule="auto"/>
        <w:ind w:firstLine="709"/>
        <w:jc w:val="both"/>
        <w:rPr>
          <w:rFonts w:ascii="Arial" w:hAnsi="Arial" w:cs="Arial"/>
          <w:color w:val="000000" w:themeColor="text1"/>
          <w:sz w:val="24"/>
          <w:szCs w:val="24"/>
        </w:rPr>
      </w:pPr>
      <w:r w:rsidRPr="00066B9F">
        <w:rPr>
          <w:rFonts w:ascii="Arial" w:hAnsi="Arial" w:cs="Arial"/>
          <w:sz w:val="24"/>
          <w:szCs w:val="24"/>
        </w:rPr>
        <w:t>Не допускается размещение некапитальных строений и сооружений (за исключением некапитальных строений и сооружений, указанных в пункте 2 и абзаце 3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6DFB7A86" w14:textId="77777777" w:rsidR="00A863A0" w:rsidRPr="00066B9F" w:rsidRDefault="00A863A0" w:rsidP="00066B9F">
      <w:pPr>
        <w:tabs>
          <w:tab w:val="left" w:pos="1213"/>
        </w:tabs>
        <w:spacing w:after="0" w:line="240" w:lineRule="auto"/>
        <w:ind w:firstLine="709"/>
        <w:rPr>
          <w:rFonts w:ascii="Arial" w:hAnsi="Arial" w:cs="Arial"/>
          <w:color w:val="000000" w:themeColor="text1"/>
          <w:sz w:val="24"/>
          <w:szCs w:val="24"/>
        </w:rPr>
      </w:pPr>
    </w:p>
    <w:p w14:paraId="1D7B599A" w14:textId="77777777" w:rsidR="00D44801" w:rsidRPr="00066B9F" w:rsidRDefault="00B12B5C"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8. </w:t>
      </w:r>
      <w:r w:rsidR="00D44801" w:rsidRPr="00066B9F">
        <w:rPr>
          <w:rFonts w:ascii="Arial" w:hAnsi="Arial" w:cs="Arial"/>
          <w:color w:val="000000" w:themeColor="text1"/>
          <w:sz w:val="24"/>
          <w:szCs w:val="24"/>
        </w:rPr>
        <w:tab/>
      </w:r>
      <w:r w:rsidR="00BB1633" w:rsidRPr="00066B9F">
        <w:rPr>
          <w:rFonts w:ascii="Arial" w:hAnsi="Arial" w:cs="Arial"/>
          <w:color w:val="000000" w:themeColor="text1"/>
          <w:sz w:val="24"/>
          <w:szCs w:val="24"/>
        </w:rPr>
        <w:t xml:space="preserve">Требования к архитектурно-художественному облику территорий </w:t>
      </w:r>
    </w:p>
    <w:p w14:paraId="67FE0CAE" w14:textId="2D547E3B" w:rsidR="00BB1633" w:rsidRPr="00066B9F" w:rsidRDefault="00BB1633" w:rsidP="00066B9F">
      <w:pPr>
        <w:pStyle w:val="ConsPlusTitle"/>
        <w:ind w:left="2124" w:firstLine="1"/>
        <w:jc w:val="both"/>
        <w:outlineLvl w:val="2"/>
        <w:rPr>
          <w:rFonts w:ascii="Arial" w:hAnsi="Arial" w:cs="Arial"/>
          <w:color w:val="000000" w:themeColor="text1"/>
          <w:sz w:val="24"/>
          <w:szCs w:val="24"/>
        </w:rPr>
      </w:pPr>
      <w:r w:rsidRPr="00066B9F">
        <w:rPr>
          <w:rFonts w:ascii="Arial" w:hAnsi="Arial" w:cs="Arial"/>
          <w:color w:val="000000" w:themeColor="text1"/>
          <w:sz w:val="24"/>
          <w:szCs w:val="24"/>
        </w:rPr>
        <w:t>городского округа в части требований к внешнему виду зданий, строений, сооружений</w:t>
      </w:r>
    </w:p>
    <w:p w14:paraId="18395EA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BF02425" w14:textId="7D7280D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к архитектурно-художественному облику территорий городского округа в части требований к внешнему виду зданий, строений, сооружений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требования к внешнему виду зданий, строений, сооружений)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совокупность требований к </w:t>
      </w:r>
      <w:r w:rsidRPr="00066B9F">
        <w:rPr>
          <w:rFonts w:ascii="Arial" w:hAnsi="Arial" w:cs="Arial"/>
          <w:color w:val="000000" w:themeColor="text1"/>
          <w:sz w:val="24"/>
          <w:szCs w:val="24"/>
        </w:rPr>
        <w:lastRenderedPageBreak/>
        <w:t>объемным, пространственным, колористическим и иным решениям внешних поверхностей:</w:t>
      </w:r>
    </w:p>
    <w:p w14:paraId="76A7A197" w14:textId="5B6B2FA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w:t>
      </w:r>
      <w:r w:rsidR="00D44801"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объектов капитального строительства, элементов объектов капитального строительства;</w:t>
      </w:r>
    </w:p>
    <w:p w14:paraId="17EF0B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некапитальных строений, сооружений, в том числе:</w:t>
      </w:r>
    </w:p>
    <w:p w14:paraId="48925787"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навесов и иных подобных конструкций;</w:t>
      </w:r>
    </w:p>
    <w:p w14:paraId="3134B0DB"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некапитальных пунктов проката;</w:t>
      </w:r>
    </w:p>
    <w:p w14:paraId="4D71A117"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общественных туалетов нестационарного типа;</w:t>
      </w:r>
    </w:p>
    <w:p w14:paraId="1B3DDFE6"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нестационарных строений, сооружений;</w:t>
      </w:r>
    </w:p>
    <w:p w14:paraId="2FC34DA7"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некапитальных контрольно-пропускных пунктов.</w:t>
      </w:r>
    </w:p>
    <w:p w14:paraId="7286C400" w14:textId="20293D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Требования к внешнему виду зданий, строений, сооружений не распространяются на:</w:t>
      </w:r>
    </w:p>
    <w:p w14:paraId="371A2704" w14:textId="5A490C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требования к содержанию, сохранению и использованию которых установлены Федеральным </w:t>
      </w:r>
      <w:hyperlink r:id="rId11">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от 25.06.2002 № 73-ФЗ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объектах культурного наследия (памятниках истории и культуры) народов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01579767" w14:textId="1BA0129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w:t>
      </w:r>
      <w:r w:rsidR="00D44801"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185800D2" w14:textId="5EA0FA1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w:t>
      </w:r>
      <w:r w:rsidR="00D44801"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r w:rsidR="00D44801" w:rsidRPr="00066B9F">
        <w:rPr>
          <w:rFonts w:ascii="Arial" w:hAnsi="Arial" w:cs="Arial"/>
          <w:color w:val="000000" w:themeColor="text1"/>
          <w:sz w:val="24"/>
          <w:szCs w:val="24"/>
        </w:rPr>
        <w:t>.</w:t>
      </w:r>
    </w:p>
    <w:p w14:paraId="032426D3" w14:textId="1C61D8D5" w:rsidR="00BB1633" w:rsidRPr="00066B9F" w:rsidRDefault="00BB1633" w:rsidP="00066B9F">
      <w:pPr>
        <w:pStyle w:val="ConsPlusNormal"/>
        <w:ind w:firstLine="709"/>
        <w:jc w:val="both"/>
        <w:rPr>
          <w:rFonts w:ascii="Arial" w:hAnsi="Arial" w:cs="Arial"/>
          <w:color w:val="000000" w:themeColor="text1"/>
          <w:sz w:val="24"/>
          <w:szCs w:val="24"/>
        </w:rPr>
      </w:pPr>
      <w:bookmarkStart w:id="5" w:name="P319"/>
      <w:bookmarkEnd w:id="5"/>
      <w:r w:rsidRPr="00066B9F">
        <w:rPr>
          <w:rFonts w:ascii="Arial" w:hAnsi="Arial" w:cs="Arial"/>
          <w:color w:val="000000" w:themeColor="text1"/>
          <w:sz w:val="24"/>
          <w:szCs w:val="24"/>
        </w:rPr>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12">
        <w:r w:rsidRPr="00066B9F">
          <w:rPr>
            <w:rFonts w:ascii="Arial" w:hAnsi="Arial" w:cs="Arial"/>
            <w:color w:val="000000" w:themeColor="text1"/>
            <w:sz w:val="24"/>
            <w:szCs w:val="24"/>
          </w:rPr>
          <w:t>постановления</w:t>
        </w:r>
      </w:hyperlink>
      <w:r w:rsidRPr="00066B9F">
        <w:rPr>
          <w:rFonts w:ascii="Arial" w:hAnsi="Arial" w:cs="Arial"/>
          <w:color w:val="000000" w:themeColor="text1"/>
          <w:sz w:val="24"/>
          <w:szCs w:val="24"/>
        </w:rPr>
        <w:t xml:space="preserve"> Правительства Московской области от 27.12.2019 № 1042/39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за исключением обязательных к применению для вновь возводимых зданий жилого назначения, указанных в </w:t>
      </w:r>
      <w:hyperlink w:anchor="P1491">
        <w:r w:rsidRPr="00066B9F">
          <w:rPr>
            <w:rFonts w:ascii="Arial" w:hAnsi="Arial" w:cs="Arial"/>
            <w:color w:val="000000" w:themeColor="text1"/>
            <w:sz w:val="24"/>
            <w:szCs w:val="24"/>
          </w:rPr>
          <w:t>части 23</w:t>
        </w:r>
      </w:hyperlink>
      <w:r w:rsidRPr="00066B9F">
        <w:rPr>
          <w:rFonts w:ascii="Arial" w:hAnsi="Arial" w:cs="Arial"/>
          <w:color w:val="000000" w:themeColor="text1"/>
          <w:sz w:val="24"/>
          <w:szCs w:val="24"/>
        </w:rPr>
        <w:t xml:space="preserve"> настоящей статьи.</w:t>
      </w:r>
    </w:p>
    <w:p w14:paraId="1CF223EA" w14:textId="70C82CC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Требования к внешнему виду зданий, строений, сооружений 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поверхностей, указанные в </w:t>
      </w:r>
      <w:hyperlink w:anchor="P1450">
        <w:r w:rsidRPr="00066B9F">
          <w:rPr>
            <w:rFonts w:ascii="Arial" w:hAnsi="Arial" w:cs="Arial"/>
            <w:color w:val="000000" w:themeColor="text1"/>
            <w:sz w:val="24"/>
            <w:szCs w:val="24"/>
          </w:rPr>
          <w:t>пункте 13</w:t>
        </w:r>
      </w:hyperlink>
      <w:r w:rsidRPr="00066B9F">
        <w:rPr>
          <w:rFonts w:ascii="Arial" w:hAnsi="Arial" w:cs="Arial"/>
          <w:color w:val="000000" w:themeColor="text1"/>
          <w:sz w:val="24"/>
          <w:szCs w:val="24"/>
        </w:rPr>
        <w:t xml:space="preserve"> настоящей статьи.</w:t>
      </w:r>
    </w:p>
    <w:p w14:paraId="10588D22" w14:textId="0E3DE42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Изменения внешнего вида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14:paraId="302B1E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Подлежат согласованию с администрацией городского округа способом оформления паспорта колористического решения фасадов зданий, строений, сооружений:</w:t>
      </w:r>
    </w:p>
    <w:p w14:paraId="0134EEC9" w14:textId="4A6BF2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изменения внешнего вида при реконструктивных работах и капитальном ремонте вне зависимости от местоположения на территории городского округа:</w:t>
      </w:r>
    </w:p>
    <w:p w14:paraId="66B94934"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многоквартирных жилых домов, общежитий;</w:t>
      </w:r>
    </w:p>
    <w:p w14:paraId="6D3A5094"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объектов социальной инфраструктуры;</w:t>
      </w:r>
    </w:p>
    <w:p w14:paraId="7132350C"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объектов нежилого назначения общей площадью более 1500 кв. м;</w:t>
      </w:r>
    </w:p>
    <w:p w14:paraId="2E2A1428" w14:textId="2A3CD83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изменения внешнего вида при реконструктивных работах и капитальном ремонте на территориях, указанных в </w:t>
      </w:r>
      <w:hyperlink w:anchor="P335">
        <w:r w:rsidRPr="00066B9F">
          <w:rPr>
            <w:rFonts w:ascii="Arial" w:hAnsi="Arial" w:cs="Arial"/>
            <w:color w:val="000000" w:themeColor="text1"/>
            <w:sz w:val="24"/>
            <w:szCs w:val="24"/>
          </w:rPr>
          <w:t>пункте 7</w:t>
        </w:r>
      </w:hyperlink>
      <w:r w:rsidRPr="00066B9F">
        <w:rPr>
          <w:rFonts w:ascii="Arial" w:hAnsi="Arial" w:cs="Arial"/>
          <w:color w:val="000000" w:themeColor="text1"/>
          <w:sz w:val="24"/>
          <w:szCs w:val="24"/>
        </w:rPr>
        <w:t xml:space="preserve"> настоящей статьи:</w:t>
      </w:r>
    </w:p>
    <w:p w14:paraId="1F5413AE"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индивидуальных жилых домов;</w:t>
      </w:r>
    </w:p>
    <w:p w14:paraId="7783C92F"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блокированных жилых домов;</w:t>
      </w:r>
    </w:p>
    <w:p w14:paraId="15C9FB26"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объектов нежилого назначения общей площадью менее 1500 кв. м;</w:t>
      </w:r>
    </w:p>
    <w:p w14:paraId="00B4AA04" w14:textId="7B404D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изменения внешнего вида (внешний вид при новом размещении) некапитальных </w:t>
      </w:r>
      <w:r w:rsidRPr="00066B9F">
        <w:rPr>
          <w:rFonts w:ascii="Arial" w:hAnsi="Arial" w:cs="Arial"/>
          <w:color w:val="000000" w:themeColor="text1"/>
          <w:sz w:val="24"/>
          <w:szCs w:val="24"/>
        </w:rPr>
        <w:lastRenderedPageBreak/>
        <w:t xml:space="preserve">строений, сооружений на территориях, указанных в </w:t>
      </w:r>
      <w:hyperlink w:anchor="P335">
        <w:r w:rsidRPr="00066B9F">
          <w:rPr>
            <w:rFonts w:ascii="Arial" w:hAnsi="Arial" w:cs="Arial"/>
            <w:color w:val="000000" w:themeColor="text1"/>
            <w:sz w:val="24"/>
            <w:szCs w:val="24"/>
          </w:rPr>
          <w:t>пункте 7</w:t>
        </w:r>
      </w:hyperlink>
      <w:r w:rsidRPr="00066B9F">
        <w:rPr>
          <w:rFonts w:ascii="Arial" w:hAnsi="Arial" w:cs="Arial"/>
          <w:color w:val="000000" w:themeColor="text1"/>
          <w:sz w:val="24"/>
          <w:szCs w:val="24"/>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p w14:paraId="2DEAFA53" w14:textId="6CE895A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 нанесение изображений, указанных в </w:t>
      </w:r>
      <w:hyperlink w:anchor="P1426">
        <w:r w:rsidRPr="00066B9F">
          <w:rPr>
            <w:rFonts w:ascii="Arial" w:hAnsi="Arial" w:cs="Arial"/>
            <w:color w:val="000000" w:themeColor="text1"/>
            <w:sz w:val="24"/>
            <w:szCs w:val="24"/>
          </w:rPr>
          <w:t>пункте 10</w:t>
        </w:r>
      </w:hyperlink>
      <w:r w:rsidRPr="00066B9F">
        <w:rPr>
          <w:rFonts w:ascii="Arial" w:hAnsi="Arial" w:cs="Arial"/>
          <w:color w:val="000000" w:themeColor="text1"/>
          <w:sz w:val="24"/>
          <w:szCs w:val="24"/>
        </w:rPr>
        <w:t xml:space="preserve"> настоящей статьи, на здания, строения, сооружения.</w:t>
      </w:r>
    </w:p>
    <w:p w14:paraId="2A9215B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Самовольные изменения внешнего вида не допускаются.</w:t>
      </w:r>
    </w:p>
    <w:p w14:paraId="4157474F"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6" w:name="P335"/>
      <w:bookmarkEnd w:id="6"/>
      <w:r w:rsidRPr="00066B9F">
        <w:rPr>
          <w:rFonts w:ascii="Arial" w:hAnsi="Arial" w:cs="Arial"/>
          <w:color w:val="000000" w:themeColor="text1"/>
          <w:sz w:val="24"/>
          <w:szCs w:val="24"/>
        </w:rPr>
        <w:t>7. Приоритетные территории архитектурно-художественного облика городского округа расположены вдоль:</w:t>
      </w:r>
    </w:p>
    <w:p w14:paraId="4C578AA3" w14:textId="31C16C1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общественных территорий,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 иных улиц и дорог общего пользования, иных территорий общего пользования;</w:t>
      </w:r>
    </w:p>
    <w:p w14:paraId="556E64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водных объектов общего пользования;</w:t>
      </w:r>
    </w:p>
    <w:p w14:paraId="071D372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территорий объектов культурного наследия с исторически связанными с ними территориями;</w:t>
      </w:r>
    </w:p>
    <w:p w14:paraId="06D8CB1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территорий объектов социальной инфраструктуры;</w:t>
      </w:r>
    </w:p>
    <w:p w14:paraId="45F45D5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территорий объектов религиозного использования;</w:t>
      </w:r>
    </w:p>
    <w:p w14:paraId="4AACC118" w14:textId="645CEBD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14:paraId="6078994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территорий въездных групп, мемориальных комплексов, скульптурно-архитектурных композиций, монументально-декоративный композиций.</w:t>
      </w:r>
    </w:p>
    <w:p w14:paraId="0D9DE1D0" w14:textId="0A8740B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356">
        <w:r w:rsidRPr="00066B9F">
          <w:rPr>
            <w:rFonts w:ascii="Arial" w:hAnsi="Arial" w:cs="Arial"/>
            <w:color w:val="000000" w:themeColor="text1"/>
            <w:sz w:val="24"/>
            <w:szCs w:val="24"/>
          </w:rPr>
          <w:t>таблицей 1</w:t>
        </w:r>
      </w:hyperlink>
      <w:r w:rsidRPr="00066B9F">
        <w:rPr>
          <w:rFonts w:ascii="Arial" w:hAnsi="Arial" w:cs="Arial"/>
          <w:color w:val="000000" w:themeColor="text1"/>
          <w:sz w:val="24"/>
          <w:szCs w:val="24"/>
        </w:rPr>
        <w:t xml:space="preserve">, </w:t>
      </w:r>
      <w:hyperlink w:anchor="P1426">
        <w:r w:rsidRPr="00066B9F">
          <w:rPr>
            <w:rFonts w:ascii="Arial" w:hAnsi="Arial" w:cs="Arial"/>
            <w:color w:val="000000" w:themeColor="text1"/>
            <w:sz w:val="24"/>
            <w:szCs w:val="24"/>
          </w:rPr>
          <w:t>пунктами 10</w:t>
        </w:r>
      </w:hyperlink>
      <w:r w:rsidR="00B533F6" w:rsidRPr="00066B9F">
        <w:rPr>
          <w:rFonts w:ascii="Arial" w:hAnsi="Arial" w:cs="Arial"/>
          <w:color w:val="000000" w:themeColor="text1"/>
          <w:sz w:val="24"/>
          <w:szCs w:val="24"/>
        </w:rPr>
        <w:t xml:space="preserve"> – </w:t>
      </w:r>
      <w:hyperlink w:anchor="P1450">
        <w:r w:rsidRPr="00066B9F">
          <w:rPr>
            <w:rFonts w:ascii="Arial" w:hAnsi="Arial" w:cs="Arial"/>
            <w:color w:val="000000" w:themeColor="text1"/>
            <w:sz w:val="24"/>
            <w:szCs w:val="24"/>
          </w:rPr>
          <w:t>13</w:t>
        </w:r>
      </w:hyperlink>
      <w:r w:rsidRPr="00066B9F">
        <w:rPr>
          <w:rFonts w:ascii="Arial" w:hAnsi="Arial" w:cs="Arial"/>
          <w:color w:val="000000" w:themeColor="text1"/>
          <w:sz w:val="24"/>
          <w:szCs w:val="24"/>
        </w:rPr>
        <w:t xml:space="preserve"> настоящей статьи по критериям:</w:t>
      </w:r>
    </w:p>
    <w:p w14:paraId="7CEC9CE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цвет;</w:t>
      </w:r>
    </w:p>
    <w:p w14:paraId="1C4D7B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изображения;</w:t>
      </w:r>
    </w:p>
    <w:p w14:paraId="6391699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привлекательность архитектурно-художественного облика городского округа;</w:t>
      </w:r>
    </w:p>
    <w:p w14:paraId="5C8B99F8" w14:textId="7D0B17C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 визуальный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мусор</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729EA51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9. Анализ состояния внешнего благоустройства, надзор за соблюдением требований, указанных в </w:t>
      </w:r>
      <w:hyperlink w:anchor="P1450">
        <w:r w:rsidRPr="00066B9F">
          <w:rPr>
            <w:rFonts w:ascii="Arial" w:hAnsi="Arial" w:cs="Arial"/>
            <w:color w:val="000000" w:themeColor="text1"/>
            <w:sz w:val="24"/>
            <w:szCs w:val="24"/>
          </w:rPr>
          <w:t>пункте 13</w:t>
        </w:r>
      </w:hyperlink>
      <w:r w:rsidRPr="00066B9F">
        <w:rPr>
          <w:rFonts w:ascii="Arial" w:hAnsi="Arial" w:cs="Arial"/>
          <w:color w:val="000000" w:themeColor="text1"/>
          <w:sz w:val="24"/>
          <w:szCs w:val="24"/>
        </w:rPr>
        <w:t xml:space="preserve"> настоящей статьи, проводятся при осуществлении надзора за:</w:t>
      </w:r>
    </w:p>
    <w:p w14:paraId="4B2F858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состоянием и содержанием территорий городского округа;</w:t>
      </w:r>
    </w:p>
    <w:p w14:paraId="792315CF" w14:textId="5BD0CBD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соблюдением чистоты и порядка в местах массового посещения и отдыха;</w:t>
      </w:r>
    </w:p>
    <w:p w14:paraId="5208B11E" w14:textId="77777777" w:rsidR="00BB1633" w:rsidRPr="00066B9F" w:rsidRDefault="00820ED4"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w:t>
      </w:r>
      <w:r w:rsidR="00BB1633" w:rsidRPr="00066B9F">
        <w:rPr>
          <w:rFonts w:ascii="Arial" w:hAnsi="Arial" w:cs="Arial"/>
          <w:color w:val="000000" w:themeColor="text1"/>
          <w:sz w:val="24"/>
          <w:szCs w:val="24"/>
        </w:rP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14:paraId="327F9CB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размещением изображений на внешних поверхностях зданий, строений, сооружений;</w:t>
      </w:r>
    </w:p>
    <w:p w14:paraId="64AD24D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проведением ремонтных, реконструктивных работ и иных видов работ;</w:t>
      </w:r>
    </w:p>
    <w:p w14:paraId="616B9463" w14:textId="742888B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оснащением зданий, строений, сооружений приспособлениями для беспрепятственного доступа маломобильных групп населения.</w:t>
      </w:r>
    </w:p>
    <w:p w14:paraId="772887F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D31C8D4" w14:textId="77777777" w:rsidR="00B23DB5" w:rsidRPr="00066B9F" w:rsidRDefault="00B23DB5" w:rsidP="00066B9F">
      <w:pPr>
        <w:pStyle w:val="ConsPlusNormal"/>
        <w:jc w:val="center"/>
        <w:rPr>
          <w:rFonts w:ascii="Arial" w:hAnsi="Arial" w:cs="Arial"/>
          <w:color w:val="000000" w:themeColor="text1"/>
          <w:sz w:val="24"/>
          <w:szCs w:val="24"/>
        </w:rPr>
      </w:pPr>
      <w:bookmarkStart w:id="7" w:name="P356"/>
      <w:bookmarkEnd w:id="7"/>
      <w:r w:rsidRPr="00066B9F">
        <w:rPr>
          <w:rFonts w:ascii="Arial" w:hAnsi="Arial" w:cs="Arial"/>
          <w:color w:val="000000" w:themeColor="text1"/>
          <w:sz w:val="24"/>
          <w:szCs w:val="24"/>
        </w:rPr>
        <w:t>Таблица 1 «Цвета, цветовые сочетания, подлежащие учету</w:t>
      </w:r>
    </w:p>
    <w:p w14:paraId="29F25325" w14:textId="77777777" w:rsidR="00B23DB5" w:rsidRPr="00066B9F" w:rsidRDefault="00B23DB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при подборе цвета, цветовых сочетаний внешней отделки</w:t>
      </w:r>
    </w:p>
    <w:p w14:paraId="506C7C18" w14:textId="77777777" w:rsidR="00B23DB5" w:rsidRPr="00066B9F" w:rsidRDefault="00B23DB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фасадов зданий, строений, сооружений»</w:t>
      </w:r>
    </w:p>
    <w:p w14:paraId="492D9288" w14:textId="6AEFA567" w:rsidR="00B23DB5" w:rsidRPr="00066B9F" w:rsidRDefault="00B23DB5" w:rsidP="00066B9F">
      <w:pPr>
        <w:pStyle w:val="ConsPlusNormal"/>
        <w:rPr>
          <w:rFonts w:ascii="Arial" w:hAnsi="Arial" w:cs="Arial"/>
          <w:color w:val="000000" w:themeColor="text1"/>
          <w:sz w:val="24"/>
          <w:szCs w:val="24"/>
        </w:rPr>
        <w:sectPr w:rsidR="00B23DB5" w:rsidRPr="00066B9F" w:rsidSect="00D44801">
          <w:pgSz w:w="11906" w:h="16838"/>
          <w:pgMar w:top="1134" w:right="567" w:bottom="1134" w:left="1134" w:header="709" w:footer="709" w:gutter="0"/>
          <w:cols w:space="708"/>
          <w:docGrid w:linePitch="360"/>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8"/>
        <w:gridCol w:w="519"/>
        <w:gridCol w:w="2579"/>
        <w:gridCol w:w="1348"/>
        <w:gridCol w:w="1271"/>
        <w:gridCol w:w="1418"/>
        <w:gridCol w:w="1737"/>
        <w:gridCol w:w="1626"/>
        <w:gridCol w:w="2516"/>
      </w:tblGrid>
      <w:tr w:rsidR="00BB1633" w:rsidRPr="00066B9F" w14:paraId="54F38A81" w14:textId="77777777" w:rsidTr="00D44801">
        <w:trPr>
          <w:jc w:val="center"/>
        </w:trPr>
        <w:tc>
          <w:tcPr>
            <w:tcW w:w="1928" w:type="dxa"/>
            <w:vMerge w:val="restart"/>
            <w:vAlign w:val="center"/>
          </w:tcPr>
          <w:p w14:paraId="5A52784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Местоположение здания, строения, сооружения в городском округе</w:t>
            </w:r>
          </w:p>
          <w:p w14:paraId="28DD36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 основным типам архитектурно-художественной среды элементов планировочной структуры)</w:t>
            </w:r>
          </w:p>
        </w:tc>
        <w:tc>
          <w:tcPr>
            <w:tcW w:w="3454" w:type="dxa"/>
            <w:gridSpan w:val="2"/>
            <w:vMerge w:val="restart"/>
            <w:vAlign w:val="center"/>
          </w:tcPr>
          <w:p w14:paraId="4984809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Цвет, цветовое сочетание</w:t>
            </w:r>
          </w:p>
          <w:p w14:paraId="7B4722F5" w14:textId="291DDB4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цвет</w:t>
            </w:r>
          </w:p>
          <w:p w14:paraId="731510FB" w14:textId="3DE787D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сочетание</w:t>
            </w:r>
          </w:p>
          <w:p w14:paraId="0A395051" w14:textId="6DD4FE3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ц/цс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цвет и все сочетания с цветом</w:t>
            </w:r>
          </w:p>
        </w:tc>
        <w:tc>
          <w:tcPr>
            <w:tcW w:w="11062" w:type="dxa"/>
            <w:gridSpan w:val="6"/>
            <w:vAlign w:val="center"/>
          </w:tcPr>
          <w:p w14:paraId="53CAF2E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w:t>
            </w:r>
          </w:p>
          <w:p w14:paraId="2BD4E8E6" w14:textId="1DA001AD"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всех поверхностей, всех элементов зданий, строений, сооружений;</w:t>
            </w:r>
          </w:p>
          <w:p w14:paraId="21F791C1" w14:textId="58B4AE80"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всех поверхностей, всех элементов зданий, строений, сооружений:</w:t>
            </w:r>
          </w:p>
          <w:p w14:paraId="319F568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Частичное ограничение цвета, цветового сочетания:</w:t>
            </w:r>
          </w:p>
          <w:p w14:paraId="48C85D54" w14:textId="15E8A2A1"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некапитальных нестационарных строений, сооружений;</w:t>
            </w:r>
          </w:p>
          <w:p w14:paraId="49B12DE4" w14:textId="4330AB5B"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неостекленных частей окон, витражей, дверей общественных зданий;</w:t>
            </w:r>
          </w:p>
          <w:p w14:paraId="2D3A5D85" w14:textId="25F68060"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 О</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скатной кровли, козырьков, навесов общественных зданий;</w:t>
            </w:r>
          </w:p>
          <w:p w14:paraId="33227B0D" w14:textId="48983A51"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скатной кровли, козырьков, навесов зданий, строений, сооружений.</w:t>
            </w:r>
          </w:p>
          <w:p w14:paraId="4CD7835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Частичное разрешение цвета, цветового сочетания:</w:t>
            </w:r>
          </w:p>
          <w:p w14:paraId="02D7078A" w14:textId="537799B3"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неостекленных частей окон, витражей, дверей, ограждений, перил, козырьков зданий, строений, сооружений;</w:t>
            </w:r>
          </w:p>
          <w:p w14:paraId="0E48E592" w14:textId="57FBB352"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14:paraId="1D9BBA81" w14:textId="232DF4F0"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 ИЖС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кровли индивидуальных жилых домов, деревянных зданий со скатной кровлей;</w:t>
            </w:r>
          </w:p>
          <w:p w14:paraId="7A4EB4A3" w14:textId="50EBF787"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14:paraId="3874BFE2" w14:textId="67D9169D"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фасадов индивидуальных жилых домов, деревянных зданий со скатной кровлей;</w:t>
            </w:r>
          </w:p>
          <w:p w14:paraId="71F225E1" w14:textId="1B744E14"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автозаправочных станций (комплексов);</w:t>
            </w:r>
          </w:p>
          <w:p w14:paraId="71A40E57" w14:textId="6235F26F"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14:paraId="3DC70522" w14:textId="57A877B7"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цветовых акцентов в отделке (облицовке) фасадов объектов образования, спорта, культуры, здравоохранения, социального обслуживания;</w:t>
            </w:r>
          </w:p>
          <w:p w14:paraId="171CC7FD" w14:textId="71D41AB7"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цветовых акцентов в отделке (облицовке) фасадов многоквартирных среднеэтажных и многоэтажных домов;</w:t>
            </w:r>
          </w:p>
          <w:p w14:paraId="4630F832" w14:textId="5176E0EA"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14:paraId="5FAE745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Примечание: ограничения не распространяются на:</w:t>
            </w:r>
          </w:p>
          <w:p w14:paraId="42B2608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а) рекламные конструкции и средства размещения информации, внутренние пространства витрин, интерьеры;</w:t>
            </w:r>
          </w:p>
          <w:p w14:paraId="502E385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б) изображения, указанные в </w:t>
            </w:r>
            <w:hyperlink w:anchor="P1431">
              <w:r w:rsidRPr="00066B9F">
                <w:rPr>
                  <w:rFonts w:ascii="Arial" w:hAnsi="Arial" w:cs="Arial"/>
                  <w:color w:val="000000" w:themeColor="text1"/>
                  <w:sz w:val="24"/>
                  <w:szCs w:val="24"/>
                </w:rPr>
                <w:t>пункте 11</w:t>
              </w:r>
            </w:hyperlink>
            <w:r w:rsidRPr="00066B9F">
              <w:rPr>
                <w:rFonts w:ascii="Arial" w:hAnsi="Arial" w:cs="Arial"/>
                <w:color w:val="000000" w:themeColor="text1"/>
                <w:sz w:val="24"/>
                <w:szCs w:val="24"/>
              </w:rPr>
              <w:t xml:space="preserve"> настоящей статьи;</w:t>
            </w:r>
          </w:p>
          <w:p w14:paraId="18335F6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14:paraId="05DEF1E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BB1633" w:rsidRPr="00066B9F" w14:paraId="73059402" w14:textId="77777777" w:rsidTr="00D44801">
        <w:trPr>
          <w:jc w:val="center"/>
        </w:trPr>
        <w:tc>
          <w:tcPr>
            <w:tcW w:w="1928" w:type="dxa"/>
            <w:vMerge/>
          </w:tcPr>
          <w:p w14:paraId="1E15514E" w14:textId="77777777" w:rsidR="00BB1633" w:rsidRPr="00066B9F" w:rsidRDefault="00BB1633" w:rsidP="00066B9F">
            <w:pPr>
              <w:pStyle w:val="ConsPlusNormal"/>
              <w:rPr>
                <w:rFonts w:ascii="Arial" w:hAnsi="Arial" w:cs="Arial"/>
                <w:color w:val="000000" w:themeColor="text1"/>
                <w:sz w:val="24"/>
                <w:szCs w:val="24"/>
              </w:rPr>
            </w:pPr>
          </w:p>
        </w:tc>
        <w:tc>
          <w:tcPr>
            <w:tcW w:w="3454" w:type="dxa"/>
            <w:gridSpan w:val="2"/>
            <w:vMerge/>
          </w:tcPr>
          <w:p w14:paraId="32DCDA07" w14:textId="77777777" w:rsidR="00BB1633" w:rsidRPr="00066B9F" w:rsidRDefault="00BB1633" w:rsidP="00066B9F">
            <w:pPr>
              <w:pStyle w:val="ConsPlusNormal"/>
              <w:rPr>
                <w:rFonts w:ascii="Arial" w:hAnsi="Arial" w:cs="Arial"/>
                <w:color w:val="000000" w:themeColor="text1"/>
                <w:sz w:val="24"/>
                <w:szCs w:val="24"/>
              </w:rPr>
            </w:pPr>
          </w:p>
        </w:tc>
        <w:tc>
          <w:tcPr>
            <w:tcW w:w="1500" w:type="dxa"/>
            <w:vAlign w:val="center"/>
          </w:tcPr>
          <w:p w14:paraId="5DA51D5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Вдоль общественных территорий улиц и дорог общего пользован</w:t>
            </w:r>
            <w:r w:rsidRPr="00066B9F">
              <w:rPr>
                <w:rFonts w:ascii="Arial" w:hAnsi="Arial" w:cs="Arial"/>
                <w:color w:val="000000" w:themeColor="text1"/>
                <w:sz w:val="24"/>
                <w:szCs w:val="24"/>
              </w:rPr>
              <w:lastRenderedPageBreak/>
              <w:t>ия, иных территорий общего пользования</w:t>
            </w:r>
          </w:p>
        </w:tc>
        <w:tc>
          <w:tcPr>
            <w:tcW w:w="1414" w:type="dxa"/>
            <w:vAlign w:val="center"/>
          </w:tcPr>
          <w:p w14:paraId="2262F0B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Вдоль водных объектов общего пользования</w:t>
            </w:r>
          </w:p>
        </w:tc>
        <w:tc>
          <w:tcPr>
            <w:tcW w:w="1579" w:type="dxa"/>
            <w:vAlign w:val="center"/>
          </w:tcPr>
          <w:p w14:paraId="48BA58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Вдоль территорий, объектов культурного наследия с исторически </w:t>
            </w:r>
            <w:r w:rsidRPr="00066B9F">
              <w:rPr>
                <w:rFonts w:ascii="Arial" w:hAnsi="Arial" w:cs="Arial"/>
                <w:color w:val="000000" w:themeColor="text1"/>
                <w:sz w:val="24"/>
                <w:szCs w:val="24"/>
              </w:rPr>
              <w:lastRenderedPageBreak/>
              <w:t>связанными с ними территориями</w:t>
            </w:r>
          </w:p>
        </w:tc>
        <w:tc>
          <w:tcPr>
            <w:tcW w:w="1939" w:type="dxa"/>
            <w:vAlign w:val="center"/>
          </w:tcPr>
          <w:p w14:paraId="2FE5F2E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 xml:space="preserve">Вдоль территорий объектов, предназначенных для размещения государственных органов, </w:t>
            </w:r>
            <w:r w:rsidRPr="00066B9F">
              <w:rPr>
                <w:rFonts w:ascii="Arial" w:hAnsi="Arial" w:cs="Arial"/>
                <w:color w:val="000000" w:themeColor="text1"/>
                <w:sz w:val="24"/>
                <w:szCs w:val="24"/>
              </w:rPr>
              <w:lastRenderedPageBreak/>
              <w:t>государственного пенсионного фонда, органов местного самоуправления, судов, муниципальные услуги</w:t>
            </w:r>
          </w:p>
        </w:tc>
        <w:tc>
          <w:tcPr>
            <w:tcW w:w="1814" w:type="dxa"/>
            <w:vAlign w:val="center"/>
          </w:tcPr>
          <w:p w14:paraId="23A42B1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Вдоль территорий въездных групп, мемориальных комплексов, скульптурно-</w:t>
            </w:r>
            <w:r w:rsidRPr="00066B9F">
              <w:rPr>
                <w:rFonts w:ascii="Arial" w:hAnsi="Arial" w:cs="Arial"/>
                <w:color w:val="000000" w:themeColor="text1"/>
                <w:sz w:val="24"/>
                <w:szCs w:val="24"/>
              </w:rPr>
              <w:lastRenderedPageBreak/>
              <w:t>архитектурных композиций, монументально-декоративный композиций</w:t>
            </w:r>
          </w:p>
        </w:tc>
        <w:tc>
          <w:tcPr>
            <w:tcW w:w="2816" w:type="dxa"/>
            <w:vAlign w:val="center"/>
          </w:tcPr>
          <w:p w14:paraId="6C14BF8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Вдоль иных территории</w:t>
            </w:r>
          </w:p>
        </w:tc>
      </w:tr>
      <w:tr w:rsidR="00BB1633" w:rsidRPr="00066B9F" w14:paraId="6B8F664B" w14:textId="77777777" w:rsidTr="00D44801">
        <w:trPr>
          <w:jc w:val="center"/>
        </w:trPr>
        <w:tc>
          <w:tcPr>
            <w:tcW w:w="1928" w:type="dxa"/>
            <w:vMerge w:val="restart"/>
            <w:vAlign w:val="center"/>
          </w:tcPr>
          <w:p w14:paraId="380C007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Район, микрорайон, квартал с застройкой преимущественно до середины XX в.</w:t>
            </w:r>
          </w:p>
        </w:tc>
        <w:tc>
          <w:tcPr>
            <w:tcW w:w="567" w:type="dxa"/>
            <w:vAlign w:val="center"/>
          </w:tcPr>
          <w:p w14:paraId="3F79E8A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2887" w:type="dxa"/>
            <w:vAlign w:val="center"/>
          </w:tcPr>
          <w:p w14:paraId="42DF6DAA" w14:textId="24B0061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неоновый, флуоресцентный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107EFD89" w14:textId="1C2E268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4" w:type="dxa"/>
            <w:vAlign w:val="center"/>
          </w:tcPr>
          <w:p w14:paraId="72D11E06" w14:textId="77FD78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79" w:type="dxa"/>
            <w:vAlign w:val="center"/>
          </w:tcPr>
          <w:p w14:paraId="5B79C14B" w14:textId="6590CF9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39" w:type="dxa"/>
            <w:vAlign w:val="center"/>
          </w:tcPr>
          <w:p w14:paraId="68F9307D" w14:textId="2E7FE5D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814" w:type="dxa"/>
            <w:vAlign w:val="center"/>
          </w:tcPr>
          <w:p w14:paraId="3AC607DF" w14:textId="682D771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2816" w:type="dxa"/>
            <w:vAlign w:val="center"/>
          </w:tcPr>
          <w:p w14:paraId="5A28D565" w14:textId="3DB49CF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6A6D7910" w14:textId="77777777" w:rsidTr="00D44801">
        <w:trPr>
          <w:jc w:val="center"/>
        </w:trPr>
        <w:tc>
          <w:tcPr>
            <w:tcW w:w="1928" w:type="dxa"/>
            <w:vMerge/>
          </w:tcPr>
          <w:p w14:paraId="77544CF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818C9E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87" w:type="dxa"/>
            <w:vAlign w:val="center"/>
          </w:tcPr>
          <w:p w14:paraId="6A07D6EC" w14:textId="2E1BAB1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и более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49CD1ABD" w14:textId="77DDCFE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8799ED" w14:textId="150DC69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59290E0F" w14:textId="31688B1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170D440C" w14:textId="70B329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72F837BB" w14:textId="7C30712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377EE3B1" w14:textId="7650079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19F1C05D" w14:textId="3E5494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71AF322F" w14:textId="77777777" w:rsidTr="00D44801">
        <w:trPr>
          <w:jc w:val="center"/>
        </w:trPr>
        <w:tc>
          <w:tcPr>
            <w:tcW w:w="1928" w:type="dxa"/>
            <w:vMerge/>
          </w:tcPr>
          <w:p w14:paraId="04CA4D6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00751A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87" w:type="dxa"/>
            <w:vAlign w:val="center"/>
          </w:tcPr>
          <w:p w14:paraId="13D4AEEB" w14:textId="4278E1B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61471DC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04E1BC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F8D96B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5DC8F8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97AFF1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E99E9E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1D4AEA5" w14:textId="77777777" w:rsidTr="00D44801">
        <w:trPr>
          <w:jc w:val="center"/>
        </w:trPr>
        <w:tc>
          <w:tcPr>
            <w:tcW w:w="1928" w:type="dxa"/>
            <w:vMerge/>
          </w:tcPr>
          <w:p w14:paraId="69252B3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1F887D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87" w:type="dxa"/>
            <w:vAlign w:val="center"/>
          </w:tcPr>
          <w:p w14:paraId="46813F24" w14:textId="2455F33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7602CB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F9FF36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64A3DA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92B9A7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8D1919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AC9FBF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3E07065" w14:textId="77777777" w:rsidTr="00D44801">
        <w:trPr>
          <w:jc w:val="center"/>
        </w:trPr>
        <w:tc>
          <w:tcPr>
            <w:tcW w:w="1928" w:type="dxa"/>
            <w:vMerge/>
          </w:tcPr>
          <w:p w14:paraId="573C96F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A78E70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87" w:type="dxa"/>
            <w:vAlign w:val="center"/>
          </w:tcPr>
          <w:p w14:paraId="1B43480A" w14:textId="17A0956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F2F7B5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B9B1B3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709ED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38A9A5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74FB53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7E83FB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E61C1D" w14:textId="77777777" w:rsidTr="00D44801">
        <w:trPr>
          <w:jc w:val="center"/>
        </w:trPr>
        <w:tc>
          <w:tcPr>
            <w:tcW w:w="1928" w:type="dxa"/>
            <w:vMerge/>
          </w:tcPr>
          <w:p w14:paraId="0444BFA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C78AE4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87" w:type="dxa"/>
            <w:vAlign w:val="center"/>
          </w:tcPr>
          <w:p w14:paraId="1CC1A585" w14:textId="32B7F35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BF791B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39F093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731E2C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FD64EC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B99EC2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B04B02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E662D0C" w14:textId="77777777" w:rsidTr="00D44801">
        <w:trPr>
          <w:jc w:val="center"/>
        </w:trPr>
        <w:tc>
          <w:tcPr>
            <w:tcW w:w="1928" w:type="dxa"/>
            <w:vMerge/>
          </w:tcPr>
          <w:p w14:paraId="4FD13F8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97E0FD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87" w:type="dxa"/>
            <w:vAlign w:val="center"/>
          </w:tcPr>
          <w:p w14:paraId="64321B4B" w14:textId="1E11CBC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14DFFE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8605F0C"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42B268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670DFD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348A8D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5829A4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BBA6956" w14:textId="77777777" w:rsidTr="00D44801">
        <w:trPr>
          <w:jc w:val="center"/>
        </w:trPr>
        <w:tc>
          <w:tcPr>
            <w:tcW w:w="1928" w:type="dxa"/>
            <w:vMerge/>
          </w:tcPr>
          <w:p w14:paraId="30DB249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21778D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87" w:type="dxa"/>
            <w:vAlign w:val="center"/>
          </w:tcPr>
          <w:p w14:paraId="3982BA1A" w14:textId="44E4A5A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72A388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9C899DE"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FC3C44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44D771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ADF6AA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80C523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2235BE8" w14:textId="77777777" w:rsidTr="00D44801">
        <w:trPr>
          <w:jc w:val="center"/>
        </w:trPr>
        <w:tc>
          <w:tcPr>
            <w:tcW w:w="1928" w:type="dxa"/>
            <w:vMerge/>
          </w:tcPr>
          <w:p w14:paraId="7967D6E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FACC49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87" w:type="dxa"/>
            <w:vAlign w:val="center"/>
          </w:tcPr>
          <w:p w14:paraId="41FDEEBA" w14:textId="01FDD08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5BC3FA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1E364C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B9D0D9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31F2CA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E00D19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0748BC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46DCEDB" w14:textId="77777777" w:rsidTr="00D44801">
        <w:trPr>
          <w:jc w:val="center"/>
        </w:trPr>
        <w:tc>
          <w:tcPr>
            <w:tcW w:w="1928" w:type="dxa"/>
            <w:vMerge/>
          </w:tcPr>
          <w:p w14:paraId="5189D4D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FB6CB7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87" w:type="dxa"/>
            <w:vAlign w:val="center"/>
          </w:tcPr>
          <w:p w14:paraId="12A87724" w14:textId="2B826D7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3EF4A9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E0C4FC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95D5A7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D65351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EB3933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A23A49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D442633" w14:textId="77777777" w:rsidTr="00D44801">
        <w:trPr>
          <w:jc w:val="center"/>
        </w:trPr>
        <w:tc>
          <w:tcPr>
            <w:tcW w:w="1928" w:type="dxa"/>
            <w:vMerge/>
          </w:tcPr>
          <w:p w14:paraId="43A5829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F8FF5A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87" w:type="dxa"/>
            <w:vAlign w:val="center"/>
          </w:tcPr>
          <w:p w14:paraId="10D01237" w14:textId="2907B85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195775D7" w14:textId="6C3BA34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B5072E0" w14:textId="0E0A3E3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853D6EF" w14:textId="4FE4B08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73698DAD" w14:textId="2D16580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36D138B" w14:textId="03F4C8B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7A939256" w14:textId="332767B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0A61DB17" w14:textId="7B45352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71EBFEB" w14:textId="6CECB69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21B58DEA" w14:textId="133E828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4D1200EE" w14:textId="4E322B7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6BA89C5" w14:textId="0F62697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3F6F153C" w14:textId="77777777" w:rsidTr="00D44801">
        <w:trPr>
          <w:jc w:val="center"/>
        </w:trPr>
        <w:tc>
          <w:tcPr>
            <w:tcW w:w="1928" w:type="dxa"/>
            <w:vMerge/>
          </w:tcPr>
          <w:p w14:paraId="3A7A785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767D8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87" w:type="dxa"/>
            <w:vAlign w:val="center"/>
          </w:tcPr>
          <w:p w14:paraId="35D8763D" w14:textId="38A80C8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C3CE43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70CEF7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64AC8D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E07FDE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3A4754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73460B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219781" w14:textId="77777777" w:rsidTr="00D44801">
        <w:trPr>
          <w:jc w:val="center"/>
        </w:trPr>
        <w:tc>
          <w:tcPr>
            <w:tcW w:w="1928" w:type="dxa"/>
            <w:vMerge/>
          </w:tcPr>
          <w:p w14:paraId="238E86F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DDBDE3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2887" w:type="dxa"/>
            <w:vAlign w:val="center"/>
          </w:tcPr>
          <w:p w14:paraId="66E79CF8" w14:textId="3212F67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5E7DC583" w14:textId="64E7C0F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0F1041" w14:textId="563B45C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4EEF4309" w14:textId="1DF398F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4BEB9DAA" w14:textId="367672A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290C6417" w14:textId="526C3C7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5B689E52" w14:textId="7C7D52F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578E9311" w14:textId="3AD6351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3ACE6DE" w14:textId="6193EEB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73D89266" w14:textId="77777777" w:rsidTr="00D44801">
        <w:trPr>
          <w:jc w:val="center"/>
        </w:trPr>
        <w:tc>
          <w:tcPr>
            <w:tcW w:w="1928" w:type="dxa"/>
            <w:vMerge/>
          </w:tcPr>
          <w:p w14:paraId="02BE2D4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4DC72C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87" w:type="dxa"/>
            <w:vAlign w:val="center"/>
          </w:tcPr>
          <w:p w14:paraId="282C4903" w14:textId="5DEBF5B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5F9C73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A5C5BA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433F06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799784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5A7263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872B6B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DD09730" w14:textId="77777777" w:rsidTr="00D44801">
        <w:trPr>
          <w:jc w:val="center"/>
        </w:trPr>
        <w:tc>
          <w:tcPr>
            <w:tcW w:w="1928" w:type="dxa"/>
            <w:vMerge/>
          </w:tcPr>
          <w:p w14:paraId="56753FE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B223E1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87" w:type="dxa"/>
            <w:vAlign w:val="center"/>
          </w:tcPr>
          <w:p w14:paraId="1BB4CDC7" w14:textId="5469896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247017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910189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98BEA9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7B47BC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1FC523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7E9C25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6555EA8" w14:textId="77777777" w:rsidTr="00D44801">
        <w:trPr>
          <w:jc w:val="center"/>
        </w:trPr>
        <w:tc>
          <w:tcPr>
            <w:tcW w:w="1928" w:type="dxa"/>
            <w:vMerge/>
          </w:tcPr>
          <w:p w14:paraId="6644C64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7779AA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87" w:type="dxa"/>
            <w:vAlign w:val="center"/>
          </w:tcPr>
          <w:p w14:paraId="4276264F" w14:textId="4A3F831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9A86C8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D5964D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97E837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58653A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D433AC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733B93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DD3AEE8" w14:textId="77777777" w:rsidTr="00D44801">
        <w:trPr>
          <w:jc w:val="center"/>
        </w:trPr>
        <w:tc>
          <w:tcPr>
            <w:tcW w:w="1928" w:type="dxa"/>
            <w:vMerge/>
          </w:tcPr>
          <w:p w14:paraId="641D074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8AC399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87" w:type="dxa"/>
            <w:vAlign w:val="center"/>
          </w:tcPr>
          <w:p w14:paraId="122AC5DB" w14:textId="56EA24A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DF50E2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D2D568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F5D106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04BCC7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6F0954E"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69C862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9DCAD20" w14:textId="77777777" w:rsidTr="00D44801">
        <w:trPr>
          <w:jc w:val="center"/>
        </w:trPr>
        <w:tc>
          <w:tcPr>
            <w:tcW w:w="1928" w:type="dxa"/>
            <w:vMerge/>
          </w:tcPr>
          <w:p w14:paraId="4CE9D63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1CBF75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87" w:type="dxa"/>
            <w:vAlign w:val="center"/>
          </w:tcPr>
          <w:p w14:paraId="48DB9127" w14:textId="1EB78BF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A5C5DE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48A835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0DD6B1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961F39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DCB0EC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203764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33CA584" w14:textId="77777777" w:rsidTr="00D44801">
        <w:trPr>
          <w:jc w:val="center"/>
        </w:trPr>
        <w:tc>
          <w:tcPr>
            <w:tcW w:w="1928" w:type="dxa"/>
            <w:vMerge/>
          </w:tcPr>
          <w:p w14:paraId="41EA74B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A8CBDB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87" w:type="dxa"/>
            <w:vAlign w:val="center"/>
          </w:tcPr>
          <w:p w14:paraId="6456ED85" w14:textId="3DF4123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5E2F19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E5A10E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046736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9C65DA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A03E00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1B7622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F6ED202" w14:textId="77777777" w:rsidTr="00D44801">
        <w:trPr>
          <w:jc w:val="center"/>
        </w:trPr>
        <w:tc>
          <w:tcPr>
            <w:tcW w:w="1928" w:type="dxa"/>
            <w:vMerge/>
          </w:tcPr>
          <w:p w14:paraId="38A699C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A659B6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87" w:type="dxa"/>
            <w:vAlign w:val="center"/>
          </w:tcPr>
          <w:p w14:paraId="57072517" w14:textId="6E4570F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826D46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4B010B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17F3D3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95D1C6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418AEE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1FAD94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F2AB086" w14:textId="77777777" w:rsidTr="00D44801">
        <w:trPr>
          <w:jc w:val="center"/>
        </w:trPr>
        <w:tc>
          <w:tcPr>
            <w:tcW w:w="1928" w:type="dxa"/>
            <w:vMerge/>
          </w:tcPr>
          <w:p w14:paraId="397B86A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2EA363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87" w:type="dxa"/>
            <w:vAlign w:val="center"/>
          </w:tcPr>
          <w:p w14:paraId="7E2E0177" w14:textId="056684B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5FB224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E5DBA0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CB5A08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EDBADD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CA9BCE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6C06D3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5C34351" w14:textId="77777777" w:rsidTr="00D44801">
        <w:trPr>
          <w:jc w:val="center"/>
        </w:trPr>
        <w:tc>
          <w:tcPr>
            <w:tcW w:w="1928" w:type="dxa"/>
            <w:vMerge/>
          </w:tcPr>
          <w:p w14:paraId="43C2BA7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078C43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87" w:type="dxa"/>
            <w:vAlign w:val="center"/>
          </w:tcPr>
          <w:p w14:paraId="540B7EE4" w14:textId="21C775D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580FCAAA" w14:textId="6BB2C0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0DED3CA" w14:textId="00A6C92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F6FEC23" w14:textId="2694F31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3C2C903" w14:textId="5A9CB03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2A6712D" w14:textId="0EAD71A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c>
          <w:tcPr>
            <w:tcW w:w="1414" w:type="dxa"/>
            <w:vMerge w:val="restart"/>
            <w:vAlign w:val="center"/>
          </w:tcPr>
          <w:p w14:paraId="16509335" w14:textId="34EE341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C2C1326" w14:textId="7849DB5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1E769CE" w14:textId="7A37B3C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5D2C4E0" w14:textId="2620C35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ДА </w:t>
            </w:r>
            <w:r w:rsidR="00BB1633" w:rsidRPr="00066B9F">
              <w:rPr>
                <w:rFonts w:ascii="Arial" w:hAnsi="Arial" w:cs="Arial"/>
                <w:color w:val="000000" w:themeColor="text1"/>
                <w:sz w:val="24"/>
                <w:szCs w:val="24"/>
              </w:rPr>
              <w:lastRenderedPageBreak/>
              <w:t>акценты МКД</w:t>
            </w:r>
            <w:r w:rsidRPr="00066B9F">
              <w:rPr>
                <w:rFonts w:ascii="Arial" w:hAnsi="Arial" w:cs="Arial"/>
                <w:color w:val="000000" w:themeColor="text1"/>
                <w:sz w:val="24"/>
                <w:szCs w:val="24"/>
              </w:rPr>
              <w:t>»</w:t>
            </w:r>
          </w:p>
        </w:tc>
        <w:tc>
          <w:tcPr>
            <w:tcW w:w="1579" w:type="dxa"/>
            <w:vMerge w:val="restart"/>
            <w:vAlign w:val="center"/>
          </w:tcPr>
          <w:p w14:paraId="51D79253" w14:textId="6FFA9B7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561568E5" w14:textId="56AF6EB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E6604DE" w14:textId="7400403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AD56CCC" w14:textId="4D6FB4B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8BBB821" w14:textId="444E39E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c>
          <w:tcPr>
            <w:tcW w:w="1814" w:type="dxa"/>
            <w:vMerge w:val="restart"/>
            <w:vAlign w:val="center"/>
          </w:tcPr>
          <w:p w14:paraId="0493CB18" w14:textId="758594B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34E309EC" w14:textId="3407E1F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500710A" w14:textId="15CD657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CFD38FD" w14:textId="63C913E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9803022" w14:textId="150B825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r>
      <w:tr w:rsidR="00BB1633" w:rsidRPr="00066B9F" w14:paraId="4D6FD567" w14:textId="77777777" w:rsidTr="00D44801">
        <w:trPr>
          <w:jc w:val="center"/>
        </w:trPr>
        <w:tc>
          <w:tcPr>
            <w:tcW w:w="1928" w:type="dxa"/>
            <w:vMerge/>
          </w:tcPr>
          <w:p w14:paraId="0EFA78C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9F7676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87" w:type="dxa"/>
            <w:vAlign w:val="center"/>
          </w:tcPr>
          <w:p w14:paraId="63465B04" w14:textId="778B843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D1E93A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9142AE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5BF2F6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28A0E1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54C088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0F04AB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1DC9E31" w14:textId="77777777" w:rsidTr="00D44801">
        <w:trPr>
          <w:jc w:val="center"/>
        </w:trPr>
        <w:tc>
          <w:tcPr>
            <w:tcW w:w="1928" w:type="dxa"/>
            <w:vMerge/>
          </w:tcPr>
          <w:p w14:paraId="565AB8C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1701E8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87" w:type="dxa"/>
            <w:vAlign w:val="center"/>
          </w:tcPr>
          <w:p w14:paraId="7551337B" w14:textId="721A8CE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730E64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9FFF21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AF809B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899A0C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8B8B57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116C6F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99B5774" w14:textId="77777777" w:rsidTr="00D44801">
        <w:trPr>
          <w:jc w:val="center"/>
        </w:trPr>
        <w:tc>
          <w:tcPr>
            <w:tcW w:w="1928" w:type="dxa"/>
            <w:vMerge/>
          </w:tcPr>
          <w:p w14:paraId="17ADA62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BCCE72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25</w:t>
            </w:r>
          </w:p>
        </w:tc>
        <w:tc>
          <w:tcPr>
            <w:tcW w:w="2887" w:type="dxa"/>
            <w:vAlign w:val="center"/>
          </w:tcPr>
          <w:p w14:paraId="7ECCEF6D" w14:textId="409FB04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lastRenderedPageBreak/>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70A193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9762D1E"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5ADC57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67C6F7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ECD2C4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027956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94EF4C3" w14:textId="77777777" w:rsidTr="00D44801">
        <w:trPr>
          <w:jc w:val="center"/>
        </w:trPr>
        <w:tc>
          <w:tcPr>
            <w:tcW w:w="1928" w:type="dxa"/>
            <w:vMerge/>
          </w:tcPr>
          <w:p w14:paraId="2776B81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081F08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87" w:type="dxa"/>
            <w:vAlign w:val="center"/>
          </w:tcPr>
          <w:p w14:paraId="63F4C730" w14:textId="555CFD6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08A6CB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9799CC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98007C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FB86CA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12D6EC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6FFAAF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718A3B3" w14:textId="77777777" w:rsidTr="00D44801">
        <w:trPr>
          <w:jc w:val="center"/>
        </w:trPr>
        <w:tc>
          <w:tcPr>
            <w:tcW w:w="1928" w:type="dxa"/>
            <w:vMerge/>
          </w:tcPr>
          <w:p w14:paraId="1510C2A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F08EE3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87" w:type="dxa"/>
            <w:vAlign w:val="center"/>
          </w:tcPr>
          <w:p w14:paraId="54A69FFF" w14:textId="4127843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754DD7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DC00FC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C2AAD1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C4057F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B7AEF6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63E178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0F63681" w14:textId="77777777" w:rsidTr="00D44801">
        <w:trPr>
          <w:jc w:val="center"/>
        </w:trPr>
        <w:tc>
          <w:tcPr>
            <w:tcW w:w="1928" w:type="dxa"/>
            <w:vMerge/>
          </w:tcPr>
          <w:p w14:paraId="374D033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080174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87" w:type="dxa"/>
            <w:vAlign w:val="center"/>
          </w:tcPr>
          <w:p w14:paraId="6D094279" w14:textId="3BEAEAA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74813B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328515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CC4F02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A3E3D4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0C15AF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4CB292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4FC8D7B" w14:textId="77777777" w:rsidTr="00D44801">
        <w:trPr>
          <w:jc w:val="center"/>
        </w:trPr>
        <w:tc>
          <w:tcPr>
            <w:tcW w:w="1928" w:type="dxa"/>
            <w:vMerge/>
          </w:tcPr>
          <w:p w14:paraId="00959FF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726D44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87" w:type="dxa"/>
            <w:vAlign w:val="center"/>
          </w:tcPr>
          <w:p w14:paraId="77AA44F9" w14:textId="08D25FE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золотой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5A24F738" w14:textId="121A8A0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Align w:val="center"/>
          </w:tcPr>
          <w:p w14:paraId="572CFC54" w14:textId="096535E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Align w:val="center"/>
          </w:tcPr>
          <w:p w14:paraId="73D90C50" w14:textId="407318E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Align w:val="center"/>
          </w:tcPr>
          <w:p w14:paraId="68BA452F" w14:textId="15D9333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Align w:val="center"/>
          </w:tcPr>
          <w:p w14:paraId="4CFCFA1C" w14:textId="6F83D18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Align w:val="center"/>
          </w:tcPr>
          <w:p w14:paraId="2013DC71" w14:textId="23BF98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4540A968" w14:textId="77777777" w:rsidTr="00D44801">
        <w:trPr>
          <w:jc w:val="center"/>
        </w:trPr>
        <w:tc>
          <w:tcPr>
            <w:tcW w:w="1928" w:type="dxa"/>
            <w:vMerge/>
          </w:tcPr>
          <w:p w14:paraId="57CC648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739556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87" w:type="dxa"/>
            <w:vAlign w:val="center"/>
          </w:tcPr>
          <w:p w14:paraId="4D8E1966" w14:textId="150277F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5F7134BF" w14:textId="02DB938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501634C" w14:textId="0B26DB7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4B2144" w14:textId="6EB8687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414" w:type="dxa"/>
            <w:vAlign w:val="center"/>
          </w:tcPr>
          <w:p w14:paraId="6A48128E" w14:textId="72451C8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FCBE4E" w14:textId="6F3673C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579" w:type="dxa"/>
            <w:vAlign w:val="center"/>
          </w:tcPr>
          <w:p w14:paraId="201DA5AF" w14:textId="6D79373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C69DAE8" w14:textId="781CE22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939" w:type="dxa"/>
            <w:vAlign w:val="center"/>
          </w:tcPr>
          <w:p w14:paraId="73FFAFD3" w14:textId="718CA43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3091EAD" w14:textId="02A35C0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814" w:type="dxa"/>
            <w:vAlign w:val="center"/>
          </w:tcPr>
          <w:p w14:paraId="7FEA9169" w14:textId="082B6C9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4D95CAF" w14:textId="52F41B8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2816" w:type="dxa"/>
            <w:vAlign w:val="center"/>
          </w:tcPr>
          <w:p w14:paraId="01C58304" w14:textId="66E4ACE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13FD0FA" w14:textId="762BCCC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840B3DA" w14:textId="059681A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r>
      <w:tr w:rsidR="00BB1633" w:rsidRPr="00066B9F" w14:paraId="24DE01EF" w14:textId="77777777" w:rsidTr="00D44801">
        <w:trPr>
          <w:jc w:val="center"/>
        </w:trPr>
        <w:tc>
          <w:tcPr>
            <w:tcW w:w="1928" w:type="dxa"/>
            <w:vMerge/>
          </w:tcPr>
          <w:p w14:paraId="5CAFD43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06E4A1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87" w:type="dxa"/>
            <w:vAlign w:val="center"/>
          </w:tcPr>
          <w:p w14:paraId="021CCF44" w14:textId="6C523C7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264809B2" w14:textId="403380F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4A8A8AA" w14:textId="10BCAF0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55B58AD" w14:textId="38FB82D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5C65B34C" w14:textId="29ADCC2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49C4B44" w14:textId="06977AA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tc>
        <w:tc>
          <w:tcPr>
            <w:tcW w:w="1579" w:type="dxa"/>
            <w:vMerge w:val="restart"/>
            <w:vAlign w:val="center"/>
          </w:tcPr>
          <w:p w14:paraId="3B0055AE" w14:textId="266C782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6E3D638" w14:textId="7550A60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3D9DEC4C" w14:textId="5A4ABD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E7F0429" w14:textId="7EABFEA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19CF8FF5" w14:textId="6035583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AD2759B" w14:textId="38E74FB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06F69FB7" w14:textId="0018E15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E59F23E" w14:textId="47A8CD2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BAF084C" w14:textId="3A32AD6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p>
        </w:tc>
      </w:tr>
      <w:tr w:rsidR="00BB1633" w:rsidRPr="00066B9F" w14:paraId="6ED819E8" w14:textId="77777777" w:rsidTr="00D44801">
        <w:trPr>
          <w:jc w:val="center"/>
        </w:trPr>
        <w:tc>
          <w:tcPr>
            <w:tcW w:w="1928" w:type="dxa"/>
            <w:vMerge/>
          </w:tcPr>
          <w:p w14:paraId="73FCFBB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B52CAF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87" w:type="dxa"/>
            <w:vAlign w:val="center"/>
          </w:tcPr>
          <w:p w14:paraId="42424ECF" w14:textId="4C9A2A9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04D6418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A9D9CB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B91A77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DD266A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BB9209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822EC8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08A9475" w14:textId="77777777" w:rsidTr="00D44801">
        <w:trPr>
          <w:jc w:val="center"/>
        </w:trPr>
        <w:tc>
          <w:tcPr>
            <w:tcW w:w="1928" w:type="dxa"/>
            <w:vMerge/>
          </w:tcPr>
          <w:p w14:paraId="7366BBA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73A2F4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87" w:type="dxa"/>
            <w:vAlign w:val="center"/>
          </w:tcPr>
          <w:p w14:paraId="1E341AB2" w14:textId="49C48DF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4FF0F415" w14:textId="58EBC32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D0A62A" w14:textId="3BFE0E0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4837F9D" w14:textId="69F9175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3C36228" w14:textId="4A2030A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99743F" w14:textId="15DEB2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414" w:type="dxa"/>
            <w:vMerge w:val="restart"/>
            <w:vAlign w:val="center"/>
          </w:tcPr>
          <w:p w14:paraId="4F0D54F3" w14:textId="08747F6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D80D3BB" w14:textId="5788F2B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2478486" w14:textId="389CEC8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CB3EF7B" w14:textId="2BE1B6D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579" w:type="dxa"/>
            <w:vMerge w:val="restart"/>
            <w:vAlign w:val="center"/>
          </w:tcPr>
          <w:p w14:paraId="4DF7239D" w14:textId="26507DA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D1E2776" w14:textId="1265B7C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8DCA326" w14:textId="226956D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939" w:type="dxa"/>
            <w:vMerge w:val="restart"/>
            <w:vAlign w:val="center"/>
          </w:tcPr>
          <w:p w14:paraId="336BB502" w14:textId="7D23AB0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60BDD27" w14:textId="0AD27AE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02FE953" w14:textId="58AE576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916EBEB" w14:textId="634BFB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814" w:type="dxa"/>
            <w:vMerge w:val="restart"/>
            <w:vAlign w:val="center"/>
          </w:tcPr>
          <w:p w14:paraId="5F657D3F" w14:textId="6658C42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382C2C9" w14:textId="09E52AC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A777E3F" w14:textId="0BBE233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2816" w:type="dxa"/>
            <w:vMerge w:val="restart"/>
            <w:vAlign w:val="center"/>
          </w:tcPr>
          <w:p w14:paraId="35331FF0" w14:textId="198966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55D06FE" w14:textId="63FFB14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E1F8B7" w14:textId="3D6FEF2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40F7865" w14:textId="4C525D3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r>
      <w:tr w:rsidR="00BB1633" w:rsidRPr="00066B9F" w14:paraId="2203F5B0" w14:textId="77777777" w:rsidTr="00D44801">
        <w:trPr>
          <w:jc w:val="center"/>
        </w:trPr>
        <w:tc>
          <w:tcPr>
            <w:tcW w:w="1928" w:type="dxa"/>
            <w:vMerge/>
          </w:tcPr>
          <w:p w14:paraId="1F6E173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D7D29C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87" w:type="dxa"/>
            <w:vAlign w:val="center"/>
          </w:tcPr>
          <w:p w14:paraId="25B8120E" w14:textId="771092B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2199725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6C5140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19D496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A14A7A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570082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5F5CE9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ECA3C2D" w14:textId="77777777" w:rsidTr="00D44801">
        <w:trPr>
          <w:jc w:val="center"/>
        </w:trPr>
        <w:tc>
          <w:tcPr>
            <w:tcW w:w="1928" w:type="dxa"/>
            <w:vMerge/>
          </w:tcPr>
          <w:p w14:paraId="0CF5319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57B25D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87" w:type="dxa"/>
            <w:vAlign w:val="center"/>
          </w:tcPr>
          <w:p w14:paraId="5068BD91" w14:textId="7CDA24F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5D3D508C" w14:textId="2D38714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447E1C7" w14:textId="4D4FDFD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4AD5DBF" w14:textId="1FAAEF0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9F222AF" w14:textId="76D7E3B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49295330" w14:textId="0522540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1693A71" w14:textId="37A74D1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CF3F15E" w14:textId="7A834E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57F87B4" w14:textId="09777F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579" w:type="dxa"/>
            <w:vMerge w:val="restart"/>
            <w:vAlign w:val="center"/>
          </w:tcPr>
          <w:p w14:paraId="4885D517" w14:textId="089A840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14C9EE2" w14:textId="407D823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378218B" w14:textId="36BB91B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2AB7204" w14:textId="5BEF040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939" w:type="dxa"/>
            <w:vMerge w:val="restart"/>
            <w:vAlign w:val="center"/>
          </w:tcPr>
          <w:p w14:paraId="7641D6D8" w14:textId="561FB25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6DC230A" w14:textId="3F528F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639192A" w14:textId="3C7DD98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78734A0" w14:textId="3B03ECC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814" w:type="dxa"/>
            <w:vMerge w:val="restart"/>
            <w:vAlign w:val="center"/>
          </w:tcPr>
          <w:p w14:paraId="48FACC32" w14:textId="4C76B4D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8786D7C" w14:textId="7AA6A1A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F0D074A" w14:textId="7BB7605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1DD622C" w14:textId="683CF15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2816" w:type="dxa"/>
            <w:vMerge w:val="restart"/>
            <w:vAlign w:val="center"/>
          </w:tcPr>
          <w:p w14:paraId="350C05FB" w14:textId="0FC3D71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94E396A" w14:textId="7F4C6CD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8FD5912" w14:textId="7D50B6D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A4EDEE7" w14:textId="71A5EC5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22914E36" w14:textId="77777777" w:rsidTr="00D44801">
        <w:trPr>
          <w:jc w:val="center"/>
        </w:trPr>
        <w:tc>
          <w:tcPr>
            <w:tcW w:w="1928" w:type="dxa"/>
            <w:vMerge/>
          </w:tcPr>
          <w:p w14:paraId="5F7378A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BE813C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87" w:type="dxa"/>
            <w:vAlign w:val="center"/>
          </w:tcPr>
          <w:p w14:paraId="414C92B6" w14:textId="4E13427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1A5380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A63D55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2FD22A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4285B8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B4B4C1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2B2DB3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07F589F" w14:textId="77777777" w:rsidTr="00D44801">
        <w:trPr>
          <w:jc w:val="center"/>
        </w:trPr>
        <w:tc>
          <w:tcPr>
            <w:tcW w:w="1928" w:type="dxa"/>
            <w:vMerge/>
          </w:tcPr>
          <w:p w14:paraId="3B72370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7B6B88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87" w:type="dxa"/>
            <w:vAlign w:val="center"/>
          </w:tcPr>
          <w:p w14:paraId="27D0EAFB" w14:textId="4587BC6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14D368E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D6CA8A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C8F121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7B5ED2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956A64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C3536A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66345FD" w14:textId="77777777" w:rsidTr="00D44801">
        <w:trPr>
          <w:jc w:val="center"/>
        </w:trPr>
        <w:tc>
          <w:tcPr>
            <w:tcW w:w="1928" w:type="dxa"/>
            <w:vMerge/>
          </w:tcPr>
          <w:p w14:paraId="4077BA9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C3DB26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87" w:type="dxa"/>
            <w:vAlign w:val="center"/>
          </w:tcPr>
          <w:p w14:paraId="75F2162C" w14:textId="6702383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6349806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5CF06B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2428A6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DC37F8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0006B8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B2931A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62B62BB" w14:textId="77777777" w:rsidTr="00D44801">
        <w:trPr>
          <w:jc w:val="center"/>
        </w:trPr>
        <w:tc>
          <w:tcPr>
            <w:tcW w:w="1928" w:type="dxa"/>
            <w:vMerge/>
          </w:tcPr>
          <w:p w14:paraId="2980BEB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B21817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87" w:type="dxa"/>
            <w:vAlign w:val="center"/>
          </w:tcPr>
          <w:p w14:paraId="5F6FBBC4" w14:textId="7E77864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5C8347BC" w14:textId="2C20CC2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4" w:type="dxa"/>
            <w:vMerge w:val="restart"/>
            <w:vAlign w:val="center"/>
          </w:tcPr>
          <w:p w14:paraId="3363E8F7" w14:textId="04BF9EA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79" w:type="dxa"/>
            <w:vMerge w:val="restart"/>
            <w:vAlign w:val="center"/>
          </w:tcPr>
          <w:p w14:paraId="1AED1443" w14:textId="0095FFC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39" w:type="dxa"/>
            <w:vMerge w:val="restart"/>
            <w:vAlign w:val="center"/>
          </w:tcPr>
          <w:p w14:paraId="142F2197" w14:textId="3486851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814" w:type="dxa"/>
            <w:vMerge w:val="restart"/>
            <w:vAlign w:val="center"/>
          </w:tcPr>
          <w:p w14:paraId="6F2849C3" w14:textId="70FE258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2816" w:type="dxa"/>
            <w:vMerge w:val="restart"/>
            <w:vAlign w:val="center"/>
          </w:tcPr>
          <w:p w14:paraId="77A2A89C" w14:textId="058E931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436CF86D" w14:textId="77777777" w:rsidTr="00D44801">
        <w:trPr>
          <w:jc w:val="center"/>
        </w:trPr>
        <w:tc>
          <w:tcPr>
            <w:tcW w:w="1928" w:type="dxa"/>
            <w:vMerge/>
          </w:tcPr>
          <w:p w14:paraId="397775B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6EC399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2887" w:type="dxa"/>
            <w:vAlign w:val="center"/>
          </w:tcPr>
          <w:p w14:paraId="1F6A013E" w14:textId="795600E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40BE618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2AFF56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366FC5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0EC443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302CAC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D2AF10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1181908" w14:textId="77777777" w:rsidTr="00D44801">
        <w:trPr>
          <w:jc w:val="center"/>
        </w:trPr>
        <w:tc>
          <w:tcPr>
            <w:tcW w:w="1928" w:type="dxa"/>
            <w:vMerge/>
          </w:tcPr>
          <w:p w14:paraId="46833C7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3B4B83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87" w:type="dxa"/>
            <w:vAlign w:val="center"/>
          </w:tcPr>
          <w:p w14:paraId="370CEFC6" w14:textId="070F7F9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0657633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184DD4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1292F5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40A6BA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ECFFAD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BD6236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A74A589" w14:textId="77777777" w:rsidTr="00D44801">
        <w:trPr>
          <w:jc w:val="center"/>
        </w:trPr>
        <w:tc>
          <w:tcPr>
            <w:tcW w:w="1928" w:type="dxa"/>
            <w:vMerge/>
          </w:tcPr>
          <w:p w14:paraId="048504C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E14001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42</w:t>
            </w:r>
          </w:p>
        </w:tc>
        <w:tc>
          <w:tcPr>
            <w:tcW w:w="2887" w:type="dxa"/>
            <w:vAlign w:val="center"/>
          </w:tcPr>
          <w:p w14:paraId="6054FB2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природные поверхности </w:t>
            </w:r>
            <w:hyperlink w:anchor="P1422">
              <w:r w:rsidRPr="00066B9F">
                <w:rPr>
                  <w:rFonts w:ascii="Arial" w:hAnsi="Arial" w:cs="Arial"/>
                  <w:color w:val="000000" w:themeColor="text1"/>
                  <w:sz w:val="24"/>
                  <w:szCs w:val="24"/>
                </w:rPr>
                <w:t>&lt;*&gt;</w:t>
              </w:r>
            </w:hyperlink>
          </w:p>
          <w:p w14:paraId="3733DE0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(дерево, камень, металл, керамика (имитации)</w:t>
            </w:r>
          </w:p>
        </w:tc>
        <w:tc>
          <w:tcPr>
            <w:tcW w:w="1500" w:type="dxa"/>
            <w:vMerge/>
          </w:tcPr>
          <w:p w14:paraId="5BD8E09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A2C25D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AB3A88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955289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30247A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9847B2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6B33F4" w14:textId="77777777" w:rsidTr="00D44801">
        <w:trPr>
          <w:jc w:val="center"/>
        </w:trPr>
        <w:tc>
          <w:tcPr>
            <w:tcW w:w="1928" w:type="dxa"/>
            <w:vMerge w:val="restart"/>
            <w:vAlign w:val="center"/>
          </w:tcPr>
          <w:p w14:paraId="17FF5F0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Территории ведения гражданами садоводства или огородничества для собственных нужд,</w:t>
            </w:r>
          </w:p>
          <w:p w14:paraId="3AEE26E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преимущественно индивидуальная жилая застройка, блокированна</w:t>
            </w:r>
            <w:r w:rsidRPr="00066B9F">
              <w:rPr>
                <w:rFonts w:ascii="Arial" w:hAnsi="Arial" w:cs="Arial"/>
                <w:color w:val="000000" w:themeColor="text1"/>
                <w:sz w:val="24"/>
                <w:szCs w:val="24"/>
              </w:rPr>
              <w:lastRenderedPageBreak/>
              <w:t>я жилая застройка</w:t>
            </w:r>
          </w:p>
        </w:tc>
        <w:tc>
          <w:tcPr>
            <w:tcW w:w="567" w:type="dxa"/>
            <w:vAlign w:val="center"/>
          </w:tcPr>
          <w:p w14:paraId="5D563F3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2887" w:type="dxa"/>
            <w:vAlign w:val="center"/>
          </w:tcPr>
          <w:p w14:paraId="50C3BA4E" w14:textId="30A74E3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неоновый, флуоресцентный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7FCF2B4F" w14:textId="4AD4439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4" w:type="dxa"/>
            <w:vAlign w:val="center"/>
          </w:tcPr>
          <w:p w14:paraId="49BD61E5" w14:textId="15F8959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79" w:type="dxa"/>
            <w:vAlign w:val="center"/>
          </w:tcPr>
          <w:p w14:paraId="01617320" w14:textId="28C04B3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39" w:type="dxa"/>
            <w:vAlign w:val="center"/>
          </w:tcPr>
          <w:p w14:paraId="128A3971" w14:textId="3705ED5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814" w:type="dxa"/>
            <w:vAlign w:val="center"/>
          </w:tcPr>
          <w:p w14:paraId="5BCA5AF9" w14:textId="793C38F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2816" w:type="dxa"/>
            <w:vAlign w:val="center"/>
          </w:tcPr>
          <w:p w14:paraId="7D10ED44" w14:textId="7DE6521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09F999F0" w14:textId="77777777" w:rsidTr="00D44801">
        <w:trPr>
          <w:jc w:val="center"/>
        </w:trPr>
        <w:tc>
          <w:tcPr>
            <w:tcW w:w="1928" w:type="dxa"/>
            <w:vMerge/>
          </w:tcPr>
          <w:p w14:paraId="64B4E0F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A2869D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87" w:type="dxa"/>
            <w:vAlign w:val="center"/>
          </w:tcPr>
          <w:p w14:paraId="4B6FF580" w14:textId="5D2D21E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золотой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Align w:val="center"/>
          </w:tcPr>
          <w:p w14:paraId="212A1E65" w14:textId="2BA6DC1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Align w:val="center"/>
          </w:tcPr>
          <w:p w14:paraId="67DCDBEF" w14:textId="1F6BE4E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Align w:val="center"/>
          </w:tcPr>
          <w:p w14:paraId="1EEE5876" w14:textId="07F6284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Align w:val="center"/>
          </w:tcPr>
          <w:p w14:paraId="38C46B47" w14:textId="6187612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Align w:val="center"/>
          </w:tcPr>
          <w:p w14:paraId="62545669" w14:textId="5435D69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Align w:val="center"/>
          </w:tcPr>
          <w:p w14:paraId="5883EF42" w14:textId="22034F3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87E8D25" w14:textId="3A8E234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p>
        </w:tc>
      </w:tr>
      <w:tr w:rsidR="00BB1633" w:rsidRPr="00066B9F" w14:paraId="2F966E01" w14:textId="77777777" w:rsidTr="00D44801">
        <w:trPr>
          <w:jc w:val="center"/>
        </w:trPr>
        <w:tc>
          <w:tcPr>
            <w:tcW w:w="1928" w:type="dxa"/>
            <w:vMerge/>
          </w:tcPr>
          <w:p w14:paraId="4793495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870FDB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87" w:type="dxa"/>
            <w:vAlign w:val="center"/>
          </w:tcPr>
          <w:p w14:paraId="21C36740" w14:textId="4CDEEEA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и более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605CB43A" w14:textId="1165DF5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F7AF4D4" w14:textId="0CA6250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0B0F481A" w14:textId="138547A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644DD42D" w14:textId="50F63E3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18D1AE2C" w14:textId="6041D6B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3F139012" w14:textId="689DB5A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6C8AE451" w14:textId="24AA306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765F934" w14:textId="7E18A14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E160A73" w14:textId="6E6137A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E9B86FC" w14:textId="43966C8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75259CC0" w14:textId="77777777" w:rsidTr="00D44801">
        <w:trPr>
          <w:jc w:val="center"/>
        </w:trPr>
        <w:tc>
          <w:tcPr>
            <w:tcW w:w="1928" w:type="dxa"/>
            <w:vMerge/>
          </w:tcPr>
          <w:p w14:paraId="3906EAF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970CDF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87" w:type="dxa"/>
            <w:vAlign w:val="center"/>
          </w:tcPr>
          <w:p w14:paraId="579A341A" w14:textId="770C88B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51CDAC3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A5409C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508DF2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066BC2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04D193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8CCD57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1DDC991" w14:textId="77777777" w:rsidTr="00D44801">
        <w:trPr>
          <w:jc w:val="center"/>
        </w:trPr>
        <w:tc>
          <w:tcPr>
            <w:tcW w:w="1928" w:type="dxa"/>
            <w:vMerge/>
          </w:tcPr>
          <w:p w14:paraId="3EFB7B3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0B3DF5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87" w:type="dxa"/>
            <w:vAlign w:val="center"/>
          </w:tcPr>
          <w:p w14:paraId="1F8C53C4" w14:textId="2C67DDB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576586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82A24D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3D4E3A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92EBF2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167550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4364AB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A0D6D1E" w14:textId="77777777" w:rsidTr="00D44801">
        <w:trPr>
          <w:jc w:val="center"/>
        </w:trPr>
        <w:tc>
          <w:tcPr>
            <w:tcW w:w="1928" w:type="dxa"/>
            <w:vMerge/>
          </w:tcPr>
          <w:p w14:paraId="148A98C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4136FE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87" w:type="dxa"/>
            <w:vAlign w:val="center"/>
          </w:tcPr>
          <w:p w14:paraId="18B9669C" w14:textId="0B869AB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BA2392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97755C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222672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CDBC49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611C00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1FFB69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6118E42" w14:textId="77777777" w:rsidTr="00D44801">
        <w:trPr>
          <w:jc w:val="center"/>
        </w:trPr>
        <w:tc>
          <w:tcPr>
            <w:tcW w:w="1928" w:type="dxa"/>
            <w:vMerge/>
          </w:tcPr>
          <w:p w14:paraId="301FE7B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30882A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87" w:type="dxa"/>
            <w:vAlign w:val="center"/>
          </w:tcPr>
          <w:p w14:paraId="088975EC" w14:textId="0AF3790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lastRenderedPageBreak/>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C7DA12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A9AF98E"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664878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9AF9F0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173D13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32DFB6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E83AA77" w14:textId="77777777" w:rsidTr="00D44801">
        <w:trPr>
          <w:jc w:val="center"/>
        </w:trPr>
        <w:tc>
          <w:tcPr>
            <w:tcW w:w="1928" w:type="dxa"/>
            <w:vMerge/>
          </w:tcPr>
          <w:p w14:paraId="0A8B4D0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D15B65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87" w:type="dxa"/>
            <w:vAlign w:val="center"/>
          </w:tcPr>
          <w:p w14:paraId="650204EB" w14:textId="1328354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983A43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A4044B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E9A410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EBCB99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929148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806234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F2587F5" w14:textId="77777777" w:rsidTr="00D44801">
        <w:trPr>
          <w:jc w:val="center"/>
        </w:trPr>
        <w:tc>
          <w:tcPr>
            <w:tcW w:w="1928" w:type="dxa"/>
            <w:vMerge/>
          </w:tcPr>
          <w:p w14:paraId="2C2F6B0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228BBB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87" w:type="dxa"/>
            <w:vAlign w:val="center"/>
          </w:tcPr>
          <w:p w14:paraId="5FB51CDC" w14:textId="28954CF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221208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BE9B78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031AF4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D1CE67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8C34B1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7255B2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C7792C8" w14:textId="77777777" w:rsidTr="00D44801">
        <w:trPr>
          <w:jc w:val="center"/>
        </w:trPr>
        <w:tc>
          <w:tcPr>
            <w:tcW w:w="1928" w:type="dxa"/>
            <w:vMerge/>
          </w:tcPr>
          <w:p w14:paraId="1DDD97B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91266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87" w:type="dxa"/>
            <w:vAlign w:val="center"/>
          </w:tcPr>
          <w:p w14:paraId="31E9A17B" w14:textId="58D7194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AE4CBA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6662CB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8CF7C1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AD977D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3D7778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C10682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D097A46" w14:textId="77777777" w:rsidTr="00D44801">
        <w:trPr>
          <w:jc w:val="center"/>
        </w:trPr>
        <w:tc>
          <w:tcPr>
            <w:tcW w:w="1928" w:type="dxa"/>
            <w:vMerge/>
          </w:tcPr>
          <w:p w14:paraId="0246BF8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F2D57D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87" w:type="dxa"/>
            <w:vAlign w:val="center"/>
          </w:tcPr>
          <w:p w14:paraId="39905BE8" w14:textId="2143C47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2229AA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4952FC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A559C1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152C35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F1C293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666B3B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84D2D6C" w14:textId="77777777" w:rsidTr="00D44801">
        <w:trPr>
          <w:jc w:val="center"/>
        </w:trPr>
        <w:tc>
          <w:tcPr>
            <w:tcW w:w="1928" w:type="dxa"/>
            <w:vMerge/>
          </w:tcPr>
          <w:p w14:paraId="4FA4C6F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F70DA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87" w:type="dxa"/>
            <w:vAlign w:val="center"/>
          </w:tcPr>
          <w:p w14:paraId="277C31C1" w14:textId="591E25E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628D8251" w14:textId="5A5B13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CD4905" w14:textId="0032CF3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3773EBB" w14:textId="1254412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10AE2D5B" w14:textId="0F8FFFA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50EAFFD" w14:textId="16D12D4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1F822BAB" w14:textId="5DAAD62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5FD1FFC8" w14:textId="5A16E68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64E927F" w14:textId="3AEC71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5F56C8C2" w14:textId="04B6744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1F60A447" w14:textId="2B51A5D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98AFD8D" w14:textId="2CB926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42DE82F" w14:textId="2C79E68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031245F" w14:textId="43EAA4E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3C45B2D9" w14:textId="77777777" w:rsidTr="00D44801">
        <w:trPr>
          <w:jc w:val="center"/>
        </w:trPr>
        <w:tc>
          <w:tcPr>
            <w:tcW w:w="1928" w:type="dxa"/>
            <w:vMerge/>
          </w:tcPr>
          <w:p w14:paraId="73D46B1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71C350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2887" w:type="dxa"/>
            <w:vAlign w:val="center"/>
          </w:tcPr>
          <w:p w14:paraId="502C37D2" w14:textId="0C9DAB2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B66560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FFFCD4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372B1C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21ACD5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945AA8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0ACB26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39FFADE" w14:textId="77777777" w:rsidTr="00D44801">
        <w:trPr>
          <w:jc w:val="center"/>
        </w:trPr>
        <w:tc>
          <w:tcPr>
            <w:tcW w:w="1928" w:type="dxa"/>
            <w:vMerge/>
          </w:tcPr>
          <w:p w14:paraId="58EB11F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D1CF01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87" w:type="dxa"/>
            <w:vAlign w:val="center"/>
          </w:tcPr>
          <w:p w14:paraId="6A34A25C" w14:textId="5F2B21E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0045A01B" w14:textId="2D2F5A7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A1BE8E1" w14:textId="7CE9957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6BC1B4A3" w14:textId="547EB1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013BC293" w14:textId="5134FE3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6CA44536" w14:textId="794D053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75001137" w14:textId="0D2F351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1EA1663D" w14:textId="0B83BBC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0DC045C" w14:textId="749E264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770CE84A" w14:textId="77777777" w:rsidTr="00D44801">
        <w:trPr>
          <w:jc w:val="center"/>
        </w:trPr>
        <w:tc>
          <w:tcPr>
            <w:tcW w:w="1928" w:type="dxa"/>
            <w:vMerge/>
          </w:tcPr>
          <w:p w14:paraId="2B67C80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77182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87" w:type="dxa"/>
            <w:vAlign w:val="center"/>
          </w:tcPr>
          <w:p w14:paraId="68B84B0F" w14:textId="022D5C9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124688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CCBA47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B72434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98ACC9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CD7644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E2E736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5C22586" w14:textId="77777777" w:rsidTr="00D44801">
        <w:trPr>
          <w:jc w:val="center"/>
        </w:trPr>
        <w:tc>
          <w:tcPr>
            <w:tcW w:w="1928" w:type="dxa"/>
            <w:vMerge/>
          </w:tcPr>
          <w:p w14:paraId="4538447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AA82E9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87" w:type="dxa"/>
            <w:vAlign w:val="center"/>
          </w:tcPr>
          <w:p w14:paraId="410F9BF6" w14:textId="73B5625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EDF0F0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E5121A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9855C9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C3DBA8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72AF88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68C771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3B8E4C4" w14:textId="77777777" w:rsidTr="00D44801">
        <w:trPr>
          <w:jc w:val="center"/>
        </w:trPr>
        <w:tc>
          <w:tcPr>
            <w:tcW w:w="1928" w:type="dxa"/>
            <w:vMerge/>
          </w:tcPr>
          <w:p w14:paraId="0426299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715A01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87" w:type="dxa"/>
            <w:vAlign w:val="center"/>
          </w:tcPr>
          <w:p w14:paraId="23ABEC06" w14:textId="604D801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58A6F3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AD9139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4D1E27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2EAFD2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BFF757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24B744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780F6A7" w14:textId="77777777" w:rsidTr="00D44801">
        <w:trPr>
          <w:jc w:val="center"/>
        </w:trPr>
        <w:tc>
          <w:tcPr>
            <w:tcW w:w="1928" w:type="dxa"/>
            <w:vMerge/>
          </w:tcPr>
          <w:p w14:paraId="172D21A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970AD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87" w:type="dxa"/>
            <w:vAlign w:val="center"/>
          </w:tcPr>
          <w:p w14:paraId="32B3692F" w14:textId="1C7ED99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7D7105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09B5C9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33AAA3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CA02E9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828F1F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5D640C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27BBE1C" w14:textId="77777777" w:rsidTr="00D44801">
        <w:trPr>
          <w:jc w:val="center"/>
        </w:trPr>
        <w:tc>
          <w:tcPr>
            <w:tcW w:w="1928" w:type="dxa"/>
            <w:vMerge/>
          </w:tcPr>
          <w:p w14:paraId="19833A0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A555AA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87" w:type="dxa"/>
            <w:vAlign w:val="center"/>
          </w:tcPr>
          <w:p w14:paraId="1783C982" w14:textId="20D5BC2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5D637F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62E2AB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4289CF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51AB9D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D57A46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64BBC1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9FA1A73" w14:textId="77777777" w:rsidTr="00D44801">
        <w:trPr>
          <w:jc w:val="center"/>
        </w:trPr>
        <w:tc>
          <w:tcPr>
            <w:tcW w:w="1928" w:type="dxa"/>
            <w:vMerge/>
          </w:tcPr>
          <w:p w14:paraId="5039066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6B742C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87" w:type="dxa"/>
            <w:vAlign w:val="center"/>
          </w:tcPr>
          <w:p w14:paraId="2F8ACB2E" w14:textId="5E07C32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AA15E3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BA8D1F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68B534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A06E29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52FE19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8ED7DA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5519B1A" w14:textId="77777777" w:rsidTr="00D44801">
        <w:trPr>
          <w:jc w:val="center"/>
        </w:trPr>
        <w:tc>
          <w:tcPr>
            <w:tcW w:w="1928" w:type="dxa"/>
            <w:vMerge/>
          </w:tcPr>
          <w:p w14:paraId="0AD5A31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0DF7AC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87" w:type="dxa"/>
            <w:vAlign w:val="center"/>
          </w:tcPr>
          <w:p w14:paraId="58753B8B" w14:textId="449DAF7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47A1FE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C25F98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7E223A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97FA54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0F3565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243925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60124B1" w14:textId="77777777" w:rsidTr="00D44801">
        <w:trPr>
          <w:jc w:val="center"/>
        </w:trPr>
        <w:tc>
          <w:tcPr>
            <w:tcW w:w="1928" w:type="dxa"/>
            <w:vMerge/>
          </w:tcPr>
          <w:p w14:paraId="76B7EE3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93A8F8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87" w:type="dxa"/>
            <w:vAlign w:val="center"/>
          </w:tcPr>
          <w:p w14:paraId="26A1A023" w14:textId="34B1F98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18933F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79C192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A7D8F0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DE52A0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B894B1E"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D13A72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8556E6A" w14:textId="77777777" w:rsidTr="00D44801">
        <w:trPr>
          <w:jc w:val="center"/>
        </w:trPr>
        <w:tc>
          <w:tcPr>
            <w:tcW w:w="1928" w:type="dxa"/>
            <w:vMerge/>
          </w:tcPr>
          <w:p w14:paraId="14E96EB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A4A64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87" w:type="dxa"/>
            <w:vAlign w:val="center"/>
          </w:tcPr>
          <w:p w14:paraId="72ED8902" w14:textId="192C4F3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1DAE11B5" w14:textId="71F9591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EA0985" w14:textId="0955430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27C1911" w14:textId="79500A5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DDA94A4" w14:textId="1B568A3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414" w:type="dxa"/>
            <w:vAlign w:val="center"/>
          </w:tcPr>
          <w:p w14:paraId="55852DE5" w14:textId="2311FB8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3E8D9E" w14:textId="0793CF1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7CBE807" w14:textId="3009CD2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579" w:type="dxa"/>
            <w:vAlign w:val="center"/>
          </w:tcPr>
          <w:p w14:paraId="34911150" w14:textId="44F8867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C51E974" w14:textId="7C7A497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939" w:type="dxa"/>
            <w:vAlign w:val="center"/>
          </w:tcPr>
          <w:p w14:paraId="2D75D43E" w14:textId="172C5A4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C5C24D8" w14:textId="5343068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5FE2F8A" w14:textId="410E5E1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814" w:type="dxa"/>
            <w:vAlign w:val="center"/>
          </w:tcPr>
          <w:p w14:paraId="53727608" w14:textId="6EC6025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26F3E2" w14:textId="344632F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2816" w:type="dxa"/>
            <w:vAlign w:val="center"/>
          </w:tcPr>
          <w:p w14:paraId="16672349" w14:textId="1408B49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DC15681" w14:textId="02D428B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D204211" w14:textId="3A8143D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9370A6" w14:textId="026655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r>
      <w:tr w:rsidR="00BB1633" w:rsidRPr="00066B9F" w14:paraId="7098EEDB" w14:textId="77777777" w:rsidTr="00D44801">
        <w:trPr>
          <w:jc w:val="center"/>
        </w:trPr>
        <w:tc>
          <w:tcPr>
            <w:tcW w:w="1928" w:type="dxa"/>
            <w:vMerge/>
          </w:tcPr>
          <w:p w14:paraId="6079B7B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88AC8B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87" w:type="dxa"/>
            <w:vAlign w:val="center"/>
          </w:tcPr>
          <w:p w14:paraId="3F4211E1" w14:textId="117FD6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64B4CDF0" w14:textId="1C0DF81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74D4AEE" w14:textId="67E7423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B403EAA" w14:textId="06FCF4B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B0CE0F" w14:textId="61451F3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c>
          <w:tcPr>
            <w:tcW w:w="1414" w:type="dxa"/>
            <w:vMerge w:val="restart"/>
            <w:vAlign w:val="center"/>
          </w:tcPr>
          <w:p w14:paraId="5BDDE82B" w14:textId="52C5536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B20A7D7" w14:textId="6A1B4E7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ED3C45C" w14:textId="462EB7D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c>
          <w:tcPr>
            <w:tcW w:w="1579" w:type="dxa"/>
            <w:vMerge w:val="restart"/>
            <w:vAlign w:val="center"/>
          </w:tcPr>
          <w:p w14:paraId="7D20F4EE" w14:textId="236B003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746143CC" w14:textId="5883004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272D455" w14:textId="0456BCA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489806" w14:textId="374DF06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c>
          <w:tcPr>
            <w:tcW w:w="1814" w:type="dxa"/>
            <w:vMerge w:val="restart"/>
            <w:vAlign w:val="center"/>
          </w:tcPr>
          <w:p w14:paraId="6DFCDB2B" w14:textId="5E92D79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1870FB48" w14:textId="180EF97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164B9F8" w14:textId="3912125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03F3D81" w14:textId="24BD1DC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527529C" w14:textId="2A6B807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74DBE896" w14:textId="77777777" w:rsidTr="00D44801">
        <w:trPr>
          <w:jc w:val="center"/>
        </w:trPr>
        <w:tc>
          <w:tcPr>
            <w:tcW w:w="1928" w:type="dxa"/>
            <w:vMerge/>
          </w:tcPr>
          <w:p w14:paraId="36102CA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58D446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25</w:t>
            </w:r>
          </w:p>
        </w:tc>
        <w:tc>
          <w:tcPr>
            <w:tcW w:w="2887" w:type="dxa"/>
            <w:vAlign w:val="center"/>
          </w:tcPr>
          <w:p w14:paraId="3785FF6E" w14:textId="36B8E04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AA4FAE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63A1E8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EB1D3C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716054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2D5776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252282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08423B5" w14:textId="77777777" w:rsidTr="00D44801">
        <w:trPr>
          <w:jc w:val="center"/>
        </w:trPr>
        <w:tc>
          <w:tcPr>
            <w:tcW w:w="1928" w:type="dxa"/>
            <w:vMerge/>
          </w:tcPr>
          <w:p w14:paraId="3376C31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E2657B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87" w:type="dxa"/>
            <w:vAlign w:val="center"/>
          </w:tcPr>
          <w:p w14:paraId="4FFEE616" w14:textId="3FE394F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0CDAA3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D08D49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6D10E1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D17186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A10AF5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D22863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032214" w14:textId="77777777" w:rsidTr="00D44801">
        <w:trPr>
          <w:jc w:val="center"/>
        </w:trPr>
        <w:tc>
          <w:tcPr>
            <w:tcW w:w="1928" w:type="dxa"/>
            <w:vMerge/>
          </w:tcPr>
          <w:p w14:paraId="685A98E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6A931C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87" w:type="dxa"/>
            <w:vAlign w:val="center"/>
          </w:tcPr>
          <w:p w14:paraId="53E6C23B" w14:textId="2308EDE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6B63AD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7FCD33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93F3E1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A3DEE2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4E5C99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E73C96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04EDA19" w14:textId="77777777" w:rsidTr="00D44801">
        <w:trPr>
          <w:jc w:val="center"/>
        </w:trPr>
        <w:tc>
          <w:tcPr>
            <w:tcW w:w="1928" w:type="dxa"/>
            <w:vMerge/>
          </w:tcPr>
          <w:p w14:paraId="723F3E3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F41D16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87" w:type="dxa"/>
            <w:vAlign w:val="center"/>
          </w:tcPr>
          <w:p w14:paraId="1B0BB3D7" w14:textId="781BE45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AFEFAF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2EF015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612589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8DE773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99086A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88B3A7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3E2B146" w14:textId="77777777" w:rsidTr="00D44801">
        <w:trPr>
          <w:jc w:val="center"/>
        </w:trPr>
        <w:tc>
          <w:tcPr>
            <w:tcW w:w="1928" w:type="dxa"/>
            <w:vMerge/>
          </w:tcPr>
          <w:p w14:paraId="0C11B60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E80957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87" w:type="dxa"/>
            <w:vAlign w:val="center"/>
          </w:tcPr>
          <w:p w14:paraId="45F3B4AD" w14:textId="5A93C5E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16729A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DB5356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BCF369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76E2E3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8EF313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B40114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2A6F8D8" w14:textId="77777777" w:rsidTr="00D44801">
        <w:trPr>
          <w:jc w:val="center"/>
        </w:trPr>
        <w:tc>
          <w:tcPr>
            <w:tcW w:w="1928" w:type="dxa"/>
            <w:vMerge/>
          </w:tcPr>
          <w:p w14:paraId="2AB788E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E0C8BF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87" w:type="dxa"/>
            <w:vAlign w:val="center"/>
          </w:tcPr>
          <w:p w14:paraId="22617DF6" w14:textId="185E3D8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129FEF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3261C5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81A500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47D2A9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0D8652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8ACA79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778C611" w14:textId="77777777" w:rsidTr="00D44801">
        <w:trPr>
          <w:jc w:val="center"/>
        </w:trPr>
        <w:tc>
          <w:tcPr>
            <w:tcW w:w="1928" w:type="dxa"/>
            <w:vMerge/>
          </w:tcPr>
          <w:p w14:paraId="2AA542F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1070F6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87" w:type="dxa"/>
            <w:vAlign w:val="center"/>
          </w:tcPr>
          <w:p w14:paraId="26E64D5D" w14:textId="581D49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6C32C10C" w14:textId="2F58A3A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224E883" w14:textId="367C3AF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CF8CCE0" w14:textId="77A379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FD8546A" w14:textId="1083BC5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2B3255" w14:textId="3126DB4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414" w:type="dxa"/>
            <w:vMerge w:val="restart"/>
            <w:vAlign w:val="center"/>
          </w:tcPr>
          <w:p w14:paraId="3936E030" w14:textId="1CFF154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9436E34" w14:textId="2FD299A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AE76F6B" w14:textId="5C76310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BAA545C" w14:textId="5298097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579" w:type="dxa"/>
            <w:vMerge w:val="restart"/>
            <w:vAlign w:val="center"/>
          </w:tcPr>
          <w:p w14:paraId="707303E4" w14:textId="6F67980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769440F" w14:textId="65971DA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C649B3C" w14:textId="5555621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939" w:type="dxa"/>
            <w:vMerge w:val="restart"/>
            <w:vAlign w:val="center"/>
          </w:tcPr>
          <w:p w14:paraId="6AA437F1" w14:textId="729000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030F2A" w14:textId="39BC1E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5698657" w14:textId="3200A7E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C538767" w14:textId="43BE345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814" w:type="dxa"/>
            <w:vMerge w:val="restart"/>
            <w:vAlign w:val="center"/>
          </w:tcPr>
          <w:p w14:paraId="2B7E656B" w14:textId="479C6F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B057C09" w14:textId="60A3779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C7427A9" w14:textId="0653099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2816" w:type="dxa"/>
            <w:vMerge w:val="restart"/>
            <w:vAlign w:val="center"/>
          </w:tcPr>
          <w:p w14:paraId="5F222F52" w14:textId="2D0F28D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D7E4E15" w14:textId="4A28C77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18647AF" w14:textId="738FD69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270C29C1" w14:textId="77777777" w:rsidTr="00D44801">
        <w:trPr>
          <w:jc w:val="center"/>
        </w:trPr>
        <w:tc>
          <w:tcPr>
            <w:tcW w:w="1928" w:type="dxa"/>
            <w:vMerge/>
          </w:tcPr>
          <w:p w14:paraId="3F53243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3A101A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87" w:type="dxa"/>
            <w:vAlign w:val="center"/>
          </w:tcPr>
          <w:p w14:paraId="02C891C7" w14:textId="6AEA14F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638D1E6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7D3A46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D576F4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E55629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CB42C9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71FB91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68C1E9F" w14:textId="77777777" w:rsidTr="00D44801">
        <w:trPr>
          <w:jc w:val="center"/>
        </w:trPr>
        <w:tc>
          <w:tcPr>
            <w:tcW w:w="1928" w:type="dxa"/>
            <w:vMerge/>
          </w:tcPr>
          <w:p w14:paraId="18AAA3C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55930B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87" w:type="dxa"/>
            <w:vAlign w:val="center"/>
          </w:tcPr>
          <w:p w14:paraId="29AF34F3" w14:textId="05C3829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418F1EE7" w14:textId="702A4C8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A1487B" w14:textId="2B0852A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86651E1" w14:textId="084E714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85FEB3F" w14:textId="60D688E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72D0A6CD" w14:textId="556F498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99BFB49" w14:textId="411DFEF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0040042" w14:textId="0E8D6F5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48A8432" w14:textId="2881520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579" w:type="dxa"/>
            <w:vMerge w:val="restart"/>
            <w:vAlign w:val="center"/>
          </w:tcPr>
          <w:p w14:paraId="40FE500D" w14:textId="09CE0A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751DADF" w14:textId="142562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46A4EF" w14:textId="0C13444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3322B7C" w14:textId="5F06961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939" w:type="dxa"/>
            <w:vMerge w:val="restart"/>
            <w:vAlign w:val="center"/>
          </w:tcPr>
          <w:p w14:paraId="56BAF289" w14:textId="6F5C93E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F75E57" w14:textId="04C9757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8EB1104" w14:textId="2C422E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CF87F07" w14:textId="222EEB3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814" w:type="dxa"/>
            <w:vMerge w:val="restart"/>
            <w:vAlign w:val="center"/>
          </w:tcPr>
          <w:p w14:paraId="342DE857" w14:textId="7FF7CBB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0371F4E" w14:textId="79A1B0C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DB8DB0A" w14:textId="38DC8CC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7B7D117" w14:textId="4CDC009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2816" w:type="dxa"/>
            <w:vMerge w:val="restart"/>
            <w:vAlign w:val="center"/>
          </w:tcPr>
          <w:p w14:paraId="61DD63FA" w14:textId="67E172D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5515B25" w14:textId="13FAE53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D224E72" w14:textId="2632232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8282123" w14:textId="395AD65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135F24C2" w14:textId="77777777" w:rsidTr="00D44801">
        <w:trPr>
          <w:jc w:val="center"/>
        </w:trPr>
        <w:tc>
          <w:tcPr>
            <w:tcW w:w="1928" w:type="dxa"/>
            <w:vMerge/>
          </w:tcPr>
          <w:p w14:paraId="087F8A9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FF55C2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87" w:type="dxa"/>
            <w:vAlign w:val="center"/>
          </w:tcPr>
          <w:p w14:paraId="22DC7FE9" w14:textId="09BD65A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0023D54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9B9D12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9955C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D7D8E2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4C2A77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A9E3B8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3616728" w14:textId="77777777" w:rsidTr="00D44801">
        <w:trPr>
          <w:jc w:val="center"/>
        </w:trPr>
        <w:tc>
          <w:tcPr>
            <w:tcW w:w="1928" w:type="dxa"/>
            <w:vMerge/>
          </w:tcPr>
          <w:p w14:paraId="4411D11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A90069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87" w:type="dxa"/>
            <w:vAlign w:val="center"/>
          </w:tcPr>
          <w:p w14:paraId="0259025C" w14:textId="1792134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2BBC258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BF8053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4ED95D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999C75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B81794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1173BE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86FFCF3" w14:textId="77777777" w:rsidTr="00D44801">
        <w:trPr>
          <w:jc w:val="center"/>
        </w:trPr>
        <w:tc>
          <w:tcPr>
            <w:tcW w:w="1928" w:type="dxa"/>
            <w:vMerge/>
          </w:tcPr>
          <w:p w14:paraId="1ABF2E6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363896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87" w:type="dxa"/>
            <w:vAlign w:val="center"/>
          </w:tcPr>
          <w:p w14:paraId="0C9AC415" w14:textId="3D1C1D8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28610BA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E09F8F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F9FEA2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4E6A14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EC5E2B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897F3C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E143FA0" w14:textId="77777777" w:rsidTr="00D44801">
        <w:trPr>
          <w:jc w:val="center"/>
        </w:trPr>
        <w:tc>
          <w:tcPr>
            <w:tcW w:w="1928" w:type="dxa"/>
            <w:vMerge/>
          </w:tcPr>
          <w:p w14:paraId="6B47C01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AA0BC3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87" w:type="dxa"/>
            <w:vAlign w:val="center"/>
          </w:tcPr>
          <w:p w14:paraId="436295D4" w14:textId="1CDD8E5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81AB0C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2FD403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895BAC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32C1A2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DF2F46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C96BE6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8F0EC43" w14:textId="77777777" w:rsidTr="00D44801">
        <w:trPr>
          <w:jc w:val="center"/>
        </w:trPr>
        <w:tc>
          <w:tcPr>
            <w:tcW w:w="1928" w:type="dxa"/>
            <w:vMerge/>
          </w:tcPr>
          <w:p w14:paraId="49D9C9C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31E72F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87" w:type="dxa"/>
            <w:vAlign w:val="center"/>
          </w:tcPr>
          <w:p w14:paraId="022C625E" w14:textId="4A852FC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7BC6695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5C338F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D6D6C4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9DF554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7D85AB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21C0B7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0A102A" w14:textId="77777777" w:rsidTr="00D44801">
        <w:trPr>
          <w:jc w:val="center"/>
        </w:trPr>
        <w:tc>
          <w:tcPr>
            <w:tcW w:w="1928" w:type="dxa"/>
            <w:vMerge/>
          </w:tcPr>
          <w:p w14:paraId="0DA48EF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D0CB42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87" w:type="dxa"/>
            <w:vAlign w:val="center"/>
          </w:tcPr>
          <w:p w14:paraId="6B672423" w14:textId="5AD10B3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6EE23DEF" w14:textId="3DC5F31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4" w:type="dxa"/>
            <w:vMerge w:val="restart"/>
            <w:vAlign w:val="center"/>
          </w:tcPr>
          <w:p w14:paraId="786EF753" w14:textId="5EE900D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79" w:type="dxa"/>
            <w:vMerge w:val="restart"/>
            <w:vAlign w:val="center"/>
          </w:tcPr>
          <w:p w14:paraId="541334F2" w14:textId="12EE387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39" w:type="dxa"/>
            <w:vMerge w:val="restart"/>
            <w:vAlign w:val="center"/>
          </w:tcPr>
          <w:p w14:paraId="7FE30340" w14:textId="10468C5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814" w:type="dxa"/>
            <w:vMerge w:val="restart"/>
            <w:vAlign w:val="center"/>
          </w:tcPr>
          <w:p w14:paraId="43009833" w14:textId="0250741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2816" w:type="dxa"/>
            <w:vMerge w:val="restart"/>
            <w:vAlign w:val="center"/>
          </w:tcPr>
          <w:p w14:paraId="08DBB060" w14:textId="35891A4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79EA7246" w14:textId="77777777" w:rsidTr="00D44801">
        <w:trPr>
          <w:jc w:val="center"/>
        </w:trPr>
        <w:tc>
          <w:tcPr>
            <w:tcW w:w="1928" w:type="dxa"/>
            <w:vMerge/>
          </w:tcPr>
          <w:p w14:paraId="701B0B6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8922B4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2887" w:type="dxa"/>
            <w:vAlign w:val="center"/>
          </w:tcPr>
          <w:p w14:paraId="7A9395DD" w14:textId="24B3FEC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0AE9334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F60E52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34442D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CC50FF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F034D9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CC4EDF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FD9EDA9" w14:textId="77777777" w:rsidTr="00D44801">
        <w:trPr>
          <w:jc w:val="center"/>
        </w:trPr>
        <w:tc>
          <w:tcPr>
            <w:tcW w:w="1928" w:type="dxa"/>
            <w:vMerge/>
          </w:tcPr>
          <w:p w14:paraId="322EDB3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A9BD91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87" w:type="dxa"/>
            <w:vAlign w:val="center"/>
          </w:tcPr>
          <w:p w14:paraId="57E33B17" w14:textId="2BB9D97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435EB9F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41240E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B50D2E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6B6F05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32ECA9E"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51FCBC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E1348D6" w14:textId="77777777" w:rsidTr="00D44801">
        <w:trPr>
          <w:jc w:val="center"/>
        </w:trPr>
        <w:tc>
          <w:tcPr>
            <w:tcW w:w="1928" w:type="dxa"/>
            <w:vMerge/>
          </w:tcPr>
          <w:p w14:paraId="067F3EB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A96CA6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42</w:t>
            </w:r>
          </w:p>
        </w:tc>
        <w:tc>
          <w:tcPr>
            <w:tcW w:w="2887" w:type="dxa"/>
            <w:vAlign w:val="center"/>
          </w:tcPr>
          <w:p w14:paraId="65DFA0E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природные поверхности </w:t>
            </w:r>
            <w:hyperlink w:anchor="P1422">
              <w:r w:rsidRPr="00066B9F">
                <w:rPr>
                  <w:rFonts w:ascii="Arial" w:hAnsi="Arial" w:cs="Arial"/>
                  <w:color w:val="000000" w:themeColor="text1"/>
                  <w:sz w:val="24"/>
                  <w:szCs w:val="24"/>
                </w:rPr>
                <w:t>&lt;*&gt;</w:t>
              </w:r>
            </w:hyperlink>
          </w:p>
          <w:p w14:paraId="4F2D267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(дерево, камень, металл, керамика (имитации)</w:t>
            </w:r>
          </w:p>
        </w:tc>
        <w:tc>
          <w:tcPr>
            <w:tcW w:w="1500" w:type="dxa"/>
            <w:vMerge/>
          </w:tcPr>
          <w:p w14:paraId="122AA8C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999E7E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06294A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0EDE80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1EACC6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7AF606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26558B7" w14:textId="77777777" w:rsidTr="00D44801">
        <w:trPr>
          <w:jc w:val="center"/>
        </w:trPr>
        <w:tc>
          <w:tcPr>
            <w:tcW w:w="1928" w:type="dxa"/>
            <w:vMerge w:val="restart"/>
            <w:vAlign w:val="center"/>
          </w:tcPr>
          <w:p w14:paraId="64DDEA5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Район, микрорайон, квартал с застройкой преимущественно малоэтажными многоквартирными жилыми домами, блокированн</w:t>
            </w:r>
            <w:r w:rsidRPr="00066B9F">
              <w:rPr>
                <w:rFonts w:ascii="Arial" w:hAnsi="Arial" w:cs="Arial"/>
                <w:color w:val="000000" w:themeColor="text1"/>
                <w:sz w:val="24"/>
                <w:szCs w:val="24"/>
              </w:rPr>
              <w:lastRenderedPageBreak/>
              <w:t>ыми жилыми домами, среднеэтажными жилыми домами</w:t>
            </w:r>
          </w:p>
        </w:tc>
        <w:tc>
          <w:tcPr>
            <w:tcW w:w="567" w:type="dxa"/>
            <w:vAlign w:val="center"/>
          </w:tcPr>
          <w:p w14:paraId="307513E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2887" w:type="dxa"/>
            <w:vAlign w:val="center"/>
          </w:tcPr>
          <w:p w14:paraId="168A6E00" w14:textId="489E701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неоновый, флуоресцентный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57AAB5FD" w14:textId="3270D47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4" w:type="dxa"/>
            <w:vAlign w:val="center"/>
          </w:tcPr>
          <w:p w14:paraId="4B148965" w14:textId="2C0E29F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79" w:type="dxa"/>
            <w:vAlign w:val="center"/>
          </w:tcPr>
          <w:p w14:paraId="6DE7C367" w14:textId="20285C8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39" w:type="dxa"/>
            <w:vAlign w:val="center"/>
          </w:tcPr>
          <w:p w14:paraId="6F402CD8" w14:textId="11AA1BF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814" w:type="dxa"/>
            <w:vAlign w:val="center"/>
          </w:tcPr>
          <w:p w14:paraId="0C054000" w14:textId="50BAAA4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2816" w:type="dxa"/>
            <w:vAlign w:val="center"/>
          </w:tcPr>
          <w:p w14:paraId="4074F845" w14:textId="39BEDFA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5761EDDC" w14:textId="77777777" w:rsidTr="00D44801">
        <w:trPr>
          <w:jc w:val="center"/>
        </w:trPr>
        <w:tc>
          <w:tcPr>
            <w:tcW w:w="1928" w:type="dxa"/>
            <w:vMerge/>
          </w:tcPr>
          <w:p w14:paraId="650942A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F4F59F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87" w:type="dxa"/>
            <w:vAlign w:val="center"/>
          </w:tcPr>
          <w:p w14:paraId="123B02EB" w14:textId="7D238FA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золотой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7CEBAEF5" w14:textId="2868565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tc>
        <w:tc>
          <w:tcPr>
            <w:tcW w:w="1414" w:type="dxa"/>
            <w:vAlign w:val="center"/>
          </w:tcPr>
          <w:p w14:paraId="78A3F90B" w14:textId="10CE241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Align w:val="center"/>
          </w:tcPr>
          <w:p w14:paraId="45960791" w14:textId="2228ECD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Align w:val="center"/>
          </w:tcPr>
          <w:p w14:paraId="27AD2729" w14:textId="58B1378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Align w:val="center"/>
          </w:tcPr>
          <w:p w14:paraId="38C40F6F" w14:textId="332249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Align w:val="center"/>
          </w:tcPr>
          <w:p w14:paraId="5490F05C" w14:textId="2B737FB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15C96052" w14:textId="77777777" w:rsidTr="00D44801">
        <w:trPr>
          <w:jc w:val="center"/>
        </w:trPr>
        <w:tc>
          <w:tcPr>
            <w:tcW w:w="1928" w:type="dxa"/>
            <w:vMerge/>
          </w:tcPr>
          <w:p w14:paraId="62EEF51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43DBAA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87" w:type="dxa"/>
            <w:vAlign w:val="center"/>
          </w:tcPr>
          <w:p w14:paraId="4F2EEBE4" w14:textId="1960C9E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561C6564" w14:textId="4CEC438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6A85D2" w14:textId="5593EA9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039C90A0" w14:textId="7370FB1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2864FA9B" w14:textId="21B8BEC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44EED3CA" w14:textId="4F053CE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193FD12A" w14:textId="3D1A364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4047F77F" w14:textId="186494D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3EEA8AB" w14:textId="1A2C768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55A6FEFA" w14:textId="77777777" w:rsidTr="00D44801">
        <w:trPr>
          <w:jc w:val="center"/>
        </w:trPr>
        <w:tc>
          <w:tcPr>
            <w:tcW w:w="1928" w:type="dxa"/>
            <w:vMerge/>
          </w:tcPr>
          <w:p w14:paraId="6980E61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1087C1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87" w:type="dxa"/>
            <w:vAlign w:val="center"/>
          </w:tcPr>
          <w:p w14:paraId="0D8E4A5E" w14:textId="40A8679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более 5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6C7A5D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43294C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38193E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D14761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50404E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63D385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188EDEF" w14:textId="77777777" w:rsidTr="00D44801">
        <w:trPr>
          <w:jc w:val="center"/>
        </w:trPr>
        <w:tc>
          <w:tcPr>
            <w:tcW w:w="1928" w:type="dxa"/>
            <w:vMerge/>
          </w:tcPr>
          <w:p w14:paraId="02909E7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11B959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87" w:type="dxa"/>
            <w:vAlign w:val="center"/>
          </w:tcPr>
          <w:p w14:paraId="1A47A133" w14:textId="1305BC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48FFE0F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B670AD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B18416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C92286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E25717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D7E4E2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E3ABE80" w14:textId="77777777" w:rsidTr="00D44801">
        <w:trPr>
          <w:jc w:val="center"/>
        </w:trPr>
        <w:tc>
          <w:tcPr>
            <w:tcW w:w="1928" w:type="dxa"/>
            <w:vMerge/>
          </w:tcPr>
          <w:p w14:paraId="4D1CB36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11B5E7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87" w:type="dxa"/>
            <w:vAlign w:val="center"/>
          </w:tcPr>
          <w:p w14:paraId="7204ED13" w14:textId="48700B0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207E1E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372E37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98E1A9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B9DCC3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FB06C3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E354F9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7FDB686" w14:textId="77777777" w:rsidTr="00D44801">
        <w:trPr>
          <w:jc w:val="center"/>
        </w:trPr>
        <w:tc>
          <w:tcPr>
            <w:tcW w:w="1928" w:type="dxa"/>
            <w:vMerge/>
          </w:tcPr>
          <w:p w14:paraId="3EAB174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4A801E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87" w:type="dxa"/>
            <w:vAlign w:val="center"/>
          </w:tcPr>
          <w:p w14:paraId="7C5D432B" w14:textId="607DED5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0E6C36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FE421B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DEE194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24CDB0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97AE5A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AC9BA5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0470CD6" w14:textId="77777777" w:rsidTr="00D44801">
        <w:trPr>
          <w:jc w:val="center"/>
        </w:trPr>
        <w:tc>
          <w:tcPr>
            <w:tcW w:w="1928" w:type="dxa"/>
            <w:vMerge/>
          </w:tcPr>
          <w:p w14:paraId="5B50319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E8BFC2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87" w:type="dxa"/>
            <w:vAlign w:val="center"/>
          </w:tcPr>
          <w:p w14:paraId="4B5411EB" w14:textId="5569A83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3404A5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4711A5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20C459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BD5638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4571C9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CEFA2D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A6E68DD" w14:textId="77777777" w:rsidTr="00D44801">
        <w:trPr>
          <w:jc w:val="center"/>
        </w:trPr>
        <w:tc>
          <w:tcPr>
            <w:tcW w:w="1928" w:type="dxa"/>
            <w:vMerge/>
          </w:tcPr>
          <w:p w14:paraId="20C45BD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8030DE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87" w:type="dxa"/>
            <w:vAlign w:val="center"/>
          </w:tcPr>
          <w:p w14:paraId="18387058" w14:textId="2D50128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83AA04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C22D7F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FC436B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572BF8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E2968D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5A8DE8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BD2FA88" w14:textId="77777777" w:rsidTr="00D44801">
        <w:trPr>
          <w:jc w:val="center"/>
        </w:trPr>
        <w:tc>
          <w:tcPr>
            <w:tcW w:w="1928" w:type="dxa"/>
            <w:vMerge/>
          </w:tcPr>
          <w:p w14:paraId="78B9D57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C3F987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87" w:type="dxa"/>
            <w:vAlign w:val="center"/>
          </w:tcPr>
          <w:p w14:paraId="7EC7E8E9" w14:textId="22EBFB7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63F25E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F9D370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D54DEE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BF8628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2E9366E"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7D9DBD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D6AD188" w14:textId="77777777" w:rsidTr="00D44801">
        <w:trPr>
          <w:jc w:val="center"/>
        </w:trPr>
        <w:tc>
          <w:tcPr>
            <w:tcW w:w="1928" w:type="dxa"/>
            <w:vMerge/>
          </w:tcPr>
          <w:p w14:paraId="57E1F4D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279E5B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87" w:type="dxa"/>
            <w:vAlign w:val="center"/>
          </w:tcPr>
          <w:p w14:paraId="696E9DFB" w14:textId="2C14BC9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3AF93B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1C335D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8F548D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4F7D10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21B7FA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3FC9EF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0BA8BC9" w14:textId="77777777" w:rsidTr="00D44801">
        <w:trPr>
          <w:jc w:val="center"/>
        </w:trPr>
        <w:tc>
          <w:tcPr>
            <w:tcW w:w="1928" w:type="dxa"/>
            <w:vMerge/>
          </w:tcPr>
          <w:p w14:paraId="75F50E8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53BD6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87" w:type="dxa"/>
            <w:vAlign w:val="center"/>
          </w:tcPr>
          <w:p w14:paraId="73B0C8EA" w14:textId="0021AA3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6018A727" w14:textId="3E40E06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CD15D9C" w14:textId="0BE1D0F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700E65C" w14:textId="0C6B370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78925C91" w14:textId="3B680E7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1F61E57" w14:textId="447BC37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79F6A63A" w14:textId="70A4C36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0653E8DF" w14:textId="271F95E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1978C5" w14:textId="644D68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583AFB86" w14:textId="0AEA5AD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69D03B57" w14:textId="715A21A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4815583" w14:textId="18148AB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603A295F" w14:textId="77777777" w:rsidTr="00D44801">
        <w:trPr>
          <w:jc w:val="center"/>
        </w:trPr>
        <w:tc>
          <w:tcPr>
            <w:tcW w:w="1928" w:type="dxa"/>
            <w:vMerge/>
          </w:tcPr>
          <w:p w14:paraId="2F9167F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84EA00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2887" w:type="dxa"/>
            <w:vAlign w:val="center"/>
          </w:tcPr>
          <w:p w14:paraId="7B5D63C9" w14:textId="5065A8A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8CA07F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9A1330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82F5D4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C1A161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FCDDA5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73D92E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8865AA6" w14:textId="77777777" w:rsidTr="00D44801">
        <w:trPr>
          <w:jc w:val="center"/>
        </w:trPr>
        <w:tc>
          <w:tcPr>
            <w:tcW w:w="1928" w:type="dxa"/>
            <w:vMerge/>
          </w:tcPr>
          <w:p w14:paraId="3251FFD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ED0F59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87" w:type="dxa"/>
            <w:vAlign w:val="center"/>
          </w:tcPr>
          <w:p w14:paraId="016B29FB" w14:textId="61939DB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07364087" w14:textId="40A23DD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7563351" w14:textId="0B1B6A6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50FB7936" w14:textId="6531EDF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5A65F969" w14:textId="4DEE442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151E2776" w14:textId="2205ABA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40DC8613" w14:textId="70F6EBE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6710672F" w14:textId="2908210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B535F92" w14:textId="56206C0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0DE88DF5" w14:textId="77777777" w:rsidTr="00D44801">
        <w:trPr>
          <w:jc w:val="center"/>
        </w:trPr>
        <w:tc>
          <w:tcPr>
            <w:tcW w:w="1928" w:type="dxa"/>
            <w:vMerge/>
          </w:tcPr>
          <w:p w14:paraId="655080D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C6AF56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87" w:type="dxa"/>
            <w:vAlign w:val="center"/>
          </w:tcPr>
          <w:p w14:paraId="0E55F0C0" w14:textId="4D58509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201B84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707ADB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CA1617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623D27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74EE63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8E2BFE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563CB1D" w14:textId="77777777" w:rsidTr="00D44801">
        <w:trPr>
          <w:jc w:val="center"/>
        </w:trPr>
        <w:tc>
          <w:tcPr>
            <w:tcW w:w="1928" w:type="dxa"/>
            <w:vMerge/>
          </w:tcPr>
          <w:p w14:paraId="2D9ABAB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3F98F4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87" w:type="dxa"/>
            <w:vAlign w:val="center"/>
          </w:tcPr>
          <w:p w14:paraId="37F9F18E" w14:textId="5FB1744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AB4A3D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EFF0F8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A02A6E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2C89F2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58DF1A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17CA21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3B7A9F0" w14:textId="77777777" w:rsidTr="00D44801">
        <w:trPr>
          <w:jc w:val="center"/>
        </w:trPr>
        <w:tc>
          <w:tcPr>
            <w:tcW w:w="1928" w:type="dxa"/>
            <w:vMerge/>
          </w:tcPr>
          <w:p w14:paraId="5073E13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892DD7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87" w:type="dxa"/>
            <w:vAlign w:val="center"/>
          </w:tcPr>
          <w:p w14:paraId="054798DF" w14:textId="60BE4A4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6C046A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964465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6EC771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8A1794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5B5B2E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69CAD7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86C5725" w14:textId="77777777" w:rsidTr="00D44801">
        <w:trPr>
          <w:jc w:val="center"/>
        </w:trPr>
        <w:tc>
          <w:tcPr>
            <w:tcW w:w="1928" w:type="dxa"/>
            <w:vMerge/>
          </w:tcPr>
          <w:p w14:paraId="47FF31C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424A39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87" w:type="dxa"/>
            <w:vAlign w:val="center"/>
          </w:tcPr>
          <w:p w14:paraId="2CA48F9B" w14:textId="49A5952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025E62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8FC476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14B37D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DA9362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F8E445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FE17C5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2A2340A" w14:textId="77777777" w:rsidTr="00D44801">
        <w:trPr>
          <w:jc w:val="center"/>
        </w:trPr>
        <w:tc>
          <w:tcPr>
            <w:tcW w:w="1928" w:type="dxa"/>
            <w:vMerge/>
          </w:tcPr>
          <w:p w14:paraId="7F58071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F1530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87" w:type="dxa"/>
            <w:vAlign w:val="center"/>
          </w:tcPr>
          <w:p w14:paraId="1AE19188" w14:textId="7435C89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A98DF6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5BF59D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8E59A3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B5B04E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DD7FD9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228647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E4F932F" w14:textId="77777777" w:rsidTr="00D44801">
        <w:trPr>
          <w:jc w:val="center"/>
        </w:trPr>
        <w:tc>
          <w:tcPr>
            <w:tcW w:w="1928" w:type="dxa"/>
            <w:vMerge/>
          </w:tcPr>
          <w:p w14:paraId="03B3608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38B771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87" w:type="dxa"/>
            <w:vAlign w:val="center"/>
          </w:tcPr>
          <w:p w14:paraId="68653301" w14:textId="607F771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D62924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993146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A83508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AB4DDA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7A71EC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153FE4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682AAA4" w14:textId="77777777" w:rsidTr="00D44801">
        <w:trPr>
          <w:jc w:val="center"/>
        </w:trPr>
        <w:tc>
          <w:tcPr>
            <w:tcW w:w="1928" w:type="dxa"/>
            <w:vMerge/>
          </w:tcPr>
          <w:p w14:paraId="2DCE494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DDE863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87" w:type="dxa"/>
            <w:vAlign w:val="center"/>
          </w:tcPr>
          <w:p w14:paraId="3CCF6F6D" w14:textId="66AFEE4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CF2901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08DFCD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228EEE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7624CB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12504C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43453E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1167D53" w14:textId="77777777" w:rsidTr="00D44801">
        <w:trPr>
          <w:jc w:val="center"/>
        </w:trPr>
        <w:tc>
          <w:tcPr>
            <w:tcW w:w="1928" w:type="dxa"/>
            <w:vMerge/>
          </w:tcPr>
          <w:p w14:paraId="6DD92F7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FFFCD6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87" w:type="dxa"/>
            <w:vAlign w:val="center"/>
          </w:tcPr>
          <w:p w14:paraId="537830DA" w14:textId="68F0D3C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4F6F0C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07F535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FAC022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4DC313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E59060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84884A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6C59B75" w14:textId="77777777" w:rsidTr="00D44801">
        <w:trPr>
          <w:jc w:val="center"/>
        </w:trPr>
        <w:tc>
          <w:tcPr>
            <w:tcW w:w="1928" w:type="dxa"/>
            <w:vMerge/>
          </w:tcPr>
          <w:p w14:paraId="76D28D8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68C4C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87" w:type="dxa"/>
            <w:vAlign w:val="center"/>
          </w:tcPr>
          <w:p w14:paraId="4F63CB1F" w14:textId="7FE09A3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427444EB" w14:textId="48806F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184D15A" w14:textId="17C2B5A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F602556" w14:textId="19E9818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414" w:type="dxa"/>
            <w:vAlign w:val="center"/>
          </w:tcPr>
          <w:p w14:paraId="06854491" w14:textId="076F864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1A411F8" w14:textId="7D35A1A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579" w:type="dxa"/>
            <w:vAlign w:val="center"/>
          </w:tcPr>
          <w:p w14:paraId="4E521FC6" w14:textId="3A67D2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F99D01D" w14:textId="3A2AF4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939" w:type="dxa"/>
            <w:vAlign w:val="center"/>
          </w:tcPr>
          <w:p w14:paraId="0AD1B291" w14:textId="3B4E20E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9BC29D6" w14:textId="0AA9E84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814" w:type="dxa"/>
            <w:vAlign w:val="center"/>
          </w:tcPr>
          <w:p w14:paraId="329DC352" w14:textId="32FBE5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95AECB0" w14:textId="3C3AD43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2816" w:type="dxa"/>
            <w:vAlign w:val="center"/>
          </w:tcPr>
          <w:p w14:paraId="60371C37" w14:textId="27C2A14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декор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D42429F" w14:textId="1000154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202A308" w14:textId="051520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353882" w14:textId="1F7A235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r>
      <w:tr w:rsidR="00BB1633" w:rsidRPr="00066B9F" w14:paraId="5E2D6114" w14:textId="77777777" w:rsidTr="00D44801">
        <w:trPr>
          <w:jc w:val="center"/>
        </w:trPr>
        <w:tc>
          <w:tcPr>
            <w:tcW w:w="1928" w:type="dxa"/>
            <w:vMerge/>
          </w:tcPr>
          <w:p w14:paraId="75E9B53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1DAC7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87" w:type="dxa"/>
            <w:vAlign w:val="center"/>
          </w:tcPr>
          <w:p w14:paraId="6134456E" w14:textId="5752A0B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2D587C9B" w14:textId="0746F4D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6B11283" w14:textId="7F48647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21FFB04" w14:textId="09DD12D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FED909C" w14:textId="3CAD116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7D18771" w14:textId="6C917C7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c>
          <w:tcPr>
            <w:tcW w:w="1414" w:type="dxa"/>
            <w:vMerge w:val="restart"/>
            <w:vAlign w:val="center"/>
          </w:tcPr>
          <w:p w14:paraId="7C45BA90" w14:textId="7F537C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130F37" w14:textId="56C1EE1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83B6FD8" w14:textId="674DC7F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B3E9A85" w14:textId="5D518A1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c>
          <w:tcPr>
            <w:tcW w:w="1579" w:type="dxa"/>
            <w:vMerge w:val="restart"/>
            <w:vAlign w:val="center"/>
          </w:tcPr>
          <w:p w14:paraId="3BBAAD1E" w14:textId="5A03C3D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039038B6" w14:textId="5C046D9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EDC454E" w14:textId="41AC86D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35B9B19" w14:textId="57969CA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C59FF27" w14:textId="4170C9A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c>
          <w:tcPr>
            <w:tcW w:w="1814" w:type="dxa"/>
            <w:vMerge w:val="restart"/>
            <w:vAlign w:val="center"/>
          </w:tcPr>
          <w:p w14:paraId="439E3264" w14:textId="26BCBEF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26FFFB26" w14:textId="061CDEB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552ABF5" w14:textId="338922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F9BB6F7" w14:textId="5606580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3C6D6DA" w14:textId="586F943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p>
        </w:tc>
      </w:tr>
      <w:tr w:rsidR="00BB1633" w:rsidRPr="00066B9F" w14:paraId="05E229E3" w14:textId="77777777" w:rsidTr="00D44801">
        <w:trPr>
          <w:jc w:val="center"/>
        </w:trPr>
        <w:tc>
          <w:tcPr>
            <w:tcW w:w="1928" w:type="dxa"/>
            <w:vMerge/>
          </w:tcPr>
          <w:p w14:paraId="0DF22E1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EDEB21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25</w:t>
            </w:r>
          </w:p>
        </w:tc>
        <w:tc>
          <w:tcPr>
            <w:tcW w:w="2887" w:type="dxa"/>
            <w:vAlign w:val="center"/>
          </w:tcPr>
          <w:p w14:paraId="60633415" w14:textId="0261C5D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8D2030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BCA6DD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FE3E20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464525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7B67A1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E76929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B174A67" w14:textId="77777777" w:rsidTr="00D44801">
        <w:trPr>
          <w:jc w:val="center"/>
        </w:trPr>
        <w:tc>
          <w:tcPr>
            <w:tcW w:w="1928" w:type="dxa"/>
            <w:vMerge/>
          </w:tcPr>
          <w:p w14:paraId="506D8F1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616D32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87" w:type="dxa"/>
            <w:vAlign w:val="center"/>
          </w:tcPr>
          <w:p w14:paraId="04AF2D54" w14:textId="5BC13F8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F6A9EC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85AC33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CFEE26D"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9414F3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988756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30CBF6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1CF0523" w14:textId="77777777" w:rsidTr="00D44801">
        <w:trPr>
          <w:jc w:val="center"/>
        </w:trPr>
        <w:tc>
          <w:tcPr>
            <w:tcW w:w="1928" w:type="dxa"/>
            <w:vMerge/>
          </w:tcPr>
          <w:p w14:paraId="078E1A8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19D517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87" w:type="dxa"/>
            <w:vAlign w:val="center"/>
          </w:tcPr>
          <w:p w14:paraId="3B4C0014" w14:textId="67CE4FF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DABC6D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1F7520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81304E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CAFDF7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21CD85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7A50C1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003835B" w14:textId="77777777" w:rsidTr="00D44801">
        <w:trPr>
          <w:jc w:val="center"/>
        </w:trPr>
        <w:tc>
          <w:tcPr>
            <w:tcW w:w="1928" w:type="dxa"/>
            <w:vMerge/>
          </w:tcPr>
          <w:p w14:paraId="4E04DD9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BB4D2F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87" w:type="dxa"/>
            <w:vAlign w:val="center"/>
          </w:tcPr>
          <w:p w14:paraId="530D94DC" w14:textId="6205633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B149AE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088829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006A46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9DF1E8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FA3D41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B0CAAD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B37DA78" w14:textId="77777777" w:rsidTr="00D44801">
        <w:trPr>
          <w:jc w:val="center"/>
        </w:trPr>
        <w:tc>
          <w:tcPr>
            <w:tcW w:w="1928" w:type="dxa"/>
            <w:vMerge/>
          </w:tcPr>
          <w:p w14:paraId="41D2EDD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3FAF1E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87" w:type="dxa"/>
            <w:vAlign w:val="center"/>
          </w:tcPr>
          <w:p w14:paraId="5D1FDA00" w14:textId="6F374AD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9FB281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33DB80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1C9847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AEB8B3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949A45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93256C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371D44B" w14:textId="77777777" w:rsidTr="00D44801">
        <w:trPr>
          <w:jc w:val="center"/>
        </w:trPr>
        <w:tc>
          <w:tcPr>
            <w:tcW w:w="1928" w:type="dxa"/>
            <w:vMerge/>
          </w:tcPr>
          <w:p w14:paraId="28C5270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E78087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87" w:type="dxa"/>
            <w:vAlign w:val="center"/>
          </w:tcPr>
          <w:p w14:paraId="4DEAC3C2" w14:textId="4DA1ADB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264B83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CFC5F3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DE7CA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A60F62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4D0D83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B0394D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BB1FAD4" w14:textId="77777777" w:rsidTr="00D44801">
        <w:trPr>
          <w:jc w:val="center"/>
        </w:trPr>
        <w:tc>
          <w:tcPr>
            <w:tcW w:w="1928" w:type="dxa"/>
            <w:vMerge/>
          </w:tcPr>
          <w:p w14:paraId="20EA396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4AA184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87" w:type="dxa"/>
            <w:vAlign w:val="center"/>
          </w:tcPr>
          <w:p w14:paraId="1C7294DE" w14:textId="4FEF285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72C5D52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A8EFE1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AB7097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AF38BF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C4CC21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7BDE97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5A82FCC" w14:textId="77777777" w:rsidTr="00D44801">
        <w:trPr>
          <w:jc w:val="center"/>
        </w:trPr>
        <w:tc>
          <w:tcPr>
            <w:tcW w:w="1928" w:type="dxa"/>
            <w:vMerge/>
          </w:tcPr>
          <w:p w14:paraId="55F0823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6C1353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87" w:type="dxa"/>
            <w:vAlign w:val="center"/>
          </w:tcPr>
          <w:p w14:paraId="3D23CE75" w14:textId="5373979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1B436E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9ABBC1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C5BE60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C95217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031BA9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ED0A72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233EE28" w14:textId="77777777" w:rsidTr="00D44801">
        <w:trPr>
          <w:jc w:val="center"/>
        </w:trPr>
        <w:tc>
          <w:tcPr>
            <w:tcW w:w="1928" w:type="dxa"/>
            <w:vMerge/>
          </w:tcPr>
          <w:p w14:paraId="703E6F4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6403CF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87" w:type="dxa"/>
            <w:vAlign w:val="center"/>
          </w:tcPr>
          <w:p w14:paraId="09702D99" w14:textId="1E9A38A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2F91F3D7" w14:textId="74C563A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D444DDC" w14:textId="7EFE761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06BA0BB" w14:textId="4AB9F34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C01D511" w14:textId="3C1D519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414" w:type="dxa"/>
            <w:vMerge w:val="restart"/>
            <w:vAlign w:val="center"/>
          </w:tcPr>
          <w:p w14:paraId="3D57AA51" w14:textId="375D917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72DC7A8" w14:textId="5F4BC4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25156E4" w14:textId="2EC3DC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579" w:type="dxa"/>
            <w:vMerge w:val="restart"/>
            <w:vAlign w:val="center"/>
          </w:tcPr>
          <w:p w14:paraId="657F4104" w14:textId="6AF043D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DEE2EA3" w14:textId="774BAF7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5800A8B" w14:textId="4D139D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939" w:type="dxa"/>
            <w:vMerge w:val="restart"/>
            <w:vAlign w:val="center"/>
          </w:tcPr>
          <w:p w14:paraId="6C213C7A" w14:textId="6826DE8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21A072F" w14:textId="1DAF7F9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B928172" w14:textId="09D110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E7CD76B" w14:textId="246C0FC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814" w:type="dxa"/>
            <w:vMerge w:val="restart"/>
            <w:vAlign w:val="center"/>
          </w:tcPr>
          <w:p w14:paraId="2660F804" w14:textId="4E9BE2D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178A9D" w14:textId="50141CE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F2DAF15" w14:textId="29DF30F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2816" w:type="dxa"/>
            <w:vMerge w:val="restart"/>
            <w:vAlign w:val="center"/>
          </w:tcPr>
          <w:p w14:paraId="06A290D3" w14:textId="4596745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59A9A1D" w14:textId="2A093BA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7170B80" w14:textId="243FCD1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A20F37D" w14:textId="4656EC1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D29A88D" w14:textId="0170AB1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r>
      <w:tr w:rsidR="00BB1633" w:rsidRPr="00066B9F" w14:paraId="5B6ABBAF" w14:textId="77777777" w:rsidTr="00D44801">
        <w:trPr>
          <w:jc w:val="center"/>
        </w:trPr>
        <w:tc>
          <w:tcPr>
            <w:tcW w:w="1928" w:type="dxa"/>
            <w:vMerge/>
          </w:tcPr>
          <w:p w14:paraId="0D44529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1205CF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87" w:type="dxa"/>
            <w:vAlign w:val="center"/>
          </w:tcPr>
          <w:p w14:paraId="219A6258" w14:textId="34CEBD8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ABB86D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72F9FEC"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916E9B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F10E82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6A7BFE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C797AD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D0A8EE6" w14:textId="77777777" w:rsidTr="00D44801">
        <w:trPr>
          <w:jc w:val="center"/>
        </w:trPr>
        <w:tc>
          <w:tcPr>
            <w:tcW w:w="1928" w:type="dxa"/>
            <w:vMerge/>
          </w:tcPr>
          <w:p w14:paraId="28AF154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FD0CD9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87" w:type="dxa"/>
            <w:vAlign w:val="center"/>
          </w:tcPr>
          <w:p w14:paraId="686BF08C" w14:textId="2C8EE97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0FF80AC5" w14:textId="6B35307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C1EE39" w14:textId="0D08EFA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FDCE58F" w14:textId="32D9345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85F8B85" w14:textId="3B7B863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44784EB9" w14:textId="4F29DBC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670EE24" w14:textId="3FCBB34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56CBA3D" w14:textId="0442CA3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73183DC" w14:textId="2960A2D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579" w:type="dxa"/>
            <w:vMerge w:val="restart"/>
            <w:vAlign w:val="center"/>
          </w:tcPr>
          <w:p w14:paraId="419C769F" w14:textId="00D865A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7F9A97" w14:textId="441DA70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C5A4AC0" w14:textId="042C762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EF294EC" w14:textId="40C064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939" w:type="dxa"/>
            <w:vMerge w:val="restart"/>
            <w:vAlign w:val="center"/>
          </w:tcPr>
          <w:p w14:paraId="2B47EE3D" w14:textId="6BEC6CC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18B5F19" w14:textId="7A514CF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ACBF9C1" w14:textId="287B2E0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E393961" w14:textId="3374DC3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814" w:type="dxa"/>
            <w:vMerge w:val="restart"/>
            <w:vAlign w:val="center"/>
          </w:tcPr>
          <w:p w14:paraId="545B227E" w14:textId="3D7CC63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74716F6" w14:textId="6A4C6B6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D48B762" w14:textId="205B795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AFE02D" w14:textId="7B8DB52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2816" w:type="dxa"/>
            <w:vMerge w:val="restart"/>
            <w:vAlign w:val="center"/>
          </w:tcPr>
          <w:p w14:paraId="2B37F351" w14:textId="621351C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C7E4385" w14:textId="5F37B47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2F0F7AB" w14:textId="2A5441C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15A375B" w14:textId="2DDA507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0127F0F4" w14:textId="77777777" w:rsidTr="00D44801">
        <w:trPr>
          <w:jc w:val="center"/>
        </w:trPr>
        <w:tc>
          <w:tcPr>
            <w:tcW w:w="1928" w:type="dxa"/>
            <w:vMerge/>
          </w:tcPr>
          <w:p w14:paraId="7918FC8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E9C7AE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87" w:type="dxa"/>
            <w:vAlign w:val="center"/>
          </w:tcPr>
          <w:p w14:paraId="64237157" w14:textId="7DF1186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EC001C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710193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FA40D1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3985CA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727D01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D6685C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B4370D9" w14:textId="77777777" w:rsidTr="00D44801">
        <w:trPr>
          <w:jc w:val="center"/>
        </w:trPr>
        <w:tc>
          <w:tcPr>
            <w:tcW w:w="1928" w:type="dxa"/>
            <w:vMerge/>
          </w:tcPr>
          <w:p w14:paraId="74536E3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FB75EC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87" w:type="dxa"/>
            <w:vAlign w:val="center"/>
          </w:tcPr>
          <w:p w14:paraId="78BC3CAD" w14:textId="738546A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6870BC1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7EDD41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9EE669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9E2D92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EB21B7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1D3893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88A07F6" w14:textId="77777777" w:rsidTr="00D44801">
        <w:trPr>
          <w:jc w:val="center"/>
        </w:trPr>
        <w:tc>
          <w:tcPr>
            <w:tcW w:w="1928" w:type="dxa"/>
            <w:vMerge/>
          </w:tcPr>
          <w:p w14:paraId="554D105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878025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87" w:type="dxa"/>
            <w:vAlign w:val="center"/>
          </w:tcPr>
          <w:p w14:paraId="7EFD9FCF" w14:textId="7D079D6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62E8C5D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6FB2D9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D0FC05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052609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351117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81714E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5AE08C1" w14:textId="77777777" w:rsidTr="00D44801">
        <w:trPr>
          <w:jc w:val="center"/>
        </w:trPr>
        <w:tc>
          <w:tcPr>
            <w:tcW w:w="1928" w:type="dxa"/>
            <w:vMerge/>
          </w:tcPr>
          <w:p w14:paraId="02602FA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F0FDD0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87" w:type="dxa"/>
            <w:vAlign w:val="center"/>
          </w:tcPr>
          <w:p w14:paraId="5E9E149A" w14:textId="280579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71895359" w14:textId="012B07E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4" w:type="dxa"/>
            <w:vMerge w:val="restart"/>
            <w:vAlign w:val="center"/>
          </w:tcPr>
          <w:p w14:paraId="3C4F83C1" w14:textId="7D2CB6A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79" w:type="dxa"/>
            <w:vMerge w:val="restart"/>
            <w:vAlign w:val="center"/>
          </w:tcPr>
          <w:p w14:paraId="517E57DB" w14:textId="1B48D6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39" w:type="dxa"/>
            <w:vMerge w:val="restart"/>
            <w:vAlign w:val="center"/>
          </w:tcPr>
          <w:p w14:paraId="76FD571B" w14:textId="56AF78B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814" w:type="dxa"/>
            <w:vMerge w:val="restart"/>
            <w:vAlign w:val="center"/>
          </w:tcPr>
          <w:p w14:paraId="70038BE2" w14:textId="5EF0119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2816" w:type="dxa"/>
            <w:vMerge w:val="restart"/>
            <w:vAlign w:val="center"/>
          </w:tcPr>
          <w:p w14:paraId="531A5EA7" w14:textId="6471B9E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38B19E32" w14:textId="77777777" w:rsidTr="00D44801">
        <w:trPr>
          <w:jc w:val="center"/>
        </w:trPr>
        <w:tc>
          <w:tcPr>
            <w:tcW w:w="1928" w:type="dxa"/>
            <w:vMerge/>
          </w:tcPr>
          <w:p w14:paraId="7092B70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7840BA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2887" w:type="dxa"/>
            <w:vAlign w:val="center"/>
          </w:tcPr>
          <w:p w14:paraId="2FC0524C" w14:textId="573BF28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002209C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4DDB47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8601FC8"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AAFFD8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C9DA43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6B0D39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3035F51" w14:textId="77777777" w:rsidTr="00D44801">
        <w:trPr>
          <w:jc w:val="center"/>
        </w:trPr>
        <w:tc>
          <w:tcPr>
            <w:tcW w:w="1928" w:type="dxa"/>
            <w:vMerge/>
          </w:tcPr>
          <w:p w14:paraId="110EBE4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DA77D8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87" w:type="dxa"/>
            <w:vAlign w:val="center"/>
          </w:tcPr>
          <w:p w14:paraId="1D872039" w14:textId="5912BAD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63EBFA8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EF611DC"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1180D7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2C8B73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92A7D7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E1D3EE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D251EB3" w14:textId="77777777" w:rsidTr="00D44801">
        <w:trPr>
          <w:jc w:val="center"/>
        </w:trPr>
        <w:tc>
          <w:tcPr>
            <w:tcW w:w="1928" w:type="dxa"/>
            <w:vMerge/>
          </w:tcPr>
          <w:p w14:paraId="536C64C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06291D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42</w:t>
            </w:r>
          </w:p>
        </w:tc>
        <w:tc>
          <w:tcPr>
            <w:tcW w:w="2887" w:type="dxa"/>
            <w:vAlign w:val="center"/>
          </w:tcPr>
          <w:p w14:paraId="6081A86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природные поверхности </w:t>
            </w:r>
            <w:hyperlink w:anchor="P1422">
              <w:r w:rsidRPr="00066B9F">
                <w:rPr>
                  <w:rFonts w:ascii="Arial" w:hAnsi="Arial" w:cs="Arial"/>
                  <w:color w:val="000000" w:themeColor="text1"/>
                  <w:sz w:val="24"/>
                  <w:szCs w:val="24"/>
                </w:rPr>
                <w:t>&lt;*&gt;</w:t>
              </w:r>
            </w:hyperlink>
          </w:p>
          <w:p w14:paraId="6925E28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(дерево, камень, металл, керамика (имитации)</w:t>
            </w:r>
          </w:p>
        </w:tc>
        <w:tc>
          <w:tcPr>
            <w:tcW w:w="1500" w:type="dxa"/>
            <w:vMerge/>
          </w:tcPr>
          <w:p w14:paraId="6D6FB02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0C6A07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F06C14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131CF1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EE22FF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6581B8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2994A66" w14:textId="77777777" w:rsidTr="00D44801">
        <w:trPr>
          <w:jc w:val="center"/>
        </w:trPr>
        <w:tc>
          <w:tcPr>
            <w:tcW w:w="1928" w:type="dxa"/>
            <w:vMerge w:val="restart"/>
            <w:vAlign w:val="center"/>
          </w:tcPr>
          <w:p w14:paraId="1417A1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Район, микрорайон, квартал с застройкой преимущественно многоквартир</w:t>
            </w:r>
            <w:r w:rsidRPr="00066B9F">
              <w:rPr>
                <w:rFonts w:ascii="Arial" w:hAnsi="Arial" w:cs="Arial"/>
                <w:color w:val="000000" w:themeColor="text1"/>
                <w:sz w:val="24"/>
                <w:szCs w:val="24"/>
              </w:rPr>
              <w:lastRenderedPageBreak/>
              <w:t>ными многоэтажными жилыми домами</w:t>
            </w:r>
          </w:p>
        </w:tc>
        <w:tc>
          <w:tcPr>
            <w:tcW w:w="567" w:type="dxa"/>
            <w:vAlign w:val="center"/>
          </w:tcPr>
          <w:p w14:paraId="6992079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2887" w:type="dxa"/>
            <w:vAlign w:val="center"/>
          </w:tcPr>
          <w:p w14:paraId="22390E0F" w14:textId="5B2AB96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неоновый, флуоресцентный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01DD1AC3" w14:textId="62E2F1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4" w:type="dxa"/>
            <w:vAlign w:val="center"/>
          </w:tcPr>
          <w:p w14:paraId="1A585EFE" w14:textId="01595B2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79" w:type="dxa"/>
            <w:vAlign w:val="center"/>
          </w:tcPr>
          <w:p w14:paraId="4B40F9F0" w14:textId="6C360A9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39" w:type="dxa"/>
            <w:vAlign w:val="center"/>
          </w:tcPr>
          <w:p w14:paraId="16C1377E" w14:textId="4BD9285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814" w:type="dxa"/>
            <w:vAlign w:val="center"/>
          </w:tcPr>
          <w:p w14:paraId="0D7AA54F" w14:textId="32390E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2816" w:type="dxa"/>
            <w:vAlign w:val="center"/>
          </w:tcPr>
          <w:p w14:paraId="35247495" w14:textId="418FE1E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30989DD4" w14:textId="77777777" w:rsidTr="00D44801">
        <w:trPr>
          <w:jc w:val="center"/>
        </w:trPr>
        <w:tc>
          <w:tcPr>
            <w:tcW w:w="1928" w:type="dxa"/>
            <w:vMerge/>
          </w:tcPr>
          <w:p w14:paraId="5DC815D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FFA39A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87" w:type="dxa"/>
            <w:vAlign w:val="center"/>
          </w:tcPr>
          <w:p w14:paraId="1D81F0F8" w14:textId="77F637F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золотой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Align w:val="center"/>
          </w:tcPr>
          <w:p w14:paraId="1D0609E7" w14:textId="7847550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Align w:val="center"/>
          </w:tcPr>
          <w:p w14:paraId="0BB6920D" w14:textId="6425443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Align w:val="center"/>
          </w:tcPr>
          <w:p w14:paraId="760DB9DC" w14:textId="5B42478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Align w:val="center"/>
          </w:tcPr>
          <w:p w14:paraId="07A03585" w14:textId="61ACAC5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Align w:val="center"/>
          </w:tcPr>
          <w:p w14:paraId="2831E7E4" w14:textId="26C6E18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Align w:val="center"/>
          </w:tcPr>
          <w:p w14:paraId="1D99CEA0" w14:textId="67C3DE8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1157BD8C" w14:textId="77777777" w:rsidTr="00D44801">
        <w:trPr>
          <w:jc w:val="center"/>
        </w:trPr>
        <w:tc>
          <w:tcPr>
            <w:tcW w:w="1928" w:type="dxa"/>
            <w:vMerge/>
          </w:tcPr>
          <w:p w14:paraId="69EB8F5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CE758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87" w:type="dxa"/>
            <w:vAlign w:val="center"/>
          </w:tcPr>
          <w:p w14:paraId="223BC494" w14:textId="740E856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69F12892" w14:textId="0C67EEA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3AE5BD4" w14:textId="10A89D5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3305B859" w14:textId="308C904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1579" w:type="dxa"/>
            <w:vMerge w:val="restart"/>
            <w:vAlign w:val="center"/>
          </w:tcPr>
          <w:p w14:paraId="7D7DEA1F" w14:textId="4581EA0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1939" w:type="dxa"/>
            <w:vMerge w:val="restart"/>
            <w:vAlign w:val="center"/>
          </w:tcPr>
          <w:p w14:paraId="628BA584" w14:textId="1202669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22599558" w14:textId="384BA1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2816" w:type="dxa"/>
            <w:vMerge w:val="restart"/>
            <w:vAlign w:val="center"/>
          </w:tcPr>
          <w:p w14:paraId="61C30305" w14:textId="2A22046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41E01B9D" w14:textId="77777777" w:rsidTr="00D44801">
        <w:trPr>
          <w:jc w:val="center"/>
        </w:trPr>
        <w:tc>
          <w:tcPr>
            <w:tcW w:w="1928" w:type="dxa"/>
            <w:vMerge/>
          </w:tcPr>
          <w:p w14:paraId="6E0F587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DC16DF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87" w:type="dxa"/>
            <w:vAlign w:val="center"/>
          </w:tcPr>
          <w:p w14:paraId="60A4D1D5" w14:textId="4285178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E12B33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E713E5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971336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6CE895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C77464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6D0588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38091C2" w14:textId="77777777" w:rsidTr="00D44801">
        <w:trPr>
          <w:jc w:val="center"/>
        </w:trPr>
        <w:tc>
          <w:tcPr>
            <w:tcW w:w="1928" w:type="dxa"/>
            <w:vMerge/>
          </w:tcPr>
          <w:p w14:paraId="4D902C3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EFC9C6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87" w:type="dxa"/>
            <w:vAlign w:val="center"/>
          </w:tcPr>
          <w:p w14:paraId="2C083F1C" w14:textId="6CCC42C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369D10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D854B7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DADF8F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634ED8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78A218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935E43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A71146F" w14:textId="77777777" w:rsidTr="00D44801">
        <w:trPr>
          <w:jc w:val="center"/>
        </w:trPr>
        <w:tc>
          <w:tcPr>
            <w:tcW w:w="1928" w:type="dxa"/>
            <w:vMerge/>
          </w:tcPr>
          <w:p w14:paraId="1664847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93B6E0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87" w:type="dxa"/>
            <w:vAlign w:val="center"/>
          </w:tcPr>
          <w:p w14:paraId="67F9BCDD" w14:textId="1D53D24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2CF69C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A1B304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016B91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2C7061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841615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F3F4CC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C85C0DB" w14:textId="77777777" w:rsidTr="00D44801">
        <w:trPr>
          <w:jc w:val="center"/>
        </w:trPr>
        <w:tc>
          <w:tcPr>
            <w:tcW w:w="1928" w:type="dxa"/>
            <w:vMerge/>
          </w:tcPr>
          <w:p w14:paraId="2F29AB4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C9BE10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87" w:type="dxa"/>
            <w:vAlign w:val="center"/>
          </w:tcPr>
          <w:p w14:paraId="3314085B" w14:textId="14FF007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291640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EB61EC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BC79CC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3D621A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8D6200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998230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340B1D5" w14:textId="77777777" w:rsidTr="00D44801">
        <w:trPr>
          <w:jc w:val="center"/>
        </w:trPr>
        <w:tc>
          <w:tcPr>
            <w:tcW w:w="1928" w:type="dxa"/>
            <w:vMerge/>
          </w:tcPr>
          <w:p w14:paraId="5244533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238838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87" w:type="dxa"/>
            <w:vAlign w:val="center"/>
          </w:tcPr>
          <w:p w14:paraId="6D199346" w14:textId="555F16B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933D31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4364AD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1E2BF8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2DA5D3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E3698D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F91463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F83A0B7" w14:textId="77777777" w:rsidTr="00D44801">
        <w:trPr>
          <w:jc w:val="center"/>
        </w:trPr>
        <w:tc>
          <w:tcPr>
            <w:tcW w:w="1928" w:type="dxa"/>
            <w:vMerge/>
          </w:tcPr>
          <w:p w14:paraId="43F3152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F7EDAF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87" w:type="dxa"/>
            <w:vAlign w:val="center"/>
          </w:tcPr>
          <w:p w14:paraId="20A35495" w14:textId="0B6DA58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4F08E9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B9B85D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69243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49E95B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2E34BF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4E77BC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B97CA5F" w14:textId="77777777" w:rsidTr="00D44801">
        <w:trPr>
          <w:jc w:val="center"/>
        </w:trPr>
        <w:tc>
          <w:tcPr>
            <w:tcW w:w="1928" w:type="dxa"/>
            <w:vMerge/>
          </w:tcPr>
          <w:p w14:paraId="47B93AC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81114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87" w:type="dxa"/>
            <w:vAlign w:val="center"/>
          </w:tcPr>
          <w:p w14:paraId="32501AC8" w14:textId="5FEECC3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620456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F130C4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8CA0E4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A928C8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3256BC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DA5C58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2A2C85" w14:textId="77777777" w:rsidTr="00D44801">
        <w:trPr>
          <w:jc w:val="center"/>
        </w:trPr>
        <w:tc>
          <w:tcPr>
            <w:tcW w:w="1928" w:type="dxa"/>
            <w:vMerge/>
          </w:tcPr>
          <w:p w14:paraId="193B81C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AEF161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87" w:type="dxa"/>
            <w:vAlign w:val="center"/>
          </w:tcPr>
          <w:p w14:paraId="612E9BC2" w14:textId="30BCCCA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41A5EE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2B7C6AC"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F4D668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7637C7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EABEF1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5007F8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5B27C2F" w14:textId="77777777" w:rsidTr="00D44801">
        <w:trPr>
          <w:jc w:val="center"/>
        </w:trPr>
        <w:tc>
          <w:tcPr>
            <w:tcW w:w="1928" w:type="dxa"/>
            <w:vMerge/>
          </w:tcPr>
          <w:p w14:paraId="3FFAE48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71DCC6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87" w:type="dxa"/>
            <w:vAlign w:val="center"/>
          </w:tcPr>
          <w:p w14:paraId="6D37A8EA" w14:textId="18BD1E0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B5811D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CB24B0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EF58CD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D299FA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0DF7BE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8A10E6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6E3E434" w14:textId="77777777" w:rsidTr="00D44801">
        <w:trPr>
          <w:jc w:val="center"/>
        </w:trPr>
        <w:tc>
          <w:tcPr>
            <w:tcW w:w="1928" w:type="dxa"/>
            <w:vMerge/>
          </w:tcPr>
          <w:p w14:paraId="7B52C6B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19EBB7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2887" w:type="dxa"/>
            <w:vAlign w:val="center"/>
          </w:tcPr>
          <w:p w14:paraId="318B963C" w14:textId="4269FAA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30F3DE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AC5E8E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584018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43AEF8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4031DC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69B179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0390899" w14:textId="77777777" w:rsidTr="00D44801">
        <w:trPr>
          <w:jc w:val="center"/>
        </w:trPr>
        <w:tc>
          <w:tcPr>
            <w:tcW w:w="1928" w:type="dxa"/>
            <w:vMerge/>
          </w:tcPr>
          <w:p w14:paraId="5FB6602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2939A0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87" w:type="dxa"/>
            <w:vAlign w:val="center"/>
          </w:tcPr>
          <w:p w14:paraId="2388BA90" w14:textId="183CC2F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4F69ECD2" w14:textId="4C4B870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DAF0B35" w14:textId="4D64E1A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F4DBEB5" w14:textId="615C28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414" w:type="dxa"/>
            <w:vAlign w:val="center"/>
          </w:tcPr>
          <w:p w14:paraId="5499E00C" w14:textId="38FA18D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E351257" w14:textId="778AC2B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579" w:type="dxa"/>
            <w:vAlign w:val="center"/>
          </w:tcPr>
          <w:p w14:paraId="450D4F40" w14:textId="585E84E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A61435" w14:textId="7409864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939" w:type="dxa"/>
            <w:vAlign w:val="center"/>
          </w:tcPr>
          <w:p w14:paraId="4061F372" w14:textId="558E7C2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8C52D1E" w14:textId="3036ED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814" w:type="dxa"/>
            <w:vAlign w:val="center"/>
          </w:tcPr>
          <w:p w14:paraId="0F607D11" w14:textId="255A323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3AAAC41" w14:textId="7E24B42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2816" w:type="dxa"/>
            <w:vAlign w:val="center"/>
          </w:tcPr>
          <w:p w14:paraId="459EDA22" w14:textId="7275FF1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A231DBE" w14:textId="5CF1366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r>
      <w:tr w:rsidR="00BB1633" w:rsidRPr="00066B9F" w14:paraId="223CD266" w14:textId="77777777" w:rsidTr="00D44801">
        <w:trPr>
          <w:jc w:val="center"/>
        </w:trPr>
        <w:tc>
          <w:tcPr>
            <w:tcW w:w="1928" w:type="dxa"/>
            <w:vMerge/>
          </w:tcPr>
          <w:p w14:paraId="170B91C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1E3471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87" w:type="dxa"/>
            <w:vAlign w:val="center"/>
          </w:tcPr>
          <w:p w14:paraId="772C37F7" w14:textId="42D3DE6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и более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766BF869" w14:textId="5A6CCA7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725D3C0" w14:textId="7A247EF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392D1C" w14:textId="4962903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848C80" w14:textId="12450A1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ДА акценты </w:t>
            </w:r>
            <w:r w:rsidR="00BB1633" w:rsidRPr="00066B9F">
              <w:rPr>
                <w:rFonts w:ascii="Arial" w:hAnsi="Arial" w:cs="Arial"/>
                <w:color w:val="000000" w:themeColor="text1"/>
                <w:sz w:val="24"/>
                <w:szCs w:val="24"/>
              </w:rPr>
              <w:lastRenderedPageBreak/>
              <w:t>СОЦ</w:t>
            </w:r>
            <w:r w:rsidRPr="00066B9F">
              <w:rPr>
                <w:rFonts w:ascii="Arial" w:hAnsi="Arial" w:cs="Arial"/>
                <w:color w:val="000000" w:themeColor="text1"/>
                <w:sz w:val="24"/>
                <w:szCs w:val="24"/>
              </w:rPr>
              <w:t>»</w:t>
            </w:r>
          </w:p>
        </w:tc>
        <w:tc>
          <w:tcPr>
            <w:tcW w:w="1414" w:type="dxa"/>
            <w:vMerge w:val="restart"/>
            <w:vAlign w:val="center"/>
          </w:tcPr>
          <w:p w14:paraId="2D0ED1C2" w14:textId="6A2C933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C91CF5A" w14:textId="68604A6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0CC7B4C" w14:textId="3722150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c>
          <w:tcPr>
            <w:tcW w:w="1579" w:type="dxa"/>
            <w:vMerge w:val="restart"/>
            <w:vAlign w:val="center"/>
          </w:tcPr>
          <w:p w14:paraId="6FA2F703" w14:textId="5AAE309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59EB1737" w14:textId="26463F2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AE66CD4" w14:textId="1E31881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4E9BE4E" w14:textId="53EA9A7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c>
          <w:tcPr>
            <w:tcW w:w="1814" w:type="dxa"/>
            <w:vMerge w:val="restart"/>
            <w:vAlign w:val="center"/>
          </w:tcPr>
          <w:p w14:paraId="7636A680" w14:textId="51BE248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299E797B" w14:textId="32533DA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МКД</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FA73CA0" w14:textId="7CF4768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DCD90E8" w14:textId="5C8323B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 СОЦ</w:t>
            </w:r>
            <w:r w:rsidRPr="00066B9F">
              <w:rPr>
                <w:rFonts w:ascii="Arial" w:hAnsi="Arial" w:cs="Arial"/>
                <w:color w:val="000000" w:themeColor="text1"/>
                <w:sz w:val="24"/>
                <w:szCs w:val="24"/>
              </w:rPr>
              <w:t>»</w:t>
            </w:r>
          </w:p>
        </w:tc>
      </w:tr>
      <w:tr w:rsidR="00BB1633" w:rsidRPr="00066B9F" w14:paraId="20D9CCAB" w14:textId="77777777" w:rsidTr="00D44801">
        <w:trPr>
          <w:jc w:val="center"/>
        </w:trPr>
        <w:tc>
          <w:tcPr>
            <w:tcW w:w="1928" w:type="dxa"/>
            <w:vMerge/>
          </w:tcPr>
          <w:p w14:paraId="12605CC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5D45AA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87" w:type="dxa"/>
            <w:vAlign w:val="center"/>
          </w:tcPr>
          <w:p w14:paraId="0EA72F2F" w14:textId="1290B54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EC9E87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2E8785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B5CC02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043596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2C98CB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92879E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150E3E1" w14:textId="77777777" w:rsidTr="00D44801">
        <w:trPr>
          <w:jc w:val="center"/>
        </w:trPr>
        <w:tc>
          <w:tcPr>
            <w:tcW w:w="1928" w:type="dxa"/>
            <w:vMerge/>
          </w:tcPr>
          <w:p w14:paraId="5E8D7AA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4A87F1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87" w:type="dxa"/>
            <w:vAlign w:val="center"/>
          </w:tcPr>
          <w:p w14:paraId="7F2158D1" w14:textId="79F8F4E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D594FA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6525C2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0A6999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25E0F2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D77AC2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314000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6F81C52" w14:textId="77777777" w:rsidTr="00D44801">
        <w:trPr>
          <w:jc w:val="center"/>
        </w:trPr>
        <w:tc>
          <w:tcPr>
            <w:tcW w:w="1928" w:type="dxa"/>
            <w:vMerge/>
          </w:tcPr>
          <w:p w14:paraId="77430D8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26A9EE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87" w:type="dxa"/>
            <w:vAlign w:val="center"/>
          </w:tcPr>
          <w:p w14:paraId="2F5ED9DD" w14:textId="19FF730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4D8B3DF"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87961E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3ACD5D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894A8E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A20227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DD7482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FEE4E18" w14:textId="77777777" w:rsidTr="00D44801">
        <w:trPr>
          <w:jc w:val="center"/>
        </w:trPr>
        <w:tc>
          <w:tcPr>
            <w:tcW w:w="1928" w:type="dxa"/>
            <w:vMerge/>
          </w:tcPr>
          <w:p w14:paraId="67633DF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54C43A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87" w:type="dxa"/>
            <w:vAlign w:val="center"/>
          </w:tcPr>
          <w:p w14:paraId="39CD5117" w14:textId="292F995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4ACA1E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DCB8D0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4EF3B2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8BC7A8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1B4FAC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704D86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68EF7E6" w14:textId="77777777" w:rsidTr="00D44801">
        <w:trPr>
          <w:jc w:val="center"/>
        </w:trPr>
        <w:tc>
          <w:tcPr>
            <w:tcW w:w="1928" w:type="dxa"/>
            <w:vMerge/>
          </w:tcPr>
          <w:p w14:paraId="4436B99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27A017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87" w:type="dxa"/>
            <w:vAlign w:val="center"/>
          </w:tcPr>
          <w:p w14:paraId="1D97DE05" w14:textId="66B360A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62D35D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F7769A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31CD86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4A6ABD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91AB7A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103B6F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9A79F71" w14:textId="77777777" w:rsidTr="00D44801">
        <w:trPr>
          <w:jc w:val="center"/>
        </w:trPr>
        <w:tc>
          <w:tcPr>
            <w:tcW w:w="1928" w:type="dxa"/>
            <w:vMerge/>
          </w:tcPr>
          <w:p w14:paraId="25C9083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C4C579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87" w:type="dxa"/>
            <w:vAlign w:val="center"/>
          </w:tcPr>
          <w:p w14:paraId="07C9AF4D" w14:textId="4E26416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F56D637"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164F37E"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8DDF7C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676457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25388F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9BB834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7C5D02D" w14:textId="77777777" w:rsidTr="00D44801">
        <w:trPr>
          <w:jc w:val="center"/>
        </w:trPr>
        <w:tc>
          <w:tcPr>
            <w:tcW w:w="1928" w:type="dxa"/>
            <w:vMerge/>
          </w:tcPr>
          <w:p w14:paraId="2E9CA6C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AB76D3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87" w:type="dxa"/>
            <w:vAlign w:val="center"/>
          </w:tcPr>
          <w:p w14:paraId="79E5F560" w14:textId="2857AAE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60363A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B11E5C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8A9491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16658A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E64530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9D1917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D10C1DE" w14:textId="77777777" w:rsidTr="00D44801">
        <w:trPr>
          <w:jc w:val="center"/>
        </w:trPr>
        <w:tc>
          <w:tcPr>
            <w:tcW w:w="1928" w:type="dxa"/>
            <w:vMerge/>
          </w:tcPr>
          <w:p w14:paraId="5AD041A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273DF2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87" w:type="dxa"/>
            <w:vAlign w:val="center"/>
          </w:tcPr>
          <w:p w14:paraId="32442D63" w14:textId="5CBDCB2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C8E097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00E8E5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977BE1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1C3E5B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34FD52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8B1EE5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26BA287" w14:textId="77777777" w:rsidTr="00D44801">
        <w:trPr>
          <w:jc w:val="center"/>
        </w:trPr>
        <w:tc>
          <w:tcPr>
            <w:tcW w:w="1928" w:type="dxa"/>
            <w:vMerge/>
          </w:tcPr>
          <w:p w14:paraId="26EA21B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F1C289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87" w:type="dxa"/>
            <w:vAlign w:val="center"/>
          </w:tcPr>
          <w:p w14:paraId="764D40A1" w14:textId="6096FFC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0CB5475E" w14:textId="3F52888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17FA3C3" w14:textId="0872482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8BA35AC" w14:textId="59716BF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5AA9EC69" w14:textId="53A54A6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3DF6BAF" w14:textId="0B7A194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Merge w:val="restart"/>
            <w:vAlign w:val="center"/>
          </w:tcPr>
          <w:p w14:paraId="6D32F5DC" w14:textId="34CBF8F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70ED83B" w14:textId="2956C7B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6F8A2B11" w14:textId="6F348D0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2A33100" w14:textId="79EE3D6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699B905C" w14:textId="74D55E2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FFDFE94" w14:textId="4FFAD2E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1E1C2F7C" w14:textId="2E9EDA6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A5678F8" w14:textId="6D0ACA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50BEF84F" w14:textId="77777777" w:rsidTr="00D44801">
        <w:trPr>
          <w:jc w:val="center"/>
        </w:trPr>
        <w:tc>
          <w:tcPr>
            <w:tcW w:w="1928" w:type="dxa"/>
            <w:vMerge/>
          </w:tcPr>
          <w:p w14:paraId="1646E61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8F6D4E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25</w:t>
            </w:r>
          </w:p>
        </w:tc>
        <w:tc>
          <w:tcPr>
            <w:tcW w:w="2887" w:type="dxa"/>
            <w:vAlign w:val="center"/>
          </w:tcPr>
          <w:p w14:paraId="7052911C" w14:textId="6181E2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A95CE4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017D51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D57600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C0C942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99BCC2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8F3819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CB6A006" w14:textId="77777777" w:rsidTr="00D44801">
        <w:trPr>
          <w:jc w:val="center"/>
        </w:trPr>
        <w:tc>
          <w:tcPr>
            <w:tcW w:w="1928" w:type="dxa"/>
            <w:vMerge/>
          </w:tcPr>
          <w:p w14:paraId="4948DDF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B7842D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87" w:type="dxa"/>
            <w:vAlign w:val="center"/>
          </w:tcPr>
          <w:p w14:paraId="1FA82FF5" w14:textId="1F85F75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244904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B6028E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30DB40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FBF69E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D4E66B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3C80D6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86FF4A8" w14:textId="77777777" w:rsidTr="00D44801">
        <w:trPr>
          <w:jc w:val="center"/>
        </w:trPr>
        <w:tc>
          <w:tcPr>
            <w:tcW w:w="1928" w:type="dxa"/>
            <w:vMerge/>
          </w:tcPr>
          <w:p w14:paraId="0525F93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CD5C6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87" w:type="dxa"/>
            <w:vAlign w:val="center"/>
          </w:tcPr>
          <w:p w14:paraId="501DFCEF" w14:textId="279E713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97D31B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2E931F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72EAD9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4C56F8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554CF2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19B289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15B51B6" w14:textId="77777777" w:rsidTr="00D44801">
        <w:trPr>
          <w:jc w:val="center"/>
        </w:trPr>
        <w:tc>
          <w:tcPr>
            <w:tcW w:w="1928" w:type="dxa"/>
            <w:vMerge/>
          </w:tcPr>
          <w:p w14:paraId="1A098A6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B1056A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87" w:type="dxa"/>
            <w:vAlign w:val="center"/>
          </w:tcPr>
          <w:p w14:paraId="3CDA3E4F" w14:textId="089C780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B95222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34C40F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F65BEF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D5BE52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97286FF"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9B1B43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1DD507" w14:textId="77777777" w:rsidTr="00D44801">
        <w:trPr>
          <w:jc w:val="center"/>
        </w:trPr>
        <w:tc>
          <w:tcPr>
            <w:tcW w:w="1928" w:type="dxa"/>
            <w:vMerge/>
          </w:tcPr>
          <w:p w14:paraId="475A81A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62C583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87" w:type="dxa"/>
            <w:vAlign w:val="center"/>
          </w:tcPr>
          <w:p w14:paraId="1E40A4C0" w14:textId="7A341DF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0FD15E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83EACB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775BCBC"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AD62555"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462E7B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16086B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D4A6D75" w14:textId="77777777" w:rsidTr="00D44801">
        <w:trPr>
          <w:jc w:val="center"/>
        </w:trPr>
        <w:tc>
          <w:tcPr>
            <w:tcW w:w="1928" w:type="dxa"/>
            <w:vMerge/>
          </w:tcPr>
          <w:p w14:paraId="66825B9D"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20174F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87" w:type="dxa"/>
            <w:vAlign w:val="center"/>
          </w:tcPr>
          <w:p w14:paraId="7CF12D40" w14:textId="44C981D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B61E45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580B8D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63FD98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A8936E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D0C4FD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C5F40E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2F7AF75" w14:textId="77777777" w:rsidTr="00D44801">
        <w:trPr>
          <w:jc w:val="center"/>
        </w:trPr>
        <w:tc>
          <w:tcPr>
            <w:tcW w:w="1928" w:type="dxa"/>
            <w:vMerge/>
          </w:tcPr>
          <w:p w14:paraId="0B56058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E1F1F0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87" w:type="dxa"/>
            <w:vAlign w:val="center"/>
          </w:tcPr>
          <w:p w14:paraId="0AF71E1A" w14:textId="01D652F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454A7FF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61C339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2F43AA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E7A790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B82A88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E886E2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9B28B3F" w14:textId="77777777" w:rsidTr="00D44801">
        <w:trPr>
          <w:jc w:val="center"/>
        </w:trPr>
        <w:tc>
          <w:tcPr>
            <w:tcW w:w="1928" w:type="dxa"/>
            <w:vMerge/>
          </w:tcPr>
          <w:p w14:paraId="6312DFB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61C480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87" w:type="dxa"/>
            <w:vAlign w:val="center"/>
          </w:tcPr>
          <w:p w14:paraId="66039C90" w14:textId="1CEC320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39A3BB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EF1E1E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0742F83"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44F913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B823ED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EB1E53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9D22DA2" w14:textId="77777777" w:rsidTr="00D44801">
        <w:trPr>
          <w:jc w:val="center"/>
        </w:trPr>
        <w:tc>
          <w:tcPr>
            <w:tcW w:w="1928" w:type="dxa"/>
            <w:vMerge/>
          </w:tcPr>
          <w:p w14:paraId="5194F92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B27446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87" w:type="dxa"/>
            <w:vAlign w:val="center"/>
          </w:tcPr>
          <w:p w14:paraId="0C7716B5" w14:textId="52D58A9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4FAECC9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FEB5E1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386BDF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332FD4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62A93D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A77325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F877F40" w14:textId="77777777" w:rsidTr="00D44801">
        <w:trPr>
          <w:jc w:val="center"/>
        </w:trPr>
        <w:tc>
          <w:tcPr>
            <w:tcW w:w="1928" w:type="dxa"/>
            <w:vMerge/>
          </w:tcPr>
          <w:p w14:paraId="3F2D826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FEFBDF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87" w:type="dxa"/>
            <w:vAlign w:val="center"/>
          </w:tcPr>
          <w:p w14:paraId="3B57C12A" w14:textId="3C6D324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09A3B9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7EC760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577EB0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47FCC7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5D3230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FF2C54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695F31C" w14:textId="77777777" w:rsidTr="00D44801">
        <w:trPr>
          <w:jc w:val="center"/>
        </w:trPr>
        <w:tc>
          <w:tcPr>
            <w:tcW w:w="1928" w:type="dxa"/>
            <w:vMerge/>
          </w:tcPr>
          <w:p w14:paraId="7C298C2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0F255B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87" w:type="dxa"/>
            <w:vAlign w:val="center"/>
          </w:tcPr>
          <w:p w14:paraId="4BCFF586" w14:textId="0D3CB08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040AE28F" w14:textId="29B41C1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0A2495D" w14:textId="76ABD8F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E53E37" w14:textId="03E2611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1909E1E" w14:textId="7EFD9D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414" w:type="dxa"/>
            <w:vAlign w:val="center"/>
          </w:tcPr>
          <w:p w14:paraId="040ED273" w14:textId="12175FB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7AC2852" w14:textId="427CFFD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293A184" w14:textId="20668D3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579" w:type="dxa"/>
            <w:vAlign w:val="center"/>
          </w:tcPr>
          <w:p w14:paraId="64A8029E" w14:textId="0CAC615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C79540C" w14:textId="0A361B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59A125E" w14:textId="639A7CB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939" w:type="dxa"/>
            <w:vAlign w:val="center"/>
          </w:tcPr>
          <w:p w14:paraId="32BFA153" w14:textId="73565DB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C9CCCAF" w14:textId="53D1A0A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665461E" w14:textId="3E4BC6A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1814" w:type="dxa"/>
            <w:vAlign w:val="center"/>
          </w:tcPr>
          <w:p w14:paraId="163FC026" w14:textId="0990627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ИЖС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6BB1DB7" w14:textId="4562D09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36FB9E3" w14:textId="0512F47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c>
          <w:tcPr>
            <w:tcW w:w="2816" w:type="dxa"/>
            <w:vAlign w:val="center"/>
          </w:tcPr>
          <w:p w14:paraId="203B3373" w14:textId="1B8BE94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319188" w14:textId="4D1C6AA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AA8BE35" w14:textId="01AA199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кровля</w:t>
            </w:r>
            <w:r w:rsidRPr="00066B9F">
              <w:rPr>
                <w:rFonts w:ascii="Arial" w:hAnsi="Arial" w:cs="Arial"/>
                <w:color w:val="000000" w:themeColor="text1"/>
                <w:sz w:val="24"/>
                <w:szCs w:val="24"/>
              </w:rPr>
              <w:t>»</w:t>
            </w:r>
          </w:p>
        </w:tc>
      </w:tr>
      <w:tr w:rsidR="00BB1633" w:rsidRPr="00066B9F" w14:paraId="246FF562" w14:textId="77777777" w:rsidTr="00D44801">
        <w:trPr>
          <w:jc w:val="center"/>
        </w:trPr>
        <w:tc>
          <w:tcPr>
            <w:tcW w:w="1928" w:type="dxa"/>
            <w:vMerge/>
          </w:tcPr>
          <w:p w14:paraId="319C5CC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69F1AF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87" w:type="dxa"/>
            <w:vAlign w:val="center"/>
          </w:tcPr>
          <w:p w14:paraId="30D9B704" w14:textId="47C0312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2B4EED05" w14:textId="1450F80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DE7A71F" w14:textId="11222AC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B02FC9F" w14:textId="4889CE7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CA2279F" w14:textId="60AE242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43D6B9A8" w14:textId="26FC4C7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F9D3308" w14:textId="361409B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CBB7AF1" w14:textId="21506EE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F6862DD" w14:textId="41C786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579" w:type="dxa"/>
            <w:vMerge w:val="restart"/>
            <w:vAlign w:val="center"/>
          </w:tcPr>
          <w:p w14:paraId="12A5A71B" w14:textId="3FCC9C6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8088328" w14:textId="2761A9F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99C9941" w14:textId="60D8200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7B0390B" w14:textId="366B8C6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939" w:type="dxa"/>
            <w:vMerge w:val="restart"/>
            <w:vAlign w:val="center"/>
          </w:tcPr>
          <w:p w14:paraId="0E891A2A" w14:textId="77FD3B5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CBD7574" w14:textId="53B7E3B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B4FC5D2" w14:textId="39F965C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E64EB98" w14:textId="2F6C80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814" w:type="dxa"/>
            <w:vMerge w:val="restart"/>
            <w:vAlign w:val="center"/>
          </w:tcPr>
          <w:p w14:paraId="10AF0C0D" w14:textId="449F67B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66DFC6E" w14:textId="6560A10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479DA28" w14:textId="4FCE6E8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1B31456" w14:textId="7ADAAC3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2816" w:type="dxa"/>
            <w:vMerge w:val="restart"/>
            <w:vAlign w:val="center"/>
          </w:tcPr>
          <w:p w14:paraId="3E1FFEFC" w14:textId="7D6221D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C85D7EB" w14:textId="31514B2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5B9526C" w14:textId="1C52A3F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19BE369" w14:textId="4828DFF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5E8266D9" w14:textId="77777777" w:rsidTr="00D44801">
        <w:trPr>
          <w:jc w:val="center"/>
        </w:trPr>
        <w:tc>
          <w:tcPr>
            <w:tcW w:w="1928" w:type="dxa"/>
            <w:vMerge/>
          </w:tcPr>
          <w:p w14:paraId="762579F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6C47F2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87" w:type="dxa"/>
            <w:vAlign w:val="center"/>
          </w:tcPr>
          <w:p w14:paraId="0B4FACCE" w14:textId="5235C5C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0AA50AF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8A18A8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4D3C9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61AEA0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191526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F13326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CC3BA9C" w14:textId="77777777" w:rsidTr="00D44801">
        <w:trPr>
          <w:jc w:val="center"/>
        </w:trPr>
        <w:tc>
          <w:tcPr>
            <w:tcW w:w="1928" w:type="dxa"/>
            <w:vMerge/>
          </w:tcPr>
          <w:p w14:paraId="4BB083A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4DB84C7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87" w:type="dxa"/>
            <w:vAlign w:val="center"/>
          </w:tcPr>
          <w:p w14:paraId="3259D85B" w14:textId="427A144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3BCDE93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578816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B091C8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797D47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6BE8AE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6E3D08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0E8C59F" w14:textId="77777777" w:rsidTr="00D44801">
        <w:trPr>
          <w:jc w:val="center"/>
        </w:trPr>
        <w:tc>
          <w:tcPr>
            <w:tcW w:w="1928" w:type="dxa"/>
            <w:vMerge/>
          </w:tcPr>
          <w:p w14:paraId="5BDADE4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68DD09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87" w:type="dxa"/>
            <w:vAlign w:val="center"/>
          </w:tcPr>
          <w:p w14:paraId="3988DED1" w14:textId="4EB998A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52D8D25D" w14:textId="147D35F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4" w:type="dxa"/>
            <w:vMerge w:val="restart"/>
            <w:vAlign w:val="center"/>
          </w:tcPr>
          <w:p w14:paraId="630B1CD7" w14:textId="7CBFB7E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79" w:type="dxa"/>
            <w:vMerge w:val="restart"/>
            <w:vAlign w:val="center"/>
          </w:tcPr>
          <w:p w14:paraId="3C5E42E4" w14:textId="309E44E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39" w:type="dxa"/>
            <w:vMerge w:val="restart"/>
            <w:vAlign w:val="center"/>
          </w:tcPr>
          <w:p w14:paraId="0738F60E" w14:textId="5AC9109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814" w:type="dxa"/>
            <w:vMerge w:val="restart"/>
            <w:vAlign w:val="center"/>
          </w:tcPr>
          <w:p w14:paraId="2F4426AB" w14:textId="68F518F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2816" w:type="dxa"/>
            <w:vMerge w:val="restart"/>
            <w:vAlign w:val="center"/>
          </w:tcPr>
          <w:p w14:paraId="648C2EB5" w14:textId="6DAAE9E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30A57CC9" w14:textId="77777777" w:rsidTr="00D44801">
        <w:trPr>
          <w:jc w:val="center"/>
        </w:trPr>
        <w:tc>
          <w:tcPr>
            <w:tcW w:w="1928" w:type="dxa"/>
            <w:vMerge/>
          </w:tcPr>
          <w:p w14:paraId="2CF245D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56F3F1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2887" w:type="dxa"/>
            <w:vAlign w:val="center"/>
          </w:tcPr>
          <w:p w14:paraId="77D3852E" w14:textId="3DF4569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08A92848"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C7AFB4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5073B5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17D7E29"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65DABD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296DCE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C587B75" w14:textId="77777777" w:rsidTr="00D44801">
        <w:trPr>
          <w:jc w:val="center"/>
        </w:trPr>
        <w:tc>
          <w:tcPr>
            <w:tcW w:w="1928" w:type="dxa"/>
            <w:vMerge/>
          </w:tcPr>
          <w:p w14:paraId="57B0EFF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9F241A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87" w:type="dxa"/>
            <w:vAlign w:val="center"/>
          </w:tcPr>
          <w:p w14:paraId="1DCE621E" w14:textId="10E46EC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1196CB5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103125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DE419C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2BDD6A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7E001E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7B6013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A6A0BD6" w14:textId="77777777" w:rsidTr="00D44801">
        <w:trPr>
          <w:jc w:val="center"/>
        </w:trPr>
        <w:tc>
          <w:tcPr>
            <w:tcW w:w="1928" w:type="dxa"/>
            <w:vMerge/>
          </w:tcPr>
          <w:p w14:paraId="49851C5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29DBBA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42</w:t>
            </w:r>
          </w:p>
        </w:tc>
        <w:tc>
          <w:tcPr>
            <w:tcW w:w="2887" w:type="dxa"/>
            <w:vAlign w:val="center"/>
          </w:tcPr>
          <w:p w14:paraId="4833F0E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природные поверхности </w:t>
            </w:r>
            <w:hyperlink w:anchor="P1422">
              <w:r w:rsidRPr="00066B9F">
                <w:rPr>
                  <w:rFonts w:ascii="Arial" w:hAnsi="Arial" w:cs="Arial"/>
                  <w:color w:val="000000" w:themeColor="text1"/>
                  <w:sz w:val="24"/>
                  <w:szCs w:val="24"/>
                </w:rPr>
                <w:t>&lt;*&gt;</w:t>
              </w:r>
            </w:hyperlink>
          </w:p>
          <w:p w14:paraId="0BAD602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(дерево, камень, металл, керамика (имитации)</w:t>
            </w:r>
          </w:p>
        </w:tc>
        <w:tc>
          <w:tcPr>
            <w:tcW w:w="1500" w:type="dxa"/>
            <w:vMerge/>
          </w:tcPr>
          <w:p w14:paraId="154D8AC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AD20EB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78B908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0350D5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E4CE10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662768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C37D6FB" w14:textId="77777777" w:rsidTr="00D44801">
        <w:trPr>
          <w:jc w:val="center"/>
        </w:trPr>
        <w:tc>
          <w:tcPr>
            <w:tcW w:w="1928" w:type="dxa"/>
            <w:vMerge w:val="restart"/>
            <w:vAlign w:val="center"/>
          </w:tcPr>
          <w:p w14:paraId="2154CEB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Иные элементы планировочной структуры, иные территории</w:t>
            </w:r>
          </w:p>
        </w:tc>
        <w:tc>
          <w:tcPr>
            <w:tcW w:w="567" w:type="dxa"/>
            <w:vAlign w:val="center"/>
          </w:tcPr>
          <w:p w14:paraId="4D8AD7E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2887" w:type="dxa"/>
            <w:vAlign w:val="center"/>
          </w:tcPr>
          <w:p w14:paraId="6289DD8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неоновый, флуоресцентный (ц/цс)</w:t>
            </w:r>
          </w:p>
        </w:tc>
        <w:tc>
          <w:tcPr>
            <w:tcW w:w="1500" w:type="dxa"/>
            <w:vAlign w:val="center"/>
          </w:tcPr>
          <w:p w14:paraId="5E04AD14" w14:textId="694A5E0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4" w:type="dxa"/>
            <w:vAlign w:val="center"/>
          </w:tcPr>
          <w:p w14:paraId="7470D013" w14:textId="01F7E17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79" w:type="dxa"/>
            <w:vAlign w:val="center"/>
          </w:tcPr>
          <w:p w14:paraId="26EB53C1" w14:textId="2877571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39" w:type="dxa"/>
            <w:vAlign w:val="center"/>
          </w:tcPr>
          <w:p w14:paraId="2CF8C77D" w14:textId="5E45648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814" w:type="dxa"/>
            <w:vAlign w:val="center"/>
          </w:tcPr>
          <w:p w14:paraId="5F09DEF9" w14:textId="47EAEB1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2816" w:type="dxa"/>
            <w:vAlign w:val="center"/>
          </w:tcPr>
          <w:p w14:paraId="18BBEB20" w14:textId="673E1C0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218532A0" w14:textId="77777777" w:rsidTr="00D44801">
        <w:trPr>
          <w:jc w:val="center"/>
        </w:trPr>
        <w:tc>
          <w:tcPr>
            <w:tcW w:w="1928" w:type="dxa"/>
            <w:vMerge/>
          </w:tcPr>
          <w:p w14:paraId="053F496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7EFD5B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87" w:type="dxa"/>
            <w:vAlign w:val="center"/>
          </w:tcPr>
          <w:p w14:paraId="76E7FEB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золотой (ц/цс)</w:t>
            </w:r>
          </w:p>
        </w:tc>
        <w:tc>
          <w:tcPr>
            <w:tcW w:w="1500" w:type="dxa"/>
            <w:vAlign w:val="center"/>
          </w:tcPr>
          <w:p w14:paraId="3D2395C3" w14:textId="59283F4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tc>
        <w:tc>
          <w:tcPr>
            <w:tcW w:w="1414" w:type="dxa"/>
            <w:vAlign w:val="center"/>
          </w:tcPr>
          <w:p w14:paraId="1935273E" w14:textId="2DE62C2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579" w:type="dxa"/>
            <w:vAlign w:val="center"/>
          </w:tcPr>
          <w:p w14:paraId="272F415A" w14:textId="223FA13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Align w:val="center"/>
          </w:tcPr>
          <w:p w14:paraId="5AEAECA4" w14:textId="57C0A66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Align w:val="center"/>
          </w:tcPr>
          <w:p w14:paraId="01852C58" w14:textId="7D024CA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Align w:val="center"/>
          </w:tcPr>
          <w:p w14:paraId="6D02DA7F" w14:textId="02E7F78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59A75A31" w14:textId="77777777" w:rsidTr="00D44801">
        <w:trPr>
          <w:jc w:val="center"/>
        </w:trPr>
        <w:tc>
          <w:tcPr>
            <w:tcW w:w="1928" w:type="dxa"/>
            <w:vMerge/>
          </w:tcPr>
          <w:p w14:paraId="0DF3E62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0D0A78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87" w:type="dxa"/>
            <w:vAlign w:val="center"/>
          </w:tcPr>
          <w:p w14:paraId="3FB7C594" w14:textId="4E93920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082388F3" w14:textId="1F5C9A0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6497F02" w14:textId="251EBAE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414" w:type="dxa"/>
            <w:vMerge w:val="restart"/>
            <w:vAlign w:val="center"/>
          </w:tcPr>
          <w:p w14:paraId="5C9A5A6C" w14:textId="5722472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1579" w:type="dxa"/>
            <w:vMerge w:val="restart"/>
            <w:vAlign w:val="center"/>
          </w:tcPr>
          <w:p w14:paraId="288BD440" w14:textId="77856B5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1939" w:type="dxa"/>
            <w:vMerge w:val="restart"/>
            <w:vAlign w:val="center"/>
          </w:tcPr>
          <w:p w14:paraId="175A6E20" w14:textId="68A57B3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814" w:type="dxa"/>
            <w:vMerge w:val="restart"/>
            <w:vAlign w:val="center"/>
          </w:tcPr>
          <w:p w14:paraId="033F710F" w14:textId="531E38B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w:t>
            </w:r>
            <w:r w:rsidR="00BB1633" w:rsidRPr="00066B9F">
              <w:rPr>
                <w:rFonts w:ascii="Arial" w:hAnsi="Arial" w:cs="Arial"/>
                <w:color w:val="000000" w:themeColor="text1"/>
                <w:sz w:val="24"/>
                <w:szCs w:val="24"/>
              </w:rPr>
              <w:lastRenderedPageBreak/>
              <w:t>декор</w:t>
            </w:r>
            <w:r w:rsidRPr="00066B9F">
              <w:rPr>
                <w:rFonts w:ascii="Arial" w:hAnsi="Arial" w:cs="Arial"/>
                <w:color w:val="000000" w:themeColor="text1"/>
                <w:sz w:val="24"/>
                <w:szCs w:val="24"/>
              </w:rPr>
              <w:t>»</w:t>
            </w:r>
          </w:p>
        </w:tc>
        <w:tc>
          <w:tcPr>
            <w:tcW w:w="2816" w:type="dxa"/>
            <w:vMerge w:val="restart"/>
            <w:vAlign w:val="center"/>
          </w:tcPr>
          <w:p w14:paraId="33E0FF1A" w14:textId="27FD7DC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r>
      <w:tr w:rsidR="00BB1633" w:rsidRPr="00066B9F" w14:paraId="05DA8F12" w14:textId="77777777" w:rsidTr="00D44801">
        <w:trPr>
          <w:jc w:val="center"/>
        </w:trPr>
        <w:tc>
          <w:tcPr>
            <w:tcW w:w="1928" w:type="dxa"/>
            <w:vMerge/>
          </w:tcPr>
          <w:p w14:paraId="043C012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D05694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87" w:type="dxa"/>
            <w:vAlign w:val="center"/>
          </w:tcPr>
          <w:p w14:paraId="23A55590" w14:textId="7211A3C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8D03DB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7DB9AF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ED51CF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0C5401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A39999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EC4FAE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B882376" w14:textId="77777777" w:rsidTr="00D44801">
        <w:trPr>
          <w:jc w:val="center"/>
        </w:trPr>
        <w:tc>
          <w:tcPr>
            <w:tcW w:w="1928" w:type="dxa"/>
            <w:vMerge/>
          </w:tcPr>
          <w:p w14:paraId="2CAF5186"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CD74D0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87" w:type="dxa"/>
            <w:vAlign w:val="center"/>
          </w:tcPr>
          <w:p w14:paraId="4AB407F3" w14:textId="3898242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7A1C46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3F8761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DD62B2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C41CA0F"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2F1945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8D3AC5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5282EA9" w14:textId="77777777" w:rsidTr="00D44801">
        <w:trPr>
          <w:jc w:val="center"/>
        </w:trPr>
        <w:tc>
          <w:tcPr>
            <w:tcW w:w="1928" w:type="dxa"/>
            <w:vMerge/>
          </w:tcPr>
          <w:p w14:paraId="50C517C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42DB95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87" w:type="dxa"/>
            <w:vAlign w:val="center"/>
          </w:tcPr>
          <w:p w14:paraId="592CBB43" w14:textId="2F25AF7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418E61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A3EBCC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3DD8E7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5AE3E9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8A43A3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F5B1B0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0B6E748" w14:textId="77777777" w:rsidTr="00D44801">
        <w:trPr>
          <w:jc w:val="center"/>
        </w:trPr>
        <w:tc>
          <w:tcPr>
            <w:tcW w:w="1928" w:type="dxa"/>
            <w:vMerge/>
          </w:tcPr>
          <w:p w14:paraId="5192EAE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C49794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87" w:type="dxa"/>
            <w:vAlign w:val="center"/>
          </w:tcPr>
          <w:p w14:paraId="79BE73D4" w14:textId="7F097DE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A6E8075"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C42C67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8C4CBC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0C95CA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7F3DBE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1478B4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B2F8EB8" w14:textId="77777777" w:rsidTr="00D44801">
        <w:trPr>
          <w:jc w:val="center"/>
        </w:trPr>
        <w:tc>
          <w:tcPr>
            <w:tcW w:w="1928" w:type="dxa"/>
            <w:vMerge/>
          </w:tcPr>
          <w:p w14:paraId="23D3696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07E9F3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87" w:type="dxa"/>
            <w:vAlign w:val="center"/>
          </w:tcPr>
          <w:p w14:paraId="14AF70FB" w14:textId="2C2AAB7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98DF8C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68E5E2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EBEA43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2ADDFCA"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36F291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A892A7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B7B7311" w14:textId="77777777" w:rsidTr="00D44801">
        <w:trPr>
          <w:jc w:val="center"/>
        </w:trPr>
        <w:tc>
          <w:tcPr>
            <w:tcW w:w="1928" w:type="dxa"/>
            <w:vMerge/>
          </w:tcPr>
          <w:p w14:paraId="7A83011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ECE67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87" w:type="dxa"/>
            <w:vAlign w:val="center"/>
          </w:tcPr>
          <w:p w14:paraId="1F772BA6" w14:textId="0ED6017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9D24CA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3D2A7B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378C82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BA48F7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3207A48"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00002E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98700C7" w14:textId="77777777" w:rsidTr="00D44801">
        <w:trPr>
          <w:jc w:val="center"/>
        </w:trPr>
        <w:tc>
          <w:tcPr>
            <w:tcW w:w="1928" w:type="dxa"/>
            <w:vMerge/>
          </w:tcPr>
          <w:p w14:paraId="09FA1A4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ACF247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87" w:type="dxa"/>
            <w:vAlign w:val="center"/>
          </w:tcPr>
          <w:p w14:paraId="57B67059" w14:textId="5CEFAF0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D00E9F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71D58B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BE13B1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AA5070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80B3BF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2080A7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9B8F09E" w14:textId="77777777" w:rsidTr="00D44801">
        <w:trPr>
          <w:jc w:val="center"/>
        </w:trPr>
        <w:tc>
          <w:tcPr>
            <w:tcW w:w="1928" w:type="dxa"/>
            <w:vMerge/>
          </w:tcPr>
          <w:p w14:paraId="3B35A1F1"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39277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87" w:type="dxa"/>
            <w:vAlign w:val="center"/>
          </w:tcPr>
          <w:p w14:paraId="75038C70" w14:textId="2EA8950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42F8CB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F351A46"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33DBD3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290629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821ECA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880A14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1C3CB32" w14:textId="77777777" w:rsidTr="00D44801">
        <w:trPr>
          <w:jc w:val="center"/>
        </w:trPr>
        <w:tc>
          <w:tcPr>
            <w:tcW w:w="1928" w:type="dxa"/>
            <w:vMerge/>
          </w:tcPr>
          <w:p w14:paraId="46F3E21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535A6E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87" w:type="dxa"/>
            <w:vAlign w:val="center"/>
          </w:tcPr>
          <w:p w14:paraId="4651EE19" w14:textId="71034DE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02815A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CD3F9C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B21BA5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7F6187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715289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1C29B1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6F69362" w14:textId="77777777" w:rsidTr="00D44801">
        <w:trPr>
          <w:jc w:val="center"/>
        </w:trPr>
        <w:tc>
          <w:tcPr>
            <w:tcW w:w="1928" w:type="dxa"/>
            <w:vMerge/>
          </w:tcPr>
          <w:p w14:paraId="6F5705D8"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88827A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2887" w:type="dxa"/>
            <w:vAlign w:val="center"/>
          </w:tcPr>
          <w:p w14:paraId="1A6618FF" w14:textId="3D88691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9D9B4B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FF5E42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73DD38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9E8C07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12BF6E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EAB26A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7A37BEF" w14:textId="77777777" w:rsidTr="00D44801">
        <w:trPr>
          <w:jc w:val="center"/>
        </w:trPr>
        <w:tc>
          <w:tcPr>
            <w:tcW w:w="1928" w:type="dxa"/>
            <w:vMerge/>
          </w:tcPr>
          <w:p w14:paraId="4C80FD3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B7F0AA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87" w:type="dxa"/>
            <w:vAlign w:val="center"/>
          </w:tcPr>
          <w:p w14:paraId="23C7D905" w14:textId="19721C4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Align w:val="center"/>
          </w:tcPr>
          <w:p w14:paraId="44DD6B6F" w14:textId="675D8DE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АЗС</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D6F5A43" w14:textId="5196280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3E6AD7C" w14:textId="4776169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414" w:type="dxa"/>
            <w:vAlign w:val="center"/>
          </w:tcPr>
          <w:p w14:paraId="339A2C50" w14:textId="1D23F22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CA2D0BB" w14:textId="136863D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579" w:type="dxa"/>
            <w:vAlign w:val="center"/>
          </w:tcPr>
          <w:p w14:paraId="4D2E5D57" w14:textId="35B57BE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6BFB06B" w14:textId="5EF84CB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939" w:type="dxa"/>
            <w:vAlign w:val="center"/>
          </w:tcPr>
          <w:p w14:paraId="02DFBC3C" w14:textId="1F6864D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450896" w14:textId="32DF830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1814" w:type="dxa"/>
            <w:vAlign w:val="center"/>
          </w:tcPr>
          <w:p w14:paraId="5F674493" w14:textId="5F5180E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7BEA355" w14:textId="6B17FDC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c>
          <w:tcPr>
            <w:tcW w:w="2816" w:type="dxa"/>
            <w:vAlign w:val="center"/>
          </w:tcPr>
          <w:p w14:paraId="078CA4E3" w14:textId="698E89C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9E4400" w14:textId="4BA3629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проем</w:t>
            </w:r>
            <w:r w:rsidRPr="00066B9F">
              <w:rPr>
                <w:rFonts w:ascii="Arial" w:hAnsi="Arial" w:cs="Arial"/>
                <w:color w:val="000000" w:themeColor="text1"/>
                <w:sz w:val="24"/>
                <w:szCs w:val="24"/>
              </w:rPr>
              <w:t>»</w:t>
            </w:r>
          </w:p>
        </w:tc>
      </w:tr>
      <w:tr w:rsidR="00BB1633" w:rsidRPr="00066B9F" w14:paraId="4A324153" w14:textId="77777777" w:rsidTr="00D44801">
        <w:trPr>
          <w:jc w:val="center"/>
        </w:trPr>
        <w:tc>
          <w:tcPr>
            <w:tcW w:w="1928" w:type="dxa"/>
            <w:vMerge/>
          </w:tcPr>
          <w:p w14:paraId="25D641B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7A2C9D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87" w:type="dxa"/>
            <w:vAlign w:val="center"/>
          </w:tcPr>
          <w:p w14:paraId="2B251857" w14:textId="6508354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val="restart"/>
            <w:vAlign w:val="center"/>
          </w:tcPr>
          <w:p w14:paraId="49238B09" w14:textId="52B736D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399B268" w14:textId="53F8A7F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A5E2D53" w14:textId="7E1BF9A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FDB892" w14:textId="7B71CCF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559E96B3" w14:textId="7E7E3CF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0082CD1" w14:textId="1B7618E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p>
        </w:tc>
        <w:tc>
          <w:tcPr>
            <w:tcW w:w="1579" w:type="dxa"/>
            <w:vMerge w:val="restart"/>
            <w:vAlign w:val="center"/>
          </w:tcPr>
          <w:p w14:paraId="14AC14F6" w14:textId="397F38A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28ACDC56" w14:textId="4D87538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A8DA736" w14:textId="2E39C80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p>
        </w:tc>
        <w:tc>
          <w:tcPr>
            <w:tcW w:w="1814" w:type="dxa"/>
            <w:vMerge w:val="restart"/>
            <w:vAlign w:val="center"/>
          </w:tcPr>
          <w:p w14:paraId="77547F88" w14:textId="04B3D8A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7FAD7818" w14:textId="68DB368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CE51BF1" w14:textId="364866C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C6DC3B1" w14:textId="41010EC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9F940A8" w14:textId="54DCD5C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757E91C0" w14:textId="77777777" w:rsidTr="00D44801">
        <w:trPr>
          <w:jc w:val="center"/>
        </w:trPr>
        <w:tc>
          <w:tcPr>
            <w:tcW w:w="1928" w:type="dxa"/>
            <w:vMerge/>
          </w:tcPr>
          <w:p w14:paraId="0500F44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0A739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87" w:type="dxa"/>
            <w:vAlign w:val="center"/>
          </w:tcPr>
          <w:p w14:paraId="7A44A6F3" w14:textId="0EA84C6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6C5A27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6F5FE73"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62F787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62D3C4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06E61D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5AC13C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34675A" w14:textId="77777777" w:rsidTr="00D44801">
        <w:trPr>
          <w:jc w:val="center"/>
        </w:trPr>
        <w:tc>
          <w:tcPr>
            <w:tcW w:w="1928" w:type="dxa"/>
            <w:vMerge/>
          </w:tcPr>
          <w:p w14:paraId="13AA6D43"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C2E563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87" w:type="dxa"/>
            <w:vAlign w:val="center"/>
          </w:tcPr>
          <w:p w14:paraId="68AE62A1" w14:textId="5D0039B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50AB4D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6C8B41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CB08B6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BDFB93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0D2516B"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F8A643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75E962" w14:textId="77777777" w:rsidTr="00D44801">
        <w:trPr>
          <w:jc w:val="center"/>
        </w:trPr>
        <w:tc>
          <w:tcPr>
            <w:tcW w:w="1928" w:type="dxa"/>
            <w:vMerge/>
          </w:tcPr>
          <w:p w14:paraId="546DD6D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4D6D1C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87" w:type="dxa"/>
            <w:vAlign w:val="center"/>
          </w:tcPr>
          <w:p w14:paraId="103AFF43" w14:textId="37020F3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lastRenderedPageBreak/>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25F6EC1"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228AB8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D49CDA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362AD6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BA2EAF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541CAF1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A8960C7" w14:textId="77777777" w:rsidTr="00D44801">
        <w:trPr>
          <w:jc w:val="center"/>
        </w:trPr>
        <w:tc>
          <w:tcPr>
            <w:tcW w:w="1928" w:type="dxa"/>
            <w:vMerge/>
          </w:tcPr>
          <w:p w14:paraId="25874140"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0DEF66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87" w:type="dxa"/>
            <w:vAlign w:val="center"/>
          </w:tcPr>
          <w:p w14:paraId="14A002E6" w14:textId="388AC7D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599BE27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C4C79FA"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CF037E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69C4DD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563E7B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4BBFA9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431E37D" w14:textId="77777777" w:rsidTr="00D44801">
        <w:trPr>
          <w:jc w:val="center"/>
        </w:trPr>
        <w:tc>
          <w:tcPr>
            <w:tcW w:w="1928" w:type="dxa"/>
            <w:vMerge/>
          </w:tcPr>
          <w:p w14:paraId="235277AE"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DC6095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87" w:type="dxa"/>
            <w:vAlign w:val="center"/>
          </w:tcPr>
          <w:p w14:paraId="2160C16C" w14:textId="4DC7FEA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17E900E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0D4B8B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BBF4F0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5476D6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03CC230"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5F2870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05DF9E9" w14:textId="77777777" w:rsidTr="00D44801">
        <w:trPr>
          <w:jc w:val="center"/>
        </w:trPr>
        <w:tc>
          <w:tcPr>
            <w:tcW w:w="1928" w:type="dxa"/>
            <w:vMerge/>
          </w:tcPr>
          <w:p w14:paraId="68F1201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56982A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87" w:type="dxa"/>
            <w:vAlign w:val="center"/>
          </w:tcPr>
          <w:p w14:paraId="3BC60826" w14:textId="6971803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7337E9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D8BFFBB"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EDE8E77"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0B0C236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BB7EF4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A63591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438859E" w14:textId="77777777" w:rsidTr="00D44801">
        <w:trPr>
          <w:jc w:val="center"/>
        </w:trPr>
        <w:tc>
          <w:tcPr>
            <w:tcW w:w="1928" w:type="dxa"/>
            <w:vMerge/>
          </w:tcPr>
          <w:p w14:paraId="504933B7"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351C5A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87" w:type="dxa"/>
            <w:vAlign w:val="center"/>
          </w:tcPr>
          <w:p w14:paraId="131961A8" w14:textId="10AAF07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4FC41B69"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15C5985"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EE31D0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9DC9977"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EF82581"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0C36CF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C3CFB8F" w14:textId="77777777" w:rsidTr="00D44801">
        <w:trPr>
          <w:jc w:val="center"/>
        </w:trPr>
        <w:tc>
          <w:tcPr>
            <w:tcW w:w="1928" w:type="dxa"/>
            <w:vMerge/>
          </w:tcPr>
          <w:p w14:paraId="476ACD3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74FE0D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87" w:type="dxa"/>
            <w:vAlign w:val="center"/>
          </w:tcPr>
          <w:p w14:paraId="7E718FD6" w14:textId="786D5EF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65A80EF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B53B85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55D3661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2A00C964"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B3AC1EA"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82E1DE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0C3BCFF" w14:textId="77777777" w:rsidTr="00D44801">
        <w:trPr>
          <w:jc w:val="center"/>
        </w:trPr>
        <w:tc>
          <w:tcPr>
            <w:tcW w:w="1928" w:type="dxa"/>
            <w:vMerge/>
          </w:tcPr>
          <w:p w14:paraId="0A8B66F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0FA705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87" w:type="dxa"/>
            <w:vAlign w:val="center"/>
          </w:tcPr>
          <w:p w14:paraId="42B4AC8C" w14:textId="06E58D7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284C42C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0AA0CC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6B820C0"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0CD6162"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21DBB3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9A3821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1E23BB9" w14:textId="77777777" w:rsidTr="00D44801">
        <w:trPr>
          <w:jc w:val="center"/>
        </w:trPr>
        <w:tc>
          <w:tcPr>
            <w:tcW w:w="1928" w:type="dxa"/>
            <w:vMerge/>
          </w:tcPr>
          <w:p w14:paraId="3036656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31DC969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25</w:t>
            </w:r>
          </w:p>
        </w:tc>
        <w:tc>
          <w:tcPr>
            <w:tcW w:w="2887" w:type="dxa"/>
            <w:vAlign w:val="center"/>
          </w:tcPr>
          <w:p w14:paraId="768A73A6" w14:textId="2CCF7AD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883A21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2CEF014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81123AF"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7492EC6E"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3851B77"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47B867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6D3DCD" w14:textId="77777777" w:rsidTr="00D44801">
        <w:trPr>
          <w:jc w:val="center"/>
        </w:trPr>
        <w:tc>
          <w:tcPr>
            <w:tcW w:w="1928" w:type="dxa"/>
            <w:vMerge/>
          </w:tcPr>
          <w:p w14:paraId="0F1A26C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94DD8B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87" w:type="dxa"/>
            <w:vAlign w:val="center"/>
          </w:tcPr>
          <w:p w14:paraId="3A809298" w14:textId="5CB19B8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184931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60B598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C7591C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566C9C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3569CC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CCA13F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247BEEE" w14:textId="77777777" w:rsidTr="00D44801">
        <w:trPr>
          <w:jc w:val="center"/>
        </w:trPr>
        <w:tc>
          <w:tcPr>
            <w:tcW w:w="1928" w:type="dxa"/>
            <w:vMerge/>
          </w:tcPr>
          <w:p w14:paraId="4CE8D589"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B54D08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87" w:type="dxa"/>
            <w:vAlign w:val="center"/>
          </w:tcPr>
          <w:p w14:paraId="1FD1544B" w14:textId="248DE65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3C9B7506"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32E52E5D"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1D306EB1"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6134C0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D58663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355EBE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E0C7AE6" w14:textId="77777777" w:rsidTr="00D44801">
        <w:trPr>
          <w:jc w:val="center"/>
        </w:trPr>
        <w:tc>
          <w:tcPr>
            <w:tcW w:w="1928" w:type="dxa"/>
            <w:vMerge/>
          </w:tcPr>
          <w:p w14:paraId="75748B4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30FDB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87" w:type="dxa"/>
            <w:vAlign w:val="center"/>
          </w:tcPr>
          <w:p w14:paraId="62765CFC" w14:textId="2B5408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1DA099C"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4AF8C3F"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DA44059"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1459303"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525BD8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3E4729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90F0F3A" w14:textId="77777777" w:rsidTr="00D44801">
        <w:trPr>
          <w:jc w:val="center"/>
        </w:trPr>
        <w:tc>
          <w:tcPr>
            <w:tcW w:w="1928" w:type="dxa"/>
            <w:vMerge/>
          </w:tcPr>
          <w:p w14:paraId="2FD388F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139790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87" w:type="dxa"/>
            <w:vAlign w:val="center"/>
          </w:tcPr>
          <w:p w14:paraId="74E464C5" w14:textId="058E04A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78FABCFE"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6315DF9"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EEF037A"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2656058"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662E0814"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EF8C7A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9C46FDB" w14:textId="77777777" w:rsidTr="00D44801">
        <w:trPr>
          <w:jc w:val="center"/>
        </w:trPr>
        <w:tc>
          <w:tcPr>
            <w:tcW w:w="1928" w:type="dxa"/>
            <w:vMerge/>
          </w:tcPr>
          <w:p w14:paraId="51C8168F"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4165AC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87" w:type="dxa"/>
            <w:vAlign w:val="center"/>
          </w:tcPr>
          <w:p w14:paraId="68A503D7" w14:textId="1ACB09B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1D914BD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6A182151"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AC31DE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A6016D0"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358243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67725F7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F873E98" w14:textId="77777777" w:rsidTr="00D44801">
        <w:trPr>
          <w:jc w:val="center"/>
        </w:trPr>
        <w:tc>
          <w:tcPr>
            <w:tcW w:w="1928" w:type="dxa"/>
            <w:vMerge/>
          </w:tcPr>
          <w:p w14:paraId="7003FD6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41E026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87" w:type="dxa"/>
            <w:vAlign w:val="center"/>
          </w:tcPr>
          <w:p w14:paraId="6E4F3874" w14:textId="32E4839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7035B0D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56CD841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5504BE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47DB57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35A66A9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C53378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A26AC8F" w14:textId="77777777" w:rsidTr="00D44801">
        <w:trPr>
          <w:jc w:val="center"/>
        </w:trPr>
        <w:tc>
          <w:tcPr>
            <w:tcW w:w="1928" w:type="dxa"/>
            <w:vMerge/>
          </w:tcPr>
          <w:p w14:paraId="7279184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AA5F5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87" w:type="dxa"/>
            <w:vAlign w:val="center"/>
          </w:tcPr>
          <w:p w14:paraId="3BCBCE44" w14:textId="67E0717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14B4DED2"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9D4E924"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7800F586"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7D801CD"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4C9F38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28F9A7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68B213D" w14:textId="77777777" w:rsidTr="00D44801">
        <w:trPr>
          <w:jc w:val="center"/>
        </w:trPr>
        <w:tc>
          <w:tcPr>
            <w:tcW w:w="1928" w:type="dxa"/>
            <w:vMerge/>
          </w:tcPr>
          <w:p w14:paraId="38B6F38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DA8FBA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87" w:type="dxa"/>
            <w:vAlign w:val="center"/>
          </w:tcPr>
          <w:p w14:paraId="36CBE4D4" w14:textId="1B4B21D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47166FB5" w14:textId="5250DA1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2C852AA" w14:textId="7F17DFE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A180A6B" w14:textId="734AAC2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754695D" w14:textId="343093B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6C5ADAFE" w14:textId="1D19877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49023AD" w14:textId="3B9624F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8B5A925" w14:textId="248DE2D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C26CFAD" w14:textId="16BAD10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579" w:type="dxa"/>
            <w:vMerge w:val="restart"/>
            <w:vAlign w:val="center"/>
          </w:tcPr>
          <w:p w14:paraId="07F9F485" w14:textId="1A2D65F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B264F89" w14:textId="24F80B8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7C5FD9B" w14:textId="04A72DA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9EFE0B" w14:textId="399B3A8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939" w:type="dxa"/>
            <w:vMerge w:val="restart"/>
            <w:vAlign w:val="center"/>
          </w:tcPr>
          <w:p w14:paraId="7B84EAEC" w14:textId="6C699F5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535548C" w14:textId="458C870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9F95F97" w14:textId="0960DA6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ED510CD" w14:textId="42F5B8C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814" w:type="dxa"/>
            <w:vMerge w:val="restart"/>
            <w:vAlign w:val="center"/>
          </w:tcPr>
          <w:p w14:paraId="5EF2665B" w14:textId="6F20E7D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144DA1C1" w14:textId="2C1B454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14323C9" w14:textId="11FA6AA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7C0921E" w14:textId="5AAD0AA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2816" w:type="dxa"/>
            <w:vMerge w:val="restart"/>
            <w:vAlign w:val="center"/>
          </w:tcPr>
          <w:p w14:paraId="01B22FF1" w14:textId="4E74F7D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BE5E185" w14:textId="421CD89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D09668D" w14:textId="6BA35EA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CAFFD09" w14:textId="54F70AC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7132406B" w14:textId="77777777" w:rsidTr="00D44801">
        <w:trPr>
          <w:jc w:val="center"/>
        </w:trPr>
        <w:tc>
          <w:tcPr>
            <w:tcW w:w="1928" w:type="dxa"/>
            <w:vMerge/>
          </w:tcPr>
          <w:p w14:paraId="028716F4"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388307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87" w:type="dxa"/>
            <w:vAlign w:val="center"/>
          </w:tcPr>
          <w:p w14:paraId="6AB6E917" w14:textId="1B29E2F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0619153D"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0B507EA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2A16CC8B"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7B1B31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0730FF02"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DB3AE4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2248922" w14:textId="77777777" w:rsidTr="00D44801">
        <w:trPr>
          <w:jc w:val="center"/>
        </w:trPr>
        <w:tc>
          <w:tcPr>
            <w:tcW w:w="1928" w:type="dxa"/>
            <w:vMerge/>
          </w:tcPr>
          <w:p w14:paraId="2FDE4CA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E30297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87" w:type="dxa"/>
            <w:vAlign w:val="center"/>
          </w:tcPr>
          <w:p w14:paraId="18B2AE6B" w14:textId="304EF1C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val="restart"/>
            <w:vAlign w:val="center"/>
          </w:tcPr>
          <w:p w14:paraId="19D9F4BF" w14:textId="678464D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598F0DDD" w14:textId="1069F32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6013C641" w14:textId="313C17B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71A985D3" w14:textId="0D1C4BA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c>
          <w:tcPr>
            <w:tcW w:w="1414" w:type="dxa"/>
            <w:vMerge w:val="restart"/>
            <w:vAlign w:val="center"/>
          </w:tcPr>
          <w:p w14:paraId="0F7FE42B" w14:textId="145E605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8610A7B" w14:textId="72E4F91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p>
        </w:tc>
        <w:tc>
          <w:tcPr>
            <w:tcW w:w="1579" w:type="dxa"/>
            <w:vMerge w:val="restart"/>
            <w:vAlign w:val="center"/>
          </w:tcPr>
          <w:p w14:paraId="7DDBE7BF" w14:textId="1B43F94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1939" w:type="dxa"/>
            <w:vMerge w:val="restart"/>
            <w:vAlign w:val="center"/>
          </w:tcPr>
          <w:p w14:paraId="78568D22" w14:textId="67429B8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B715035" w14:textId="44F8CD9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акценты</w:t>
            </w:r>
            <w:r w:rsidRPr="00066B9F">
              <w:rPr>
                <w:rFonts w:ascii="Arial" w:hAnsi="Arial" w:cs="Arial"/>
                <w:color w:val="000000" w:themeColor="text1"/>
                <w:sz w:val="24"/>
                <w:szCs w:val="24"/>
              </w:rPr>
              <w:t>»</w:t>
            </w:r>
          </w:p>
        </w:tc>
        <w:tc>
          <w:tcPr>
            <w:tcW w:w="1814" w:type="dxa"/>
            <w:vMerge w:val="restart"/>
            <w:vAlign w:val="center"/>
          </w:tcPr>
          <w:p w14:paraId="351EC8A9" w14:textId="25EFA3D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 И-декор</w:t>
            </w:r>
            <w:r w:rsidRPr="00066B9F">
              <w:rPr>
                <w:rFonts w:ascii="Arial" w:hAnsi="Arial" w:cs="Arial"/>
                <w:color w:val="000000" w:themeColor="text1"/>
                <w:sz w:val="24"/>
                <w:szCs w:val="24"/>
              </w:rPr>
              <w:t>»</w:t>
            </w:r>
          </w:p>
        </w:tc>
        <w:tc>
          <w:tcPr>
            <w:tcW w:w="2816" w:type="dxa"/>
            <w:vMerge w:val="restart"/>
            <w:vAlign w:val="center"/>
          </w:tcPr>
          <w:p w14:paraId="7904D934" w14:textId="1F249A2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4A0D899D" w14:textId="742C22E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окна О</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04653144" w14:textId="3A51CF8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кровля</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391FC064" w14:textId="157C995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 Н</w:t>
            </w:r>
            <w:r w:rsidRPr="00066B9F">
              <w:rPr>
                <w:rFonts w:ascii="Arial" w:hAnsi="Arial" w:cs="Arial"/>
                <w:color w:val="000000" w:themeColor="text1"/>
                <w:sz w:val="24"/>
                <w:szCs w:val="24"/>
              </w:rPr>
              <w:t>»</w:t>
            </w:r>
          </w:p>
        </w:tc>
      </w:tr>
      <w:tr w:rsidR="00BB1633" w:rsidRPr="00066B9F" w14:paraId="49D13468" w14:textId="77777777" w:rsidTr="00D44801">
        <w:trPr>
          <w:jc w:val="center"/>
        </w:trPr>
        <w:tc>
          <w:tcPr>
            <w:tcW w:w="1928" w:type="dxa"/>
            <w:vMerge/>
          </w:tcPr>
          <w:p w14:paraId="1EAD97C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04A53AA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87" w:type="dxa"/>
            <w:vAlign w:val="center"/>
          </w:tcPr>
          <w:p w14:paraId="51C83F28" w14:textId="13200F7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и более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1500" w:type="dxa"/>
            <w:vMerge/>
          </w:tcPr>
          <w:p w14:paraId="0A2BD29A"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E3B1518"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4BA5079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15203B51"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10904CA6"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0AD934F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D27D53D" w14:textId="77777777" w:rsidTr="00D44801">
        <w:trPr>
          <w:jc w:val="center"/>
        </w:trPr>
        <w:tc>
          <w:tcPr>
            <w:tcW w:w="1928" w:type="dxa"/>
            <w:vMerge/>
          </w:tcPr>
          <w:p w14:paraId="79D4435C"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5F29087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87" w:type="dxa"/>
            <w:vAlign w:val="center"/>
          </w:tcPr>
          <w:p w14:paraId="4437D584" w14:textId="7AEB1E0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2D06F99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FA16752"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E05BCB5"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D2558C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4CCB88D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74E2D2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2AAD7F9" w14:textId="77777777" w:rsidTr="00D44801">
        <w:trPr>
          <w:jc w:val="center"/>
        </w:trPr>
        <w:tc>
          <w:tcPr>
            <w:tcW w:w="1928" w:type="dxa"/>
            <w:vMerge/>
          </w:tcPr>
          <w:p w14:paraId="0C2C605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D79125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87" w:type="dxa"/>
            <w:vAlign w:val="center"/>
          </w:tcPr>
          <w:p w14:paraId="48C195E8" w14:textId="140C995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p>
        </w:tc>
        <w:tc>
          <w:tcPr>
            <w:tcW w:w="1500" w:type="dxa"/>
            <w:vMerge/>
          </w:tcPr>
          <w:p w14:paraId="45A0BA40"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42160257"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61649C52"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6BCDD20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1FF210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3A2ABE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45BC7BC" w14:textId="77777777" w:rsidTr="00D44801">
        <w:trPr>
          <w:jc w:val="center"/>
        </w:trPr>
        <w:tc>
          <w:tcPr>
            <w:tcW w:w="1928" w:type="dxa"/>
            <w:vMerge/>
          </w:tcPr>
          <w:p w14:paraId="7F2C57BA"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632E667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87" w:type="dxa"/>
            <w:vAlign w:val="center"/>
          </w:tcPr>
          <w:p w14:paraId="061DD2A7" w14:textId="54924BE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val="restart"/>
            <w:vAlign w:val="center"/>
          </w:tcPr>
          <w:p w14:paraId="412707F7" w14:textId="1B44238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4" w:type="dxa"/>
            <w:vMerge w:val="restart"/>
            <w:vAlign w:val="center"/>
          </w:tcPr>
          <w:p w14:paraId="11696A85" w14:textId="271FC14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79" w:type="dxa"/>
            <w:vMerge w:val="restart"/>
            <w:vAlign w:val="center"/>
          </w:tcPr>
          <w:p w14:paraId="1428375A" w14:textId="0740A454"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39" w:type="dxa"/>
            <w:vMerge w:val="restart"/>
            <w:vAlign w:val="center"/>
          </w:tcPr>
          <w:p w14:paraId="65E032A9" w14:textId="0ECFD43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814" w:type="dxa"/>
            <w:vMerge w:val="restart"/>
            <w:vAlign w:val="center"/>
          </w:tcPr>
          <w:p w14:paraId="65047BB9" w14:textId="04C94DD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2816" w:type="dxa"/>
            <w:vMerge w:val="restart"/>
            <w:vAlign w:val="center"/>
          </w:tcPr>
          <w:p w14:paraId="780B4B7C" w14:textId="166AA1F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6ADFA977" w14:textId="77777777" w:rsidTr="00D44801">
        <w:trPr>
          <w:jc w:val="center"/>
        </w:trPr>
        <w:tc>
          <w:tcPr>
            <w:tcW w:w="1928" w:type="dxa"/>
            <w:vMerge/>
          </w:tcPr>
          <w:p w14:paraId="300A6285"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19725F6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2887" w:type="dxa"/>
            <w:vAlign w:val="center"/>
          </w:tcPr>
          <w:p w14:paraId="53C20EFD" w14:textId="2B038BA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56C5D853"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F08CEE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FF568B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54BE88A6"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2C8D182E"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BE5685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FFDA840" w14:textId="77777777" w:rsidTr="00D44801">
        <w:trPr>
          <w:jc w:val="center"/>
        </w:trPr>
        <w:tc>
          <w:tcPr>
            <w:tcW w:w="1928" w:type="dxa"/>
            <w:vMerge/>
          </w:tcPr>
          <w:p w14:paraId="2175235B"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25DA2DE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87" w:type="dxa"/>
            <w:vAlign w:val="center"/>
          </w:tcPr>
          <w:p w14:paraId="3E1FDA93" w14:textId="706CFED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1500" w:type="dxa"/>
            <w:vMerge/>
          </w:tcPr>
          <w:p w14:paraId="67110334"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12B4DEE0"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3FD6E9F4"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32DA006C"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704EED59"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1EF45F6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467BA63" w14:textId="77777777" w:rsidTr="00D44801">
        <w:trPr>
          <w:jc w:val="center"/>
        </w:trPr>
        <w:tc>
          <w:tcPr>
            <w:tcW w:w="1928" w:type="dxa"/>
            <w:vMerge/>
          </w:tcPr>
          <w:p w14:paraId="612C55F2" w14:textId="77777777" w:rsidR="00BB1633" w:rsidRPr="00066B9F" w:rsidRDefault="00BB1633" w:rsidP="00066B9F">
            <w:pPr>
              <w:pStyle w:val="ConsPlusNormal"/>
              <w:rPr>
                <w:rFonts w:ascii="Arial" w:hAnsi="Arial" w:cs="Arial"/>
                <w:color w:val="000000" w:themeColor="text1"/>
                <w:sz w:val="24"/>
                <w:szCs w:val="24"/>
              </w:rPr>
            </w:pPr>
          </w:p>
        </w:tc>
        <w:tc>
          <w:tcPr>
            <w:tcW w:w="567" w:type="dxa"/>
            <w:vAlign w:val="center"/>
          </w:tcPr>
          <w:p w14:paraId="7CEA15A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42</w:t>
            </w:r>
          </w:p>
        </w:tc>
        <w:tc>
          <w:tcPr>
            <w:tcW w:w="2887" w:type="dxa"/>
            <w:vAlign w:val="center"/>
          </w:tcPr>
          <w:p w14:paraId="3B4E9C3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природные поверхности </w:t>
            </w:r>
            <w:hyperlink w:anchor="P1422">
              <w:r w:rsidRPr="00066B9F">
                <w:rPr>
                  <w:rFonts w:ascii="Arial" w:hAnsi="Arial" w:cs="Arial"/>
                  <w:color w:val="000000" w:themeColor="text1"/>
                  <w:sz w:val="24"/>
                  <w:szCs w:val="24"/>
                </w:rPr>
                <w:t>&lt;*&gt;</w:t>
              </w:r>
            </w:hyperlink>
          </w:p>
          <w:p w14:paraId="51CBA1F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(дерево, камень, металл, керамика (имитации)</w:t>
            </w:r>
          </w:p>
        </w:tc>
        <w:tc>
          <w:tcPr>
            <w:tcW w:w="1500" w:type="dxa"/>
            <w:vMerge/>
          </w:tcPr>
          <w:p w14:paraId="0C10DB6B" w14:textId="77777777" w:rsidR="00BB1633" w:rsidRPr="00066B9F" w:rsidRDefault="00BB1633" w:rsidP="00066B9F">
            <w:pPr>
              <w:pStyle w:val="ConsPlusNormal"/>
              <w:rPr>
                <w:rFonts w:ascii="Arial" w:hAnsi="Arial" w:cs="Arial"/>
                <w:color w:val="000000" w:themeColor="text1"/>
                <w:sz w:val="24"/>
                <w:szCs w:val="24"/>
              </w:rPr>
            </w:pPr>
          </w:p>
        </w:tc>
        <w:tc>
          <w:tcPr>
            <w:tcW w:w="1414" w:type="dxa"/>
            <w:vMerge/>
          </w:tcPr>
          <w:p w14:paraId="7DBE602C" w14:textId="77777777" w:rsidR="00BB1633" w:rsidRPr="00066B9F" w:rsidRDefault="00BB1633" w:rsidP="00066B9F">
            <w:pPr>
              <w:pStyle w:val="ConsPlusNormal"/>
              <w:rPr>
                <w:rFonts w:ascii="Arial" w:hAnsi="Arial" w:cs="Arial"/>
                <w:color w:val="000000" w:themeColor="text1"/>
                <w:sz w:val="24"/>
                <w:szCs w:val="24"/>
              </w:rPr>
            </w:pPr>
          </w:p>
        </w:tc>
        <w:tc>
          <w:tcPr>
            <w:tcW w:w="1579" w:type="dxa"/>
            <w:vMerge/>
          </w:tcPr>
          <w:p w14:paraId="0B7C830E" w14:textId="77777777" w:rsidR="00BB1633" w:rsidRPr="00066B9F" w:rsidRDefault="00BB1633" w:rsidP="00066B9F">
            <w:pPr>
              <w:pStyle w:val="ConsPlusNormal"/>
              <w:rPr>
                <w:rFonts w:ascii="Arial" w:hAnsi="Arial" w:cs="Arial"/>
                <w:color w:val="000000" w:themeColor="text1"/>
                <w:sz w:val="24"/>
                <w:szCs w:val="24"/>
              </w:rPr>
            </w:pPr>
          </w:p>
        </w:tc>
        <w:tc>
          <w:tcPr>
            <w:tcW w:w="1939" w:type="dxa"/>
            <w:vMerge/>
          </w:tcPr>
          <w:p w14:paraId="42BC685B" w14:textId="77777777" w:rsidR="00BB1633" w:rsidRPr="00066B9F" w:rsidRDefault="00BB1633" w:rsidP="00066B9F">
            <w:pPr>
              <w:pStyle w:val="ConsPlusNormal"/>
              <w:rPr>
                <w:rFonts w:ascii="Arial" w:hAnsi="Arial" w:cs="Arial"/>
                <w:color w:val="000000" w:themeColor="text1"/>
                <w:sz w:val="24"/>
                <w:szCs w:val="24"/>
              </w:rPr>
            </w:pPr>
          </w:p>
        </w:tc>
        <w:tc>
          <w:tcPr>
            <w:tcW w:w="1814" w:type="dxa"/>
            <w:vMerge/>
          </w:tcPr>
          <w:p w14:paraId="50FC54B5"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7B4A81E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4529B67" w14:textId="77777777" w:rsidTr="00D44801">
        <w:trPr>
          <w:jc w:val="center"/>
        </w:trPr>
        <w:tc>
          <w:tcPr>
            <w:tcW w:w="16444" w:type="dxa"/>
            <w:gridSpan w:val="9"/>
            <w:vAlign w:val="center"/>
          </w:tcPr>
          <w:p w14:paraId="4A665EE0" w14:textId="77777777" w:rsidR="00BB1633" w:rsidRPr="00066B9F" w:rsidRDefault="00BB1633" w:rsidP="00066B9F">
            <w:pPr>
              <w:pStyle w:val="ConsPlusNormal"/>
              <w:rPr>
                <w:rFonts w:ascii="Arial" w:hAnsi="Arial" w:cs="Arial"/>
                <w:color w:val="000000" w:themeColor="text1"/>
                <w:sz w:val="24"/>
                <w:szCs w:val="24"/>
              </w:rPr>
            </w:pPr>
            <w:bookmarkStart w:id="8" w:name="P1422"/>
            <w:bookmarkEnd w:id="8"/>
            <w:r w:rsidRPr="00066B9F">
              <w:rPr>
                <w:rFonts w:ascii="Arial" w:hAnsi="Arial" w:cs="Arial"/>
                <w:color w:val="000000" w:themeColor="text1"/>
                <w:sz w:val="24"/>
                <w:szCs w:val="24"/>
              </w:rPr>
              <w:t>&lt;*&gt;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14:paraId="0020AB11" w14:textId="77777777" w:rsidR="00BB1633" w:rsidRPr="00066B9F" w:rsidRDefault="00BB1633" w:rsidP="00066B9F">
      <w:pPr>
        <w:pStyle w:val="ConsPlusNormal"/>
        <w:rPr>
          <w:rFonts w:ascii="Arial" w:hAnsi="Arial" w:cs="Arial"/>
          <w:color w:val="000000" w:themeColor="text1"/>
          <w:sz w:val="24"/>
          <w:szCs w:val="24"/>
        </w:rPr>
        <w:sectPr w:rsidR="00BB1633" w:rsidRPr="00066B9F" w:rsidSect="00D44801">
          <w:pgSz w:w="16838" w:h="11905" w:orient="landscape"/>
          <w:pgMar w:top="1134" w:right="567" w:bottom="1134" w:left="1134" w:header="0" w:footer="0" w:gutter="0"/>
          <w:cols w:space="720"/>
          <w:titlePg/>
        </w:sectPr>
      </w:pPr>
    </w:p>
    <w:p w14:paraId="021CA542" w14:textId="5C136A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 xml:space="preserve">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w:t>
      </w:r>
      <w:hyperlink w:anchor="P5384">
        <w:r w:rsidRPr="00066B9F">
          <w:rPr>
            <w:rFonts w:ascii="Arial" w:hAnsi="Arial" w:cs="Arial"/>
            <w:color w:val="000000" w:themeColor="text1"/>
            <w:sz w:val="24"/>
            <w:szCs w:val="24"/>
          </w:rPr>
          <w:t>статье 32</w:t>
        </w:r>
      </w:hyperlink>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Требования к архитектурно-художественному облику территорий городского округа Лобня в части требований к внешнему виду ограждений</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1FFC7629"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9" w:name="P1426"/>
      <w:bookmarkEnd w:id="9"/>
      <w:r w:rsidRPr="00066B9F">
        <w:rPr>
          <w:rFonts w:ascii="Arial" w:hAnsi="Arial" w:cs="Arial"/>
          <w:color w:val="000000" w:themeColor="text1"/>
          <w:sz w:val="24"/>
          <w:szCs w:val="24"/>
        </w:rPr>
        <w:t>10. Изображения, допустимые для нанесения на внешние поверхности зданий, строений, сооружений:</w:t>
      </w:r>
    </w:p>
    <w:p w14:paraId="334DC2A5" w14:textId="70524C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архитектурный декор (декоративные панно, мозаики, фасадные изразцы, фрески, иные подобные декоративные изображения)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14:paraId="4930F5FE" w14:textId="6B4E9B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стрит-арт (муралы, трафареты, рисунки, стикеры и иные подобные декоративные изображения)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14:paraId="7659DC6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14:paraId="7068B2A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Самовольное нанесение (изменение) изображений на внешние поверхности зданий, строений, сооружений не допускается.</w:t>
      </w:r>
    </w:p>
    <w:p w14:paraId="7B9AB80F" w14:textId="4DD84C03" w:rsidR="00BB1633" w:rsidRPr="00066B9F" w:rsidRDefault="00BB1633" w:rsidP="00066B9F">
      <w:pPr>
        <w:pStyle w:val="ConsPlusNormal"/>
        <w:ind w:firstLine="709"/>
        <w:jc w:val="both"/>
        <w:rPr>
          <w:rFonts w:ascii="Arial" w:hAnsi="Arial" w:cs="Arial"/>
          <w:color w:val="000000" w:themeColor="text1"/>
          <w:sz w:val="24"/>
          <w:szCs w:val="24"/>
        </w:rPr>
      </w:pPr>
      <w:bookmarkStart w:id="10" w:name="P1431"/>
      <w:bookmarkEnd w:id="10"/>
      <w:r w:rsidRPr="00066B9F">
        <w:rPr>
          <w:rFonts w:ascii="Arial" w:hAnsi="Arial" w:cs="Arial"/>
          <w:color w:val="000000" w:themeColor="text1"/>
          <w:sz w:val="24"/>
          <w:szCs w:val="24"/>
        </w:rPr>
        <w:t>11. Вандальные изображения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799420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Вандальные изображения подлежат удалению собственниками зданий, строений, сооружений, на внешних поверхностях которых вандальные изображения выявлены.</w:t>
      </w:r>
    </w:p>
    <w:p w14:paraId="42A9A46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14:paraId="0115454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для архитектурного декора:</w:t>
      </w:r>
    </w:p>
    <w:p w14:paraId="280ECB25" w14:textId="6FDAECF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окрашивание без расчистки поверхностей от ранних красок, без восполнения дефектов элементов декора;</w:t>
      </w:r>
    </w:p>
    <w:p w14:paraId="5A941FE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335">
        <w:r w:rsidRPr="00066B9F">
          <w:rPr>
            <w:rFonts w:ascii="Arial" w:hAnsi="Arial" w:cs="Arial"/>
            <w:color w:val="000000" w:themeColor="text1"/>
            <w:sz w:val="24"/>
            <w:szCs w:val="24"/>
          </w:rPr>
          <w:t>пункте 7</w:t>
        </w:r>
      </w:hyperlink>
      <w:r w:rsidRPr="00066B9F">
        <w:rPr>
          <w:rFonts w:ascii="Arial" w:hAnsi="Arial" w:cs="Arial"/>
          <w:color w:val="000000" w:themeColor="text1"/>
          <w:sz w:val="24"/>
          <w:szCs w:val="24"/>
        </w:rPr>
        <w:t xml:space="preserve"> настоящей статьи:</w:t>
      </w:r>
    </w:p>
    <w:p w14:paraId="7F9A02D4"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силикатный кирпич, бетонные блоки без финишной отделки;</w:t>
      </w:r>
    </w:p>
    <w:p w14:paraId="526B6FDB"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имитации дикого, колотого камня из бетона и цемента;</w:t>
      </w:r>
    </w:p>
    <w:p w14:paraId="7EAF13AC"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пластиковый сайдинг;</w:t>
      </w:r>
    </w:p>
    <w:p w14:paraId="1D92BC00"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профнастил не поэлементной сборки с высотой профиля более 20 мм;</w:t>
      </w:r>
    </w:p>
    <w:p w14:paraId="2143120F" w14:textId="5F17D3B4"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крупные фракции штукатурки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фактурная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шуба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короед</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5189CEC"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нащельники на стыках;</w:t>
      </w:r>
    </w:p>
    <w:p w14:paraId="3C48CA8C"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полиуретановый декор, арматура;</w:t>
      </w:r>
    </w:p>
    <w:p w14:paraId="4F8F3B45" w14:textId="3CC0D6E8"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материалы для скатной кровли, козырьков, навесов: профнастил с высотой </w:t>
      </w:r>
      <w:r w:rsidRPr="00066B9F">
        <w:rPr>
          <w:rFonts w:ascii="Arial" w:hAnsi="Arial" w:cs="Arial"/>
          <w:color w:val="000000" w:themeColor="text1"/>
          <w:sz w:val="24"/>
          <w:szCs w:val="24"/>
        </w:rPr>
        <w:lastRenderedPageBreak/>
        <w:t>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44E19ACF"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для подшивки кровли: поливинилхлоридные софитные панели и сайдинг, фанера, вагонка;</w:t>
      </w:r>
    </w:p>
    <w:p w14:paraId="1DFCE1C0"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белые пластиковые откосы, окна, двери, витрины, витражи;</w:t>
      </w:r>
    </w:p>
    <w:p w14:paraId="096D4178"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тонировка пленкой и фотопечать с непрозрачностью более 50%;</w:t>
      </w:r>
    </w:p>
    <w:p w14:paraId="3F754D5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стилизации под сельскую архитектуру (ранчо, фермы, хуторы, мазанки), средневековые замки и крепости.</w:t>
      </w:r>
    </w:p>
    <w:p w14:paraId="1224FE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не допускается.</w:t>
      </w:r>
    </w:p>
    <w:p w14:paraId="30319926" w14:textId="13286B5A" w:rsidR="00BB1633" w:rsidRPr="00066B9F" w:rsidRDefault="00BB1633" w:rsidP="00066B9F">
      <w:pPr>
        <w:pStyle w:val="ConsPlusNormal"/>
        <w:ind w:firstLine="709"/>
        <w:jc w:val="both"/>
        <w:rPr>
          <w:rFonts w:ascii="Arial" w:hAnsi="Arial" w:cs="Arial"/>
          <w:color w:val="000000" w:themeColor="text1"/>
          <w:sz w:val="24"/>
          <w:szCs w:val="24"/>
        </w:rPr>
      </w:pPr>
      <w:bookmarkStart w:id="11" w:name="P1450"/>
      <w:bookmarkEnd w:id="11"/>
      <w:r w:rsidRPr="00066B9F">
        <w:rPr>
          <w:rFonts w:ascii="Arial" w:hAnsi="Arial" w:cs="Arial"/>
          <w:color w:val="000000" w:themeColor="text1"/>
          <w:sz w:val="24"/>
          <w:szCs w:val="24"/>
        </w:rPr>
        <w:t xml:space="preserve">13. При создании, содержании, реконструктивных и иных работах на внешних поверхностях зданий, строений, сооружений запрещается образование визуального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мусора</w:t>
      </w:r>
      <w:r w:rsidR="00E55AA8"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эксплуатационных деформаций, нарушение требований, установленных нормативными правовыми актами Московской области, нормативными правовыми актами администрации городского округа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14:paraId="79CD1B65" w14:textId="334B71D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 визуальному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мусору</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в том числе относятся:</w:t>
      </w:r>
    </w:p>
    <w:p w14:paraId="4CA0F4A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эксплуатационные деформации внешних поверхностей:</w:t>
      </w:r>
    </w:p>
    <w:p w14:paraId="55D70B14" w14:textId="77777777" w:rsidR="00BB1633" w:rsidRPr="00066B9F" w:rsidRDefault="00BB1633" w:rsidP="00066B9F">
      <w:pPr>
        <w:pStyle w:val="ConsPlusNormal"/>
        <w:ind w:left="708" w:firstLine="709"/>
        <w:jc w:val="both"/>
        <w:rPr>
          <w:rFonts w:ascii="Arial" w:hAnsi="Arial" w:cs="Arial"/>
          <w:color w:val="000000" w:themeColor="text1"/>
          <w:sz w:val="24"/>
          <w:szCs w:val="24"/>
        </w:rPr>
      </w:pPr>
      <w:r w:rsidRPr="00066B9F">
        <w:rPr>
          <w:rFonts w:ascii="Arial" w:hAnsi="Arial" w:cs="Arial"/>
          <w:color w:val="000000" w:themeColor="text1"/>
          <w:sz w:val="24"/>
          <w:szCs w:val="24"/>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5D0D8A1" w14:textId="10AB183E" w:rsidR="00BB1633" w:rsidRPr="00066B9F" w:rsidRDefault="00BB1633" w:rsidP="00066B9F">
      <w:pPr>
        <w:pStyle w:val="ConsPlusNormal"/>
        <w:ind w:left="708"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28137494"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загрязнения, сорная растительность, вандальные изображения;</w:t>
      </w:r>
    </w:p>
    <w:p w14:paraId="0D6C0E50"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короба, кожухи, провода, розетки на остеклении, на архитектурном декоре, не закрепленные, не соответствующие цвету фасада;</w:t>
      </w:r>
    </w:p>
    <w:p w14:paraId="056DBD8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рекламные конструкции:</w:t>
      </w:r>
    </w:p>
    <w:p w14:paraId="5E0D7D52"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 размещенные;</w:t>
      </w:r>
    </w:p>
    <w:p w14:paraId="468DAE59"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после окончания срока договора на установку;</w:t>
      </w:r>
    </w:p>
    <w:p w14:paraId="446653F7"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после аннулирования ранее выданного разрешения;</w:t>
      </w:r>
    </w:p>
    <w:p w14:paraId="24AFF716" w14:textId="0F9859A1"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с нарушением требований к установке и эксплуатации;</w:t>
      </w:r>
    </w:p>
    <w:p w14:paraId="0DA6BDF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средства информации:</w:t>
      </w:r>
    </w:p>
    <w:p w14:paraId="50D37930"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 размещенные;</w:t>
      </w:r>
    </w:p>
    <w:p w14:paraId="5BDCFDF4"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после окончания срока согласования размещения информации;</w:t>
      </w:r>
    </w:p>
    <w:p w14:paraId="48075979" w14:textId="62B33819"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с нарушением дизайн-проекта, в соответствии с которым получено согласование размещения информации;</w:t>
      </w:r>
    </w:p>
    <w:p w14:paraId="6CC05CBA" w14:textId="77777777" w:rsidR="00D44801"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находящиеся в неисправном состоянии домовые знаки;</w:t>
      </w:r>
    </w:p>
    <w:p w14:paraId="71FCFEB3" w14:textId="143FC04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сезонные (летние) кафе вдоль внешней поверхности:</w:t>
      </w:r>
    </w:p>
    <w:p w14:paraId="11C4053A"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 размещенные;</w:t>
      </w:r>
    </w:p>
    <w:p w14:paraId="280940A3"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с нарушением требований к эксплуатации;</w:t>
      </w:r>
    </w:p>
    <w:p w14:paraId="06017A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самовольные изменения, относимые к реконструктивным работам;</w:t>
      </w:r>
    </w:p>
    <w:p w14:paraId="01C12B9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самовольно переоборудованные балконы и лоджии;</w:t>
      </w:r>
    </w:p>
    <w:p w14:paraId="6AB305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самовольно установленные цветочные ящики с внешней стороны окон и балконов;</w:t>
      </w:r>
    </w:p>
    <w:p w14:paraId="70E0DC9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и) балконы, загроможденные предметами домашнего обихода (мебелью, тарой и т.п.);</w:t>
      </w:r>
    </w:p>
    <w:p w14:paraId="7D7C1CC4" w14:textId="2AB22BD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объекты, установленные на внешних поверхностях зданий, строений, сооружений, ставящие под угрозу обеспечение безопасности в случае их падения;</w:t>
      </w:r>
    </w:p>
    <w:p w14:paraId="1D68922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 вандальные изображения;</w:t>
      </w:r>
    </w:p>
    <w:p w14:paraId="4FBB9AE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 нарушение внешнего вида, установленного:</w:t>
      </w:r>
    </w:p>
    <w:p w14:paraId="6B31E38F" w14:textId="77777777" w:rsidR="00BB1633" w:rsidRPr="00066B9F" w:rsidRDefault="00BB1633" w:rsidP="00066B9F">
      <w:pPr>
        <w:pStyle w:val="ConsPlusNormal"/>
        <w:ind w:left="708"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14:paraId="73F3D0C5"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паспортом колористического решения фасадов зданий, строений, сооружений;</w:t>
      </w:r>
    </w:p>
    <w:p w14:paraId="6B9CFE17" w14:textId="104933C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00CCA12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14:paraId="4550400C" w14:textId="6A65061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Образование визуального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мусора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 внешних поверхностях зданий, строений, сооружений нарушает архитектурно-художественный облик территорий городского округа.</w:t>
      </w:r>
    </w:p>
    <w:p w14:paraId="32B5DA23" w14:textId="211602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14:paraId="057E447D" w14:textId="647C20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14:paraId="581625B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64B26B3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14:paraId="2BC83FF3" w14:textId="08FDBA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18.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14:paraId="3C4A29BD" w14:textId="08F9E80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w:t>
      </w:r>
      <w:r w:rsidRPr="00066B9F">
        <w:rPr>
          <w:rFonts w:ascii="Arial" w:hAnsi="Arial" w:cs="Arial"/>
          <w:color w:val="000000" w:themeColor="text1"/>
          <w:sz w:val="24"/>
          <w:szCs w:val="24"/>
        </w:rPr>
        <w:lastRenderedPageBreak/>
        <w:t>или помещений в нем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0430170C" w14:textId="1F30AC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14:paraId="43F0E39A" w14:textId="294EBAA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319">
        <w:r w:rsidRPr="00066B9F">
          <w:rPr>
            <w:rFonts w:ascii="Arial" w:hAnsi="Arial" w:cs="Arial"/>
            <w:color w:val="000000" w:themeColor="text1"/>
            <w:sz w:val="24"/>
            <w:szCs w:val="24"/>
          </w:rPr>
          <w:t>части 3</w:t>
        </w:r>
      </w:hyperlink>
      <w:r w:rsidRPr="00066B9F">
        <w:rPr>
          <w:rFonts w:ascii="Arial" w:hAnsi="Arial" w:cs="Arial"/>
          <w:color w:val="000000" w:themeColor="text1"/>
          <w:sz w:val="24"/>
          <w:szCs w:val="24"/>
        </w:rPr>
        <w:t xml:space="preserve">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14:paraId="0B586649" w14:textId="5D8165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5958C21B" w14:textId="4C5B4061" w:rsidR="00BB1633" w:rsidRPr="00066B9F" w:rsidRDefault="00BB1633" w:rsidP="00066B9F">
      <w:pPr>
        <w:pStyle w:val="ConsPlusNormal"/>
        <w:ind w:firstLine="709"/>
        <w:jc w:val="both"/>
        <w:rPr>
          <w:rFonts w:ascii="Arial" w:hAnsi="Arial" w:cs="Arial"/>
          <w:color w:val="000000" w:themeColor="text1"/>
          <w:sz w:val="24"/>
          <w:szCs w:val="24"/>
        </w:rPr>
      </w:pPr>
      <w:bookmarkStart w:id="12" w:name="P1491"/>
      <w:bookmarkEnd w:id="12"/>
      <w:r w:rsidRPr="00066B9F">
        <w:rPr>
          <w:rFonts w:ascii="Arial" w:hAnsi="Arial" w:cs="Arial"/>
          <w:color w:val="000000" w:themeColor="text1"/>
          <w:sz w:val="24"/>
          <w:szCs w:val="24"/>
        </w:rPr>
        <w:t>23. Для вновь возводимых зданий жилого назначения, в том числе при архитектурно-строительно</w:t>
      </w:r>
      <w:r w:rsidR="006B3A9A" w:rsidRPr="00066B9F">
        <w:rPr>
          <w:rFonts w:ascii="Arial" w:hAnsi="Arial" w:cs="Arial"/>
          <w:color w:val="000000" w:themeColor="text1"/>
          <w:sz w:val="24"/>
          <w:szCs w:val="24"/>
        </w:rPr>
        <w:t xml:space="preserve">м проектировании, строительстве </w:t>
      </w:r>
      <w:r w:rsidRPr="00066B9F">
        <w:rPr>
          <w:rFonts w:ascii="Arial" w:hAnsi="Arial" w:cs="Arial"/>
          <w:color w:val="000000" w:themeColor="text1"/>
          <w:sz w:val="24"/>
          <w:szCs w:val="24"/>
        </w:rPr>
        <w:t>многоквартирных домов, многофункциональных зданий (комплексов), в состав помещений которых входят жилые помещения постоянного проживания, подлежат учету требования к фасадным решениям:</w:t>
      </w:r>
    </w:p>
    <w:p w14:paraId="3D1B598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при формировании фасадных, объемно-планировочных решений необходимо учитывать характер и структуру окружающей застройки (морфотип застройки);</w:t>
      </w:r>
    </w:p>
    <w:p w14:paraId="5D457F9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14:paraId="4E3C492D" w14:textId="1826B61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в отделке входных дверей в жилую и общественную части необходимо использовать светопрозрачные, вандалостойкие конструкции с применением алюминиевого профиля со стеклопакетом (остекление не менее 60% дверного полотна в составе витражных конструкций) с возможностью установки домофона с функциями круглосуточного придомового видеонаблюдения;</w:t>
      </w:r>
    </w:p>
    <w:p w14:paraId="79D0193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входные группы жилой и общественной части должны иметь освещение (фасадные светильники);</w:t>
      </w:r>
    </w:p>
    <w:p w14:paraId="3F6432F7" w14:textId="2024707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14:paraId="0203FB6F" w14:textId="593B96F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w:t>
      </w:r>
      <w:r w:rsidRPr="00066B9F">
        <w:rPr>
          <w:rFonts w:ascii="Arial" w:hAnsi="Arial" w:cs="Arial"/>
          <w:color w:val="000000" w:themeColor="text1"/>
          <w:sz w:val="24"/>
          <w:szCs w:val="24"/>
        </w:rPr>
        <w:lastRenderedPageBreak/>
        <w:t>сопровождающей проводки 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(например, за счет устройства декоративно-съемных экранов);</w:t>
      </w:r>
    </w:p>
    <w:p w14:paraId="6DD192A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1BF4463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14:paraId="0536C79C" w14:textId="5E1AAF9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14:paraId="2194696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14:paraId="559CD4C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w:t>
      </w:r>
    </w:p>
    <w:p w14:paraId="7C9AFA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w:t>
      </w:r>
    </w:p>
    <w:p w14:paraId="6091B31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14:paraId="5091885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14:paraId="7A28A1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на фасадах должны быть предусмотрены места для размещения домовых знаков с подсветкой в темное время суток;</w:t>
      </w:r>
    </w:p>
    <w:p w14:paraId="03BE7203" w14:textId="40CFCA8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 в архитектурных решениях входных групп необходимо предусматривать индивидуализацию, выявление и разделение по функциональному назначению входных групп для жильцов, посетителей/работников нежилых помещений, а также технических, эвакуационных выходов;</w:t>
      </w:r>
    </w:p>
    <w:p w14:paraId="3C2890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при устройстве декоративных элементов здания целесообразно предусматривать их выполнение из долговечных и прочных материалов (например: стеклофибробетон, гипс);</w:t>
      </w:r>
    </w:p>
    <w:p w14:paraId="7B335C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18) 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w:t>
      </w:r>
      <w:r w:rsidRPr="00066B9F">
        <w:rPr>
          <w:rFonts w:ascii="Arial" w:hAnsi="Arial" w:cs="Arial"/>
          <w:color w:val="000000" w:themeColor="text1"/>
          <w:sz w:val="24"/>
          <w:szCs w:val="24"/>
        </w:rPr>
        <w:lastRenderedPageBreak/>
        <w:t>дальнейшей эксплуатации без потери качества не менее 15 лет;</w:t>
      </w:r>
    </w:p>
    <w:p w14:paraId="7C7E742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 при применении крупнопанельных изделий в наружных ограждающих конструкциях не допускается поверхностное окрашивание бетонной поверхности;</w:t>
      </w:r>
    </w:p>
    <w:p w14:paraId="1A3B15B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при использовании двух и более цветов штукатурки необходимо обеспечивать их стыковку в разных (смещенных друг относительно друга) плоскостях;</w:t>
      </w:r>
    </w:p>
    <w:p w14:paraId="67BC2E8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395285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22) в отделке фасадов первых этажей не допускается применение керамогранита с креплением на видимых клямерах;</w:t>
      </w:r>
    </w:p>
    <w:p w14:paraId="2DD3AFE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23) 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14:paraId="2D0F3C2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14:paraId="3C848AB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14:paraId="43C9D4A3" w14:textId="75D70F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26) при остеклении не допускается устройство глухих фрамуг в окнах с отсутствием доступа для их мытья (за исключением окон, для которых не предусмотрено открывание по пожарным нормативам, структурного или панорамного остекления);</w:t>
      </w:r>
    </w:p>
    <w:p w14:paraId="30EF425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14:paraId="65D1B8C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14:paraId="39A9D58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14:paraId="43724B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30) возможно применение неэксплуатируемой/неэксплуатируемой инверсионной/эксплуатируемой кровли.</w:t>
      </w:r>
    </w:p>
    <w:p w14:paraId="12C1A05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93067D2" w14:textId="566C04C2" w:rsidR="00BB1633" w:rsidRPr="00066B9F" w:rsidRDefault="00E5430F"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820ED4" w:rsidRPr="00066B9F">
        <w:rPr>
          <w:rFonts w:ascii="Arial" w:hAnsi="Arial" w:cs="Arial"/>
          <w:color w:val="000000" w:themeColor="text1"/>
          <w:sz w:val="24"/>
          <w:szCs w:val="24"/>
        </w:rPr>
        <w:t>9</w:t>
      </w:r>
      <w:r w:rsidR="00BB1633" w:rsidRPr="00066B9F">
        <w:rPr>
          <w:rFonts w:ascii="Arial" w:hAnsi="Arial" w:cs="Arial"/>
          <w:color w:val="000000" w:themeColor="text1"/>
          <w:sz w:val="24"/>
          <w:szCs w:val="24"/>
        </w:rPr>
        <w:t xml:space="preserve">. </w:t>
      </w:r>
      <w:r w:rsidR="0043303F" w:rsidRPr="00066B9F">
        <w:rPr>
          <w:rFonts w:ascii="Arial" w:hAnsi="Arial" w:cs="Arial"/>
          <w:color w:val="000000" w:themeColor="text1"/>
          <w:sz w:val="24"/>
          <w:szCs w:val="24"/>
        </w:rPr>
        <w:tab/>
      </w:r>
      <w:r w:rsidR="00BB1633" w:rsidRPr="00066B9F">
        <w:rPr>
          <w:rFonts w:ascii="Arial" w:hAnsi="Arial" w:cs="Arial"/>
          <w:color w:val="000000" w:themeColor="text1"/>
          <w:sz w:val="24"/>
          <w:szCs w:val="24"/>
        </w:rPr>
        <w:t>Требования к благоустройству вновь возводимых многоквартирных домов</w:t>
      </w:r>
    </w:p>
    <w:p w14:paraId="77A04C79" w14:textId="3C191E69" w:rsidR="00BB1633" w:rsidRPr="00066B9F" w:rsidRDefault="00BB1633" w:rsidP="00066B9F">
      <w:pPr>
        <w:pStyle w:val="ConsPlusNormal"/>
        <w:jc w:val="both"/>
        <w:rPr>
          <w:rFonts w:ascii="Arial" w:hAnsi="Arial" w:cs="Arial"/>
          <w:color w:val="000000" w:themeColor="text1"/>
          <w:sz w:val="24"/>
          <w:szCs w:val="24"/>
        </w:rPr>
      </w:pPr>
    </w:p>
    <w:p w14:paraId="5BA2A7A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настоящей статьи подлежат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w:t>
      </w:r>
    </w:p>
    <w:p w14:paraId="0A07A371" w14:textId="5415489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Требования настоящей статьи не распространяются на капитальный ремонт, текущий ремонт, а также на работы по содержанию объектов и элементов благоустройства, необходимый перечень, состав, сроки и периодичность, организационно-технические условия выполнения которых установлены регламентом содержания объектов благоустройства, 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14:paraId="6215E8B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Благоустройство территории вновь возводимого многоквартирного дома (группы домов) выполняется:</w:t>
      </w:r>
    </w:p>
    <w:p w14:paraId="7D8E6775"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13" w:name="P1531"/>
      <w:bookmarkEnd w:id="13"/>
      <w:r w:rsidRPr="00066B9F">
        <w:rPr>
          <w:rFonts w:ascii="Arial" w:hAnsi="Arial" w:cs="Arial"/>
          <w:color w:val="000000" w:themeColor="text1"/>
          <w:sz w:val="24"/>
          <w:szCs w:val="24"/>
        </w:rPr>
        <w:t>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14:paraId="5B23FAAC" w14:textId="383942C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на территориях общего пользования жилого района; на территориях общего </w:t>
      </w:r>
      <w:r w:rsidRPr="00066B9F">
        <w:rPr>
          <w:rFonts w:ascii="Arial" w:hAnsi="Arial" w:cs="Arial"/>
          <w:color w:val="000000" w:themeColor="text1"/>
          <w:sz w:val="24"/>
          <w:szCs w:val="24"/>
        </w:rPr>
        <w:lastRenderedPageBreak/>
        <w:t xml:space="preserve">пользования допускается благоустройство по согласованию с администрацией городского округа при недостатке площади для размещения объектов благоустройства и элементов благоустройства, приведенных в </w:t>
      </w:r>
      <w:hyperlink w:anchor="P1556">
        <w:r w:rsidRPr="00066B9F">
          <w:rPr>
            <w:rFonts w:ascii="Arial" w:hAnsi="Arial" w:cs="Arial"/>
            <w:color w:val="000000" w:themeColor="text1"/>
            <w:sz w:val="24"/>
            <w:szCs w:val="24"/>
          </w:rPr>
          <w:t>таблице 1</w:t>
        </w:r>
      </w:hyperlink>
      <w:r w:rsidRPr="00066B9F">
        <w:rPr>
          <w:rFonts w:ascii="Arial" w:hAnsi="Arial" w:cs="Arial"/>
          <w:color w:val="000000" w:themeColor="text1"/>
          <w:sz w:val="24"/>
          <w:szCs w:val="24"/>
        </w:rPr>
        <w:t xml:space="preserve"> настоящей статьи.</w:t>
      </w:r>
    </w:p>
    <w:p w14:paraId="0E548C67" w14:textId="07C3B34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для кратковременной высадки пассажиров и выгрузки или погрузки вещей).</w:t>
      </w:r>
    </w:p>
    <w:p w14:paraId="5C9AFED1" w14:textId="79C0416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Допускается размещение площадок рекреационного назначения 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1556">
        <w:r w:rsidRPr="00066B9F">
          <w:rPr>
            <w:rFonts w:ascii="Arial" w:hAnsi="Arial" w:cs="Arial"/>
            <w:color w:val="000000" w:themeColor="text1"/>
            <w:sz w:val="24"/>
            <w:szCs w:val="24"/>
          </w:rPr>
          <w:t>таблице 1</w:t>
        </w:r>
      </w:hyperlink>
      <w:r w:rsidRPr="00066B9F">
        <w:rPr>
          <w:rFonts w:ascii="Arial" w:hAnsi="Arial" w:cs="Arial"/>
          <w:color w:val="000000" w:themeColor="text1"/>
          <w:sz w:val="24"/>
          <w:szCs w:val="24"/>
        </w:rPr>
        <w:t xml:space="preserve"> настоящей статьи, только в случаях:</w:t>
      </w:r>
    </w:p>
    <w:p w14:paraId="412E88FE" w14:textId="5F997A6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крыша планируется для преимущественного и неограниченного пользования всеми жителями многоквартирного дома (группы домов), в том числе малогабаритными группами населения;</w:t>
      </w:r>
    </w:p>
    <w:p w14:paraId="314A55C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планируется благоустройство крыши подземного объекта капитального строительства (его подземной части).</w:t>
      </w:r>
    </w:p>
    <w:p w14:paraId="0BC9CDE0" w14:textId="1DFADDC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14:paraId="57EBB34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Все площадки, указанные в </w:t>
      </w:r>
      <w:hyperlink w:anchor="P1556">
        <w:r w:rsidRPr="00066B9F">
          <w:rPr>
            <w:rFonts w:ascii="Arial" w:hAnsi="Arial" w:cs="Arial"/>
            <w:color w:val="000000" w:themeColor="text1"/>
            <w:sz w:val="24"/>
            <w:szCs w:val="24"/>
          </w:rPr>
          <w:t>таблице 1</w:t>
        </w:r>
      </w:hyperlink>
      <w:r w:rsidRPr="00066B9F">
        <w:rPr>
          <w:rFonts w:ascii="Arial" w:hAnsi="Arial" w:cs="Arial"/>
          <w:color w:val="000000" w:themeColor="text1"/>
          <w:sz w:val="24"/>
          <w:szCs w:val="24"/>
        </w:rPr>
        <w:t xml:space="preserve"> настоящей статьи, должны быть выполнены в одном уровне с пешеходными подходами к ним (тротуаром, дорожкой) без перепада высот.</w:t>
      </w:r>
    </w:p>
    <w:p w14:paraId="0849D81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Недопустимо наличие на площадках, указанных в </w:t>
      </w:r>
      <w:hyperlink w:anchor="P1556">
        <w:r w:rsidRPr="00066B9F">
          <w:rPr>
            <w:rFonts w:ascii="Arial" w:hAnsi="Arial" w:cs="Arial"/>
            <w:color w:val="000000" w:themeColor="text1"/>
            <w:sz w:val="24"/>
            <w:szCs w:val="24"/>
          </w:rPr>
          <w:t>таблице 1</w:t>
        </w:r>
      </w:hyperlink>
      <w:r w:rsidRPr="00066B9F">
        <w:rPr>
          <w:rFonts w:ascii="Arial" w:hAnsi="Arial" w:cs="Arial"/>
          <w:color w:val="000000" w:themeColor="text1"/>
          <w:sz w:val="24"/>
          <w:szCs w:val="24"/>
        </w:rPr>
        <w:t xml:space="preserve"> настоящей статьи, а также на площадках входных групп инженерных колодцев.</w:t>
      </w:r>
    </w:p>
    <w:p w14:paraId="13F43C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14:paraId="1BC0144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При проектировании входов в подъезды многоквартирных домов:</w:t>
      </w:r>
    </w:p>
    <w:p w14:paraId="32D664A6" w14:textId="0CE3C9D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навесы над входными площадками входов в подъезды должны быть с организованным скрытым отводом поверхностных стоков и встроенными объектами (средствами) наружного освещения со светодиодными светильниками;</w:t>
      </w:r>
    </w:p>
    <w:p w14:paraId="65DFF604" w14:textId="19C3BDB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от 0,7 м до 0,9 м на каждом подъезде;</w:t>
      </w:r>
    </w:p>
    <w:p w14:paraId="5BEDDCC1" w14:textId="255E1D7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полотна наружных дверей со смотровыми прозрачными ударопрочными панелями (не менее 60% от площади полотна) с нижней кромкой на высоте 0,5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14:paraId="4F3AC82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входные площадки входов в подъезды многоквартирных жилых домов должны быть благоустроены элементами озеленения, скамьями для отдыха, урнами.</w:t>
      </w:r>
    </w:p>
    <w:p w14:paraId="1D1C8909" w14:textId="0552B3B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и зоны, площади, набережные, бульвары).</w:t>
      </w:r>
    </w:p>
    <w:p w14:paraId="6AC1D916" w14:textId="50C4FB7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11. При подготовке проектных решений объектов пешеходной инфраструктуры </w:t>
      </w:r>
      <w:r w:rsidRPr="00066B9F">
        <w:rPr>
          <w:rFonts w:ascii="Arial" w:hAnsi="Arial" w:cs="Arial"/>
          <w:color w:val="000000" w:themeColor="text1"/>
          <w:sz w:val="24"/>
          <w:szCs w:val="24"/>
        </w:rPr>
        <w:lastRenderedPageBreak/>
        <w:t>следует предусматривать условия безопасного и комфортного передвижения для инвалидов и малогабаритных групп населения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малогабаритных групп населения равные условия жизнедеятельности с другими категориями населения.</w:t>
      </w:r>
    </w:p>
    <w:p w14:paraId="29B21163" w14:textId="2FF121B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Новые пешеходные коммуникации должны проектироваться непрерывными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2F51C8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14:paraId="6F774033" w14:textId="50A61BA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При непосредственном примыкании пешеходных коммуникаций 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14:paraId="4CE6D6CB" w14:textId="0F7FB0C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14:paraId="4ECB03BC" w14:textId="5083A24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w:t>
      </w:r>
      <w:r w:rsidR="00EB3F1F" w:rsidRPr="00066B9F">
        <w:rPr>
          <w:rFonts w:ascii="Arial" w:hAnsi="Arial" w:cs="Arial"/>
          <w:color w:val="000000" w:themeColor="text1"/>
          <w:sz w:val="24"/>
          <w:szCs w:val="24"/>
        </w:rPr>
        <w:br/>
      </w:r>
      <w:r w:rsidRPr="00066B9F">
        <w:rPr>
          <w:rFonts w:ascii="Arial" w:hAnsi="Arial" w:cs="Arial"/>
          <w:color w:val="000000" w:themeColor="text1"/>
          <w:sz w:val="24"/>
          <w:szCs w:val="24"/>
        </w:rPr>
        <w:t>с требованиями к организации дорожного движения.</w:t>
      </w:r>
    </w:p>
    <w:p w14:paraId="5D5B22E7" w14:textId="30ADBDB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В целях ограничения доступа автомобилей на территории, 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14:paraId="7E2C1DEF" w14:textId="14535C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 </w:t>
      </w:r>
      <w:r w:rsidR="006B3A9A" w:rsidRPr="00066B9F">
        <w:rPr>
          <w:rFonts w:ascii="Arial" w:hAnsi="Arial" w:cs="Arial"/>
          <w:color w:val="000000" w:themeColor="text1"/>
          <w:sz w:val="24"/>
          <w:szCs w:val="24"/>
        </w:rPr>
        <w:t>в таблице 1 настоящей статьи.</w:t>
      </w:r>
    </w:p>
    <w:p w14:paraId="14137F70" w14:textId="77777777" w:rsidR="00DB4934" w:rsidRPr="00066B9F" w:rsidRDefault="00DB4934" w:rsidP="00066B9F">
      <w:pPr>
        <w:pStyle w:val="ConsPlusNormal"/>
        <w:jc w:val="right"/>
        <w:rPr>
          <w:rFonts w:ascii="Arial" w:hAnsi="Arial" w:cs="Arial"/>
          <w:color w:val="000000" w:themeColor="text1"/>
          <w:sz w:val="24"/>
          <w:szCs w:val="24"/>
        </w:rPr>
      </w:pPr>
      <w:bookmarkStart w:id="14" w:name="P1556"/>
      <w:bookmarkEnd w:id="14"/>
    </w:p>
    <w:p w14:paraId="60355827" w14:textId="77777777" w:rsidR="00DB4934" w:rsidRPr="00066B9F" w:rsidRDefault="00DB4934" w:rsidP="00066B9F">
      <w:pPr>
        <w:pStyle w:val="ConsPlusNormal"/>
        <w:jc w:val="right"/>
        <w:rPr>
          <w:rFonts w:ascii="Arial" w:hAnsi="Arial" w:cs="Arial"/>
          <w:color w:val="000000" w:themeColor="text1"/>
          <w:sz w:val="24"/>
          <w:szCs w:val="24"/>
        </w:rPr>
      </w:pPr>
    </w:p>
    <w:p w14:paraId="7CB0F4C2" w14:textId="60A771E3"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1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Показатели минимальной</w:t>
      </w:r>
      <w:r w:rsidR="0043303F"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обеспеченности объектами</w:t>
      </w:r>
    </w:p>
    <w:p w14:paraId="4C1B6665" w14:textId="449B371B"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и элементами благоустройства</w:t>
      </w:r>
      <w:r w:rsidR="0043303F"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вновь возводимых</w:t>
      </w:r>
    </w:p>
    <w:p w14:paraId="5233FB52" w14:textId="24D086FA"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многоквартирных домов</w:t>
      </w:r>
      <w:r w:rsidR="00E55AA8" w:rsidRPr="00066B9F">
        <w:rPr>
          <w:rFonts w:ascii="Arial" w:hAnsi="Arial" w:cs="Arial"/>
          <w:color w:val="000000" w:themeColor="text1"/>
          <w:sz w:val="24"/>
          <w:szCs w:val="24"/>
        </w:rPr>
        <w:t>»</w:t>
      </w:r>
    </w:p>
    <w:p w14:paraId="2F3D4F55" w14:textId="77777777" w:rsidR="00BB1633" w:rsidRPr="00066B9F" w:rsidRDefault="00BB1633" w:rsidP="00066B9F">
      <w:pPr>
        <w:pStyle w:val="ConsPlusNormal"/>
        <w:jc w:val="both"/>
        <w:rPr>
          <w:rFonts w:ascii="Arial" w:hAnsi="Arial" w:cs="Arial"/>
          <w:color w:val="000000" w:themeColor="text1"/>
          <w:sz w:val="24"/>
          <w:szCs w:val="24"/>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9"/>
        <w:gridCol w:w="2816"/>
        <w:gridCol w:w="2103"/>
        <w:gridCol w:w="2594"/>
      </w:tblGrid>
      <w:tr w:rsidR="00BB1633" w:rsidRPr="00066B9F" w14:paraId="3AAA302C" w14:textId="77777777" w:rsidTr="0043303F">
        <w:trPr>
          <w:jc w:val="center"/>
        </w:trPr>
        <w:tc>
          <w:tcPr>
            <w:tcW w:w="709" w:type="dxa"/>
            <w:vMerge w:val="restart"/>
            <w:vAlign w:val="center"/>
          </w:tcPr>
          <w:p w14:paraId="5E1941D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2269" w:type="dxa"/>
            <w:vMerge w:val="restart"/>
            <w:vAlign w:val="center"/>
          </w:tcPr>
          <w:p w14:paraId="0A00171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Наименования объектов и элементов благоустройства</w:t>
            </w:r>
          </w:p>
        </w:tc>
        <w:tc>
          <w:tcPr>
            <w:tcW w:w="2816" w:type="dxa"/>
            <w:vMerge w:val="restart"/>
            <w:vAlign w:val="center"/>
          </w:tcPr>
          <w:p w14:paraId="4082D7D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Показатели обеспеченности на 1 жителя (всего) и размеры объектов благоустройства (всего)</w:t>
            </w:r>
          </w:p>
        </w:tc>
        <w:tc>
          <w:tcPr>
            <w:tcW w:w="4697" w:type="dxa"/>
            <w:gridSpan w:val="2"/>
            <w:vAlign w:val="center"/>
          </w:tcPr>
          <w:p w14:paraId="769E86E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Местоположение элементов и объектов благоустройства</w:t>
            </w:r>
          </w:p>
        </w:tc>
      </w:tr>
      <w:tr w:rsidR="00BB1633" w:rsidRPr="00066B9F" w14:paraId="3FF93379" w14:textId="77777777" w:rsidTr="0043303F">
        <w:trPr>
          <w:jc w:val="center"/>
        </w:trPr>
        <w:tc>
          <w:tcPr>
            <w:tcW w:w="709" w:type="dxa"/>
            <w:vMerge/>
          </w:tcPr>
          <w:p w14:paraId="2E06E353" w14:textId="77777777" w:rsidR="00BB1633" w:rsidRPr="00066B9F" w:rsidRDefault="00BB1633" w:rsidP="00066B9F">
            <w:pPr>
              <w:pStyle w:val="ConsPlusNormal"/>
              <w:rPr>
                <w:rFonts w:ascii="Arial" w:hAnsi="Arial" w:cs="Arial"/>
                <w:color w:val="000000" w:themeColor="text1"/>
                <w:sz w:val="24"/>
                <w:szCs w:val="24"/>
              </w:rPr>
            </w:pPr>
          </w:p>
        </w:tc>
        <w:tc>
          <w:tcPr>
            <w:tcW w:w="2269" w:type="dxa"/>
            <w:vMerge/>
          </w:tcPr>
          <w:p w14:paraId="594BAABD"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46E1E85B" w14:textId="77777777" w:rsidR="00BB1633" w:rsidRPr="00066B9F" w:rsidRDefault="00BB1633" w:rsidP="00066B9F">
            <w:pPr>
              <w:pStyle w:val="ConsPlusNormal"/>
              <w:rPr>
                <w:rFonts w:ascii="Arial" w:hAnsi="Arial" w:cs="Arial"/>
                <w:color w:val="000000" w:themeColor="text1"/>
                <w:sz w:val="24"/>
                <w:szCs w:val="24"/>
              </w:rPr>
            </w:pPr>
          </w:p>
        </w:tc>
        <w:tc>
          <w:tcPr>
            <w:tcW w:w="2103" w:type="dxa"/>
            <w:vAlign w:val="center"/>
          </w:tcPr>
          <w:p w14:paraId="639BC0C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В соответствии с </w:t>
            </w:r>
            <w:hyperlink w:anchor="P1531">
              <w:r w:rsidRPr="00066B9F">
                <w:rPr>
                  <w:rFonts w:ascii="Arial" w:hAnsi="Arial" w:cs="Arial"/>
                  <w:color w:val="000000" w:themeColor="text1"/>
                  <w:sz w:val="24"/>
                  <w:szCs w:val="24"/>
                </w:rPr>
                <w:t>подпунктом 1 пункта 2</w:t>
              </w:r>
            </w:hyperlink>
            <w:r w:rsidRPr="00066B9F">
              <w:rPr>
                <w:rFonts w:ascii="Arial" w:hAnsi="Arial" w:cs="Arial"/>
                <w:color w:val="000000" w:themeColor="text1"/>
                <w:sz w:val="24"/>
                <w:szCs w:val="24"/>
              </w:rPr>
              <w:t xml:space="preserve"> настоящей статьи</w:t>
            </w:r>
          </w:p>
        </w:tc>
        <w:tc>
          <w:tcPr>
            <w:tcW w:w="2594" w:type="dxa"/>
            <w:vAlign w:val="center"/>
          </w:tcPr>
          <w:p w14:paraId="693F645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на территории жилого района &lt;1&gt;</w:t>
            </w:r>
          </w:p>
        </w:tc>
      </w:tr>
      <w:tr w:rsidR="00BB1633" w:rsidRPr="00066B9F" w14:paraId="13244A32" w14:textId="77777777" w:rsidTr="0043303F">
        <w:trPr>
          <w:jc w:val="center"/>
        </w:trPr>
        <w:tc>
          <w:tcPr>
            <w:tcW w:w="709" w:type="dxa"/>
          </w:tcPr>
          <w:p w14:paraId="563888F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2269" w:type="dxa"/>
          </w:tcPr>
          <w:p w14:paraId="51EA532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16" w:type="dxa"/>
          </w:tcPr>
          <w:p w14:paraId="2585C61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103" w:type="dxa"/>
          </w:tcPr>
          <w:p w14:paraId="180CDA3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594" w:type="dxa"/>
          </w:tcPr>
          <w:p w14:paraId="401C278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r>
      <w:tr w:rsidR="00BB1633" w:rsidRPr="00066B9F" w14:paraId="60076F70" w14:textId="77777777" w:rsidTr="0043303F">
        <w:trPr>
          <w:jc w:val="center"/>
        </w:trPr>
        <w:tc>
          <w:tcPr>
            <w:tcW w:w="709" w:type="dxa"/>
            <w:vMerge w:val="restart"/>
          </w:tcPr>
          <w:p w14:paraId="723F1AD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p>
        </w:tc>
        <w:tc>
          <w:tcPr>
            <w:tcW w:w="2269" w:type="dxa"/>
            <w:vMerge w:val="restart"/>
          </w:tcPr>
          <w:p w14:paraId="79F53FD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Детские игровые площадки</w:t>
            </w:r>
          </w:p>
        </w:tc>
        <w:tc>
          <w:tcPr>
            <w:tcW w:w="2816" w:type="dxa"/>
            <w:vMerge w:val="restart"/>
          </w:tcPr>
          <w:p w14:paraId="509EC24B" w14:textId="1D2EB594"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0,7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p w14:paraId="7590911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Оптимальный размер площадок:</w:t>
            </w:r>
          </w:p>
          <w:p w14:paraId="461ACAAA" w14:textId="451473AE"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для детей до 3 лет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 до 7 лет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150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 школьного возраста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300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w:t>
            </w:r>
          </w:p>
          <w:p w14:paraId="0CDDB54D" w14:textId="04E58431"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комплексных игровых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900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1600 м</w:t>
            </w:r>
            <w:r w:rsidRPr="00066B9F">
              <w:rPr>
                <w:rFonts w:ascii="Arial" w:hAnsi="Arial" w:cs="Arial"/>
                <w:color w:val="000000" w:themeColor="text1"/>
                <w:sz w:val="24"/>
                <w:szCs w:val="24"/>
                <w:vertAlign w:val="superscript"/>
              </w:rPr>
              <w:t>2</w:t>
            </w:r>
          </w:p>
        </w:tc>
        <w:tc>
          <w:tcPr>
            <w:tcW w:w="4697" w:type="dxa"/>
            <w:gridSpan w:val="2"/>
          </w:tcPr>
          <w:p w14:paraId="308100C6" w14:textId="2F00D71E"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0,7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 (всего), из них:</w:t>
            </w:r>
          </w:p>
        </w:tc>
      </w:tr>
      <w:tr w:rsidR="00BB1633" w:rsidRPr="00066B9F" w14:paraId="5E707A74" w14:textId="77777777" w:rsidTr="0043303F">
        <w:trPr>
          <w:jc w:val="center"/>
        </w:trPr>
        <w:tc>
          <w:tcPr>
            <w:tcW w:w="709" w:type="dxa"/>
            <w:vMerge/>
          </w:tcPr>
          <w:p w14:paraId="184B0EC8" w14:textId="77777777" w:rsidR="00BB1633" w:rsidRPr="00066B9F" w:rsidRDefault="00BB1633" w:rsidP="00066B9F">
            <w:pPr>
              <w:pStyle w:val="ConsPlusNormal"/>
              <w:rPr>
                <w:rFonts w:ascii="Arial" w:hAnsi="Arial" w:cs="Arial"/>
                <w:color w:val="000000" w:themeColor="text1"/>
                <w:sz w:val="24"/>
                <w:szCs w:val="24"/>
              </w:rPr>
            </w:pPr>
          </w:p>
        </w:tc>
        <w:tc>
          <w:tcPr>
            <w:tcW w:w="2269" w:type="dxa"/>
            <w:vMerge/>
          </w:tcPr>
          <w:p w14:paraId="1282C223"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3D5E6406" w14:textId="77777777" w:rsidR="00BB1633" w:rsidRPr="00066B9F" w:rsidRDefault="00BB1633" w:rsidP="00066B9F">
            <w:pPr>
              <w:pStyle w:val="ConsPlusNormal"/>
              <w:rPr>
                <w:rFonts w:ascii="Arial" w:hAnsi="Arial" w:cs="Arial"/>
                <w:color w:val="000000" w:themeColor="text1"/>
                <w:sz w:val="24"/>
                <w:szCs w:val="24"/>
              </w:rPr>
            </w:pPr>
          </w:p>
        </w:tc>
        <w:tc>
          <w:tcPr>
            <w:tcW w:w="2103" w:type="dxa"/>
          </w:tcPr>
          <w:p w14:paraId="6930139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0,4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tc>
        <w:tc>
          <w:tcPr>
            <w:tcW w:w="2594" w:type="dxa"/>
          </w:tcPr>
          <w:p w14:paraId="746B9643" w14:textId="6FBF4FCD"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допускается 0,1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0,3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 с соблюдением пешеходной доступности от входных групп дома до площадок не более 100 м</w:t>
            </w:r>
          </w:p>
        </w:tc>
      </w:tr>
      <w:tr w:rsidR="00BB1633" w:rsidRPr="00066B9F" w14:paraId="6D2173B0" w14:textId="77777777" w:rsidTr="0043303F">
        <w:trPr>
          <w:jc w:val="center"/>
        </w:trPr>
        <w:tc>
          <w:tcPr>
            <w:tcW w:w="709" w:type="dxa"/>
            <w:vMerge/>
          </w:tcPr>
          <w:p w14:paraId="1C16A68F" w14:textId="77777777" w:rsidR="00BB1633" w:rsidRPr="00066B9F" w:rsidRDefault="00BB1633" w:rsidP="00066B9F">
            <w:pPr>
              <w:pStyle w:val="ConsPlusNormal"/>
              <w:rPr>
                <w:rFonts w:ascii="Arial" w:hAnsi="Arial" w:cs="Arial"/>
                <w:color w:val="000000" w:themeColor="text1"/>
                <w:sz w:val="24"/>
                <w:szCs w:val="24"/>
              </w:rPr>
            </w:pPr>
          </w:p>
        </w:tc>
        <w:tc>
          <w:tcPr>
            <w:tcW w:w="2269" w:type="dxa"/>
            <w:vMerge/>
          </w:tcPr>
          <w:p w14:paraId="2C007D70" w14:textId="77777777" w:rsidR="00BB1633" w:rsidRPr="00066B9F" w:rsidRDefault="00BB1633" w:rsidP="00066B9F">
            <w:pPr>
              <w:pStyle w:val="ConsPlusNormal"/>
              <w:rPr>
                <w:rFonts w:ascii="Arial" w:hAnsi="Arial" w:cs="Arial"/>
                <w:color w:val="000000" w:themeColor="text1"/>
                <w:sz w:val="24"/>
                <w:szCs w:val="24"/>
              </w:rPr>
            </w:pPr>
          </w:p>
        </w:tc>
        <w:tc>
          <w:tcPr>
            <w:tcW w:w="2816" w:type="dxa"/>
          </w:tcPr>
          <w:p w14:paraId="29D90216" w14:textId="1D719D41"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Возможно объединение площадок дошкольного возраста с площадками отдыха взрослых (размер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 площадок для детей с площадками для тихого отдыха взрослых (размер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80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w:t>
            </w:r>
          </w:p>
        </w:tc>
        <w:tc>
          <w:tcPr>
            <w:tcW w:w="2103" w:type="dxa"/>
          </w:tcPr>
          <w:p w14:paraId="0531DC04" w14:textId="77777777" w:rsidR="00BB1633" w:rsidRPr="00066B9F" w:rsidRDefault="00BB1633" w:rsidP="00066B9F">
            <w:pPr>
              <w:pStyle w:val="ConsPlusNormal"/>
              <w:rPr>
                <w:rFonts w:ascii="Arial" w:hAnsi="Arial" w:cs="Arial"/>
                <w:color w:val="000000" w:themeColor="text1"/>
                <w:sz w:val="24"/>
                <w:szCs w:val="24"/>
              </w:rPr>
            </w:pPr>
          </w:p>
        </w:tc>
        <w:tc>
          <w:tcPr>
            <w:tcW w:w="2594" w:type="dxa"/>
          </w:tcPr>
          <w:p w14:paraId="64D226A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F705110" w14:textId="77777777" w:rsidTr="0043303F">
        <w:trPr>
          <w:jc w:val="center"/>
        </w:trPr>
        <w:tc>
          <w:tcPr>
            <w:tcW w:w="709" w:type="dxa"/>
          </w:tcPr>
          <w:p w14:paraId="3760086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269" w:type="dxa"/>
          </w:tcPr>
          <w:p w14:paraId="7A2FD6D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Спортивные площадки (спортивно-игровые комплексы)</w:t>
            </w:r>
          </w:p>
        </w:tc>
        <w:tc>
          <w:tcPr>
            <w:tcW w:w="2816" w:type="dxa"/>
          </w:tcPr>
          <w:p w14:paraId="185224D7" w14:textId="6B8A59F6"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для детей дошкольного возраста (на 75 детей)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w:t>
            </w:r>
          </w:p>
          <w:p w14:paraId="225C1610" w14:textId="5B88923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школьного возраста (100 детей)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250 м</w:t>
            </w:r>
            <w:r w:rsidRPr="00066B9F">
              <w:rPr>
                <w:rFonts w:ascii="Arial" w:hAnsi="Arial" w:cs="Arial"/>
                <w:color w:val="000000" w:themeColor="text1"/>
                <w:sz w:val="24"/>
                <w:szCs w:val="24"/>
                <w:vertAlign w:val="superscript"/>
              </w:rPr>
              <w:t>2</w:t>
            </w:r>
          </w:p>
        </w:tc>
        <w:tc>
          <w:tcPr>
            <w:tcW w:w="4697" w:type="dxa"/>
            <w:gridSpan w:val="2"/>
          </w:tcPr>
          <w:p w14:paraId="41C72201" w14:textId="1CB56AC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0,7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tc>
      </w:tr>
      <w:tr w:rsidR="00BB1633" w:rsidRPr="00066B9F" w14:paraId="7B9DDBCA" w14:textId="77777777" w:rsidTr="0043303F">
        <w:trPr>
          <w:jc w:val="center"/>
        </w:trPr>
        <w:tc>
          <w:tcPr>
            <w:tcW w:w="709" w:type="dxa"/>
            <w:vMerge w:val="restart"/>
          </w:tcPr>
          <w:p w14:paraId="62E29E5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269" w:type="dxa"/>
            <w:vMerge w:val="restart"/>
          </w:tcPr>
          <w:p w14:paraId="2AE14D0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Площадки отдыха взрослого населения</w:t>
            </w:r>
          </w:p>
        </w:tc>
        <w:tc>
          <w:tcPr>
            <w:tcW w:w="2816" w:type="dxa"/>
            <w:vMerge w:val="restart"/>
          </w:tcPr>
          <w:p w14:paraId="205565E1" w14:textId="5DA48D5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0,2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p w14:paraId="07323C23" w14:textId="2361075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Оптимальный размер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w:t>
            </w:r>
          </w:p>
          <w:p w14:paraId="2D39C490" w14:textId="20C5733C"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минимальный размер площадки отдыха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20 м</w:t>
            </w:r>
            <w:r w:rsidRPr="00066B9F">
              <w:rPr>
                <w:rFonts w:ascii="Arial" w:hAnsi="Arial" w:cs="Arial"/>
                <w:color w:val="000000" w:themeColor="text1"/>
                <w:sz w:val="24"/>
                <w:szCs w:val="24"/>
                <w:vertAlign w:val="superscript"/>
              </w:rPr>
              <w:t>2</w:t>
            </w:r>
          </w:p>
          <w:p w14:paraId="1C36847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Допускается совмещение площадок тихого отдыха с детскими площадками</w:t>
            </w:r>
          </w:p>
        </w:tc>
        <w:tc>
          <w:tcPr>
            <w:tcW w:w="4697" w:type="dxa"/>
            <w:gridSpan w:val="2"/>
          </w:tcPr>
          <w:p w14:paraId="7285370D" w14:textId="7C2C390F"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0,2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 (всего), из них:</w:t>
            </w:r>
          </w:p>
        </w:tc>
      </w:tr>
      <w:tr w:rsidR="00BB1633" w:rsidRPr="00066B9F" w14:paraId="0066997E" w14:textId="77777777" w:rsidTr="0043303F">
        <w:trPr>
          <w:jc w:val="center"/>
        </w:trPr>
        <w:tc>
          <w:tcPr>
            <w:tcW w:w="709" w:type="dxa"/>
            <w:vMerge/>
          </w:tcPr>
          <w:p w14:paraId="7205CE23" w14:textId="77777777" w:rsidR="00BB1633" w:rsidRPr="00066B9F" w:rsidRDefault="00BB1633" w:rsidP="00066B9F">
            <w:pPr>
              <w:pStyle w:val="ConsPlusNormal"/>
              <w:rPr>
                <w:rFonts w:ascii="Arial" w:hAnsi="Arial" w:cs="Arial"/>
                <w:color w:val="000000" w:themeColor="text1"/>
                <w:sz w:val="24"/>
                <w:szCs w:val="24"/>
              </w:rPr>
            </w:pPr>
          </w:p>
        </w:tc>
        <w:tc>
          <w:tcPr>
            <w:tcW w:w="2269" w:type="dxa"/>
            <w:vMerge/>
          </w:tcPr>
          <w:p w14:paraId="63C21B5C" w14:textId="77777777" w:rsidR="00BB1633" w:rsidRPr="00066B9F" w:rsidRDefault="00BB1633" w:rsidP="00066B9F">
            <w:pPr>
              <w:pStyle w:val="ConsPlusNormal"/>
              <w:rPr>
                <w:rFonts w:ascii="Arial" w:hAnsi="Arial" w:cs="Arial"/>
                <w:color w:val="000000" w:themeColor="text1"/>
                <w:sz w:val="24"/>
                <w:szCs w:val="24"/>
              </w:rPr>
            </w:pPr>
          </w:p>
        </w:tc>
        <w:tc>
          <w:tcPr>
            <w:tcW w:w="2816" w:type="dxa"/>
            <w:vMerge/>
          </w:tcPr>
          <w:p w14:paraId="28A081FF" w14:textId="77777777" w:rsidR="00BB1633" w:rsidRPr="00066B9F" w:rsidRDefault="00BB1633" w:rsidP="00066B9F">
            <w:pPr>
              <w:pStyle w:val="ConsPlusNormal"/>
              <w:rPr>
                <w:rFonts w:ascii="Arial" w:hAnsi="Arial" w:cs="Arial"/>
                <w:color w:val="000000" w:themeColor="text1"/>
                <w:sz w:val="24"/>
                <w:szCs w:val="24"/>
              </w:rPr>
            </w:pPr>
          </w:p>
        </w:tc>
        <w:tc>
          <w:tcPr>
            <w:tcW w:w="2103" w:type="dxa"/>
          </w:tcPr>
          <w:p w14:paraId="30A7EAD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0,1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tc>
        <w:tc>
          <w:tcPr>
            <w:tcW w:w="2594" w:type="dxa"/>
          </w:tcPr>
          <w:p w14:paraId="34E9978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допускается 0,1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 с соблюдением пешеходной доступности от входных групп дома до площадок не более 100 м</w:t>
            </w:r>
          </w:p>
        </w:tc>
      </w:tr>
      <w:tr w:rsidR="00BB1633" w:rsidRPr="00066B9F" w14:paraId="62AA151C" w14:textId="77777777" w:rsidTr="0043303F">
        <w:trPr>
          <w:jc w:val="center"/>
        </w:trPr>
        <w:tc>
          <w:tcPr>
            <w:tcW w:w="709" w:type="dxa"/>
          </w:tcPr>
          <w:p w14:paraId="7B1B37E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269" w:type="dxa"/>
          </w:tcPr>
          <w:p w14:paraId="5E3BD36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Площадки для выгула собак &lt;2&gt;</w:t>
            </w:r>
          </w:p>
        </w:tc>
        <w:tc>
          <w:tcPr>
            <w:tcW w:w="2816" w:type="dxa"/>
          </w:tcPr>
          <w:p w14:paraId="38294F9D" w14:textId="5D61CD3A"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400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600 м</w:t>
            </w:r>
            <w:r w:rsidRPr="00066B9F">
              <w:rPr>
                <w:rFonts w:ascii="Arial" w:hAnsi="Arial" w:cs="Arial"/>
                <w:color w:val="000000" w:themeColor="text1"/>
                <w:sz w:val="24"/>
                <w:szCs w:val="24"/>
                <w:vertAlign w:val="superscript"/>
              </w:rPr>
              <w:t>2</w:t>
            </w:r>
          </w:p>
        </w:tc>
        <w:tc>
          <w:tcPr>
            <w:tcW w:w="4697" w:type="dxa"/>
            <w:gridSpan w:val="2"/>
          </w:tcPr>
          <w:p w14:paraId="23DFFAED" w14:textId="1E682A65"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400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600 м</w:t>
            </w:r>
            <w:r w:rsidRPr="00066B9F">
              <w:rPr>
                <w:rFonts w:ascii="Arial" w:hAnsi="Arial" w:cs="Arial"/>
                <w:color w:val="000000" w:themeColor="text1"/>
                <w:sz w:val="24"/>
                <w:szCs w:val="24"/>
                <w:vertAlign w:val="superscript"/>
              </w:rPr>
              <w:t>2</w:t>
            </w:r>
          </w:p>
        </w:tc>
      </w:tr>
      <w:tr w:rsidR="00BB1633" w:rsidRPr="00066B9F" w14:paraId="763D05AF" w14:textId="77777777" w:rsidTr="0043303F">
        <w:trPr>
          <w:jc w:val="center"/>
        </w:trPr>
        <w:tc>
          <w:tcPr>
            <w:tcW w:w="709" w:type="dxa"/>
          </w:tcPr>
          <w:p w14:paraId="31F8CA2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269" w:type="dxa"/>
          </w:tcPr>
          <w:p w14:paraId="30704B7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w:t>
            </w:r>
          </w:p>
        </w:tc>
        <w:tc>
          <w:tcPr>
            <w:tcW w:w="2816" w:type="dxa"/>
          </w:tcPr>
          <w:p w14:paraId="5F0B82B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0,03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tc>
        <w:tc>
          <w:tcPr>
            <w:tcW w:w="4697" w:type="dxa"/>
            <w:gridSpan w:val="2"/>
          </w:tcPr>
          <w:p w14:paraId="57A1D38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 менее 0,03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/чел.</w:t>
            </w:r>
          </w:p>
        </w:tc>
      </w:tr>
      <w:tr w:rsidR="00BB1633" w:rsidRPr="00066B9F" w14:paraId="17EF9C48" w14:textId="77777777" w:rsidTr="0043303F">
        <w:trPr>
          <w:jc w:val="center"/>
        </w:trPr>
        <w:tc>
          <w:tcPr>
            <w:tcW w:w="709" w:type="dxa"/>
          </w:tcPr>
          <w:p w14:paraId="1E0FFF6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6</w:t>
            </w:r>
          </w:p>
        </w:tc>
        <w:tc>
          <w:tcPr>
            <w:tcW w:w="2269" w:type="dxa"/>
          </w:tcPr>
          <w:p w14:paraId="66C559B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автостоянки (парковки)</w:t>
            </w:r>
          </w:p>
        </w:tc>
        <w:tc>
          <w:tcPr>
            <w:tcW w:w="2816" w:type="dxa"/>
          </w:tcPr>
          <w:p w14:paraId="3C0EEE9C" w14:textId="360EF525"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22,5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/автомобиль (в уширениях проезжих частей улиц и проездов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18,0 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w:t>
            </w:r>
          </w:p>
        </w:tc>
        <w:tc>
          <w:tcPr>
            <w:tcW w:w="4697" w:type="dxa"/>
            <w:gridSpan w:val="2"/>
          </w:tcPr>
          <w:p w14:paraId="23E4B48F" w14:textId="3BCA2D29"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В соответствии с </w:t>
            </w:r>
            <w:hyperlink r:id="rId13">
              <w:r w:rsidRPr="00066B9F">
                <w:rPr>
                  <w:rFonts w:ascii="Arial" w:hAnsi="Arial" w:cs="Arial"/>
                  <w:color w:val="000000" w:themeColor="text1"/>
                  <w:sz w:val="24"/>
                  <w:szCs w:val="24"/>
                </w:rPr>
                <w:t>постановлением</w:t>
              </w:r>
            </w:hyperlink>
            <w:r w:rsidRPr="00066B9F">
              <w:rPr>
                <w:rFonts w:ascii="Arial" w:hAnsi="Arial" w:cs="Arial"/>
                <w:color w:val="000000" w:themeColor="text1"/>
                <w:sz w:val="24"/>
                <w:szCs w:val="24"/>
              </w:rPr>
              <w:t xml:space="preserve"> Правительства Московской области от 17.08.2015 № 713/30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нормативов градостроительного проектирования Московской области</w:t>
            </w:r>
            <w:r w:rsidR="00E55AA8" w:rsidRPr="00066B9F">
              <w:rPr>
                <w:rFonts w:ascii="Arial" w:hAnsi="Arial" w:cs="Arial"/>
                <w:color w:val="000000" w:themeColor="text1"/>
                <w:sz w:val="24"/>
                <w:szCs w:val="24"/>
              </w:rPr>
              <w:t>»</w:t>
            </w:r>
          </w:p>
        </w:tc>
      </w:tr>
    </w:tbl>
    <w:p w14:paraId="5E4B30D3" w14:textId="77777777" w:rsidR="00BB1633" w:rsidRPr="00066B9F" w:rsidRDefault="00BB1633" w:rsidP="00066B9F">
      <w:pPr>
        <w:pStyle w:val="ConsPlusNormal"/>
        <w:jc w:val="both"/>
        <w:rPr>
          <w:rFonts w:ascii="Arial" w:hAnsi="Arial" w:cs="Arial"/>
          <w:color w:val="000000" w:themeColor="text1"/>
          <w:sz w:val="24"/>
          <w:szCs w:val="24"/>
        </w:rPr>
      </w:pPr>
    </w:p>
    <w:p w14:paraId="059CF11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&lt;1&gt; При недостатке площади для размещения в полном объеме площадок рекреационного назначения на территории, указанной в </w:t>
      </w:r>
      <w:hyperlink w:anchor="P1531">
        <w:r w:rsidRPr="00066B9F">
          <w:rPr>
            <w:rFonts w:ascii="Arial" w:hAnsi="Arial" w:cs="Arial"/>
            <w:color w:val="000000" w:themeColor="text1"/>
            <w:sz w:val="24"/>
            <w:szCs w:val="24"/>
          </w:rPr>
          <w:t>подпункте 1 пункта 2</w:t>
        </w:r>
      </w:hyperlink>
      <w:r w:rsidRPr="00066B9F">
        <w:rPr>
          <w:rFonts w:ascii="Arial" w:hAnsi="Arial" w:cs="Arial"/>
          <w:color w:val="000000" w:themeColor="text1"/>
          <w:sz w:val="24"/>
          <w:szCs w:val="24"/>
        </w:rPr>
        <w:t xml:space="preserve"> настоящей статьи, допускается их размещение на территории общего пользования жилого района.</w:t>
      </w:r>
    </w:p>
    <w:p w14:paraId="70DA8C9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&lt;2&gt; Предусматривается в случае, если предметом развития территории является создание нового планировочного района.</w:t>
      </w:r>
    </w:p>
    <w:p w14:paraId="0B4FAF3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B023D62" w14:textId="119DE7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 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 в том числе:</w:t>
      </w:r>
    </w:p>
    <w:p w14:paraId="6FF98EFF" w14:textId="71CE45D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объекты благоустройства и элементы благоустройства, развиваемые 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Правил, регламенту содержания объектов благоустройства;</w:t>
      </w:r>
    </w:p>
    <w:p w14:paraId="53EFC7E5" w14:textId="6E6D74C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не допускается обеспечивать показатели минимальной обеспеченности объектами и элементами благоустройства, приведенными в </w:t>
      </w:r>
      <w:hyperlink w:anchor="P1556">
        <w:r w:rsidRPr="00066B9F">
          <w:rPr>
            <w:rFonts w:ascii="Arial" w:hAnsi="Arial" w:cs="Arial"/>
            <w:color w:val="000000" w:themeColor="text1"/>
            <w:sz w:val="24"/>
            <w:szCs w:val="24"/>
          </w:rPr>
          <w:t>таблице 1</w:t>
        </w:r>
      </w:hyperlink>
      <w:r w:rsidRPr="00066B9F">
        <w:rPr>
          <w:rFonts w:ascii="Arial" w:hAnsi="Arial" w:cs="Arial"/>
          <w:color w:val="000000" w:themeColor="text1"/>
          <w:sz w:val="24"/>
          <w:szCs w:val="24"/>
        </w:rPr>
        <w:t xml:space="preserve"> настоящей статьи, вновь возводимых многоквартирных домов за счет существующих объектов благоустройства; по согласованию с администрацией существующие объекты благоустройства и элементы благоустройства допускается увеличивать в размерах с одновременной их модернизацией, обеспечивающей срок службы названных объектов благоустройства по эксплуатационному документу не менее чем на 5 лет.</w:t>
      </w:r>
    </w:p>
    <w:p w14:paraId="30D46E6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При проектировании площадок рекреационного назначения должно быть предусмотрено оборудование, приведенное в таблице 2 настоящей статьи, а также соблюдены требования, установленные Правилами.</w:t>
      </w:r>
    </w:p>
    <w:p w14:paraId="609BAFC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B2F04F" w14:textId="5074F43A"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2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Оборудование площадок рекреационного назначения</w:t>
      </w:r>
      <w:r w:rsidR="00E55AA8" w:rsidRPr="00066B9F">
        <w:rPr>
          <w:rFonts w:ascii="Arial" w:hAnsi="Arial" w:cs="Arial"/>
          <w:color w:val="000000" w:themeColor="text1"/>
          <w:sz w:val="24"/>
          <w:szCs w:val="24"/>
        </w:rPr>
        <w:t>»</w:t>
      </w:r>
    </w:p>
    <w:p w14:paraId="1EB9D514" w14:textId="77777777" w:rsidR="00BB1633" w:rsidRPr="00066B9F" w:rsidRDefault="00BB1633" w:rsidP="00066B9F">
      <w:pPr>
        <w:pStyle w:val="ConsPlusNormal"/>
        <w:jc w:val="both"/>
        <w:rPr>
          <w:rFonts w:ascii="Arial" w:hAnsi="Arial" w:cs="Arial"/>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8050"/>
      </w:tblGrid>
      <w:tr w:rsidR="00BB1633" w:rsidRPr="00066B9F" w14:paraId="016C71F5" w14:textId="77777777" w:rsidTr="0043303F">
        <w:trPr>
          <w:jc w:val="center"/>
        </w:trPr>
        <w:tc>
          <w:tcPr>
            <w:tcW w:w="9013" w:type="dxa"/>
            <w:gridSpan w:val="2"/>
          </w:tcPr>
          <w:p w14:paraId="5A30139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Оборудование детских игровых площадок для детей до 3 лет:</w:t>
            </w:r>
          </w:p>
        </w:tc>
      </w:tr>
      <w:tr w:rsidR="00BB1633" w:rsidRPr="00066B9F" w14:paraId="33043B8B" w14:textId="77777777" w:rsidTr="0043303F">
        <w:trPr>
          <w:jc w:val="center"/>
        </w:trPr>
        <w:tc>
          <w:tcPr>
            <w:tcW w:w="963" w:type="dxa"/>
          </w:tcPr>
          <w:p w14:paraId="385C7F4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8050" w:type="dxa"/>
          </w:tcPr>
          <w:p w14:paraId="4F8B6DE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Песочница</w:t>
            </w:r>
          </w:p>
        </w:tc>
      </w:tr>
      <w:tr w:rsidR="00BB1633" w:rsidRPr="00066B9F" w14:paraId="4576032B" w14:textId="77777777" w:rsidTr="0043303F">
        <w:trPr>
          <w:jc w:val="center"/>
        </w:trPr>
        <w:tc>
          <w:tcPr>
            <w:tcW w:w="963" w:type="dxa"/>
          </w:tcPr>
          <w:p w14:paraId="446D0A4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8050" w:type="dxa"/>
          </w:tcPr>
          <w:p w14:paraId="26311EC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Горка</w:t>
            </w:r>
          </w:p>
        </w:tc>
      </w:tr>
      <w:tr w:rsidR="00BB1633" w:rsidRPr="00066B9F" w14:paraId="48E8E363" w14:textId="77777777" w:rsidTr="0043303F">
        <w:trPr>
          <w:jc w:val="center"/>
        </w:trPr>
        <w:tc>
          <w:tcPr>
            <w:tcW w:w="963" w:type="dxa"/>
          </w:tcPr>
          <w:p w14:paraId="5B646AC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8050" w:type="dxa"/>
          </w:tcPr>
          <w:p w14:paraId="36612C2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Карусель</w:t>
            </w:r>
          </w:p>
        </w:tc>
      </w:tr>
      <w:tr w:rsidR="00BB1633" w:rsidRPr="00066B9F" w14:paraId="7824C6DC" w14:textId="77777777" w:rsidTr="0043303F">
        <w:trPr>
          <w:jc w:val="center"/>
        </w:trPr>
        <w:tc>
          <w:tcPr>
            <w:tcW w:w="963" w:type="dxa"/>
          </w:tcPr>
          <w:p w14:paraId="29681E6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8050" w:type="dxa"/>
          </w:tcPr>
          <w:p w14:paraId="1A638CF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Качели подвесные (2 сиденья со спинкой)</w:t>
            </w:r>
          </w:p>
        </w:tc>
      </w:tr>
      <w:tr w:rsidR="00BB1633" w:rsidRPr="00066B9F" w14:paraId="308DE432" w14:textId="77777777" w:rsidTr="0043303F">
        <w:trPr>
          <w:jc w:val="center"/>
        </w:trPr>
        <w:tc>
          <w:tcPr>
            <w:tcW w:w="963" w:type="dxa"/>
          </w:tcPr>
          <w:p w14:paraId="35EDD6E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8050" w:type="dxa"/>
          </w:tcPr>
          <w:p w14:paraId="005AA58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Качалка на пружине</w:t>
            </w:r>
          </w:p>
        </w:tc>
      </w:tr>
      <w:tr w:rsidR="00BB1633" w:rsidRPr="00066B9F" w14:paraId="226A59CB" w14:textId="77777777" w:rsidTr="0043303F">
        <w:trPr>
          <w:jc w:val="center"/>
        </w:trPr>
        <w:tc>
          <w:tcPr>
            <w:tcW w:w="963" w:type="dxa"/>
          </w:tcPr>
          <w:p w14:paraId="4E78211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8050" w:type="dxa"/>
          </w:tcPr>
          <w:p w14:paraId="7199554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Качалка-балансир</w:t>
            </w:r>
          </w:p>
        </w:tc>
      </w:tr>
      <w:tr w:rsidR="00BB1633" w:rsidRPr="00066B9F" w14:paraId="5448D571" w14:textId="77777777" w:rsidTr="0043303F">
        <w:trPr>
          <w:jc w:val="center"/>
        </w:trPr>
        <w:tc>
          <w:tcPr>
            <w:tcW w:w="9013" w:type="dxa"/>
            <w:gridSpan w:val="2"/>
          </w:tcPr>
          <w:p w14:paraId="65038D19" w14:textId="6F5BB841"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Оборудование детских игровых площадок для детей 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 лет:</w:t>
            </w:r>
          </w:p>
        </w:tc>
      </w:tr>
      <w:tr w:rsidR="00BB1633" w:rsidRPr="00066B9F" w14:paraId="10206EBE" w14:textId="77777777" w:rsidTr="0043303F">
        <w:trPr>
          <w:jc w:val="center"/>
        </w:trPr>
        <w:tc>
          <w:tcPr>
            <w:tcW w:w="963" w:type="dxa"/>
          </w:tcPr>
          <w:p w14:paraId="0931365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8050" w:type="dxa"/>
          </w:tcPr>
          <w:p w14:paraId="3FFE0C0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Игровой комплекс</w:t>
            </w:r>
          </w:p>
        </w:tc>
      </w:tr>
      <w:tr w:rsidR="00BB1633" w:rsidRPr="00066B9F" w14:paraId="49EA8F8D" w14:textId="77777777" w:rsidTr="0043303F">
        <w:trPr>
          <w:jc w:val="center"/>
        </w:trPr>
        <w:tc>
          <w:tcPr>
            <w:tcW w:w="963" w:type="dxa"/>
          </w:tcPr>
          <w:p w14:paraId="47452EB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8050" w:type="dxa"/>
          </w:tcPr>
          <w:p w14:paraId="441DE51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Карусель</w:t>
            </w:r>
          </w:p>
        </w:tc>
      </w:tr>
      <w:tr w:rsidR="00BB1633" w:rsidRPr="00066B9F" w14:paraId="29CF7F42" w14:textId="77777777" w:rsidTr="0043303F">
        <w:trPr>
          <w:jc w:val="center"/>
        </w:trPr>
        <w:tc>
          <w:tcPr>
            <w:tcW w:w="963" w:type="dxa"/>
          </w:tcPr>
          <w:p w14:paraId="4691F92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8050" w:type="dxa"/>
          </w:tcPr>
          <w:p w14:paraId="69101A5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Качели подвесные (2 сиденья без спинки)</w:t>
            </w:r>
          </w:p>
        </w:tc>
      </w:tr>
      <w:tr w:rsidR="00BB1633" w:rsidRPr="00066B9F" w14:paraId="1747C7F9" w14:textId="77777777" w:rsidTr="0043303F">
        <w:trPr>
          <w:jc w:val="center"/>
        </w:trPr>
        <w:tc>
          <w:tcPr>
            <w:tcW w:w="963" w:type="dxa"/>
          </w:tcPr>
          <w:p w14:paraId="1851BF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4</w:t>
            </w:r>
          </w:p>
        </w:tc>
        <w:tc>
          <w:tcPr>
            <w:tcW w:w="8050" w:type="dxa"/>
          </w:tcPr>
          <w:p w14:paraId="133C9C6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Лабиринт</w:t>
            </w:r>
          </w:p>
        </w:tc>
      </w:tr>
      <w:tr w:rsidR="00BB1633" w:rsidRPr="00066B9F" w14:paraId="39F3D691" w14:textId="77777777" w:rsidTr="0043303F">
        <w:trPr>
          <w:jc w:val="center"/>
        </w:trPr>
        <w:tc>
          <w:tcPr>
            <w:tcW w:w="963" w:type="dxa"/>
          </w:tcPr>
          <w:p w14:paraId="37CF5EA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8050" w:type="dxa"/>
          </w:tcPr>
          <w:p w14:paraId="296F9D5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Качалка на пружине</w:t>
            </w:r>
          </w:p>
        </w:tc>
      </w:tr>
      <w:tr w:rsidR="00BB1633" w:rsidRPr="00066B9F" w14:paraId="7F946E9E" w14:textId="77777777" w:rsidTr="0043303F">
        <w:trPr>
          <w:jc w:val="center"/>
        </w:trPr>
        <w:tc>
          <w:tcPr>
            <w:tcW w:w="963" w:type="dxa"/>
          </w:tcPr>
          <w:p w14:paraId="5A7B48D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8050" w:type="dxa"/>
          </w:tcPr>
          <w:p w14:paraId="46A6944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Качалка-балансир</w:t>
            </w:r>
          </w:p>
        </w:tc>
      </w:tr>
      <w:tr w:rsidR="00BB1633" w:rsidRPr="00066B9F" w14:paraId="50537239" w14:textId="77777777" w:rsidTr="0043303F">
        <w:trPr>
          <w:jc w:val="center"/>
        </w:trPr>
        <w:tc>
          <w:tcPr>
            <w:tcW w:w="963" w:type="dxa"/>
          </w:tcPr>
          <w:p w14:paraId="7C648E0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8050" w:type="dxa"/>
          </w:tcPr>
          <w:p w14:paraId="38A941F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Тоннель</w:t>
            </w:r>
          </w:p>
        </w:tc>
      </w:tr>
      <w:tr w:rsidR="00BB1633" w:rsidRPr="00066B9F" w14:paraId="523A6517" w14:textId="77777777" w:rsidTr="0043303F">
        <w:trPr>
          <w:jc w:val="center"/>
        </w:trPr>
        <w:tc>
          <w:tcPr>
            <w:tcW w:w="963" w:type="dxa"/>
          </w:tcPr>
          <w:p w14:paraId="2C51CCF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8050" w:type="dxa"/>
          </w:tcPr>
          <w:p w14:paraId="5931453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Теневой навес</w:t>
            </w:r>
          </w:p>
        </w:tc>
      </w:tr>
      <w:tr w:rsidR="00BB1633" w:rsidRPr="00066B9F" w14:paraId="6586983E" w14:textId="77777777" w:rsidTr="0043303F">
        <w:trPr>
          <w:jc w:val="center"/>
        </w:trPr>
        <w:tc>
          <w:tcPr>
            <w:tcW w:w="9013" w:type="dxa"/>
            <w:gridSpan w:val="2"/>
          </w:tcPr>
          <w:p w14:paraId="25451014" w14:textId="3DC8E229"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Оборудование детских игровых площадок для детей 7</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лет:</w:t>
            </w:r>
          </w:p>
        </w:tc>
      </w:tr>
      <w:tr w:rsidR="00BB1633" w:rsidRPr="00066B9F" w14:paraId="451A2381" w14:textId="77777777" w:rsidTr="0043303F">
        <w:trPr>
          <w:jc w:val="center"/>
        </w:trPr>
        <w:tc>
          <w:tcPr>
            <w:tcW w:w="963" w:type="dxa"/>
          </w:tcPr>
          <w:p w14:paraId="778B7F9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8050" w:type="dxa"/>
          </w:tcPr>
          <w:p w14:paraId="3DAA30A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Игровой комплекс</w:t>
            </w:r>
          </w:p>
        </w:tc>
      </w:tr>
      <w:tr w:rsidR="00BB1633" w:rsidRPr="00066B9F" w14:paraId="31299921" w14:textId="77777777" w:rsidTr="0043303F">
        <w:trPr>
          <w:jc w:val="center"/>
        </w:trPr>
        <w:tc>
          <w:tcPr>
            <w:tcW w:w="963" w:type="dxa"/>
          </w:tcPr>
          <w:p w14:paraId="16D0F0B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8050" w:type="dxa"/>
          </w:tcPr>
          <w:p w14:paraId="68AF890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Качели подвесные (2 сиденья без спинки)</w:t>
            </w:r>
          </w:p>
        </w:tc>
      </w:tr>
      <w:tr w:rsidR="00BB1633" w:rsidRPr="00066B9F" w14:paraId="4C8137E4" w14:textId="77777777" w:rsidTr="0043303F">
        <w:trPr>
          <w:jc w:val="center"/>
        </w:trPr>
        <w:tc>
          <w:tcPr>
            <w:tcW w:w="963" w:type="dxa"/>
          </w:tcPr>
          <w:p w14:paraId="23E465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8050" w:type="dxa"/>
          </w:tcPr>
          <w:p w14:paraId="0C26EDE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Пространственная сетка</w:t>
            </w:r>
          </w:p>
        </w:tc>
      </w:tr>
      <w:tr w:rsidR="00BB1633" w:rsidRPr="00066B9F" w14:paraId="2E270EE9" w14:textId="77777777" w:rsidTr="0043303F">
        <w:trPr>
          <w:jc w:val="center"/>
        </w:trPr>
        <w:tc>
          <w:tcPr>
            <w:tcW w:w="963" w:type="dxa"/>
          </w:tcPr>
          <w:p w14:paraId="144A0D8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8050" w:type="dxa"/>
          </w:tcPr>
          <w:p w14:paraId="77F5DCD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Подвесной мост</w:t>
            </w:r>
          </w:p>
        </w:tc>
      </w:tr>
      <w:tr w:rsidR="00BB1633" w:rsidRPr="00066B9F" w14:paraId="5D4C67C9" w14:textId="77777777" w:rsidTr="0043303F">
        <w:trPr>
          <w:jc w:val="center"/>
        </w:trPr>
        <w:tc>
          <w:tcPr>
            <w:tcW w:w="963" w:type="dxa"/>
          </w:tcPr>
          <w:p w14:paraId="2B73C7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8050" w:type="dxa"/>
          </w:tcPr>
          <w:p w14:paraId="13BD395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Спортивный игровой комплекс</w:t>
            </w:r>
          </w:p>
        </w:tc>
      </w:tr>
      <w:tr w:rsidR="00BB1633" w:rsidRPr="00066B9F" w14:paraId="5DFD90F2" w14:textId="77777777" w:rsidTr="0043303F">
        <w:trPr>
          <w:jc w:val="center"/>
        </w:trPr>
        <w:tc>
          <w:tcPr>
            <w:tcW w:w="9013" w:type="dxa"/>
            <w:gridSpan w:val="2"/>
          </w:tcPr>
          <w:p w14:paraId="57366CE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Оборудование спортивных площадок:</w:t>
            </w:r>
          </w:p>
        </w:tc>
      </w:tr>
      <w:tr w:rsidR="00BB1633" w:rsidRPr="00066B9F" w14:paraId="616F24F4" w14:textId="77777777" w:rsidTr="0043303F">
        <w:trPr>
          <w:jc w:val="center"/>
        </w:trPr>
        <w:tc>
          <w:tcPr>
            <w:tcW w:w="963" w:type="dxa"/>
          </w:tcPr>
          <w:p w14:paraId="63AE6D6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8050" w:type="dxa"/>
          </w:tcPr>
          <w:p w14:paraId="35A6F76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Гимнастический комплекс</w:t>
            </w:r>
          </w:p>
        </w:tc>
      </w:tr>
      <w:tr w:rsidR="00BB1633" w:rsidRPr="00066B9F" w14:paraId="6E9FFE4C" w14:textId="77777777" w:rsidTr="0043303F">
        <w:trPr>
          <w:jc w:val="center"/>
        </w:trPr>
        <w:tc>
          <w:tcPr>
            <w:tcW w:w="963" w:type="dxa"/>
          </w:tcPr>
          <w:p w14:paraId="7FE9975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8050" w:type="dxa"/>
          </w:tcPr>
          <w:p w14:paraId="3F605B6B" w14:textId="057CB15D"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Тренажер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Шаговый</w:t>
            </w:r>
            <w:r w:rsidR="00E55AA8" w:rsidRPr="00066B9F">
              <w:rPr>
                <w:rFonts w:ascii="Arial" w:hAnsi="Arial" w:cs="Arial"/>
                <w:color w:val="000000" w:themeColor="text1"/>
                <w:sz w:val="24"/>
                <w:szCs w:val="24"/>
              </w:rPr>
              <w:t>»</w:t>
            </w:r>
          </w:p>
        </w:tc>
      </w:tr>
      <w:tr w:rsidR="00BB1633" w:rsidRPr="00066B9F" w14:paraId="5F3F85F6" w14:textId="77777777" w:rsidTr="0043303F">
        <w:trPr>
          <w:jc w:val="center"/>
        </w:trPr>
        <w:tc>
          <w:tcPr>
            <w:tcW w:w="963" w:type="dxa"/>
          </w:tcPr>
          <w:p w14:paraId="0AEB8F1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8050" w:type="dxa"/>
          </w:tcPr>
          <w:p w14:paraId="09DC308F" w14:textId="76CE026F"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Тренажер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Эллиптический</w:t>
            </w:r>
            <w:r w:rsidR="00E55AA8" w:rsidRPr="00066B9F">
              <w:rPr>
                <w:rFonts w:ascii="Arial" w:hAnsi="Arial" w:cs="Arial"/>
                <w:color w:val="000000" w:themeColor="text1"/>
                <w:sz w:val="24"/>
                <w:szCs w:val="24"/>
              </w:rPr>
              <w:t>»</w:t>
            </w:r>
          </w:p>
        </w:tc>
      </w:tr>
      <w:tr w:rsidR="00BB1633" w:rsidRPr="00066B9F" w14:paraId="5C434BB4" w14:textId="77777777" w:rsidTr="0043303F">
        <w:trPr>
          <w:jc w:val="center"/>
        </w:trPr>
        <w:tc>
          <w:tcPr>
            <w:tcW w:w="963" w:type="dxa"/>
          </w:tcPr>
          <w:p w14:paraId="230308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8050" w:type="dxa"/>
          </w:tcPr>
          <w:p w14:paraId="4658EB2F" w14:textId="6FA224DD"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Тренажер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Двойной турник</w:t>
            </w:r>
            <w:r w:rsidR="00E55AA8" w:rsidRPr="00066B9F">
              <w:rPr>
                <w:rFonts w:ascii="Arial" w:hAnsi="Arial" w:cs="Arial"/>
                <w:color w:val="000000" w:themeColor="text1"/>
                <w:sz w:val="24"/>
                <w:szCs w:val="24"/>
              </w:rPr>
              <w:t>»</w:t>
            </w:r>
          </w:p>
        </w:tc>
      </w:tr>
      <w:tr w:rsidR="00BB1633" w:rsidRPr="00066B9F" w14:paraId="796AF441" w14:textId="77777777" w:rsidTr="0043303F">
        <w:trPr>
          <w:jc w:val="center"/>
        </w:trPr>
        <w:tc>
          <w:tcPr>
            <w:tcW w:w="963" w:type="dxa"/>
          </w:tcPr>
          <w:p w14:paraId="1CBC2C3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8050" w:type="dxa"/>
          </w:tcPr>
          <w:p w14:paraId="79F9A63A" w14:textId="735F6A0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Тренажер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Двойные лыжи</w:t>
            </w:r>
            <w:r w:rsidR="00E55AA8" w:rsidRPr="00066B9F">
              <w:rPr>
                <w:rFonts w:ascii="Arial" w:hAnsi="Arial" w:cs="Arial"/>
                <w:color w:val="000000" w:themeColor="text1"/>
                <w:sz w:val="24"/>
                <w:szCs w:val="24"/>
              </w:rPr>
              <w:t>»</w:t>
            </w:r>
          </w:p>
        </w:tc>
      </w:tr>
      <w:tr w:rsidR="00BB1633" w:rsidRPr="00066B9F" w14:paraId="2A18DAFC" w14:textId="77777777" w:rsidTr="0043303F">
        <w:trPr>
          <w:jc w:val="center"/>
        </w:trPr>
        <w:tc>
          <w:tcPr>
            <w:tcW w:w="9013" w:type="dxa"/>
            <w:gridSpan w:val="2"/>
          </w:tcPr>
          <w:p w14:paraId="1729651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Оборудование площадок отдыха:</w:t>
            </w:r>
          </w:p>
        </w:tc>
      </w:tr>
      <w:tr w:rsidR="00BB1633" w:rsidRPr="00066B9F" w14:paraId="110995C5" w14:textId="77777777" w:rsidTr="0043303F">
        <w:trPr>
          <w:jc w:val="center"/>
        </w:trPr>
        <w:tc>
          <w:tcPr>
            <w:tcW w:w="963" w:type="dxa"/>
          </w:tcPr>
          <w:p w14:paraId="1695BA0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8050" w:type="dxa"/>
          </w:tcPr>
          <w:p w14:paraId="090E9F8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Стол для настольного тенниса</w:t>
            </w:r>
          </w:p>
        </w:tc>
      </w:tr>
      <w:tr w:rsidR="00BB1633" w:rsidRPr="00066B9F" w14:paraId="48CB2B52" w14:textId="77777777" w:rsidTr="0043303F">
        <w:trPr>
          <w:jc w:val="center"/>
        </w:trPr>
        <w:tc>
          <w:tcPr>
            <w:tcW w:w="963" w:type="dxa"/>
          </w:tcPr>
          <w:p w14:paraId="37C356B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8050" w:type="dxa"/>
          </w:tcPr>
          <w:p w14:paraId="5BE3AF5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Шахматные столы (2 с 4 сиденьями без спинки)</w:t>
            </w:r>
          </w:p>
        </w:tc>
      </w:tr>
    </w:tbl>
    <w:p w14:paraId="3549CCE5" w14:textId="77777777" w:rsidR="00BB1633" w:rsidRPr="00066B9F" w:rsidRDefault="00BB1633" w:rsidP="00066B9F">
      <w:pPr>
        <w:pStyle w:val="ConsPlusNormal"/>
        <w:jc w:val="both"/>
        <w:rPr>
          <w:rFonts w:ascii="Arial" w:hAnsi="Arial" w:cs="Arial"/>
          <w:color w:val="000000" w:themeColor="text1"/>
          <w:sz w:val="24"/>
          <w:szCs w:val="24"/>
        </w:rPr>
      </w:pPr>
    </w:p>
    <w:p w14:paraId="6B463A7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21. При благоустройстве озеленения вновь возводимых многоквартирных домов:</w:t>
      </w:r>
    </w:p>
    <w:p w14:paraId="003CE5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почвогрунта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14:paraId="3B35BCAD" w14:textId="6E35AAE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14:paraId="1793FC7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запрещается при благоустройстве элементов озеленения:</w:t>
      </w:r>
    </w:p>
    <w:p w14:paraId="23481068" w14:textId="1BEB06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применять плодородный слой почвы, засоренный сорными и инвазивными вредными зелеными насаждениями, растениями, строительными и бытовыми отходами;</w:t>
      </w:r>
    </w:p>
    <w:p w14:paraId="1EAA36B5" w14:textId="66930D5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завозить, высаживать зеленые насаждения с признаками заселения и поражения опасными вредителями и болезнями, с повреждениями кроны и штамба механического и патологического происхождения, инвазивные вредные зеленые насаждения (в том числе </w:t>
      </w:r>
      <w:r w:rsidRPr="00066B9F">
        <w:rPr>
          <w:rFonts w:ascii="Arial" w:hAnsi="Arial" w:cs="Arial"/>
          <w:color w:val="000000" w:themeColor="text1"/>
          <w:sz w:val="24"/>
          <w:szCs w:val="24"/>
        </w:rPr>
        <w:lastRenderedPageBreak/>
        <w:t xml:space="preserve">борщевик Сосновского, клен ясенелистный, лебеду, болиголов, вех ядовитый, акониты, ясенцы, ландыши, волчье лыко, клещевину, мордовник, эрингиум, карлину, молочай), тополя, </w:t>
      </w:r>
      <w:r w:rsidR="006B3A9A" w:rsidRPr="00066B9F">
        <w:rPr>
          <w:rFonts w:ascii="Arial" w:hAnsi="Arial" w:cs="Arial"/>
          <w:color w:val="000000" w:themeColor="text1"/>
          <w:sz w:val="24"/>
          <w:szCs w:val="24"/>
        </w:rPr>
        <w:br/>
      </w:r>
      <w:r w:rsidRPr="00066B9F">
        <w:rPr>
          <w:rFonts w:ascii="Arial" w:hAnsi="Arial" w:cs="Arial"/>
          <w:color w:val="000000" w:themeColor="text1"/>
          <w:sz w:val="24"/>
          <w:szCs w:val="24"/>
        </w:rPr>
        <w:t>а также колючие и ядовитые растения вдоль пешеходных коммуникаций, велодорожек и площадок рекреационного назначения;</w:t>
      </w:r>
    </w:p>
    <w:p w14:paraId="030177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основные расстояния при планировании элементов озеленения должны быть выполнены с соблюдением расстояний, приведенных в таблице 3 настоящей статьи.</w:t>
      </w:r>
    </w:p>
    <w:p w14:paraId="6A5EAAB9" w14:textId="77777777" w:rsidR="00BB1633" w:rsidRPr="00066B9F" w:rsidRDefault="00BB1633" w:rsidP="00066B9F">
      <w:pPr>
        <w:pStyle w:val="ConsPlusNormal"/>
        <w:jc w:val="both"/>
        <w:rPr>
          <w:rFonts w:ascii="Arial" w:hAnsi="Arial" w:cs="Arial"/>
          <w:color w:val="000000" w:themeColor="text1"/>
          <w:sz w:val="24"/>
          <w:szCs w:val="24"/>
        </w:rPr>
      </w:pPr>
    </w:p>
    <w:p w14:paraId="4CC86994" w14:textId="26E6B122"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3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Основные расстояния при планировании элементов</w:t>
      </w:r>
    </w:p>
    <w:p w14:paraId="3F873299" w14:textId="00AFE1E3"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озеленения</w:t>
      </w:r>
      <w:r w:rsidR="00E55AA8" w:rsidRPr="00066B9F">
        <w:rPr>
          <w:rFonts w:ascii="Arial" w:hAnsi="Arial" w:cs="Arial"/>
          <w:color w:val="000000" w:themeColor="text1"/>
          <w:sz w:val="24"/>
          <w:szCs w:val="24"/>
        </w:rPr>
        <w:t>»</w:t>
      </w:r>
    </w:p>
    <w:p w14:paraId="40ACFDA2" w14:textId="77777777" w:rsidR="00BB1633" w:rsidRPr="00066B9F" w:rsidRDefault="00BB1633" w:rsidP="00066B9F">
      <w:pPr>
        <w:pStyle w:val="ConsPlusNormal"/>
        <w:jc w:val="both"/>
        <w:rPr>
          <w:rFonts w:ascii="Arial" w:hAnsi="Arial" w:cs="Arial"/>
          <w:color w:val="000000" w:themeColor="text1"/>
          <w:sz w:val="24"/>
          <w:szCs w:val="24"/>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9"/>
        <w:gridCol w:w="1356"/>
        <w:gridCol w:w="1763"/>
      </w:tblGrid>
      <w:tr w:rsidR="00BB1633" w:rsidRPr="00066B9F" w14:paraId="3E90FD04" w14:textId="77777777" w:rsidTr="0043303F">
        <w:trPr>
          <w:jc w:val="center"/>
        </w:trPr>
        <w:tc>
          <w:tcPr>
            <w:tcW w:w="993" w:type="dxa"/>
            <w:vMerge w:val="restart"/>
            <w:vAlign w:val="center"/>
          </w:tcPr>
          <w:p w14:paraId="478B18D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5959" w:type="dxa"/>
            <w:vMerge w:val="restart"/>
            <w:vAlign w:val="center"/>
          </w:tcPr>
          <w:p w14:paraId="3E4442D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Здание, сооружение, объект, площадка</w:t>
            </w:r>
          </w:p>
        </w:tc>
        <w:tc>
          <w:tcPr>
            <w:tcW w:w="3119" w:type="dxa"/>
            <w:gridSpan w:val="2"/>
            <w:vAlign w:val="center"/>
          </w:tcPr>
          <w:p w14:paraId="5BC563C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Минимальные расстояния (м) от здания, сооружения, объекта, площадки</w:t>
            </w:r>
          </w:p>
        </w:tc>
      </w:tr>
      <w:tr w:rsidR="00BB1633" w:rsidRPr="00066B9F" w14:paraId="437F87E7" w14:textId="77777777" w:rsidTr="0043303F">
        <w:trPr>
          <w:jc w:val="center"/>
        </w:trPr>
        <w:tc>
          <w:tcPr>
            <w:tcW w:w="993" w:type="dxa"/>
            <w:vMerge/>
          </w:tcPr>
          <w:p w14:paraId="5B475FBD" w14:textId="77777777" w:rsidR="00BB1633" w:rsidRPr="00066B9F" w:rsidRDefault="00BB1633" w:rsidP="00066B9F">
            <w:pPr>
              <w:pStyle w:val="ConsPlusNormal"/>
              <w:rPr>
                <w:rFonts w:ascii="Arial" w:hAnsi="Arial" w:cs="Arial"/>
                <w:color w:val="000000" w:themeColor="text1"/>
                <w:sz w:val="24"/>
                <w:szCs w:val="24"/>
              </w:rPr>
            </w:pPr>
          </w:p>
        </w:tc>
        <w:tc>
          <w:tcPr>
            <w:tcW w:w="5959" w:type="dxa"/>
            <w:vMerge/>
          </w:tcPr>
          <w:p w14:paraId="5C30B4F8" w14:textId="77777777" w:rsidR="00BB1633" w:rsidRPr="00066B9F" w:rsidRDefault="00BB1633" w:rsidP="00066B9F">
            <w:pPr>
              <w:pStyle w:val="ConsPlusNormal"/>
              <w:rPr>
                <w:rFonts w:ascii="Arial" w:hAnsi="Arial" w:cs="Arial"/>
                <w:color w:val="000000" w:themeColor="text1"/>
                <w:sz w:val="24"/>
                <w:szCs w:val="24"/>
              </w:rPr>
            </w:pPr>
          </w:p>
        </w:tc>
        <w:tc>
          <w:tcPr>
            <w:tcW w:w="1356" w:type="dxa"/>
            <w:vAlign w:val="center"/>
          </w:tcPr>
          <w:p w14:paraId="539B69B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ствола дерева</w:t>
            </w:r>
          </w:p>
        </w:tc>
        <w:tc>
          <w:tcPr>
            <w:tcW w:w="1763" w:type="dxa"/>
            <w:vAlign w:val="center"/>
          </w:tcPr>
          <w:p w14:paraId="0C340A6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кустарника</w:t>
            </w:r>
          </w:p>
        </w:tc>
      </w:tr>
      <w:tr w:rsidR="00BB1633" w:rsidRPr="00066B9F" w14:paraId="72BAAB2A" w14:textId="77777777" w:rsidTr="0043303F">
        <w:trPr>
          <w:jc w:val="center"/>
        </w:trPr>
        <w:tc>
          <w:tcPr>
            <w:tcW w:w="993" w:type="dxa"/>
          </w:tcPr>
          <w:p w14:paraId="0E8D8023" w14:textId="3BE24330"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657982A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Наружная стена многоквартирного дома, иных зданий</w:t>
            </w:r>
          </w:p>
        </w:tc>
        <w:tc>
          <w:tcPr>
            <w:tcW w:w="1356" w:type="dxa"/>
          </w:tcPr>
          <w:p w14:paraId="0196F70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6,0</w:t>
            </w:r>
          </w:p>
        </w:tc>
        <w:tc>
          <w:tcPr>
            <w:tcW w:w="1763" w:type="dxa"/>
          </w:tcPr>
          <w:p w14:paraId="178F624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r>
      <w:tr w:rsidR="00BB1633" w:rsidRPr="00066B9F" w14:paraId="764D6E18" w14:textId="77777777" w:rsidTr="0043303F">
        <w:trPr>
          <w:jc w:val="center"/>
        </w:trPr>
        <w:tc>
          <w:tcPr>
            <w:tcW w:w="993" w:type="dxa"/>
          </w:tcPr>
          <w:p w14:paraId="7E456061" w14:textId="723858D5"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468F640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Край тротуара, пешеходной дорожки, плоскостных открытых стоянок автомобилей</w:t>
            </w:r>
          </w:p>
        </w:tc>
        <w:tc>
          <w:tcPr>
            <w:tcW w:w="1356" w:type="dxa"/>
          </w:tcPr>
          <w:p w14:paraId="05FDEF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1763" w:type="dxa"/>
          </w:tcPr>
          <w:p w14:paraId="79CADB5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21589F8C" w14:textId="77777777" w:rsidTr="0043303F">
        <w:trPr>
          <w:jc w:val="center"/>
        </w:trPr>
        <w:tc>
          <w:tcPr>
            <w:tcW w:w="993" w:type="dxa"/>
          </w:tcPr>
          <w:p w14:paraId="138598AA" w14:textId="76B4DFC2"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073E74A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Край проезжей части проездов</w:t>
            </w:r>
          </w:p>
        </w:tc>
        <w:tc>
          <w:tcPr>
            <w:tcW w:w="1356" w:type="dxa"/>
          </w:tcPr>
          <w:p w14:paraId="020EA5D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1763" w:type="dxa"/>
          </w:tcPr>
          <w:p w14:paraId="06FC8A7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5DA479F3" w14:textId="77777777" w:rsidTr="0043303F">
        <w:trPr>
          <w:jc w:val="center"/>
        </w:trPr>
        <w:tc>
          <w:tcPr>
            <w:tcW w:w="993" w:type="dxa"/>
          </w:tcPr>
          <w:p w14:paraId="5FED7DB0" w14:textId="13F90366"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34FBB09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Опора системы наружного освещения</w:t>
            </w:r>
          </w:p>
        </w:tc>
        <w:tc>
          <w:tcPr>
            <w:tcW w:w="1356" w:type="dxa"/>
          </w:tcPr>
          <w:p w14:paraId="36B2D61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5,0</w:t>
            </w:r>
          </w:p>
        </w:tc>
        <w:tc>
          <w:tcPr>
            <w:tcW w:w="1763" w:type="dxa"/>
          </w:tcPr>
          <w:p w14:paraId="05CB270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6B3ED2D1" w14:textId="77777777" w:rsidTr="0043303F">
        <w:trPr>
          <w:jc w:val="center"/>
        </w:trPr>
        <w:tc>
          <w:tcPr>
            <w:tcW w:w="993" w:type="dxa"/>
          </w:tcPr>
          <w:p w14:paraId="09E753A5" w14:textId="53042583"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0A8097C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Подошва или внутренняя грань подпорной стенки</w:t>
            </w:r>
          </w:p>
        </w:tc>
        <w:tc>
          <w:tcPr>
            <w:tcW w:w="1356" w:type="dxa"/>
          </w:tcPr>
          <w:p w14:paraId="024BF8B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1763" w:type="dxa"/>
          </w:tcPr>
          <w:p w14:paraId="3791B0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52D85F2E" w14:textId="77777777" w:rsidTr="0043303F">
        <w:trPr>
          <w:jc w:val="center"/>
        </w:trPr>
        <w:tc>
          <w:tcPr>
            <w:tcW w:w="993" w:type="dxa"/>
          </w:tcPr>
          <w:p w14:paraId="642A79A9" w14:textId="611FFB0A"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4C8A2B3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Подошва откоса, террасы</w:t>
            </w:r>
          </w:p>
        </w:tc>
        <w:tc>
          <w:tcPr>
            <w:tcW w:w="1356" w:type="dxa"/>
          </w:tcPr>
          <w:p w14:paraId="6BA919F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1763" w:type="dxa"/>
          </w:tcPr>
          <w:p w14:paraId="51555CD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7C9AE6CD" w14:textId="77777777" w:rsidTr="0043303F">
        <w:trPr>
          <w:jc w:val="center"/>
        </w:trPr>
        <w:tc>
          <w:tcPr>
            <w:tcW w:w="993" w:type="dxa"/>
          </w:tcPr>
          <w:p w14:paraId="51C839D5" w14:textId="22EE906B"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095F7D3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Детские игровые площадки, физкультурно-спортивные площадки (с восточной и северной стороны)</w:t>
            </w:r>
          </w:p>
        </w:tc>
        <w:tc>
          <w:tcPr>
            <w:tcW w:w="1356" w:type="dxa"/>
          </w:tcPr>
          <w:p w14:paraId="2F5382D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1763" w:type="dxa"/>
          </w:tcPr>
          <w:p w14:paraId="31CF667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797E19C1" w14:textId="77777777" w:rsidTr="0043303F">
        <w:trPr>
          <w:jc w:val="center"/>
        </w:trPr>
        <w:tc>
          <w:tcPr>
            <w:tcW w:w="993" w:type="dxa"/>
          </w:tcPr>
          <w:p w14:paraId="5D95452D" w14:textId="35270DEC"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428BAF2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Детские игровые площадки, физкультурно-спортивные площадки (с южной и западной стороны)</w:t>
            </w:r>
          </w:p>
        </w:tc>
        <w:tc>
          <w:tcPr>
            <w:tcW w:w="1356" w:type="dxa"/>
          </w:tcPr>
          <w:p w14:paraId="03CC5DC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1763" w:type="dxa"/>
          </w:tcPr>
          <w:p w14:paraId="5235EAD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415C7A3C" w14:textId="77777777" w:rsidTr="0043303F">
        <w:trPr>
          <w:jc w:val="center"/>
        </w:trPr>
        <w:tc>
          <w:tcPr>
            <w:tcW w:w="993" w:type="dxa"/>
          </w:tcPr>
          <w:p w14:paraId="75AF0C67" w14:textId="77777777"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9078" w:type="dxa"/>
            <w:gridSpan w:val="3"/>
          </w:tcPr>
          <w:p w14:paraId="577BBF0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Подземные сети:</w:t>
            </w:r>
          </w:p>
        </w:tc>
      </w:tr>
      <w:tr w:rsidR="00BB1633" w:rsidRPr="00066B9F" w14:paraId="4CBE43BB" w14:textId="77777777" w:rsidTr="0043303F">
        <w:trPr>
          <w:jc w:val="center"/>
        </w:trPr>
        <w:tc>
          <w:tcPr>
            <w:tcW w:w="993" w:type="dxa"/>
          </w:tcPr>
          <w:p w14:paraId="13CA31F5" w14:textId="364DE14A"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4EEB358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газопровод, канализация</w:t>
            </w:r>
          </w:p>
        </w:tc>
        <w:tc>
          <w:tcPr>
            <w:tcW w:w="1356" w:type="dxa"/>
          </w:tcPr>
          <w:p w14:paraId="30717EB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1763" w:type="dxa"/>
          </w:tcPr>
          <w:p w14:paraId="0D172A4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C1C1A09" w14:textId="77777777" w:rsidTr="0043303F">
        <w:trPr>
          <w:jc w:val="center"/>
        </w:trPr>
        <w:tc>
          <w:tcPr>
            <w:tcW w:w="993" w:type="dxa"/>
          </w:tcPr>
          <w:p w14:paraId="3A393786" w14:textId="64C8A374"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4013DA4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тепловая сеть (стенка канала, тоннеля или оболочка при бесканальной прокладке)</w:t>
            </w:r>
          </w:p>
        </w:tc>
        <w:tc>
          <w:tcPr>
            <w:tcW w:w="1356" w:type="dxa"/>
          </w:tcPr>
          <w:p w14:paraId="54AADF3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1763" w:type="dxa"/>
          </w:tcPr>
          <w:p w14:paraId="3A431F7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002BA01D" w14:textId="77777777" w:rsidTr="0043303F">
        <w:trPr>
          <w:jc w:val="center"/>
        </w:trPr>
        <w:tc>
          <w:tcPr>
            <w:tcW w:w="993" w:type="dxa"/>
          </w:tcPr>
          <w:p w14:paraId="1D1FAF60" w14:textId="0033959A"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6397C32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водопровод, дренаж</w:t>
            </w:r>
          </w:p>
        </w:tc>
        <w:tc>
          <w:tcPr>
            <w:tcW w:w="1356" w:type="dxa"/>
          </w:tcPr>
          <w:p w14:paraId="502586E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1763" w:type="dxa"/>
          </w:tcPr>
          <w:p w14:paraId="4AB440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F3E6B7D" w14:textId="77777777" w:rsidTr="0043303F">
        <w:trPr>
          <w:jc w:val="center"/>
        </w:trPr>
        <w:tc>
          <w:tcPr>
            <w:tcW w:w="993" w:type="dxa"/>
          </w:tcPr>
          <w:p w14:paraId="24AA2E1C" w14:textId="55FEDD1B" w:rsidR="00BB1633" w:rsidRPr="00066B9F" w:rsidRDefault="00BB1633" w:rsidP="00066B9F">
            <w:pPr>
              <w:pStyle w:val="ConsPlusNormal"/>
              <w:numPr>
                <w:ilvl w:val="0"/>
                <w:numId w:val="3"/>
              </w:numPr>
              <w:rPr>
                <w:rFonts w:ascii="Arial" w:hAnsi="Arial" w:cs="Arial"/>
                <w:color w:val="000000" w:themeColor="text1"/>
                <w:sz w:val="24"/>
                <w:szCs w:val="24"/>
              </w:rPr>
            </w:pPr>
          </w:p>
        </w:tc>
        <w:tc>
          <w:tcPr>
            <w:tcW w:w="5959" w:type="dxa"/>
          </w:tcPr>
          <w:p w14:paraId="2FB7BD2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силовой кабель и кабель связи</w:t>
            </w:r>
          </w:p>
        </w:tc>
        <w:tc>
          <w:tcPr>
            <w:tcW w:w="1356" w:type="dxa"/>
          </w:tcPr>
          <w:p w14:paraId="36DFF58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1763" w:type="dxa"/>
          </w:tcPr>
          <w:p w14:paraId="48DC1C8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0,7</w:t>
            </w:r>
          </w:p>
        </w:tc>
      </w:tr>
    </w:tbl>
    <w:p w14:paraId="58AE6018" w14:textId="77777777" w:rsidR="00BB1633" w:rsidRPr="00066B9F" w:rsidRDefault="00BB1633" w:rsidP="00066B9F">
      <w:pPr>
        <w:pStyle w:val="ConsPlusNormal"/>
        <w:jc w:val="both"/>
        <w:rPr>
          <w:rFonts w:ascii="Arial" w:hAnsi="Arial" w:cs="Arial"/>
          <w:color w:val="000000" w:themeColor="text1"/>
          <w:sz w:val="24"/>
          <w:szCs w:val="24"/>
        </w:rPr>
      </w:pPr>
    </w:p>
    <w:p w14:paraId="34A94FB6" w14:textId="77777777" w:rsidR="00BB1633" w:rsidRPr="00066B9F" w:rsidRDefault="00BB1633" w:rsidP="00066B9F">
      <w:pPr>
        <w:pStyle w:val="ConsPlusNormal"/>
        <w:ind w:firstLine="540"/>
        <w:jc w:val="both"/>
        <w:rPr>
          <w:rFonts w:ascii="Arial" w:hAnsi="Arial" w:cs="Arial"/>
          <w:color w:val="000000" w:themeColor="text1"/>
          <w:sz w:val="24"/>
          <w:szCs w:val="24"/>
        </w:rPr>
      </w:pPr>
      <w:r w:rsidRPr="00066B9F">
        <w:rPr>
          <w:rFonts w:ascii="Arial" w:hAnsi="Arial" w:cs="Arial"/>
          <w:color w:val="000000" w:themeColor="text1"/>
          <w:sz w:val="24"/>
          <w:szCs w:val="24"/>
        </w:rP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w:t>
      </w:r>
      <w:r w:rsidRPr="00066B9F">
        <w:rPr>
          <w:rFonts w:ascii="Arial" w:hAnsi="Arial" w:cs="Arial"/>
          <w:color w:val="000000" w:themeColor="text1"/>
          <w:sz w:val="24"/>
          <w:szCs w:val="24"/>
        </w:rPr>
        <w:lastRenderedPageBreak/>
        <w:t xml:space="preserve">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1814">
        <w:r w:rsidRPr="00066B9F">
          <w:rPr>
            <w:rFonts w:ascii="Arial" w:hAnsi="Arial" w:cs="Arial"/>
            <w:color w:val="000000" w:themeColor="text1"/>
            <w:sz w:val="24"/>
            <w:szCs w:val="24"/>
          </w:rPr>
          <w:t>таблице 5</w:t>
        </w:r>
      </w:hyperlink>
      <w:r w:rsidRPr="00066B9F">
        <w:rPr>
          <w:rFonts w:ascii="Arial" w:hAnsi="Arial" w:cs="Arial"/>
          <w:color w:val="000000" w:themeColor="text1"/>
          <w:sz w:val="24"/>
          <w:szCs w:val="24"/>
        </w:rPr>
        <w:t xml:space="preserve"> настоящей статьи.</w:t>
      </w:r>
    </w:p>
    <w:p w14:paraId="5E63CE89" w14:textId="77777777" w:rsidR="00BB1633" w:rsidRPr="00066B9F" w:rsidRDefault="00BB1633" w:rsidP="00066B9F">
      <w:pPr>
        <w:pStyle w:val="ConsPlusNormal"/>
        <w:jc w:val="both"/>
        <w:rPr>
          <w:rFonts w:ascii="Arial" w:hAnsi="Arial" w:cs="Arial"/>
          <w:color w:val="000000" w:themeColor="text1"/>
          <w:sz w:val="24"/>
          <w:szCs w:val="24"/>
        </w:rPr>
      </w:pPr>
    </w:p>
    <w:p w14:paraId="35F73A4F" w14:textId="2E933BB0"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4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Минимальный ассортимент растений</w:t>
      </w:r>
    </w:p>
    <w:p w14:paraId="6884A8B0" w14:textId="12877D4C"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для палисадников</w:t>
      </w:r>
      <w:r w:rsidR="00E55AA8" w:rsidRPr="00066B9F">
        <w:rPr>
          <w:rFonts w:ascii="Arial" w:hAnsi="Arial" w:cs="Arial"/>
          <w:color w:val="000000" w:themeColor="text1"/>
          <w:sz w:val="24"/>
          <w:szCs w:val="24"/>
        </w:rPr>
        <w:t>»</w:t>
      </w:r>
    </w:p>
    <w:p w14:paraId="4448466C" w14:textId="77777777" w:rsidR="00BB1633" w:rsidRPr="00066B9F" w:rsidRDefault="00BB1633" w:rsidP="00066B9F">
      <w:pPr>
        <w:pStyle w:val="ConsPlusNormal"/>
        <w:jc w:val="both"/>
        <w:rPr>
          <w:rFonts w:ascii="Arial" w:hAnsi="Arial" w:cs="Arial"/>
          <w:color w:val="000000" w:themeColor="text1"/>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253"/>
        <w:gridCol w:w="2196"/>
        <w:gridCol w:w="2765"/>
      </w:tblGrid>
      <w:tr w:rsidR="00BB1633" w:rsidRPr="00066B9F" w14:paraId="699AF240" w14:textId="77777777" w:rsidTr="0043303F">
        <w:trPr>
          <w:jc w:val="center"/>
        </w:trPr>
        <w:tc>
          <w:tcPr>
            <w:tcW w:w="851" w:type="dxa"/>
          </w:tcPr>
          <w:p w14:paraId="23C278F3" w14:textId="3DE6E05B" w:rsidR="00BB1633" w:rsidRPr="00066B9F" w:rsidRDefault="006B3A9A" w:rsidP="00066B9F">
            <w:pPr>
              <w:pStyle w:val="ConsPlusNormal"/>
              <w:rPr>
                <w:rFonts w:ascii="Arial" w:hAnsi="Arial" w:cs="Arial"/>
                <w:color w:val="000000" w:themeColor="text1"/>
              </w:rPr>
            </w:pPr>
            <w:r w:rsidRPr="00066B9F">
              <w:rPr>
                <w:rFonts w:ascii="Arial" w:hAnsi="Arial" w:cs="Arial"/>
                <w:color w:val="000000" w:themeColor="text1"/>
              </w:rPr>
              <w:t>№ п/п</w:t>
            </w:r>
          </w:p>
        </w:tc>
        <w:tc>
          <w:tcPr>
            <w:tcW w:w="4253" w:type="dxa"/>
          </w:tcPr>
          <w:p w14:paraId="76A6C257" w14:textId="77777777" w:rsidR="00BB1633" w:rsidRPr="00066B9F" w:rsidRDefault="00BB1633" w:rsidP="00066B9F">
            <w:pPr>
              <w:pStyle w:val="ConsPlusNormal"/>
              <w:jc w:val="center"/>
              <w:rPr>
                <w:rFonts w:ascii="Arial" w:hAnsi="Arial" w:cs="Arial"/>
                <w:color w:val="000000" w:themeColor="text1"/>
              </w:rPr>
            </w:pPr>
            <w:r w:rsidRPr="00066B9F">
              <w:rPr>
                <w:rFonts w:ascii="Arial" w:hAnsi="Arial" w:cs="Arial"/>
                <w:color w:val="000000" w:themeColor="text1"/>
              </w:rPr>
              <w:t>Наименование вида</w:t>
            </w:r>
          </w:p>
        </w:tc>
        <w:tc>
          <w:tcPr>
            <w:tcW w:w="2196" w:type="dxa"/>
          </w:tcPr>
          <w:p w14:paraId="767A690E" w14:textId="77777777" w:rsidR="00BB1633" w:rsidRPr="00066B9F" w:rsidRDefault="00BB1633" w:rsidP="00066B9F">
            <w:pPr>
              <w:pStyle w:val="ConsPlusNormal"/>
              <w:jc w:val="center"/>
              <w:rPr>
                <w:rFonts w:ascii="Arial" w:hAnsi="Arial" w:cs="Arial"/>
                <w:color w:val="000000" w:themeColor="text1"/>
              </w:rPr>
            </w:pPr>
            <w:r w:rsidRPr="00066B9F">
              <w:rPr>
                <w:rFonts w:ascii="Arial" w:hAnsi="Arial" w:cs="Arial"/>
                <w:color w:val="000000" w:themeColor="text1"/>
              </w:rPr>
              <w:t>Характеристики</w:t>
            </w:r>
          </w:p>
        </w:tc>
        <w:tc>
          <w:tcPr>
            <w:tcW w:w="2765" w:type="dxa"/>
          </w:tcPr>
          <w:p w14:paraId="511D3C31" w14:textId="77777777" w:rsidR="00BB1633" w:rsidRPr="00066B9F" w:rsidRDefault="00BB1633" w:rsidP="00066B9F">
            <w:pPr>
              <w:pStyle w:val="ConsPlusNormal"/>
              <w:jc w:val="center"/>
              <w:rPr>
                <w:rFonts w:ascii="Arial" w:hAnsi="Arial" w:cs="Arial"/>
                <w:color w:val="000000" w:themeColor="text1"/>
              </w:rPr>
            </w:pPr>
            <w:r w:rsidRPr="00066B9F">
              <w:rPr>
                <w:rFonts w:ascii="Arial" w:hAnsi="Arial" w:cs="Arial"/>
                <w:color w:val="000000" w:themeColor="text1"/>
              </w:rPr>
              <w:t>Виды посадок</w:t>
            </w:r>
          </w:p>
        </w:tc>
      </w:tr>
      <w:tr w:rsidR="00BB1633" w:rsidRPr="00066B9F" w14:paraId="4538B10F" w14:textId="77777777" w:rsidTr="0043303F">
        <w:trPr>
          <w:jc w:val="center"/>
        </w:trPr>
        <w:tc>
          <w:tcPr>
            <w:tcW w:w="851" w:type="dxa"/>
          </w:tcPr>
          <w:p w14:paraId="784C61E8" w14:textId="77777777" w:rsidR="00BB1633" w:rsidRPr="00066B9F" w:rsidRDefault="00BB1633" w:rsidP="00066B9F">
            <w:pPr>
              <w:pStyle w:val="ConsPlusNormal"/>
              <w:rPr>
                <w:rFonts w:ascii="Arial" w:hAnsi="Arial" w:cs="Arial"/>
                <w:color w:val="000000" w:themeColor="text1"/>
              </w:rPr>
            </w:pPr>
          </w:p>
        </w:tc>
        <w:tc>
          <w:tcPr>
            <w:tcW w:w="9214" w:type="dxa"/>
            <w:gridSpan w:val="3"/>
          </w:tcPr>
          <w:p w14:paraId="2554E743"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Кустарники хвойные</w:t>
            </w:r>
          </w:p>
        </w:tc>
      </w:tr>
      <w:tr w:rsidR="00BB1633" w:rsidRPr="00066B9F" w14:paraId="79CE39F1" w14:textId="77777777" w:rsidTr="0043303F">
        <w:trPr>
          <w:jc w:val="center"/>
        </w:trPr>
        <w:tc>
          <w:tcPr>
            <w:tcW w:w="851" w:type="dxa"/>
          </w:tcPr>
          <w:p w14:paraId="2AED5D60" w14:textId="045606DD" w:rsidR="00BB1633" w:rsidRPr="00066B9F" w:rsidRDefault="006B3A9A" w:rsidP="00066B9F">
            <w:pPr>
              <w:pStyle w:val="ConsPlusNormal"/>
              <w:rPr>
                <w:rFonts w:ascii="Arial" w:hAnsi="Arial" w:cs="Arial"/>
                <w:color w:val="000000" w:themeColor="text1"/>
              </w:rPr>
            </w:pPr>
            <w:r w:rsidRPr="00066B9F">
              <w:rPr>
                <w:rFonts w:ascii="Arial" w:hAnsi="Arial" w:cs="Arial"/>
                <w:color w:val="000000" w:themeColor="text1"/>
              </w:rPr>
              <w:t>1.</w:t>
            </w:r>
          </w:p>
        </w:tc>
        <w:tc>
          <w:tcPr>
            <w:tcW w:w="4253" w:type="dxa"/>
          </w:tcPr>
          <w:p w14:paraId="6F23E5F1"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Можжевельник</w:t>
            </w:r>
          </w:p>
        </w:tc>
        <w:tc>
          <w:tcPr>
            <w:tcW w:w="2196" w:type="dxa"/>
          </w:tcPr>
          <w:p w14:paraId="4F3945FC"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среднерослый, свыше 0,5 м</w:t>
            </w:r>
          </w:p>
        </w:tc>
        <w:tc>
          <w:tcPr>
            <w:tcW w:w="2765" w:type="dxa"/>
          </w:tcPr>
          <w:p w14:paraId="633EC310"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w:t>
            </w:r>
          </w:p>
        </w:tc>
      </w:tr>
      <w:tr w:rsidR="00BB1633" w:rsidRPr="00066B9F" w14:paraId="49F5944F" w14:textId="77777777" w:rsidTr="0043303F">
        <w:trPr>
          <w:jc w:val="center"/>
        </w:trPr>
        <w:tc>
          <w:tcPr>
            <w:tcW w:w="851" w:type="dxa"/>
          </w:tcPr>
          <w:p w14:paraId="7791B96D" w14:textId="77777777" w:rsidR="00BB1633" w:rsidRPr="00066B9F" w:rsidRDefault="00BB1633" w:rsidP="00066B9F">
            <w:pPr>
              <w:pStyle w:val="ConsPlusNormal"/>
              <w:rPr>
                <w:rFonts w:ascii="Arial" w:hAnsi="Arial" w:cs="Arial"/>
                <w:color w:val="000000" w:themeColor="text1"/>
              </w:rPr>
            </w:pPr>
          </w:p>
        </w:tc>
        <w:tc>
          <w:tcPr>
            <w:tcW w:w="9214" w:type="dxa"/>
            <w:gridSpan w:val="3"/>
          </w:tcPr>
          <w:p w14:paraId="2C837393"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Кустарники лиственные</w:t>
            </w:r>
          </w:p>
        </w:tc>
      </w:tr>
      <w:tr w:rsidR="00BB1633" w:rsidRPr="00066B9F" w14:paraId="0982030E" w14:textId="77777777" w:rsidTr="0043303F">
        <w:trPr>
          <w:jc w:val="center"/>
        </w:trPr>
        <w:tc>
          <w:tcPr>
            <w:tcW w:w="851" w:type="dxa"/>
          </w:tcPr>
          <w:p w14:paraId="6D478698" w14:textId="2A25B6FA" w:rsidR="00BB1633" w:rsidRPr="00066B9F" w:rsidRDefault="006B3A9A" w:rsidP="00066B9F">
            <w:pPr>
              <w:pStyle w:val="ConsPlusNormal"/>
              <w:rPr>
                <w:rFonts w:ascii="Arial" w:hAnsi="Arial" w:cs="Arial"/>
                <w:color w:val="000000" w:themeColor="text1"/>
              </w:rPr>
            </w:pPr>
            <w:r w:rsidRPr="00066B9F">
              <w:rPr>
                <w:rFonts w:ascii="Arial" w:hAnsi="Arial" w:cs="Arial"/>
                <w:color w:val="000000" w:themeColor="text1"/>
              </w:rPr>
              <w:t>1.</w:t>
            </w:r>
          </w:p>
        </w:tc>
        <w:tc>
          <w:tcPr>
            <w:tcW w:w="4253" w:type="dxa"/>
          </w:tcPr>
          <w:p w14:paraId="6C0364A2"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Барбарис Тунберга</w:t>
            </w:r>
          </w:p>
        </w:tc>
        <w:tc>
          <w:tcPr>
            <w:tcW w:w="2196" w:type="dxa"/>
          </w:tcPr>
          <w:p w14:paraId="59389EF3"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низкорослый, свыше 0,3 м</w:t>
            </w:r>
          </w:p>
        </w:tc>
        <w:tc>
          <w:tcPr>
            <w:tcW w:w="2765" w:type="dxa"/>
          </w:tcPr>
          <w:p w14:paraId="6C36B31B"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w:t>
            </w:r>
          </w:p>
        </w:tc>
      </w:tr>
      <w:tr w:rsidR="00BB1633" w:rsidRPr="00066B9F" w14:paraId="2FF3C673" w14:textId="77777777" w:rsidTr="0043303F">
        <w:trPr>
          <w:jc w:val="center"/>
        </w:trPr>
        <w:tc>
          <w:tcPr>
            <w:tcW w:w="851" w:type="dxa"/>
          </w:tcPr>
          <w:p w14:paraId="5BBBE775" w14:textId="03E95929"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2</w:t>
            </w:r>
            <w:r w:rsidR="006B3A9A" w:rsidRPr="00066B9F">
              <w:rPr>
                <w:rFonts w:ascii="Arial" w:hAnsi="Arial" w:cs="Arial"/>
                <w:color w:val="000000" w:themeColor="text1"/>
              </w:rPr>
              <w:t>.</w:t>
            </w:r>
          </w:p>
        </w:tc>
        <w:tc>
          <w:tcPr>
            <w:tcW w:w="4253" w:type="dxa"/>
          </w:tcPr>
          <w:p w14:paraId="52AB5642"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Сирень обыкновенная сортовая</w:t>
            </w:r>
          </w:p>
        </w:tc>
        <w:tc>
          <w:tcPr>
            <w:tcW w:w="2196" w:type="dxa"/>
          </w:tcPr>
          <w:p w14:paraId="12190B41"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высокорослый, свыше 1,1 м</w:t>
            </w:r>
          </w:p>
        </w:tc>
        <w:tc>
          <w:tcPr>
            <w:tcW w:w="2765" w:type="dxa"/>
          </w:tcPr>
          <w:p w14:paraId="65D177F4"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1 шт./м</w:t>
            </w:r>
            <w:r w:rsidRPr="00066B9F">
              <w:rPr>
                <w:rFonts w:ascii="Arial" w:hAnsi="Arial" w:cs="Arial"/>
                <w:color w:val="000000" w:themeColor="text1"/>
                <w:vertAlign w:val="superscript"/>
              </w:rPr>
              <w:t>2</w:t>
            </w:r>
          </w:p>
        </w:tc>
      </w:tr>
      <w:tr w:rsidR="00BB1633" w:rsidRPr="00066B9F" w14:paraId="53CF7AC9" w14:textId="77777777" w:rsidTr="0043303F">
        <w:trPr>
          <w:jc w:val="center"/>
        </w:trPr>
        <w:tc>
          <w:tcPr>
            <w:tcW w:w="851" w:type="dxa"/>
          </w:tcPr>
          <w:p w14:paraId="3610F874" w14:textId="2A0E202F"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3</w:t>
            </w:r>
            <w:r w:rsidR="006B3A9A" w:rsidRPr="00066B9F">
              <w:rPr>
                <w:rFonts w:ascii="Arial" w:hAnsi="Arial" w:cs="Arial"/>
                <w:color w:val="000000" w:themeColor="text1"/>
              </w:rPr>
              <w:t>.</w:t>
            </w:r>
          </w:p>
        </w:tc>
        <w:tc>
          <w:tcPr>
            <w:tcW w:w="4253" w:type="dxa"/>
          </w:tcPr>
          <w:p w14:paraId="44184957"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Спирея Бумальда</w:t>
            </w:r>
          </w:p>
        </w:tc>
        <w:tc>
          <w:tcPr>
            <w:tcW w:w="2196" w:type="dxa"/>
          </w:tcPr>
          <w:p w14:paraId="72C26838"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низкорослый, свыше 0,3 м</w:t>
            </w:r>
          </w:p>
        </w:tc>
        <w:tc>
          <w:tcPr>
            <w:tcW w:w="2765" w:type="dxa"/>
          </w:tcPr>
          <w:p w14:paraId="27250F7A"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3 шт./м</w:t>
            </w:r>
            <w:r w:rsidRPr="00066B9F">
              <w:rPr>
                <w:rFonts w:ascii="Arial" w:hAnsi="Arial" w:cs="Arial"/>
                <w:color w:val="000000" w:themeColor="text1"/>
                <w:vertAlign w:val="superscript"/>
              </w:rPr>
              <w:t>2</w:t>
            </w:r>
          </w:p>
        </w:tc>
      </w:tr>
      <w:tr w:rsidR="00BB1633" w:rsidRPr="00066B9F" w14:paraId="245528F9" w14:textId="77777777" w:rsidTr="0043303F">
        <w:trPr>
          <w:jc w:val="center"/>
        </w:trPr>
        <w:tc>
          <w:tcPr>
            <w:tcW w:w="851" w:type="dxa"/>
          </w:tcPr>
          <w:p w14:paraId="59A64516" w14:textId="7AF57DF1"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4</w:t>
            </w:r>
            <w:r w:rsidR="006B3A9A" w:rsidRPr="00066B9F">
              <w:rPr>
                <w:rFonts w:ascii="Arial" w:hAnsi="Arial" w:cs="Arial"/>
                <w:color w:val="000000" w:themeColor="text1"/>
              </w:rPr>
              <w:t>.</w:t>
            </w:r>
          </w:p>
        </w:tc>
        <w:tc>
          <w:tcPr>
            <w:tcW w:w="4253" w:type="dxa"/>
          </w:tcPr>
          <w:p w14:paraId="5AB5558D"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Спирея японская</w:t>
            </w:r>
          </w:p>
        </w:tc>
        <w:tc>
          <w:tcPr>
            <w:tcW w:w="2196" w:type="dxa"/>
          </w:tcPr>
          <w:p w14:paraId="799FE606"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низкорослый, свыше 0,3 м</w:t>
            </w:r>
          </w:p>
        </w:tc>
        <w:tc>
          <w:tcPr>
            <w:tcW w:w="2765" w:type="dxa"/>
          </w:tcPr>
          <w:p w14:paraId="0648724A"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3 шт./м</w:t>
            </w:r>
            <w:r w:rsidRPr="00066B9F">
              <w:rPr>
                <w:rFonts w:ascii="Arial" w:hAnsi="Arial" w:cs="Arial"/>
                <w:color w:val="000000" w:themeColor="text1"/>
                <w:vertAlign w:val="superscript"/>
              </w:rPr>
              <w:t>2</w:t>
            </w:r>
          </w:p>
        </w:tc>
      </w:tr>
      <w:tr w:rsidR="00BB1633" w:rsidRPr="00066B9F" w14:paraId="76C7AE49" w14:textId="77777777" w:rsidTr="0043303F">
        <w:trPr>
          <w:jc w:val="center"/>
        </w:trPr>
        <w:tc>
          <w:tcPr>
            <w:tcW w:w="851" w:type="dxa"/>
          </w:tcPr>
          <w:p w14:paraId="721192C0" w14:textId="36ED82B5"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5</w:t>
            </w:r>
            <w:r w:rsidR="006B3A9A" w:rsidRPr="00066B9F">
              <w:rPr>
                <w:rFonts w:ascii="Arial" w:hAnsi="Arial" w:cs="Arial"/>
                <w:color w:val="000000" w:themeColor="text1"/>
              </w:rPr>
              <w:t>.</w:t>
            </w:r>
          </w:p>
        </w:tc>
        <w:tc>
          <w:tcPr>
            <w:tcW w:w="4253" w:type="dxa"/>
          </w:tcPr>
          <w:p w14:paraId="2737B5BB"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Спирея серая</w:t>
            </w:r>
          </w:p>
        </w:tc>
        <w:tc>
          <w:tcPr>
            <w:tcW w:w="2196" w:type="dxa"/>
          </w:tcPr>
          <w:p w14:paraId="1F4382A7"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среднерослый, свыше 0,5 м</w:t>
            </w:r>
          </w:p>
        </w:tc>
        <w:tc>
          <w:tcPr>
            <w:tcW w:w="2765" w:type="dxa"/>
          </w:tcPr>
          <w:p w14:paraId="7BF81196" w14:textId="30656C58"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2</w:t>
            </w:r>
            <w:r w:rsidR="00B533F6" w:rsidRPr="00066B9F">
              <w:rPr>
                <w:rFonts w:ascii="Arial" w:hAnsi="Arial" w:cs="Arial"/>
                <w:color w:val="000000" w:themeColor="text1"/>
              </w:rPr>
              <w:t xml:space="preserve"> – </w:t>
            </w:r>
            <w:r w:rsidRPr="00066B9F">
              <w:rPr>
                <w:rFonts w:ascii="Arial" w:hAnsi="Arial" w:cs="Arial"/>
                <w:color w:val="000000" w:themeColor="text1"/>
              </w:rPr>
              <w:t>3 шт./м</w:t>
            </w:r>
            <w:r w:rsidRPr="00066B9F">
              <w:rPr>
                <w:rFonts w:ascii="Arial" w:hAnsi="Arial" w:cs="Arial"/>
                <w:color w:val="000000" w:themeColor="text1"/>
                <w:vertAlign w:val="superscript"/>
              </w:rPr>
              <w:t>2</w:t>
            </w:r>
          </w:p>
        </w:tc>
      </w:tr>
      <w:tr w:rsidR="00BB1633" w:rsidRPr="00066B9F" w14:paraId="0D6ED3E1" w14:textId="77777777" w:rsidTr="0043303F">
        <w:trPr>
          <w:jc w:val="center"/>
        </w:trPr>
        <w:tc>
          <w:tcPr>
            <w:tcW w:w="851" w:type="dxa"/>
          </w:tcPr>
          <w:p w14:paraId="65761E07" w14:textId="50BC32D8"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6</w:t>
            </w:r>
            <w:r w:rsidR="006B3A9A" w:rsidRPr="00066B9F">
              <w:rPr>
                <w:rFonts w:ascii="Arial" w:hAnsi="Arial" w:cs="Arial"/>
                <w:color w:val="000000" w:themeColor="text1"/>
              </w:rPr>
              <w:t>.</w:t>
            </w:r>
          </w:p>
        </w:tc>
        <w:tc>
          <w:tcPr>
            <w:tcW w:w="4253" w:type="dxa"/>
          </w:tcPr>
          <w:p w14:paraId="7F6AE7F4"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Снежноягодник белый</w:t>
            </w:r>
          </w:p>
        </w:tc>
        <w:tc>
          <w:tcPr>
            <w:tcW w:w="2196" w:type="dxa"/>
          </w:tcPr>
          <w:p w14:paraId="43516DAE"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среднерослый, свыше 0,5 м</w:t>
            </w:r>
          </w:p>
        </w:tc>
        <w:tc>
          <w:tcPr>
            <w:tcW w:w="2765" w:type="dxa"/>
          </w:tcPr>
          <w:p w14:paraId="25E997BC" w14:textId="42DF6432"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2</w:t>
            </w:r>
            <w:r w:rsidR="00B533F6" w:rsidRPr="00066B9F">
              <w:rPr>
                <w:rFonts w:ascii="Arial" w:hAnsi="Arial" w:cs="Arial"/>
                <w:color w:val="000000" w:themeColor="text1"/>
              </w:rPr>
              <w:t xml:space="preserve"> – </w:t>
            </w:r>
            <w:r w:rsidRPr="00066B9F">
              <w:rPr>
                <w:rFonts w:ascii="Arial" w:hAnsi="Arial" w:cs="Arial"/>
                <w:color w:val="000000" w:themeColor="text1"/>
              </w:rPr>
              <w:t>3 шт./м</w:t>
            </w:r>
            <w:r w:rsidRPr="00066B9F">
              <w:rPr>
                <w:rFonts w:ascii="Arial" w:hAnsi="Arial" w:cs="Arial"/>
                <w:color w:val="000000" w:themeColor="text1"/>
                <w:vertAlign w:val="superscript"/>
              </w:rPr>
              <w:t>2</w:t>
            </w:r>
          </w:p>
        </w:tc>
      </w:tr>
      <w:tr w:rsidR="00BB1633" w:rsidRPr="00066B9F" w14:paraId="146DD3F8" w14:textId="77777777" w:rsidTr="0043303F">
        <w:trPr>
          <w:jc w:val="center"/>
        </w:trPr>
        <w:tc>
          <w:tcPr>
            <w:tcW w:w="851" w:type="dxa"/>
          </w:tcPr>
          <w:p w14:paraId="6FC30446" w14:textId="5EF7612F"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7</w:t>
            </w:r>
            <w:r w:rsidR="006B3A9A" w:rsidRPr="00066B9F">
              <w:rPr>
                <w:rFonts w:ascii="Arial" w:hAnsi="Arial" w:cs="Arial"/>
                <w:color w:val="000000" w:themeColor="text1"/>
              </w:rPr>
              <w:t>.</w:t>
            </w:r>
          </w:p>
        </w:tc>
        <w:tc>
          <w:tcPr>
            <w:tcW w:w="4253" w:type="dxa"/>
          </w:tcPr>
          <w:p w14:paraId="2787F1B5"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Лапчатка кустарниковая</w:t>
            </w:r>
          </w:p>
        </w:tc>
        <w:tc>
          <w:tcPr>
            <w:tcW w:w="2196" w:type="dxa"/>
          </w:tcPr>
          <w:p w14:paraId="25508565"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 сорт, саженец, стандарт среднерослый, свыше 0,5 м</w:t>
            </w:r>
          </w:p>
        </w:tc>
        <w:tc>
          <w:tcPr>
            <w:tcW w:w="2765" w:type="dxa"/>
          </w:tcPr>
          <w:p w14:paraId="1D1A48F6"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группы, 3 шт./м</w:t>
            </w:r>
            <w:r w:rsidRPr="00066B9F">
              <w:rPr>
                <w:rFonts w:ascii="Arial" w:hAnsi="Arial" w:cs="Arial"/>
                <w:color w:val="000000" w:themeColor="text1"/>
                <w:vertAlign w:val="superscript"/>
              </w:rPr>
              <w:t>2</w:t>
            </w:r>
          </w:p>
        </w:tc>
      </w:tr>
      <w:tr w:rsidR="00BB1633" w:rsidRPr="00066B9F" w14:paraId="361F10D9" w14:textId="77777777" w:rsidTr="0043303F">
        <w:trPr>
          <w:jc w:val="center"/>
        </w:trPr>
        <w:tc>
          <w:tcPr>
            <w:tcW w:w="851" w:type="dxa"/>
          </w:tcPr>
          <w:p w14:paraId="54699953" w14:textId="5358244F"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8</w:t>
            </w:r>
            <w:r w:rsidR="006B3A9A" w:rsidRPr="00066B9F">
              <w:rPr>
                <w:rFonts w:ascii="Arial" w:hAnsi="Arial" w:cs="Arial"/>
                <w:color w:val="000000" w:themeColor="text1"/>
              </w:rPr>
              <w:t>.</w:t>
            </w:r>
          </w:p>
        </w:tc>
        <w:tc>
          <w:tcPr>
            <w:tcW w:w="4253" w:type="dxa"/>
          </w:tcPr>
          <w:p w14:paraId="722BE2E3"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Чубушник венечный</w:t>
            </w:r>
          </w:p>
        </w:tc>
        <w:tc>
          <w:tcPr>
            <w:tcW w:w="2196" w:type="dxa"/>
          </w:tcPr>
          <w:p w14:paraId="18AC0139"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 xml:space="preserve">1 сорт, саженец, стандарт среднерослый, </w:t>
            </w:r>
            <w:r w:rsidRPr="00066B9F">
              <w:rPr>
                <w:rFonts w:ascii="Arial" w:hAnsi="Arial" w:cs="Arial"/>
                <w:color w:val="000000" w:themeColor="text1"/>
              </w:rPr>
              <w:lastRenderedPageBreak/>
              <w:t>свыше 0,5 м</w:t>
            </w:r>
          </w:p>
        </w:tc>
        <w:tc>
          <w:tcPr>
            <w:tcW w:w="2765" w:type="dxa"/>
          </w:tcPr>
          <w:p w14:paraId="19B7AAC5"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lastRenderedPageBreak/>
              <w:t>группы, 2 шт./м</w:t>
            </w:r>
            <w:r w:rsidRPr="00066B9F">
              <w:rPr>
                <w:rFonts w:ascii="Arial" w:hAnsi="Arial" w:cs="Arial"/>
                <w:color w:val="000000" w:themeColor="text1"/>
                <w:vertAlign w:val="superscript"/>
              </w:rPr>
              <w:t>2</w:t>
            </w:r>
          </w:p>
        </w:tc>
      </w:tr>
      <w:tr w:rsidR="00BB1633" w:rsidRPr="00066B9F" w14:paraId="46B8E5D2" w14:textId="77777777" w:rsidTr="0043303F">
        <w:trPr>
          <w:jc w:val="center"/>
        </w:trPr>
        <w:tc>
          <w:tcPr>
            <w:tcW w:w="851" w:type="dxa"/>
          </w:tcPr>
          <w:p w14:paraId="60D62108" w14:textId="77777777" w:rsidR="00BB1633" w:rsidRPr="00066B9F" w:rsidRDefault="00BB1633" w:rsidP="00066B9F">
            <w:pPr>
              <w:pStyle w:val="ConsPlusNormal"/>
              <w:rPr>
                <w:rFonts w:ascii="Arial" w:hAnsi="Arial" w:cs="Arial"/>
                <w:color w:val="000000" w:themeColor="text1"/>
              </w:rPr>
            </w:pPr>
          </w:p>
        </w:tc>
        <w:tc>
          <w:tcPr>
            <w:tcW w:w="9214" w:type="dxa"/>
            <w:gridSpan w:val="3"/>
          </w:tcPr>
          <w:p w14:paraId="11BE25B2"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Цветочные растения</w:t>
            </w:r>
          </w:p>
        </w:tc>
      </w:tr>
      <w:tr w:rsidR="00BB1633" w:rsidRPr="00066B9F" w14:paraId="728F9FE0" w14:textId="77777777" w:rsidTr="0043303F">
        <w:trPr>
          <w:jc w:val="center"/>
        </w:trPr>
        <w:tc>
          <w:tcPr>
            <w:tcW w:w="851" w:type="dxa"/>
          </w:tcPr>
          <w:p w14:paraId="3E55800E" w14:textId="7775DB8A"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w:t>
            </w:r>
            <w:r w:rsidR="006B3A9A" w:rsidRPr="00066B9F">
              <w:rPr>
                <w:rFonts w:ascii="Arial" w:hAnsi="Arial" w:cs="Arial"/>
                <w:color w:val="000000" w:themeColor="text1"/>
              </w:rPr>
              <w:t>.</w:t>
            </w:r>
          </w:p>
        </w:tc>
        <w:tc>
          <w:tcPr>
            <w:tcW w:w="4253" w:type="dxa"/>
          </w:tcPr>
          <w:p w14:paraId="711E7FF6"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Высокие и средние многолетники: флокс метельчатый, хоста, астильба, бадан, ирис, пион, вербейник, лилейник, дельфиниум, наперстянка, шалфей, монарда</w:t>
            </w:r>
          </w:p>
        </w:tc>
        <w:tc>
          <w:tcPr>
            <w:tcW w:w="2196" w:type="dxa"/>
          </w:tcPr>
          <w:p w14:paraId="3A1FE944"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рассада, стандарт</w:t>
            </w:r>
          </w:p>
        </w:tc>
        <w:tc>
          <w:tcPr>
            <w:tcW w:w="2765" w:type="dxa"/>
          </w:tcPr>
          <w:p w14:paraId="7544BAEE"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цветники;</w:t>
            </w:r>
          </w:p>
          <w:p w14:paraId="68C42582" w14:textId="1B895D22"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высокие: посадка</w:t>
            </w:r>
            <w:r w:rsidR="00B533F6" w:rsidRPr="00066B9F">
              <w:rPr>
                <w:rFonts w:ascii="Arial" w:hAnsi="Arial" w:cs="Arial"/>
                <w:color w:val="000000" w:themeColor="text1"/>
              </w:rPr>
              <w:t xml:space="preserve"> – </w:t>
            </w:r>
            <w:r w:rsidRPr="00066B9F">
              <w:rPr>
                <w:rFonts w:ascii="Arial" w:hAnsi="Arial" w:cs="Arial"/>
                <w:color w:val="000000" w:themeColor="text1"/>
              </w:rPr>
              <w:t>2</w:t>
            </w:r>
            <w:r w:rsidR="00B533F6" w:rsidRPr="00066B9F">
              <w:rPr>
                <w:rFonts w:ascii="Arial" w:hAnsi="Arial" w:cs="Arial"/>
                <w:color w:val="000000" w:themeColor="text1"/>
              </w:rPr>
              <w:t xml:space="preserve"> – </w:t>
            </w:r>
            <w:r w:rsidRPr="00066B9F">
              <w:rPr>
                <w:rFonts w:ascii="Arial" w:hAnsi="Arial" w:cs="Arial"/>
                <w:color w:val="000000" w:themeColor="text1"/>
              </w:rPr>
              <w:t>8 шт./м</w:t>
            </w:r>
            <w:r w:rsidRPr="00066B9F">
              <w:rPr>
                <w:rFonts w:ascii="Arial" w:hAnsi="Arial" w:cs="Arial"/>
                <w:color w:val="000000" w:themeColor="text1"/>
                <w:vertAlign w:val="superscript"/>
              </w:rPr>
              <w:t>2</w:t>
            </w:r>
            <w:r w:rsidRPr="00066B9F">
              <w:rPr>
                <w:rFonts w:ascii="Arial" w:hAnsi="Arial" w:cs="Arial"/>
                <w:color w:val="000000" w:themeColor="text1"/>
              </w:rPr>
              <w:t>;</w:t>
            </w:r>
          </w:p>
          <w:p w14:paraId="47DFDF8B" w14:textId="4FE54682"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средние: посадка</w:t>
            </w:r>
            <w:r w:rsidR="00B533F6" w:rsidRPr="00066B9F">
              <w:rPr>
                <w:rFonts w:ascii="Arial" w:hAnsi="Arial" w:cs="Arial"/>
                <w:color w:val="000000" w:themeColor="text1"/>
              </w:rPr>
              <w:t xml:space="preserve"> – </w:t>
            </w:r>
            <w:r w:rsidRPr="00066B9F">
              <w:rPr>
                <w:rFonts w:ascii="Arial" w:hAnsi="Arial" w:cs="Arial"/>
                <w:color w:val="000000" w:themeColor="text1"/>
              </w:rPr>
              <w:t>10</w:t>
            </w:r>
            <w:r w:rsidR="00B533F6" w:rsidRPr="00066B9F">
              <w:rPr>
                <w:rFonts w:ascii="Arial" w:hAnsi="Arial" w:cs="Arial"/>
                <w:color w:val="000000" w:themeColor="text1"/>
              </w:rPr>
              <w:t xml:space="preserve"> – </w:t>
            </w:r>
            <w:r w:rsidRPr="00066B9F">
              <w:rPr>
                <w:rFonts w:ascii="Arial" w:hAnsi="Arial" w:cs="Arial"/>
                <w:color w:val="000000" w:themeColor="text1"/>
              </w:rPr>
              <w:t>16 шт./м</w:t>
            </w:r>
            <w:r w:rsidRPr="00066B9F">
              <w:rPr>
                <w:rFonts w:ascii="Arial" w:hAnsi="Arial" w:cs="Arial"/>
                <w:color w:val="000000" w:themeColor="text1"/>
                <w:vertAlign w:val="superscript"/>
              </w:rPr>
              <w:t>2</w:t>
            </w:r>
          </w:p>
        </w:tc>
      </w:tr>
      <w:tr w:rsidR="00BB1633" w:rsidRPr="00066B9F" w14:paraId="6F4BB49F" w14:textId="77777777" w:rsidTr="0043303F">
        <w:trPr>
          <w:jc w:val="center"/>
        </w:trPr>
        <w:tc>
          <w:tcPr>
            <w:tcW w:w="851" w:type="dxa"/>
          </w:tcPr>
          <w:p w14:paraId="0AF5400D" w14:textId="7F742C19"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2</w:t>
            </w:r>
            <w:r w:rsidR="006B3A9A" w:rsidRPr="00066B9F">
              <w:rPr>
                <w:rFonts w:ascii="Arial" w:hAnsi="Arial" w:cs="Arial"/>
                <w:color w:val="000000" w:themeColor="text1"/>
              </w:rPr>
              <w:t>.</w:t>
            </w:r>
          </w:p>
        </w:tc>
        <w:tc>
          <w:tcPr>
            <w:tcW w:w="4253" w:type="dxa"/>
          </w:tcPr>
          <w:p w14:paraId="7DA6E6F2"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Низкие многолетники: флокс шиловидный, маргаритка, примула, арабис, барвинок, пахизандра, ясколка, фиалка рогатая, седумы различных видов</w:t>
            </w:r>
          </w:p>
        </w:tc>
        <w:tc>
          <w:tcPr>
            <w:tcW w:w="2196" w:type="dxa"/>
          </w:tcPr>
          <w:p w14:paraId="06F6C2E9"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рассада, стандарт</w:t>
            </w:r>
          </w:p>
        </w:tc>
        <w:tc>
          <w:tcPr>
            <w:tcW w:w="2765" w:type="dxa"/>
          </w:tcPr>
          <w:p w14:paraId="43A014D3" w14:textId="5070CBA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низкие: посадка</w:t>
            </w:r>
            <w:r w:rsidR="00B533F6" w:rsidRPr="00066B9F">
              <w:rPr>
                <w:rFonts w:ascii="Arial" w:hAnsi="Arial" w:cs="Arial"/>
                <w:color w:val="000000" w:themeColor="text1"/>
              </w:rPr>
              <w:t xml:space="preserve"> – </w:t>
            </w:r>
            <w:r w:rsidRPr="00066B9F">
              <w:rPr>
                <w:rFonts w:ascii="Arial" w:hAnsi="Arial" w:cs="Arial"/>
                <w:color w:val="000000" w:themeColor="text1"/>
              </w:rPr>
              <w:t>20</w:t>
            </w:r>
            <w:r w:rsidR="00B533F6" w:rsidRPr="00066B9F">
              <w:rPr>
                <w:rFonts w:ascii="Arial" w:hAnsi="Arial" w:cs="Arial"/>
                <w:color w:val="000000" w:themeColor="text1"/>
              </w:rPr>
              <w:t xml:space="preserve"> – </w:t>
            </w:r>
            <w:r w:rsidRPr="00066B9F">
              <w:rPr>
                <w:rFonts w:ascii="Arial" w:hAnsi="Arial" w:cs="Arial"/>
                <w:color w:val="000000" w:themeColor="text1"/>
              </w:rPr>
              <w:t>25 шт./м</w:t>
            </w:r>
            <w:r w:rsidRPr="00066B9F">
              <w:rPr>
                <w:rFonts w:ascii="Arial" w:hAnsi="Arial" w:cs="Arial"/>
                <w:color w:val="000000" w:themeColor="text1"/>
                <w:vertAlign w:val="superscript"/>
              </w:rPr>
              <w:t>2</w:t>
            </w:r>
          </w:p>
        </w:tc>
      </w:tr>
      <w:tr w:rsidR="00BB1633" w:rsidRPr="00066B9F" w14:paraId="177A54A5" w14:textId="77777777" w:rsidTr="0043303F">
        <w:trPr>
          <w:jc w:val="center"/>
        </w:trPr>
        <w:tc>
          <w:tcPr>
            <w:tcW w:w="851" w:type="dxa"/>
          </w:tcPr>
          <w:p w14:paraId="465D2D06" w14:textId="77777777" w:rsidR="00BB1633" w:rsidRPr="00066B9F" w:rsidRDefault="00BB1633" w:rsidP="00066B9F">
            <w:pPr>
              <w:pStyle w:val="ConsPlusNormal"/>
              <w:rPr>
                <w:rFonts w:ascii="Arial" w:hAnsi="Arial" w:cs="Arial"/>
                <w:color w:val="000000" w:themeColor="text1"/>
              </w:rPr>
            </w:pPr>
          </w:p>
        </w:tc>
        <w:tc>
          <w:tcPr>
            <w:tcW w:w="9214" w:type="dxa"/>
            <w:gridSpan w:val="3"/>
          </w:tcPr>
          <w:p w14:paraId="7F95235B"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Газон</w:t>
            </w:r>
          </w:p>
        </w:tc>
      </w:tr>
      <w:tr w:rsidR="00BB1633" w:rsidRPr="00066B9F" w14:paraId="1A81FEFF" w14:textId="77777777" w:rsidTr="0043303F">
        <w:trPr>
          <w:jc w:val="center"/>
        </w:trPr>
        <w:tc>
          <w:tcPr>
            <w:tcW w:w="851" w:type="dxa"/>
          </w:tcPr>
          <w:p w14:paraId="4B0DF7B6" w14:textId="26CCBBBC"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1</w:t>
            </w:r>
            <w:r w:rsidR="006B3A9A" w:rsidRPr="00066B9F">
              <w:rPr>
                <w:rFonts w:ascii="Arial" w:hAnsi="Arial" w:cs="Arial"/>
                <w:color w:val="000000" w:themeColor="text1"/>
              </w:rPr>
              <w:t>.</w:t>
            </w:r>
          </w:p>
        </w:tc>
        <w:tc>
          <w:tcPr>
            <w:tcW w:w="4253" w:type="dxa"/>
          </w:tcPr>
          <w:p w14:paraId="71E4DCAD"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Газон обыкновенный</w:t>
            </w:r>
          </w:p>
        </w:tc>
        <w:tc>
          <w:tcPr>
            <w:tcW w:w="2196" w:type="dxa"/>
          </w:tcPr>
          <w:p w14:paraId="73F2D7B3"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из устойчивой травосмеси</w:t>
            </w:r>
          </w:p>
        </w:tc>
        <w:tc>
          <w:tcPr>
            <w:tcW w:w="2765" w:type="dxa"/>
          </w:tcPr>
          <w:p w14:paraId="4649DBCC" w14:textId="77777777" w:rsidR="00BB1633" w:rsidRPr="00066B9F" w:rsidRDefault="00BB1633" w:rsidP="00066B9F">
            <w:pPr>
              <w:pStyle w:val="ConsPlusNormal"/>
              <w:rPr>
                <w:rFonts w:ascii="Arial" w:hAnsi="Arial" w:cs="Arial"/>
                <w:color w:val="000000" w:themeColor="text1"/>
              </w:rPr>
            </w:pPr>
            <w:r w:rsidRPr="00066B9F">
              <w:rPr>
                <w:rFonts w:ascii="Arial" w:hAnsi="Arial" w:cs="Arial"/>
                <w:color w:val="000000" w:themeColor="text1"/>
              </w:rPr>
              <w:t>посев газонных трав</w:t>
            </w:r>
          </w:p>
        </w:tc>
      </w:tr>
    </w:tbl>
    <w:p w14:paraId="082046F8" w14:textId="77777777" w:rsidR="00BB1633" w:rsidRPr="00066B9F" w:rsidRDefault="00BB1633" w:rsidP="00066B9F">
      <w:pPr>
        <w:pStyle w:val="ConsPlusNormal"/>
        <w:jc w:val="both"/>
        <w:rPr>
          <w:rFonts w:ascii="Arial" w:hAnsi="Arial" w:cs="Arial"/>
          <w:color w:val="000000" w:themeColor="text1"/>
          <w:sz w:val="24"/>
          <w:szCs w:val="24"/>
        </w:rPr>
      </w:pPr>
    </w:p>
    <w:p w14:paraId="594F52C3" w14:textId="5F180451" w:rsidR="00BB1633" w:rsidRPr="00066B9F" w:rsidRDefault="00BB1633" w:rsidP="00066B9F">
      <w:pPr>
        <w:pStyle w:val="ConsPlusNormal"/>
        <w:jc w:val="center"/>
        <w:rPr>
          <w:rFonts w:ascii="Arial" w:hAnsi="Arial" w:cs="Arial"/>
          <w:color w:val="000000" w:themeColor="text1"/>
          <w:sz w:val="24"/>
          <w:szCs w:val="24"/>
        </w:rPr>
      </w:pPr>
      <w:bookmarkStart w:id="15" w:name="P1814"/>
      <w:bookmarkEnd w:id="15"/>
      <w:r w:rsidRPr="00066B9F">
        <w:rPr>
          <w:rFonts w:ascii="Arial" w:hAnsi="Arial" w:cs="Arial"/>
          <w:color w:val="000000" w:themeColor="text1"/>
          <w:sz w:val="24"/>
          <w:szCs w:val="24"/>
        </w:rPr>
        <w:t xml:space="preserve">Таблица 5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Минимальный ассортимент растений для высадки</w:t>
      </w:r>
    </w:p>
    <w:p w14:paraId="5326E54B" w14:textId="092C1384"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между отдельными площадками</w:t>
      </w:r>
      <w:r w:rsidR="00E55AA8" w:rsidRPr="00066B9F">
        <w:rPr>
          <w:rFonts w:ascii="Arial" w:hAnsi="Arial" w:cs="Arial"/>
          <w:color w:val="000000" w:themeColor="text1"/>
          <w:sz w:val="24"/>
          <w:szCs w:val="24"/>
        </w:rPr>
        <w:t>»</w:t>
      </w:r>
    </w:p>
    <w:p w14:paraId="16376203" w14:textId="77777777" w:rsidR="00BB1633" w:rsidRPr="00066B9F" w:rsidRDefault="00BB1633" w:rsidP="00066B9F">
      <w:pPr>
        <w:pStyle w:val="ConsPlusNormal"/>
        <w:jc w:val="both"/>
        <w:rPr>
          <w:rFonts w:ascii="Arial" w:hAnsi="Arial" w:cs="Arial"/>
          <w:color w:val="000000" w:themeColor="text1"/>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985"/>
        <w:gridCol w:w="4143"/>
        <w:gridCol w:w="3086"/>
      </w:tblGrid>
      <w:tr w:rsidR="00BB1633" w:rsidRPr="00066B9F" w14:paraId="76A446FF" w14:textId="77777777" w:rsidTr="0043303F">
        <w:trPr>
          <w:jc w:val="center"/>
        </w:trPr>
        <w:tc>
          <w:tcPr>
            <w:tcW w:w="851" w:type="dxa"/>
          </w:tcPr>
          <w:p w14:paraId="65B7D8EA" w14:textId="358FCE81" w:rsidR="00BB1633" w:rsidRPr="00066B9F" w:rsidRDefault="006B3A9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1985" w:type="dxa"/>
          </w:tcPr>
          <w:p w14:paraId="5909825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Наименование вида</w:t>
            </w:r>
          </w:p>
        </w:tc>
        <w:tc>
          <w:tcPr>
            <w:tcW w:w="4143" w:type="dxa"/>
          </w:tcPr>
          <w:p w14:paraId="5CD93A3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Характеристики</w:t>
            </w:r>
          </w:p>
        </w:tc>
        <w:tc>
          <w:tcPr>
            <w:tcW w:w="3086" w:type="dxa"/>
          </w:tcPr>
          <w:p w14:paraId="149A185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Виды посадок</w:t>
            </w:r>
          </w:p>
        </w:tc>
      </w:tr>
      <w:tr w:rsidR="00BB1633" w:rsidRPr="00066B9F" w14:paraId="32D9202E" w14:textId="77777777" w:rsidTr="0043303F">
        <w:trPr>
          <w:jc w:val="center"/>
        </w:trPr>
        <w:tc>
          <w:tcPr>
            <w:tcW w:w="851" w:type="dxa"/>
          </w:tcPr>
          <w:p w14:paraId="1744A7D7" w14:textId="77777777" w:rsidR="00BB1633" w:rsidRPr="00066B9F" w:rsidRDefault="00BB1633" w:rsidP="00066B9F">
            <w:pPr>
              <w:pStyle w:val="ConsPlusNormal"/>
              <w:rPr>
                <w:rFonts w:ascii="Arial" w:hAnsi="Arial" w:cs="Arial"/>
                <w:color w:val="000000" w:themeColor="text1"/>
                <w:sz w:val="24"/>
                <w:szCs w:val="24"/>
              </w:rPr>
            </w:pPr>
          </w:p>
        </w:tc>
        <w:tc>
          <w:tcPr>
            <w:tcW w:w="9214" w:type="dxa"/>
            <w:gridSpan w:val="3"/>
          </w:tcPr>
          <w:p w14:paraId="3FE798A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Деревья хвойные</w:t>
            </w:r>
          </w:p>
        </w:tc>
      </w:tr>
      <w:tr w:rsidR="00BB1633" w:rsidRPr="00066B9F" w14:paraId="017AB0FF" w14:textId="77777777" w:rsidTr="0043303F">
        <w:trPr>
          <w:jc w:val="center"/>
        </w:trPr>
        <w:tc>
          <w:tcPr>
            <w:tcW w:w="851" w:type="dxa"/>
          </w:tcPr>
          <w:p w14:paraId="4EB45DCD" w14:textId="370C1E6E"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r w:rsidR="006B3A9A" w:rsidRPr="00066B9F">
              <w:rPr>
                <w:rFonts w:ascii="Arial" w:hAnsi="Arial" w:cs="Arial"/>
                <w:color w:val="000000" w:themeColor="text1"/>
                <w:sz w:val="24"/>
                <w:szCs w:val="24"/>
              </w:rPr>
              <w:t>.</w:t>
            </w:r>
          </w:p>
        </w:tc>
        <w:tc>
          <w:tcPr>
            <w:tcW w:w="1985" w:type="dxa"/>
          </w:tcPr>
          <w:p w14:paraId="787F5A2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Лиственница европейская</w:t>
            </w:r>
          </w:p>
        </w:tc>
        <w:tc>
          <w:tcPr>
            <w:tcW w:w="4143" w:type="dxa"/>
          </w:tcPr>
          <w:p w14:paraId="48B3BFAD" w14:textId="7CFA7D59"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крупномер,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 м, диаметр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см, размер земляного кома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1,7 x 1,7 x 0,65 м</w:t>
            </w:r>
          </w:p>
        </w:tc>
        <w:tc>
          <w:tcPr>
            <w:tcW w:w="3086" w:type="dxa"/>
          </w:tcPr>
          <w:p w14:paraId="32CD1A6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рядовые посадки</w:t>
            </w:r>
          </w:p>
        </w:tc>
      </w:tr>
      <w:tr w:rsidR="00BB1633" w:rsidRPr="00066B9F" w14:paraId="6B6D9392" w14:textId="77777777" w:rsidTr="0043303F">
        <w:trPr>
          <w:jc w:val="center"/>
        </w:trPr>
        <w:tc>
          <w:tcPr>
            <w:tcW w:w="851" w:type="dxa"/>
          </w:tcPr>
          <w:p w14:paraId="5AE4D65D" w14:textId="77777777" w:rsidR="00BB1633" w:rsidRPr="00066B9F" w:rsidRDefault="00BB1633" w:rsidP="00066B9F">
            <w:pPr>
              <w:pStyle w:val="ConsPlusNormal"/>
              <w:rPr>
                <w:rFonts w:ascii="Arial" w:hAnsi="Arial" w:cs="Arial"/>
                <w:color w:val="000000" w:themeColor="text1"/>
                <w:sz w:val="24"/>
                <w:szCs w:val="24"/>
              </w:rPr>
            </w:pPr>
          </w:p>
        </w:tc>
        <w:tc>
          <w:tcPr>
            <w:tcW w:w="9214" w:type="dxa"/>
            <w:gridSpan w:val="3"/>
          </w:tcPr>
          <w:p w14:paraId="1800A2A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Деревья лиственные</w:t>
            </w:r>
          </w:p>
        </w:tc>
      </w:tr>
      <w:tr w:rsidR="00BB1633" w:rsidRPr="00066B9F" w14:paraId="40DF8B85" w14:textId="77777777" w:rsidTr="0043303F">
        <w:trPr>
          <w:jc w:val="center"/>
        </w:trPr>
        <w:tc>
          <w:tcPr>
            <w:tcW w:w="851" w:type="dxa"/>
          </w:tcPr>
          <w:p w14:paraId="65C3483D" w14:textId="66F8385A"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r w:rsidR="006B3A9A" w:rsidRPr="00066B9F">
              <w:rPr>
                <w:rFonts w:ascii="Arial" w:hAnsi="Arial" w:cs="Arial"/>
                <w:color w:val="000000" w:themeColor="text1"/>
                <w:sz w:val="24"/>
                <w:szCs w:val="24"/>
              </w:rPr>
              <w:t>.</w:t>
            </w:r>
          </w:p>
        </w:tc>
        <w:tc>
          <w:tcPr>
            <w:tcW w:w="1985" w:type="dxa"/>
          </w:tcPr>
          <w:p w14:paraId="0FB7444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Клен остролистный</w:t>
            </w:r>
          </w:p>
        </w:tc>
        <w:tc>
          <w:tcPr>
            <w:tcW w:w="4143" w:type="dxa"/>
          </w:tcPr>
          <w:p w14:paraId="04C2EB6E" w14:textId="503A66D9"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крупномер,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 м, диаметр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см, размер земляного кома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1,7 x 1,7 x 0,65 м</w:t>
            </w:r>
          </w:p>
        </w:tc>
        <w:tc>
          <w:tcPr>
            <w:tcW w:w="3086" w:type="dxa"/>
          </w:tcPr>
          <w:p w14:paraId="44CE7EB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tc>
      </w:tr>
      <w:tr w:rsidR="00BB1633" w:rsidRPr="00066B9F" w14:paraId="00E730B2" w14:textId="77777777" w:rsidTr="0043303F">
        <w:trPr>
          <w:jc w:val="center"/>
        </w:trPr>
        <w:tc>
          <w:tcPr>
            <w:tcW w:w="851" w:type="dxa"/>
          </w:tcPr>
          <w:p w14:paraId="5AF835C5" w14:textId="5B96BF1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w:t>
            </w:r>
            <w:r w:rsidR="006B3A9A" w:rsidRPr="00066B9F">
              <w:rPr>
                <w:rFonts w:ascii="Arial" w:hAnsi="Arial" w:cs="Arial"/>
                <w:color w:val="000000" w:themeColor="text1"/>
                <w:sz w:val="24"/>
                <w:szCs w:val="24"/>
              </w:rPr>
              <w:t>.</w:t>
            </w:r>
          </w:p>
        </w:tc>
        <w:tc>
          <w:tcPr>
            <w:tcW w:w="1985" w:type="dxa"/>
          </w:tcPr>
          <w:p w14:paraId="7F33B93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Каштан конский обыкновенный</w:t>
            </w:r>
          </w:p>
        </w:tc>
        <w:tc>
          <w:tcPr>
            <w:tcW w:w="4143" w:type="dxa"/>
          </w:tcPr>
          <w:p w14:paraId="7E54FCA5" w14:textId="3E48C2D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крупномер,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 м, диаметр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см, размер земляного кома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1,7 x 1,7 x 0,65 м</w:t>
            </w:r>
          </w:p>
        </w:tc>
        <w:tc>
          <w:tcPr>
            <w:tcW w:w="3086" w:type="dxa"/>
          </w:tcPr>
          <w:p w14:paraId="1D6D306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рядовые посадки</w:t>
            </w:r>
          </w:p>
        </w:tc>
      </w:tr>
      <w:tr w:rsidR="00BB1633" w:rsidRPr="00066B9F" w14:paraId="04AFD166" w14:textId="77777777" w:rsidTr="0043303F">
        <w:trPr>
          <w:jc w:val="center"/>
        </w:trPr>
        <w:tc>
          <w:tcPr>
            <w:tcW w:w="851" w:type="dxa"/>
          </w:tcPr>
          <w:p w14:paraId="4043DC81" w14:textId="412DD2DC"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3</w:t>
            </w:r>
            <w:r w:rsidR="006B3A9A" w:rsidRPr="00066B9F">
              <w:rPr>
                <w:rFonts w:ascii="Arial" w:hAnsi="Arial" w:cs="Arial"/>
                <w:color w:val="000000" w:themeColor="text1"/>
                <w:sz w:val="24"/>
                <w:szCs w:val="24"/>
              </w:rPr>
              <w:t>.</w:t>
            </w:r>
          </w:p>
        </w:tc>
        <w:tc>
          <w:tcPr>
            <w:tcW w:w="1985" w:type="dxa"/>
          </w:tcPr>
          <w:p w14:paraId="066F116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Липа мелколистная</w:t>
            </w:r>
          </w:p>
        </w:tc>
        <w:tc>
          <w:tcPr>
            <w:tcW w:w="4143" w:type="dxa"/>
          </w:tcPr>
          <w:p w14:paraId="6DFBD88F" w14:textId="3BD98F6B"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крупномер,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 м, диаметр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см, размер земляного кома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1,7 x 1,7 x 0,65 м</w:t>
            </w:r>
          </w:p>
        </w:tc>
        <w:tc>
          <w:tcPr>
            <w:tcW w:w="3086" w:type="dxa"/>
          </w:tcPr>
          <w:p w14:paraId="71AFE9F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рядовые посадки</w:t>
            </w:r>
          </w:p>
        </w:tc>
      </w:tr>
      <w:tr w:rsidR="00BB1633" w:rsidRPr="00066B9F" w14:paraId="73D2D71C" w14:textId="77777777" w:rsidTr="0043303F">
        <w:trPr>
          <w:jc w:val="center"/>
        </w:trPr>
        <w:tc>
          <w:tcPr>
            <w:tcW w:w="851" w:type="dxa"/>
          </w:tcPr>
          <w:p w14:paraId="6800E4BC" w14:textId="15FF254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4</w:t>
            </w:r>
            <w:r w:rsidR="006B3A9A" w:rsidRPr="00066B9F">
              <w:rPr>
                <w:rFonts w:ascii="Arial" w:hAnsi="Arial" w:cs="Arial"/>
                <w:color w:val="000000" w:themeColor="text1"/>
                <w:sz w:val="24"/>
                <w:szCs w:val="24"/>
              </w:rPr>
              <w:t>.</w:t>
            </w:r>
          </w:p>
        </w:tc>
        <w:tc>
          <w:tcPr>
            <w:tcW w:w="1985" w:type="dxa"/>
          </w:tcPr>
          <w:p w14:paraId="0553E05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Яблоня декоративная</w:t>
            </w:r>
          </w:p>
        </w:tc>
        <w:tc>
          <w:tcPr>
            <w:tcW w:w="4143" w:type="dxa"/>
          </w:tcPr>
          <w:p w14:paraId="7DD2D7A6" w14:textId="2622C01C"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крупномер,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4</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 м, диаметр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6 см, размер земляного кома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 x 1,0 x 0,6 м</w:t>
            </w:r>
          </w:p>
        </w:tc>
        <w:tc>
          <w:tcPr>
            <w:tcW w:w="3086" w:type="dxa"/>
          </w:tcPr>
          <w:p w14:paraId="1CA7FE4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tc>
      </w:tr>
      <w:tr w:rsidR="00BB1633" w:rsidRPr="00066B9F" w14:paraId="722ED24C" w14:textId="77777777" w:rsidTr="0043303F">
        <w:trPr>
          <w:jc w:val="center"/>
        </w:trPr>
        <w:tc>
          <w:tcPr>
            <w:tcW w:w="851" w:type="dxa"/>
          </w:tcPr>
          <w:p w14:paraId="7A934DE5" w14:textId="77777777" w:rsidR="00BB1633" w:rsidRPr="00066B9F" w:rsidRDefault="00BB1633" w:rsidP="00066B9F">
            <w:pPr>
              <w:pStyle w:val="ConsPlusNormal"/>
              <w:rPr>
                <w:rFonts w:ascii="Arial" w:hAnsi="Arial" w:cs="Arial"/>
                <w:color w:val="000000" w:themeColor="text1"/>
                <w:sz w:val="24"/>
                <w:szCs w:val="24"/>
              </w:rPr>
            </w:pPr>
          </w:p>
        </w:tc>
        <w:tc>
          <w:tcPr>
            <w:tcW w:w="9214" w:type="dxa"/>
            <w:gridSpan w:val="3"/>
          </w:tcPr>
          <w:p w14:paraId="00204CC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Кустарники лиственные</w:t>
            </w:r>
          </w:p>
        </w:tc>
      </w:tr>
      <w:tr w:rsidR="00BB1633" w:rsidRPr="00066B9F" w14:paraId="321FCAE4" w14:textId="77777777" w:rsidTr="0043303F">
        <w:trPr>
          <w:jc w:val="center"/>
        </w:trPr>
        <w:tc>
          <w:tcPr>
            <w:tcW w:w="851" w:type="dxa"/>
          </w:tcPr>
          <w:p w14:paraId="0946A38D" w14:textId="7845E916"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r w:rsidR="006B3A9A" w:rsidRPr="00066B9F">
              <w:rPr>
                <w:rFonts w:ascii="Arial" w:hAnsi="Arial" w:cs="Arial"/>
                <w:color w:val="000000" w:themeColor="text1"/>
                <w:sz w:val="24"/>
                <w:szCs w:val="24"/>
              </w:rPr>
              <w:t>.</w:t>
            </w:r>
          </w:p>
        </w:tc>
        <w:tc>
          <w:tcPr>
            <w:tcW w:w="1985" w:type="dxa"/>
          </w:tcPr>
          <w:p w14:paraId="75FD165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Барбарис Тунберга</w:t>
            </w:r>
          </w:p>
        </w:tc>
        <w:tc>
          <w:tcPr>
            <w:tcW w:w="4143" w:type="dxa"/>
          </w:tcPr>
          <w:p w14:paraId="094ED15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низкорослый, свыше 0,3 м</w:t>
            </w:r>
          </w:p>
        </w:tc>
        <w:tc>
          <w:tcPr>
            <w:tcW w:w="3086" w:type="dxa"/>
          </w:tcPr>
          <w:p w14:paraId="2FC19FE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3 шт./м</w:t>
            </w:r>
            <w:r w:rsidRPr="00066B9F">
              <w:rPr>
                <w:rFonts w:ascii="Arial" w:hAnsi="Arial" w:cs="Arial"/>
                <w:color w:val="000000" w:themeColor="text1"/>
                <w:sz w:val="24"/>
                <w:szCs w:val="24"/>
                <w:vertAlign w:val="superscript"/>
              </w:rPr>
              <w:t>2</w:t>
            </w:r>
          </w:p>
        </w:tc>
      </w:tr>
      <w:tr w:rsidR="00BB1633" w:rsidRPr="00066B9F" w14:paraId="65D37F29" w14:textId="77777777" w:rsidTr="0043303F">
        <w:trPr>
          <w:jc w:val="center"/>
        </w:trPr>
        <w:tc>
          <w:tcPr>
            <w:tcW w:w="851" w:type="dxa"/>
          </w:tcPr>
          <w:p w14:paraId="08B7573C" w14:textId="2D0BD81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2</w:t>
            </w:r>
            <w:r w:rsidR="006B3A9A" w:rsidRPr="00066B9F">
              <w:rPr>
                <w:rFonts w:ascii="Arial" w:hAnsi="Arial" w:cs="Arial"/>
                <w:color w:val="000000" w:themeColor="text1"/>
                <w:sz w:val="24"/>
                <w:szCs w:val="24"/>
              </w:rPr>
              <w:t>.</w:t>
            </w:r>
          </w:p>
        </w:tc>
        <w:tc>
          <w:tcPr>
            <w:tcW w:w="1985" w:type="dxa"/>
          </w:tcPr>
          <w:p w14:paraId="7C9A5A6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Дерен белый</w:t>
            </w:r>
          </w:p>
        </w:tc>
        <w:tc>
          <w:tcPr>
            <w:tcW w:w="4143" w:type="dxa"/>
          </w:tcPr>
          <w:p w14:paraId="488C32A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45804B3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2 шт./м</w:t>
            </w:r>
            <w:r w:rsidRPr="00066B9F">
              <w:rPr>
                <w:rFonts w:ascii="Arial" w:hAnsi="Arial" w:cs="Arial"/>
                <w:color w:val="000000" w:themeColor="text1"/>
                <w:sz w:val="24"/>
                <w:szCs w:val="24"/>
                <w:vertAlign w:val="superscript"/>
              </w:rPr>
              <w:t>2</w:t>
            </w:r>
          </w:p>
        </w:tc>
      </w:tr>
      <w:tr w:rsidR="00BB1633" w:rsidRPr="00066B9F" w14:paraId="71703464" w14:textId="77777777" w:rsidTr="0043303F">
        <w:trPr>
          <w:jc w:val="center"/>
        </w:trPr>
        <w:tc>
          <w:tcPr>
            <w:tcW w:w="851" w:type="dxa"/>
          </w:tcPr>
          <w:p w14:paraId="7DC22879" w14:textId="3A6DE829"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3</w:t>
            </w:r>
            <w:r w:rsidR="006B3A9A" w:rsidRPr="00066B9F">
              <w:rPr>
                <w:rFonts w:ascii="Arial" w:hAnsi="Arial" w:cs="Arial"/>
                <w:color w:val="000000" w:themeColor="text1"/>
                <w:sz w:val="24"/>
                <w:szCs w:val="24"/>
              </w:rPr>
              <w:t>.</w:t>
            </w:r>
          </w:p>
        </w:tc>
        <w:tc>
          <w:tcPr>
            <w:tcW w:w="1985" w:type="dxa"/>
          </w:tcPr>
          <w:p w14:paraId="1C97AF5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Сирень обыкновенная</w:t>
            </w:r>
          </w:p>
        </w:tc>
        <w:tc>
          <w:tcPr>
            <w:tcW w:w="4143" w:type="dxa"/>
          </w:tcPr>
          <w:p w14:paraId="022E0FA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высокорослый, свыше 1,1 м</w:t>
            </w:r>
          </w:p>
        </w:tc>
        <w:tc>
          <w:tcPr>
            <w:tcW w:w="3086" w:type="dxa"/>
          </w:tcPr>
          <w:p w14:paraId="3C1AF68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1 шт./м</w:t>
            </w:r>
            <w:r w:rsidRPr="00066B9F">
              <w:rPr>
                <w:rFonts w:ascii="Arial" w:hAnsi="Arial" w:cs="Arial"/>
                <w:color w:val="000000" w:themeColor="text1"/>
                <w:sz w:val="24"/>
                <w:szCs w:val="24"/>
                <w:vertAlign w:val="superscript"/>
              </w:rPr>
              <w:t>2</w:t>
            </w:r>
          </w:p>
        </w:tc>
      </w:tr>
      <w:tr w:rsidR="00BB1633" w:rsidRPr="00066B9F" w14:paraId="75BF50A2" w14:textId="77777777" w:rsidTr="0043303F">
        <w:trPr>
          <w:jc w:val="center"/>
        </w:trPr>
        <w:tc>
          <w:tcPr>
            <w:tcW w:w="851" w:type="dxa"/>
          </w:tcPr>
          <w:p w14:paraId="7896DCA2" w14:textId="257045C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4</w:t>
            </w:r>
            <w:r w:rsidR="006B3A9A" w:rsidRPr="00066B9F">
              <w:rPr>
                <w:rFonts w:ascii="Arial" w:hAnsi="Arial" w:cs="Arial"/>
                <w:color w:val="000000" w:themeColor="text1"/>
                <w:sz w:val="24"/>
                <w:szCs w:val="24"/>
              </w:rPr>
              <w:t>.</w:t>
            </w:r>
          </w:p>
        </w:tc>
        <w:tc>
          <w:tcPr>
            <w:tcW w:w="1985" w:type="dxa"/>
          </w:tcPr>
          <w:p w14:paraId="4E9B19E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Спирея (различные виды)</w:t>
            </w:r>
          </w:p>
        </w:tc>
        <w:tc>
          <w:tcPr>
            <w:tcW w:w="4143" w:type="dxa"/>
          </w:tcPr>
          <w:p w14:paraId="2F3C9D4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436ADD79" w14:textId="4FF2CD90"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 шт./м</w:t>
            </w:r>
            <w:r w:rsidRPr="00066B9F">
              <w:rPr>
                <w:rFonts w:ascii="Arial" w:hAnsi="Arial" w:cs="Arial"/>
                <w:color w:val="000000" w:themeColor="text1"/>
                <w:sz w:val="24"/>
                <w:szCs w:val="24"/>
                <w:vertAlign w:val="superscript"/>
              </w:rPr>
              <w:t>2</w:t>
            </w:r>
          </w:p>
        </w:tc>
      </w:tr>
      <w:tr w:rsidR="00BB1633" w:rsidRPr="00066B9F" w14:paraId="13B9C116" w14:textId="77777777" w:rsidTr="0043303F">
        <w:trPr>
          <w:jc w:val="center"/>
        </w:trPr>
        <w:tc>
          <w:tcPr>
            <w:tcW w:w="851" w:type="dxa"/>
          </w:tcPr>
          <w:p w14:paraId="47854359" w14:textId="5F310DA6"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5</w:t>
            </w:r>
            <w:r w:rsidR="006B3A9A" w:rsidRPr="00066B9F">
              <w:rPr>
                <w:rFonts w:ascii="Arial" w:hAnsi="Arial" w:cs="Arial"/>
                <w:color w:val="000000" w:themeColor="text1"/>
                <w:sz w:val="24"/>
                <w:szCs w:val="24"/>
              </w:rPr>
              <w:t>.</w:t>
            </w:r>
          </w:p>
        </w:tc>
        <w:tc>
          <w:tcPr>
            <w:tcW w:w="1985" w:type="dxa"/>
          </w:tcPr>
          <w:p w14:paraId="5E7587C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Снежноягодник белый</w:t>
            </w:r>
          </w:p>
        </w:tc>
        <w:tc>
          <w:tcPr>
            <w:tcW w:w="4143" w:type="dxa"/>
          </w:tcPr>
          <w:p w14:paraId="5DE6739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6CEE798B" w14:textId="10798B9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 шт./м</w:t>
            </w:r>
            <w:r w:rsidRPr="00066B9F">
              <w:rPr>
                <w:rFonts w:ascii="Arial" w:hAnsi="Arial" w:cs="Arial"/>
                <w:color w:val="000000" w:themeColor="text1"/>
                <w:sz w:val="24"/>
                <w:szCs w:val="24"/>
                <w:vertAlign w:val="superscript"/>
              </w:rPr>
              <w:t>2</w:t>
            </w:r>
          </w:p>
        </w:tc>
      </w:tr>
      <w:tr w:rsidR="00BB1633" w:rsidRPr="00066B9F" w14:paraId="1537F55A" w14:textId="77777777" w:rsidTr="0043303F">
        <w:trPr>
          <w:jc w:val="center"/>
        </w:trPr>
        <w:tc>
          <w:tcPr>
            <w:tcW w:w="851" w:type="dxa"/>
          </w:tcPr>
          <w:p w14:paraId="58311892" w14:textId="77E581E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6</w:t>
            </w:r>
            <w:r w:rsidR="006B3A9A" w:rsidRPr="00066B9F">
              <w:rPr>
                <w:rFonts w:ascii="Arial" w:hAnsi="Arial" w:cs="Arial"/>
                <w:color w:val="000000" w:themeColor="text1"/>
                <w:sz w:val="24"/>
                <w:szCs w:val="24"/>
              </w:rPr>
              <w:t>.</w:t>
            </w:r>
          </w:p>
        </w:tc>
        <w:tc>
          <w:tcPr>
            <w:tcW w:w="1985" w:type="dxa"/>
          </w:tcPr>
          <w:p w14:paraId="6E887FF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Лапчатка кустарниковая</w:t>
            </w:r>
          </w:p>
        </w:tc>
        <w:tc>
          <w:tcPr>
            <w:tcW w:w="4143" w:type="dxa"/>
          </w:tcPr>
          <w:p w14:paraId="05A2FCC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низкорослый, свыше 0,3 м</w:t>
            </w:r>
          </w:p>
        </w:tc>
        <w:tc>
          <w:tcPr>
            <w:tcW w:w="3086" w:type="dxa"/>
          </w:tcPr>
          <w:p w14:paraId="58C83F7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3 шт./м</w:t>
            </w:r>
            <w:r w:rsidRPr="00066B9F">
              <w:rPr>
                <w:rFonts w:ascii="Arial" w:hAnsi="Arial" w:cs="Arial"/>
                <w:color w:val="000000" w:themeColor="text1"/>
                <w:sz w:val="24"/>
                <w:szCs w:val="24"/>
                <w:vertAlign w:val="superscript"/>
              </w:rPr>
              <w:t>2</w:t>
            </w:r>
          </w:p>
        </w:tc>
      </w:tr>
      <w:tr w:rsidR="00BB1633" w:rsidRPr="00066B9F" w14:paraId="6497B2B3" w14:textId="77777777" w:rsidTr="0043303F">
        <w:trPr>
          <w:jc w:val="center"/>
        </w:trPr>
        <w:tc>
          <w:tcPr>
            <w:tcW w:w="851" w:type="dxa"/>
          </w:tcPr>
          <w:p w14:paraId="1ECC42DB" w14:textId="3AB56AA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7</w:t>
            </w:r>
            <w:r w:rsidR="006B3A9A" w:rsidRPr="00066B9F">
              <w:rPr>
                <w:rFonts w:ascii="Arial" w:hAnsi="Arial" w:cs="Arial"/>
                <w:color w:val="000000" w:themeColor="text1"/>
                <w:sz w:val="24"/>
                <w:szCs w:val="24"/>
              </w:rPr>
              <w:t>.</w:t>
            </w:r>
          </w:p>
        </w:tc>
        <w:tc>
          <w:tcPr>
            <w:tcW w:w="1985" w:type="dxa"/>
          </w:tcPr>
          <w:p w14:paraId="1D2D982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Чубушник венечный</w:t>
            </w:r>
          </w:p>
        </w:tc>
        <w:tc>
          <w:tcPr>
            <w:tcW w:w="4143" w:type="dxa"/>
          </w:tcPr>
          <w:p w14:paraId="7932429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1832815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2 шт./м</w:t>
            </w:r>
            <w:r w:rsidRPr="00066B9F">
              <w:rPr>
                <w:rFonts w:ascii="Arial" w:hAnsi="Arial" w:cs="Arial"/>
                <w:color w:val="000000" w:themeColor="text1"/>
                <w:sz w:val="24"/>
                <w:szCs w:val="24"/>
                <w:vertAlign w:val="superscript"/>
              </w:rPr>
              <w:t>2</w:t>
            </w:r>
          </w:p>
        </w:tc>
      </w:tr>
      <w:tr w:rsidR="00BB1633" w:rsidRPr="00066B9F" w14:paraId="4D88F75B" w14:textId="77777777" w:rsidTr="0043303F">
        <w:trPr>
          <w:jc w:val="center"/>
        </w:trPr>
        <w:tc>
          <w:tcPr>
            <w:tcW w:w="851" w:type="dxa"/>
          </w:tcPr>
          <w:p w14:paraId="2AAF78A9" w14:textId="5CC8C275"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8</w:t>
            </w:r>
            <w:r w:rsidR="006B3A9A" w:rsidRPr="00066B9F">
              <w:rPr>
                <w:rFonts w:ascii="Arial" w:hAnsi="Arial" w:cs="Arial"/>
                <w:color w:val="000000" w:themeColor="text1"/>
                <w:sz w:val="24"/>
                <w:szCs w:val="24"/>
              </w:rPr>
              <w:t>.</w:t>
            </w:r>
          </w:p>
        </w:tc>
        <w:tc>
          <w:tcPr>
            <w:tcW w:w="1985" w:type="dxa"/>
          </w:tcPr>
          <w:p w14:paraId="28B4B9F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Кизильник блестящий</w:t>
            </w:r>
          </w:p>
        </w:tc>
        <w:tc>
          <w:tcPr>
            <w:tcW w:w="4143" w:type="dxa"/>
          </w:tcPr>
          <w:p w14:paraId="385033D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77E2A96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живая изгородь, 5 шт./пог. м</w:t>
            </w:r>
          </w:p>
        </w:tc>
      </w:tr>
      <w:tr w:rsidR="00BB1633" w:rsidRPr="00066B9F" w14:paraId="2AD47839" w14:textId="77777777" w:rsidTr="0043303F">
        <w:trPr>
          <w:jc w:val="center"/>
        </w:trPr>
        <w:tc>
          <w:tcPr>
            <w:tcW w:w="851" w:type="dxa"/>
          </w:tcPr>
          <w:p w14:paraId="1A86477C" w14:textId="1CD8FB24"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9</w:t>
            </w:r>
            <w:r w:rsidR="006B3A9A" w:rsidRPr="00066B9F">
              <w:rPr>
                <w:rFonts w:ascii="Arial" w:hAnsi="Arial" w:cs="Arial"/>
                <w:color w:val="000000" w:themeColor="text1"/>
                <w:sz w:val="24"/>
                <w:szCs w:val="24"/>
              </w:rPr>
              <w:t>.</w:t>
            </w:r>
          </w:p>
        </w:tc>
        <w:tc>
          <w:tcPr>
            <w:tcW w:w="1985" w:type="dxa"/>
          </w:tcPr>
          <w:p w14:paraId="2C71295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Пузыреплодник калинолистный</w:t>
            </w:r>
          </w:p>
        </w:tc>
        <w:tc>
          <w:tcPr>
            <w:tcW w:w="4143" w:type="dxa"/>
          </w:tcPr>
          <w:p w14:paraId="0C4B47B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 свыше 0,5 м</w:t>
            </w:r>
          </w:p>
        </w:tc>
        <w:tc>
          <w:tcPr>
            <w:tcW w:w="3086" w:type="dxa"/>
          </w:tcPr>
          <w:p w14:paraId="3F0B2D4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живая изгородь, 5 шт./пог. м</w:t>
            </w:r>
          </w:p>
        </w:tc>
      </w:tr>
      <w:tr w:rsidR="00BB1633" w:rsidRPr="00066B9F" w14:paraId="7ED052DD" w14:textId="77777777" w:rsidTr="0043303F">
        <w:trPr>
          <w:jc w:val="center"/>
        </w:trPr>
        <w:tc>
          <w:tcPr>
            <w:tcW w:w="851" w:type="dxa"/>
          </w:tcPr>
          <w:p w14:paraId="3414F97A" w14:textId="4B27587D"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10</w:t>
            </w:r>
            <w:r w:rsidR="006B3A9A" w:rsidRPr="00066B9F">
              <w:rPr>
                <w:rFonts w:ascii="Arial" w:hAnsi="Arial" w:cs="Arial"/>
                <w:color w:val="000000" w:themeColor="text1"/>
                <w:sz w:val="24"/>
                <w:szCs w:val="24"/>
              </w:rPr>
              <w:t>.</w:t>
            </w:r>
          </w:p>
        </w:tc>
        <w:tc>
          <w:tcPr>
            <w:tcW w:w="1985" w:type="dxa"/>
          </w:tcPr>
          <w:p w14:paraId="23B37DD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Жимолость (различные виды)</w:t>
            </w:r>
          </w:p>
        </w:tc>
        <w:tc>
          <w:tcPr>
            <w:tcW w:w="4143" w:type="dxa"/>
          </w:tcPr>
          <w:p w14:paraId="37EF3D4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w:t>
            </w:r>
          </w:p>
        </w:tc>
        <w:tc>
          <w:tcPr>
            <w:tcW w:w="3086" w:type="dxa"/>
          </w:tcPr>
          <w:p w14:paraId="700EB20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 2 шт./м</w:t>
            </w:r>
            <w:r w:rsidRPr="00066B9F">
              <w:rPr>
                <w:rFonts w:ascii="Arial" w:hAnsi="Arial" w:cs="Arial"/>
                <w:color w:val="000000" w:themeColor="text1"/>
                <w:sz w:val="24"/>
                <w:szCs w:val="24"/>
                <w:vertAlign w:val="superscript"/>
              </w:rPr>
              <w:t>2</w:t>
            </w:r>
          </w:p>
        </w:tc>
      </w:tr>
      <w:tr w:rsidR="00BB1633" w:rsidRPr="00066B9F" w14:paraId="22A51AB2" w14:textId="77777777" w:rsidTr="0043303F">
        <w:trPr>
          <w:jc w:val="center"/>
        </w:trPr>
        <w:tc>
          <w:tcPr>
            <w:tcW w:w="851" w:type="dxa"/>
          </w:tcPr>
          <w:p w14:paraId="1907DB9A" w14:textId="77777777" w:rsidR="00BB1633" w:rsidRPr="00066B9F" w:rsidRDefault="00BB1633" w:rsidP="00066B9F">
            <w:pPr>
              <w:pStyle w:val="ConsPlusNormal"/>
              <w:rPr>
                <w:rFonts w:ascii="Arial" w:hAnsi="Arial" w:cs="Arial"/>
                <w:color w:val="000000" w:themeColor="text1"/>
                <w:sz w:val="24"/>
                <w:szCs w:val="24"/>
              </w:rPr>
            </w:pPr>
          </w:p>
        </w:tc>
        <w:tc>
          <w:tcPr>
            <w:tcW w:w="9214" w:type="dxa"/>
            <w:gridSpan w:val="3"/>
          </w:tcPr>
          <w:p w14:paraId="5D806B6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Цветочные растения</w:t>
            </w:r>
          </w:p>
        </w:tc>
      </w:tr>
      <w:tr w:rsidR="00BB1633" w:rsidRPr="00066B9F" w14:paraId="28616431" w14:textId="77777777" w:rsidTr="0043303F">
        <w:trPr>
          <w:jc w:val="center"/>
        </w:trPr>
        <w:tc>
          <w:tcPr>
            <w:tcW w:w="851" w:type="dxa"/>
          </w:tcPr>
          <w:p w14:paraId="32FDF50F" w14:textId="3F7A870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r w:rsidR="006B3A9A" w:rsidRPr="00066B9F">
              <w:rPr>
                <w:rFonts w:ascii="Arial" w:hAnsi="Arial" w:cs="Arial"/>
                <w:color w:val="000000" w:themeColor="text1"/>
                <w:sz w:val="24"/>
                <w:szCs w:val="24"/>
              </w:rPr>
              <w:t>.</w:t>
            </w:r>
          </w:p>
        </w:tc>
        <w:tc>
          <w:tcPr>
            <w:tcW w:w="1985" w:type="dxa"/>
          </w:tcPr>
          <w:p w14:paraId="53AF047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Многолетние цветочные растения: флокс, ирис, лилейник, хоста, астильба, кампанула</w:t>
            </w:r>
          </w:p>
        </w:tc>
        <w:tc>
          <w:tcPr>
            <w:tcW w:w="4143" w:type="dxa"/>
          </w:tcPr>
          <w:p w14:paraId="7C4BE02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рассада, стандарт</w:t>
            </w:r>
          </w:p>
        </w:tc>
        <w:tc>
          <w:tcPr>
            <w:tcW w:w="3086" w:type="dxa"/>
          </w:tcPr>
          <w:p w14:paraId="05E474CC" w14:textId="11560653"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цветники; посадка: высокие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8 шт./м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 средние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16 шт./м</w:t>
            </w:r>
            <w:r w:rsidRPr="00066B9F">
              <w:rPr>
                <w:rFonts w:ascii="Arial" w:hAnsi="Arial" w:cs="Arial"/>
                <w:color w:val="000000" w:themeColor="text1"/>
                <w:sz w:val="24"/>
                <w:szCs w:val="24"/>
                <w:vertAlign w:val="superscript"/>
              </w:rPr>
              <w:t>2</w:t>
            </w:r>
          </w:p>
        </w:tc>
      </w:tr>
      <w:tr w:rsidR="00BB1633" w:rsidRPr="00066B9F" w14:paraId="5BBCECEE" w14:textId="77777777" w:rsidTr="0043303F">
        <w:trPr>
          <w:jc w:val="center"/>
        </w:trPr>
        <w:tc>
          <w:tcPr>
            <w:tcW w:w="851" w:type="dxa"/>
          </w:tcPr>
          <w:p w14:paraId="3B4D7A7A" w14:textId="77777777" w:rsidR="00BB1633" w:rsidRPr="00066B9F" w:rsidRDefault="00BB1633" w:rsidP="00066B9F">
            <w:pPr>
              <w:pStyle w:val="ConsPlusNormal"/>
              <w:rPr>
                <w:rFonts w:ascii="Arial" w:hAnsi="Arial" w:cs="Arial"/>
                <w:color w:val="000000" w:themeColor="text1"/>
                <w:sz w:val="24"/>
                <w:szCs w:val="24"/>
              </w:rPr>
            </w:pPr>
          </w:p>
        </w:tc>
        <w:tc>
          <w:tcPr>
            <w:tcW w:w="9214" w:type="dxa"/>
            <w:gridSpan w:val="3"/>
          </w:tcPr>
          <w:p w14:paraId="2660698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Газон</w:t>
            </w:r>
          </w:p>
        </w:tc>
      </w:tr>
      <w:tr w:rsidR="00BB1633" w:rsidRPr="00066B9F" w14:paraId="65F6EE19" w14:textId="77777777" w:rsidTr="0043303F">
        <w:trPr>
          <w:jc w:val="center"/>
        </w:trPr>
        <w:tc>
          <w:tcPr>
            <w:tcW w:w="851" w:type="dxa"/>
          </w:tcPr>
          <w:p w14:paraId="79DA4996" w14:textId="5A9B0CA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w:t>
            </w:r>
            <w:r w:rsidR="006B3A9A" w:rsidRPr="00066B9F">
              <w:rPr>
                <w:rFonts w:ascii="Arial" w:hAnsi="Arial" w:cs="Arial"/>
                <w:color w:val="000000" w:themeColor="text1"/>
                <w:sz w:val="24"/>
                <w:szCs w:val="24"/>
              </w:rPr>
              <w:t>.</w:t>
            </w:r>
          </w:p>
        </w:tc>
        <w:tc>
          <w:tcPr>
            <w:tcW w:w="1985" w:type="dxa"/>
          </w:tcPr>
          <w:p w14:paraId="46460B9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Газон обыкновенный</w:t>
            </w:r>
          </w:p>
        </w:tc>
        <w:tc>
          <w:tcPr>
            <w:tcW w:w="4143" w:type="dxa"/>
          </w:tcPr>
          <w:p w14:paraId="08382CE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из устойчивой травосмеси</w:t>
            </w:r>
          </w:p>
        </w:tc>
        <w:tc>
          <w:tcPr>
            <w:tcW w:w="3086" w:type="dxa"/>
          </w:tcPr>
          <w:p w14:paraId="6E203DF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посев газонных трав</w:t>
            </w:r>
          </w:p>
        </w:tc>
      </w:tr>
    </w:tbl>
    <w:p w14:paraId="4D19112B" w14:textId="77777777" w:rsidR="00BB1633" w:rsidRPr="00066B9F" w:rsidRDefault="00BB1633" w:rsidP="00066B9F">
      <w:pPr>
        <w:pStyle w:val="ConsPlusNormal"/>
        <w:jc w:val="both"/>
        <w:rPr>
          <w:rFonts w:ascii="Arial" w:hAnsi="Arial" w:cs="Arial"/>
          <w:color w:val="000000" w:themeColor="text1"/>
          <w:sz w:val="24"/>
          <w:szCs w:val="24"/>
        </w:rPr>
      </w:pPr>
    </w:p>
    <w:p w14:paraId="55B481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23. При благоустройстве систем наружного освещения вновь возводимого многоквартирного дома (группы домов):</w:t>
      </w:r>
    </w:p>
    <w:p w14:paraId="08D9E8E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 допускается установка бетонных опор;</w:t>
      </w:r>
    </w:p>
    <w:p w14:paraId="2AC84C4B" w14:textId="62A9D6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14">
        <w:r w:rsidRPr="00066B9F">
          <w:rPr>
            <w:rFonts w:ascii="Arial" w:hAnsi="Arial" w:cs="Arial"/>
            <w:color w:val="000000" w:themeColor="text1"/>
            <w:sz w:val="24"/>
            <w:szCs w:val="24"/>
          </w:rPr>
          <w:t>распоряжения</w:t>
        </w:r>
      </w:hyperlink>
      <w:r w:rsidRPr="00066B9F">
        <w:rPr>
          <w:rFonts w:ascii="Arial" w:hAnsi="Arial" w:cs="Arial"/>
          <w:color w:val="000000" w:themeColor="text1"/>
          <w:sz w:val="24"/>
          <w:szCs w:val="24"/>
        </w:rPr>
        <w:t xml:space="preserve"> Министерства благоустройства Московской области от 25.12.2019 № 10Р-63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Об утверждении методических рекомендаций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Стандарт объектов (средств) наружного освещения объектов благоустройства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123AE70" w14:textId="3F677BC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вдоль основных пешеходных коммуникаций от входов на территорию многоквартирного дома (группы домов), примыкающую к жилым зданиям, планируемую к </w:t>
      </w:r>
      <w:r w:rsidRPr="00066B9F">
        <w:rPr>
          <w:rFonts w:ascii="Arial" w:hAnsi="Arial" w:cs="Arial"/>
          <w:color w:val="000000" w:themeColor="text1"/>
          <w:sz w:val="24"/>
          <w:szCs w:val="24"/>
        </w:rPr>
        <w:lastRenderedPageBreak/>
        <w:t>преимущественному пользованию и предназначенную 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w:t>
      </w:r>
    </w:p>
    <w:p w14:paraId="30E7ECA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14:paraId="4C6FC1E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освещение в вечерне-ночное время должно обеспечивать распознавание дорожной разметки и различных знаков, распознавание лиц прохожих;</w:t>
      </w:r>
    </w:p>
    <w:p w14:paraId="766F7E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минимальные требования к металлическим опорам и кронштейнам систем наружного освещения:</w:t>
      </w:r>
    </w:p>
    <w:p w14:paraId="2E5334C8" w14:textId="476E7F4A"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сталь;</w:t>
      </w:r>
    </w:p>
    <w:p w14:paraId="491CB43F" w14:textId="6B8C4B8A"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вид</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граненая, круглоконическая, трубчатая, складывающаяся;</w:t>
      </w:r>
    </w:p>
    <w:p w14:paraId="6D3BBBB0" w14:textId="6E1D6018"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способ изготовления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листовой прокат, трубный прокат;</w:t>
      </w:r>
    </w:p>
    <w:p w14:paraId="279C30DF" w14:textId="272BAA2C"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силовая, несиловая;</w:t>
      </w:r>
    </w:p>
    <w:p w14:paraId="2E0B9E13" w14:textId="7D0EEE68"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способ установки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фланцевая с закладным элементом или прямостоечная;</w:t>
      </w:r>
    </w:p>
    <w:p w14:paraId="0EBC0830" w14:textId="6973356E"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подвод кабеля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землей;</w:t>
      </w:r>
    </w:p>
    <w:p w14:paraId="5E92BF46" w14:textId="3520BB79"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защита от коррозии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горячее цинкование;</w:t>
      </w:r>
    </w:p>
    <w:p w14:paraId="3EC0D638" w14:textId="7C580653"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минимальные требования к светодиодным светильникам для освещаемых объектов благоустройства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14:paraId="06E6EA81"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металлические части светильников должны иметь антикоррозийную защиту;</w:t>
      </w:r>
    </w:p>
    <w:p w14:paraId="63BF07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соединительные провода и кабели должны проходить в корпусе светильника;</w:t>
      </w:r>
    </w:p>
    <w:p w14:paraId="3286A295"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открытое размещение светильников;</w:t>
      </w:r>
    </w:p>
    <w:p w14:paraId="7217F0AA" w14:textId="57F78DCB"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корпус светильника должен быть изготовлен из высококачественных алюминиевых сплавов, окрашенных порошковой краской в заводских условиях толщиной не менее 60 мкм, или из анодированного алюминия с вандалозащищенным рассеивателем из поликарбоната или стекла;</w:t>
      </w:r>
    </w:p>
    <w:p w14:paraId="1B788EFD"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должна быть обеспечена замена блока питания (источника стабилизированного тока) без демонтажа светильника с опоры;</w:t>
      </w:r>
    </w:p>
    <w:p w14:paraId="7B1242AB"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корпус светильника должен иметь вандалозащищенную конструкцию;</w:t>
      </w:r>
    </w:p>
    <w:p w14:paraId="06949442"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применение экструдированного алюминиевого профиля;</w:t>
      </w:r>
    </w:p>
    <w:p w14:paraId="0D085E74" w14:textId="4F079776"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допустимое напряжение питания: 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220 +/-10%, частота, Гц</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 +/- 0,4;</w:t>
      </w:r>
    </w:p>
    <w:p w14:paraId="151C3DA4" w14:textId="5946CCE2"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цветовая температура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2700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3000 К (для пешеходных переходов допускается 4000 К);</w:t>
      </w:r>
    </w:p>
    <w:p w14:paraId="77758A93" w14:textId="7B1B3B01"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светоотдача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125 лм/Вт;</w:t>
      </w:r>
    </w:p>
    <w:p w14:paraId="73522CF9" w14:textId="2A470FCE"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индекс цветопередачи (CRI)</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80;</w:t>
      </w:r>
    </w:p>
    <w:p w14:paraId="32944B29" w14:textId="50617B94"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защита блока питания или отсека для его установки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ниже IP65;</w:t>
      </w:r>
    </w:p>
    <w:p w14:paraId="7E1443B9" w14:textId="056B080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степень защиты оптического отсека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ниже IP65;</w:t>
      </w:r>
    </w:p>
    <w:p w14:paraId="6A771C9F" w14:textId="379A5832"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коэффициент пульсации светового потока светильника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w:t>
      </w:r>
    </w:p>
    <w:p w14:paraId="7691E8E2" w14:textId="39298DBA"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гарантийный срок службы светильника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 лет;</w:t>
      </w:r>
    </w:p>
    <w:p w14:paraId="56A0203C" w14:textId="4472CAB3"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срок службы светильника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 лет;</w:t>
      </w:r>
    </w:p>
    <w:p w14:paraId="58017AA2" w14:textId="0D7F420D"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коэффициент мощности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0,95;</w:t>
      </w:r>
    </w:p>
    <w:p w14:paraId="4BCA74B7" w14:textId="66E36ADF"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количество болтов для крепления на кронштейн</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 шт.;</w:t>
      </w:r>
    </w:p>
    <w:p w14:paraId="09C9C9ED" w14:textId="714A673A" w:rsidR="0043303F"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светильники должны соответствовать в части воздействия механических факторов внешней среды группе условий эксплуатации М2 по </w:t>
      </w:r>
      <w:r w:rsidR="00E55AA8" w:rsidRPr="00066B9F">
        <w:rPr>
          <w:rFonts w:ascii="Arial" w:hAnsi="Arial" w:cs="Arial"/>
          <w:color w:val="000000" w:themeColor="text1"/>
          <w:sz w:val="24"/>
          <w:szCs w:val="24"/>
        </w:rPr>
        <w:t>«</w:t>
      </w:r>
      <w:hyperlink r:id="rId15">
        <w:r w:rsidRPr="00066B9F">
          <w:rPr>
            <w:rFonts w:ascii="Arial" w:hAnsi="Arial" w:cs="Arial"/>
            <w:color w:val="000000" w:themeColor="text1"/>
            <w:sz w:val="24"/>
            <w:szCs w:val="24"/>
          </w:rPr>
          <w:t>ГОСТ 17516.1-90</w:t>
        </w:r>
      </w:hyperlink>
      <w:r w:rsidRPr="00066B9F">
        <w:rPr>
          <w:rFonts w:ascii="Arial" w:hAnsi="Arial" w:cs="Arial"/>
          <w:color w:val="000000" w:themeColor="text1"/>
          <w:sz w:val="24"/>
          <w:szCs w:val="24"/>
        </w:rPr>
        <w:t>. Межгосударственный стандарт. Изделия электротехнические.</w:t>
      </w:r>
    </w:p>
    <w:p w14:paraId="30EC5E7B" w14:textId="64BB8AD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Общие требования в части стойкости к механическим внешним воздействующим факторам</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76F171E4" w14:textId="4E670259" w:rsidR="00BB1633" w:rsidRPr="00066B9F" w:rsidRDefault="00BB1633" w:rsidP="00066B9F">
      <w:pPr>
        <w:pStyle w:val="ConsPlusNormal"/>
        <w:ind w:left="708"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температура эксплуатации светильника в диапазоне от минус 40 °C до плюс 40 °C;</w:t>
      </w:r>
    </w:p>
    <w:p w14:paraId="27AB3689" w14:textId="77777777" w:rsidR="00BB1633" w:rsidRPr="00066B9F" w:rsidRDefault="00BB1633" w:rsidP="00066B9F">
      <w:pPr>
        <w:pStyle w:val="ConsPlusNormal"/>
        <w:ind w:left="708"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светильники должны соответствовать классу защиты 1 от поражения электрическим током;</w:t>
      </w:r>
    </w:p>
    <w:p w14:paraId="6E57DF3D" w14:textId="77777777" w:rsidR="00BB1633" w:rsidRPr="00066B9F" w:rsidRDefault="00BB1633" w:rsidP="00066B9F">
      <w:pPr>
        <w:pStyle w:val="ConsPlusNormal"/>
        <w:ind w:left="707"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светильники должны иметь климатическое исполнение У1.</w:t>
      </w:r>
    </w:p>
    <w:p w14:paraId="3C1C0D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24. После ввода в эксплуатацию многоквартирного дома:</w:t>
      </w:r>
    </w:p>
    <w:p w14:paraId="1B33B9BF" w14:textId="60D1E7E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все объекты благоустройства и элементы благоустройства, благоустроенные при возведении многоквартирного дома (группы домов) 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администрацией в титульные списки объектов благоустройства;</w:t>
      </w:r>
    </w:p>
    <w:p w14:paraId="2A6981CB" w14:textId="6FBB2F8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должны быть установлены (при необходимости откорректированы установленные) границы прилегающих территорий в соответствии с Правилами.</w:t>
      </w:r>
    </w:p>
    <w:p w14:paraId="2CA5256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699E140" w14:textId="6FDF824E" w:rsidR="00BB1633" w:rsidRPr="00066B9F" w:rsidRDefault="00E5430F"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820ED4" w:rsidRPr="00066B9F">
        <w:rPr>
          <w:rFonts w:ascii="Arial" w:hAnsi="Arial" w:cs="Arial"/>
          <w:color w:val="000000" w:themeColor="text1"/>
          <w:sz w:val="24"/>
          <w:szCs w:val="24"/>
        </w:rPr>
        <w:t>10</w:t>
      </w:r>
      <w:r w:rsidRPr="00066B9F">
        <w:rPr>
          <w:rFonts w:ascii="Arial" w:hAnsi="Arial" w:cs="Arial"/>
          <w:color w:val="000000" w:themeColor="text1"/>
          <w:sz w:val="24"/>
          <w:szCs w:val="24"/>
        </w:rPr>
        <w:t>.</w:t>
      </w:r>
      <w:r w:rsidR="0043303F" w:rsidRPr="00066B9F">
        <w:rPr>
          <w:rFonts w:ascii="Arial" w:hAnsi="Arial" w:cs="Arial"/>
          <w:color w:val="000000" w:themeColor="text1"/>
          <w:sz w:val="24"/>
          <w:szCs w:val="24"/>
        </w:rPr>
        <w:tab/>
      </w:r>
      <w:r w:rsidR="00BB1633" w:rsidRPr="00066B9F">
        <w:rPr>
          <w:rFonts w:ascii="Arial" w:hAnsi="Arial" w:cs="Arial"/>
          <w:color w:val="000000" w:themeColor="text1"/>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68632A7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F6200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2DAFDD2F" w14:textId="6C96DC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проезды хозяйственные для посадки и высадки пассажиров, для автомобилей скорой помощи, пожарных, аварийных служб;</w:t>
      </w:r>
    </w:p>
    <w:p w14:paraId="4EC5105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детская площадка;</w:t>
      </w:r>
    </w:p>
    <w:p w14:paraId="790FCEC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отдыха;</w:t>
      </w:r>
    </w:p>
    <w:p w14:paraId="6E7BF8C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спортивная площадка или спортивно-игровой комплекс;</w:t>
      </w:r>
    </w:p>
    <w:p w14:paraId="2504313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w:t>
      </w:r>
    </w:p>
    <w:p w14:paraId="2CE161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пешеходные коммуникации;</w:t>
      </w:r>
    </w:p>
    <w:p w14:paraId="5D71C63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автостоянки;</w:t>
      </w:r>
    </w:p>
    <w:p w14:paraId="70CF31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велосипедная парковка;</w:t>
      </w:r>
    </w:p>
    <w:p w14:paraId="57A655E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уличная мебель;</w:t>
      </w:r>
    </w:p>
    <w:p w14:paraId="233ADFA1" w14:textId="7282DAF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озеленения (газон, деревья, кустарники, устройства для оформления озеленения);</w:t>
      </w:r>
    </w:p>
    <w:p w14:paraId="24A1F35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стационарные парковочные барьеры;</w:t>
      </w:r>
    </w:p>
    <w:p w14:paraId="7402026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освещение;</w:t>
      </w:r>
    </w:p>
    <w:p w14:paraId="0C2274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домовой знак;</w:t>
      </w:r>
    </w:p>
    <w:p w14:paraId="20D7234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информационный стенд дворовой территории;</w:t>
      </w:r>
    </w:p>
    <w:p w14:paraId="7871083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оборудованные места для размещения кондиционеров;</w:t>
      </w:r>
    </w:p>
    <w:p w14:paraId="235469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урны.</w:t>
      </w:r>
    </w:p>
    <w:p w14:paraId="785530F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7744EA6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29E0FD09" w14:textId="211736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проезды хозяйственные, для посадки и высадки пассажиров, для автомобилей скорой помощи, пожарных, аварийных служб;</w:t>
      </w:r>
    </w:p>
    <w:p w14:paraId="3757FBB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для посетителей;</w:t>
      </w:r>
    </w:p>
    <w:p w14:paraId="456167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w:t>
      </w:r>
    </w:p>
    <w:p w14:paraId="44D49A1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пешеходные коммуникации;</w:t>
      </w:r>
    </w:p>
    <w:p w14:paraId="2B28508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автостоянки;</w:t>
      </w:r>
    </w:p>
    <w:p w14:paraId="44A7162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велосипедная парковка;</w:t>
      </w:r>
    </w:p>
    <w:p w14:paraId="5909A35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уличная мебель;</w:t>
      </w:r>
    </w:p>
    <w:p w14:paraId="61CC4441" w14:textId="128E22C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элементы озеленения (газон, деревья, кустарники, устройства для оформления </w:t>
      </w:r>
      <w:r w:rsidRPr="00066B9F">
        <w:rPr>
          <w:rFonts w:ascii="Arial" w:hAnsi="Arial" w:cs="Arial"/>
          <w:color w:val="000000" w:themeColor="text1"/>
          <w:sz w:val="24"/>
          <w:szCs w:val="24"/>
        </w:rPr>
        <w:lastRenderedPageBreak/>
        <w:t>озеленения);</w:t>
      </w:r>
    </w:p>
    <w:p w14:paraId="746350E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стационарные парковочные барьеры;</w:t>
      </w:r>
    </w:p>
    <w:p w14:paraId="212449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освещение;</w:t>
      </w:r>
    </w:p>
    <w:p w14:paraId="081FA1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домовой знак;</w:t>
      </w:r>
    </w:p>
    <w:p w14:paraId="4072138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размещения информации;</w:t>
      </w:r>
    </w:p>
    <w:p w14:paraId="736468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урны.</w:t>
      </w:r>
    </w:p>
    <w:p w14:paraId="6DFF63C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79A3493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83CBC4B" w14:textId="77777777" w:rsidR="00BB1633" w:rsidRPr="00066B9F" w:rsidRDefault="00E5430F"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1</w:t>
      </w:r>
      <w:r w:rsidR="00BB1633" w:rsidRPr="00066B9F">
        <w:rPr>
          <w:rFonts w:ascii="Arial" w:hAnsi="Arial" w:cs="Arial"/>
          <w:color w:val="000000" w:themeColor="text1"/>
          <w:sz w:val="24"/>
          <w:szCs w:val="24"/>
        </w:rPr>
        <w:t>. Улично-дорожная сеть</w:t>
      </w:r>
    </w:p>
    <w:p w14:paraId="1D103FB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230CFF1" w14:textId="6CFC83CC"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bookmarkStart w:id="16" w:name="_Hlk206664256"/>
      <w:r w:rsidRPr="00066B9F">
        <w:rPr>
          <w:rFonts w:ascii="Arial" w:hAnsi="Arial" w:cs="Arial"/>
          <w:color w:val="000000" w:themeColor="text1"/>
          <w:sz w:val="24"/>
          <w:szCs w:val="24"/>
        </w:rPr>
        <w:t xml:space="preserve">1. Улично-дорожная сеть </w:t>
      </w:r>
      <w:bookmarkStart w:id="17" w:name="_Hlk206667326"/>
      <w:r w:rsidRPr="00066B9F">
        <w:rPr>
          <w:rFonts w:ascii="Arial" w:hAnsi="Arial" w:cs="Arial"/>
          <w:color w:val="000000" w:themeColor="text1"/>
          <w:sz w:val="24"/>
          <w:szCs w:val="24"/>
        </w:rPr>
        <w:t xml:space="preserve">городского округа Лобня </w:t>
      </w:r>
      <w:bookmarkEnd w:id="17"/>
      <w:r w:rsidRPr="00066B9F">
        <w:rPr>
          <w:rFonts w:ascii="Arial" w:hAnsi="Arial" w:cs="Arial"/>
          <w:color w:val="000000" w:themeColor="text1"/>
          <w:sz w:val="24"/>
          <w:szCs w:val="24"/>
        </w:rPr>
        <w:t>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05A64285"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5652A65B"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BC4DA2F"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9F310D9" w14:textId="198A62C9"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При благоустройстве территорий общего пользования городского округа Лобня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53567B53" w14:textId="4CDA0B28" w:rsidR="00BB1633" w:rsidRPr="00066B9F" w:rsidRDefault="00B0627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bookmarkEnd w:id="16"/>
    </w:p>
    <w:p w14:paraId="1CFC63B9" w14:textId="77777777" w:rsidR="00B06276" w:rsidRPr="00066B9F" w:rsidRDefault="00B06276" w:rsidP="00066B9F">
      <w:pPr>
        <w:pStyle w:val="ConsPlusNormal"/>
        <w:ind w:firstLine="709"/>
        <w:jc w:val="both"/>
        <w:rPr>
          <w:rFonts w:ascii="Arial" w:hAnsi="Arial" w:cs="Arial"/>
          <w:color w:val="000000" w:themeColor="text1"/>
          <w:sz w:val="24"/>
          <w:szCs w:val="24"/>
        </w:rPr>
      </w:pPr>
    </w:p>
    <w:p w14:paraId="37C5F77E"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E5430F" w:rsidRPr="00066B9F">
        <w:rPr>
          <w:rFonts w:ascii="Arial" w:hAnsi="Arial" w:cs="Arial"/>
          <w:color w:val="000000" w:themeColor="text1"/>
          <w:sz w:val="24"/>
          <w:szCs w:val="24"/>
        </w:rPr>
        <w:t>1</w:t>
      </w:r>
      <w:r w:rsidR="00820ED4" w:rsidRPr="00066B9F">
        <w:rPr>
          <w:rFonts w:ascii="Arial" w:hAnsi="Arial" w:cs="Arial"/>
          <w:color w:val="000000" w:themeColor="text1"/>
          <w:sz w:val="24"/>
          <w:szCs w:val="24"/>
        </w:rPr>
        <w:t>2</w:t>
      </w:r>
      <w:r w:rsidRPr="00066B9F">
        <w:rPr>
          <w:rFonts w:ascii="Arial" w:hAnsi="Arial" w:cs="Arial"/>
          <w:color w:val="000000" w:themeColor="text1"/>
          <w:sz w:val="24"/>
          <w:szCs w:val="24"/>
        </w:rPr>
        <w:t>. Улицы и дороги</w:t>
      </w:r>
    </w:p>
    <w:p w14:paraId="40B47C8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DD81D54" w14:textId="4366DC1E"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bookmarkStart w:id="18" w:name="_Hlk206664689"/>
      <w:r w:rsidRPr="00066B9F">
        <w:rPr>
          <w:rFonts w:ascii="Arial" w:hAnsi="Arial" w:cs="Arial"/>
          <w:color w:val="000000" w:themeColor="text1"/>
          <w:sz w:val="24"/>
          <w:szCs w:val="24"/>
        </w:rPr>
        <w:t>1. Улицы в городском округе Лобня подразделяются на: общественные территории и элементы улично-дорожной сети.</w:t>
      </w:r>
    </w:p>
    <w:p w14:paraId="56E9FA2E" w14:textId="5C174B54"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Дороги в городском округе Лобня подразделяются на: парковые дороги, лесные дороги и элементы улично-дорожной сети.</w:t>
      </w:r>
    </w:p>
    <w:p w14:paraId="692F884E"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F8D111E"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41D6A49C"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6275C00C"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5A558238"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1D7193D5"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29412507"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3363E6E" w14:textId="77777777" w:rsidR="00B06276" w:rsidRPr="00066B9F" w:rsidRDefault="00B06276" w:rsidP="00066B9F">
      <w:pPr>
        <w:autoSpaceDE w:val="0"/>
        <w:autoSpaceDN w:val="0"/>
        <w:adjustRightInd w:val="0"/>
        <w:spacing w:after="0" w:line="240" w:lineRule="auto"/>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70548E0F" w14:textId="66C8E0D9" w:rsidR="00B06276" w:rsidRPr="00066B9F" w:rsidRDefault="00B0627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настоящими правилами.</w:t>
      </w:r>
      <w:bookmarkEnd w:id="18"/>
    </w:p>
    <w:p w14:paraId="2381019C" w14:textId="77777777" w:rsidR="00B06276" w:rsidRPr="00066B9F" w:rsidRDefault="00B06276" w:rsidP="00066B9F">
      <w:pPr>
        <w:pStyle w:val="ConsPlusNormal"/>
        <w:ind w:firstLine="709"/>
        <w:jc w:val="both"/>
        <w:rPr>
          <w:rFonts w:ascii="Arial" w:hAnsi="Arial" w:cs="Arial"/>
          <w:color w:val="000000" w:themeColor="text1"/>
          <w:sz w:val="24"/>
          <w:szCs w:val="24"/>
        </w:rPr>
      </w:pPr>
    </w:p>
    <w:p w14:paraId="0B0B6A58"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E5430F" w:rsidRPr="00066B9F">
        <w:rPr>
          <w:rFonts w:ascii="Arial" w:hAnsi="Arial" w:cs="Arial"/>
          <w:color w:val="000000" w:themeColor="text1"/>
          <w:sz w:val="24"/>
          <w:szCs w:val="24"/>
        </w:rPr>
        <w:t>1</w:t>
      </w:r>
      <w:r w:rsidR="00820ED4" w:rsidRPr="00066B9F">
        <w:rPr>
          <w:rFonts w:ascii="Arial" w:hAnsi="Arial" w:cs="Arial"/>
          <w:color w:val="000000" w:themeColor="text1"/>
          <w:sz w:val="24"/>
          <w:szCs w:val="24"/>
        </w:rPr>
        <w:t>3</w:t>
      </w:r>
      <w:r w:rsidRPr="00066B9F">
        <w:rPr>
          <w:rFonts w:ascii="Arial" w:hAnsi="Arial" w:cs="Arial"/>
          <w:color w:val="000000" w:themeColor="text1"/>
          <w:sz w:val="24"/>
          <w:szCs w:val="24"/>
        </w:rPr>
        <w:t>. Требования к благоустройству въездных групп</w:t>
      </w:r>
    </w:p>
    <w:p w14:paraId="4FFB744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CA8BE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70A043B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534F0C" w14:textId="17AA6BEC"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4</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Вылетные</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магистрали</w:t>
      </w:r>
    </w:p>
    <w:p w14:paraId="4A0C71C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A75A0C7" w14:textId="0BA5867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Вылетные</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w:t>
      </w:r>
      <w:r w:rsidRPr="00066B9F">
        <w:rPr>
          <w:rFonts w:ascii="Arial" w:hAnsi="Arial" w:cs="Arial"/>
          <w:color w:val="000000" w:themeColor="text1"/>
          <w:sz w:val="24"/>
          <w:szCs w:val="24"/>
        </w:rPr>
        <w:lastRenderedPageBreak/>
        <w:t>образований Московской области за пределы Московской области</w:t>
      </w:r>
      <w:r w:rsidR="00B533F6" w:rsidRPr="00066B9F">
        <w:rPr>
          <w:rFonts w:ascii="Arial" w:hAnsi="Arial" w:cs="Arial"/>
          <w:color w:val="000000" w:themeColor="text1"/>
          <w:sz w:val="24"/>
          <w:szCs w:val="24"/>
        </w:rPr>
        <w:t xml:space="preserve"> –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на вылет</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DA5E90D" w14:textId="32CAF02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Целями благоустройства территорий, прилегающих к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вылетным</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магистралям, являются:</w:t>
      </w:r>
    </w:p>
    <w:p w14:paraId="10EA941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решение проблемы визуальной замусоренности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14:paraId="1240975E" w14:textId="47D14C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организация системной работы по формированию современной комфортной среды при оформлении колористических паспортов территорий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 проведении осмотров внешних поверхностей существующих зданий, строений, сооружений для принятия решения о необходимости проведения реконструктивных работ; проведение осмотров внешних поверхностей, расположения и габаритов элементов благоустройства для принятия решений о перемещении, замене, демонтаже; проведении осмотров внешних поверхностей существующих некапитальных объектов, нестационарных объектов для принятия решения о необходимости их ремонта, демонтажа в связи с нарушением архитектурно-художественного облика территории; произведении оценки предложений по реконструктивным и благоустроительным работам; обеспечении замене цветоносителей внешних поверхностей зданий, строений, сооружений; 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w:t>
      </w:r>
    </w:p>
    <w:p w14:paraId="52FBB688" w14:textId="553DAA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Мероприятия, направленные на благоустройство территории городского округа Лобня вдоль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 осуществляются в части, не противоречащей требованиям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Регионального </w:t>
      </w:r>
      <w:hyperlink r:id="rId16">
        <w:r w:rsidRPr="00066B9F">
          <w:rPr>
            <w:rFonts w:ascii="Arial" w:hAnsi="Arial" w:cs="Arial"/>
            <w:color w:val="000000" w:themeColor="text1"/>
            <w:sz w:val="24"/>
            <w:szCs w:val="24"/>
          </w:rPr>
          <w:t>стандарта</w:t>
        </w:r>
      </w:hyperlink>
      <w:r w:rsidRPr="00066B9F">
        <w:rPr>
          <w:rFonts w:ascii="Arial" w:hAnsi="Arial" w:cs="Arial"/>
          <w:color w:val="000000" w:themeColor="text1"/>
          <w:sz w:val="24"/>
          <w:szCs w:val="24"/>
        </w:rPr>
        <w:t xml:space="preserve"> благоустройства территории муниципальных образований Московской области, расположенных вдоль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утвержденного распоряжением министерства благоустройства Московской области от 13.06.2019 № 10Р-42.</w:t>
      </w:r>
    </w:p>
    <w:p w14:paraId="1D9660E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D0FCA5E"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5</w:t>
      </w:r>
      <w:r w:rsidRPr="00066B9F">
        <w:rPr>
          <w:rFonts w:ascii="Arial" w:hAnsi="Arial" w:cs="Arial"/>
          <w:color w:val="000000" w:themeColor="text1"/>
          <w:sz w:val="24"/>
          <w:szCs w:val="24"/>
        </w:rPr>
        <w:t>. Площади</w:t>
      </w:r>
    </w:p>
    <w:p w14:paraId="51D3533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32B2684" w14:textId="1BEFAFF2" w:rsidR="002C0381"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w:t>
      </w:r>
      <w:r w:rsidR="002C0381" w:rsidRPr="00066B9F">
        <w:rPr>
          <w:rFonts w:ascii="Arial" w:hAnsi="Arial" w:cs="Arial"/>
          <w:color w:val="000000" w:themeColor="text1"/>
          <w:sz w:val="24"/>
          <w:szCs w:val="24"/>
        </w:rPr>
        <w:t>Площади по функциональному назначению подразделяются на: 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14:paraId="197153C6" w14:textId="77777777" w:rsidR="002C0381" w:rsidRPr="00066B9F" w:rsidRDefault="002C038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2BA780CA" w14:textId="789CF875" w:rsidR="002C0381" w:rsidRPr="00066B9F" w:rsidRDefault="002C038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54047F27" w14:textId="77777777" w:rsidR="002C0381" w:rsidRPr="00066B9F" w:rsidRDefault="002C0381"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14:paraId="4B8ED6BB" w14:textId="77777777" w:rsidR="002C0381" w:rsidRPr="00066B9F" w:rsidRDefault="002C0381" w:rsidP="00066B9F">
      <w:pPr>
        <w:pStyle w:val="ConsPlusNormal"/>
        <w:ind w:firstLine="709"/>
        <w:jc w:val="both"/>
        <w:rPr>
          <w:rFonts w:ascii="Arial" w:hAnsi="Arial" w:cs="Arial"/>
          <w:color w:val="000000" w:themeColor="text1"/>
          <w:sz w:val="24"/>
          <w:szCs w:val="24"/>
        </w:rPr>
      </w:pPr>
    </w:p>
    <w:p w14:paraId="41D09C6D"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Статья 1</w:t>
      </w:r>
      <w:r w:rsidR="00820ED4" w:rsidRPr="00066B9F">
        <w:rPr>
          <w:rFonts w:ascii="Arial" w:hAnsi="Arial" w:cs="Arial"/>
          <w:b/>
          <w:color w:val="000000" w:themeColor="text1"/>
          <w:sz w:val="24"/>
          <w:szCs w:val="24"/>
        </w:rPr>
        <w:t>6</w:t>
      </w:r>
      <w:r w:rsidRPr="00066B9F">
        <w:rPr>
          <w:rFonts w:ascii="Arial" w:hAnsi="Arial" w:cs="Arial"/>
          <w:b/>
          <w:color w:val="000000" w:themeColor="text1"/>
          <w:sz w:val="24"/>
          <w:szCs w:val="24"/>
        </w:rPr>
        <w:t>. Пешеходные переходы</w:t>
      </w:r>
    </w:p>
    <w:p w14:paraId="7B0DC8E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AE2294D" w14:textId="681A3EC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внеуличные (надземные и подземные) с учетом особых потребностей инвалидов и других маломобильных групп населения.</w:t>
      </w:r>
    </w:p>
    <w:p w14:paraId="31575CE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14:paraId="7F938292" w14:textId="51E885E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14:paraId="35181E1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946C745"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7</w:t>
      </w:r>
      <w:r w:rsidRPr="00066B9F">
        <w:rPr>
          <w:rFonts w:ascii="Arial" w:hAnsi="Arial" w:cs="Arial"/>
          <w:color w:val="000000" w:themeColor="text1"/>
          <w:sz w:val="24"/>
          <w:szCs w:val="24"/>
        </w:rPr>
        <w:t>. Детские площадки</w:t>
      </w:r>
    </w:p>
    <w:p w14:paraId="2B57926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9979E3B" w14:textId="2012F6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w:t>
      </w:r>
    </w:p>
    <w:p w14:paraId="289E151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39C4DDA" w14:textId="12813AD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2E638202" w14:textId="752276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20 м, комплексных игровых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40 м, спортивно-игровых комплексов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100 м.</w:t>
      </w:r>
    </w:p>
    <w:p w14:paraId="3A7F4A16" w14:textId="12EC7C4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озелененных территориях группы или микрорайона; спортивно-игровые комплексы и места для катания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парках жилого района.</w:t>
      </w:r>
    </w:p>
    <w:p w14:paraId="404A132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74CD5485" w14:textId="370F9F6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Площадки детей преддошкольного возраста могут размещаться отдельно или совмещаться с площадками для тихого отдыха взрослых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этом случае общая площадь площадки должна быть не менее 80 кв. м.</w:t>
      </w:r>
    </w:p>
    <w:p w14:paraId="0430699B" w14:textId="7E4FD8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Оптимальный размер игровых площадок для детей </w:t>
      </w:r>
      <w:r w:rsidR="00257A0A" w:rsidRPr="00066B9F">
        <w:rPr>
          <w:rFonts w:ascii="Arial" w:hAnsi="Arial" w:cs="Arial"/>
          <w:color w:val="000000" w:themeColor="text1"/>
          <w:sz w:val="24"/>
          <w:szCs w:val="24"/>
        </w:rPr>
        <w:t>преддошкольного возраста</w:t>
      </w:r>
      <w:r w:rsidR="00B533F6" w:rsidRPr="00066B9F">
        <w:rPr>
          <w:rFonts w:ascii="Arial" w:hAnsi="Arial" w:cs="Arial"/>
          <w:color w:val="000000" w:themeColor="text1"/>
          <w:sz w:val="24"/>
          <w:szCs w:val="24"/>
        </w:rPr>
        <w:t xml:space="preserve"> – </w:t>
      </w:r>
      <w:r w:rsidR="00257A0A" w:rsidRPr="00066B9F">
        <w:rPr>
          <w:rFonts w:ascii="Arial" w:hAnsi="Arial" w:cs="Arial"/>
          <w:color w:val="000000" w:themeColor="text1"/>
          <w:sz w:val="24"/>
          <w:szCs w:val="24"/>
        </w:rPr>
        <w:t xml:space="preserve">50-70 кв.м, </w:t>
      </w:r>
      <w:r w:rsidRPr="00066B9F">
        <w:rPr>
          <w:rFonts w:ascii="Arial" w:hAnsi="Arial" w:cs="Arial"/>
          <w:color w:val="000000" w:themeColor="text1"/>
          <w:sz w:val="24"/>
          <w:szCs w:val="24"/>
        </w:rPr>
        <w:t>дошкольного возраста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70-150 кв. м, школьного возраста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100-300 кв. м, комплексных игровых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900-1600 кв. м. При этом возможно объединение площадок дошкольного возраста с площадками отдыха взрослых (размер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150 кв. м). Соседствующие детские и взрослые площадки необходимо разделять густыми зелеными посадками и (или) декоративными стенками.</w:t>
      </w:r>
    </w:p>
    <w:p w14:paraId="505019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w:t>
      </w:r>
      <w:r w:rsidRPr="00066B9F">
        <w:rPr>
          <w:rFonts w:ascii="Arial" w:hAnsi="Arial" w:cs="Arial"/>
          <w:color w:val="000000" w:themeColor="text1"/>
          <w:sz w:val="24"/>
          <w:szCs w:val="24"/>
        </w:rPr>
        <w:lastRenderedPageBreak/>
        <w:t>компенсацией нормативных показателей на прилегающих территориях муниципального образования.</w:t>
      </w:r>
    </w:p>
    <w:p w14:paraId="2BEA6F50" w14:textId="582BAC3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5BBD1811" w14:textId="62F5496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00513360" w14:textId="770D39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462C8C44" w14:textId="515C0CBF"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12. </w:t>
      </w:r>
      <w:r w:rsidR="00BB1633" w:rsidRPr="00066B9F">
        <w:rPr>
          <w:rFonts w:ascii="Arial" w:hAnsi="Arial" w:cs="Arial"/>
          <w:color w:val="000000" w:themeColor="text1"/>
          <w:sz w:val="24"/>
          <w:szCs w:val="24"/>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360DF4DB" w14:textId="5361EA34" w:rsidR="009C28AA"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При проведении мероприятий по благоустройству лесных участков и озелененных территорий общего пользования, а также при совмещении площадок для детей преддошкольного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14:paraId="507749DA" w14:textId="6E62BF87" w:rsidR="009C28AA"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Покрытия детских площадок должны обладать амортизационными свойствами (ударопоглощающие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одежды или обуви ребенка на всей площади детской площадки</w:t>
      </w:r>
    </w:p>
    <w:p w14:paraId="0B59174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9C28AA" w:rsidRPr="00066B9F">
        <w:rPr>
          <w:rFonts w:ascii="Arial" w:hAnsi="Arial" w:cs="Arial"/>
          <w:color w:val="000000" w:themeColor="text1"/>
          <w:sz w:val="24"/>
          <w:szCs w:val="24"/>
        </w:rPr>
        <w:t>5</w:t>
      </w:r>
      <w:r w:rsidRPr="00066B9F">
        <w:rPr>
          <w:rFonts w:ascii="Arial" w:hAnsi="Arial" w:cs="Arial"/>
          <w:color w:val="000000" w:themeColor="text1"/>
          <w:sz w:val="24"/>
          <w:szCs w:val="24"/>
        </w:rPr>
        <w:t>. Для сопряжения поверхностей площадки и газона применяются садовые бортовые камни со скошенными или закругленными краями.</w:t>
      </w:r>
    </w:p>
    <w:p w14:paraId="73DF960C" w14:textId="77F16E9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9C28AA" w:rsidRPr="00066B9F">
        <w:rPr>
          <w:rFonts w:ascii="Arial" w:hAnsi="Arial" w:cs="Arial"/>
          <w:color w:val="000000" w:themeColor="text1"/>
          <w:sz w:val="24"/>
          <w:szCs w:val="24"/>
        </w:rPr>
        <w:t>6</w:t>
      </w:r>
      <w:r w:rsidRPr="00066B9F">
        <w:rPr>
          <w:rFonts w:ascii="Arial" w:hAnsi="Arial" w:cs="Arial"/>
          <w:color w:val="000000" w:themeColor="text1"/>
          <w:sz w:val="24"/>
          <w:szCs w:val="24"/>
        </w:rPr>
        <w:t>.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14:paraId="638C4996" w14:textId="042C283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9C28AA" w:rsidRPr="00066B9F">
        <w:rPr>
          <w:rFonts w:ascii="Arial" w:hAnsi="Arial" w:cs="Arial"/>
          <w:color w:val="000000" w:themeColor="text1"/>
          <w:sz w:val="24"/>
          <w:szCs w:val="24"/>
        </w:rPr>
        <w:t>7</w:t>
      </w:r>
      <w:r w:rsidRPr="00066B9F">
        <w:rPr>
          <w:rFonts w:ascii="Arial" w:hAnsi="Arial" w:cs="Arial"/>
          <w:color w:val="000000" w:themeColor="text1"/>
          <w:sz w:val="24"/>
          <w:szCs w:val="24"/>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17EFE9D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9C28AA" w:rsidRPr="00066B9F">
        <w:rPr>
          <w:rFonts w:ascii="Arial" w:hAnsi="Arial" w:cs="Arial"/>
          <w:color w:val="000000" w:themeColor="text1"/>
          <w:sz w:val="24"/>
          <w:szCs w:val="24"/>
        </w:rPr>
        <w:t>8</w:t>
      </w:r>
      <w:r w:rsidRPr="00066B9F">
        <w:rPr>
          <w:rFonts w:ascii="Arial" w:hAnsi="Arial" w:cs="Arial"/>
          <w:color w:val="000000" w:themeColor="text1"/>
          <w:sz w:val="24"/>
          <w:szCs w:val="24"/>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69E9C7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9C28AA" w:rsidRPr="00066B9F">
        <w:rPr>
          <w:rFonts w:ascii="Arial" w:hAnsi="Arial" w:cs="Arial"/>
          <w:color w:val="000000" w:themeColor="text1"/>
          <w:sz w:val="24"/>
          <w:szCs w:val="24"/>
        </w:rPr>
        <w:t>9</w:t>
      </w:r>
      <w:r w:rsidRPr="00066B9F">
        <w:rPr>
          <w:rFonts w:ascii="Arial" w:hAnsi="Arial" w:cs="Arial"/>
          <w:color w:val="000000" w:themeColor="text1"/>
          <w:sz w:val="24"/>
          <w:szCs w:val="24"/>
        </w:rPr>
        <w:t>.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14:paraId="4887F18F" w14:textId="77777777"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w:t>
      </w:r>
      <w:r w:rsidR="00BB1633" w:rsidRPr="00066B9F">
        <w:rPr>
          <w:rFonts w:ascii="Arial" w:hAnsi="Arial" w:cs="Arial"/>
          <w:color w:val="000000" w:themeColor="text1"/>
          <w:sz w:val="24"/>
          <w:szCs w:val="24"/>
        </w:rPr>
        <w:t xml:space="preserve">. Входы, выходы, эвакуационные пути, проходы, предназначенные для работников </w:t>
      </w:r>
      <w:r w:rsidR="00BB1633" w:rsidRPr="00066B9F">
        <w:rPr>
          <w:rFonts w:ascii="Arial" w:hAnsi="Arial" w:cs="Arial"/>
          <w:color w:val="000000" w:themeColor="text1"/>
          <w:sz w:val="24"/>
          <w:szCs w:val="24"/>
        </w:rPr>
        <w:lastRenderedPageBreak/>
        <w:t>службы спасения, скорой помощи, службы эксплуатации, должны быть всегда доступны, открыты и свободны от препятствий.</w:t>
      </w:r>
    </w:p>
    <w:p w14:paraId="224ACEDF" w14:textId="2D108B65"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21</w:t>
      </w:r>
      <w:r w:rsidR="00BB1633" w:rsidRPr="00066B9F">
        <w:rPr>
          <w:rFonts w:ascii="Arial" w:hAnsi="Arial" w:cs="Arial"/>
          <w:color w:val="000000" w:themeColor="text1"/>
          <w:sz w:val="24"/>
          <w:szCs w:val="24"/>
        </w:rPr>
        <w:t>.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14:paraId="2AEF0546" w14:textId="77777777"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22</w:t>
      </w:r>
      <w:r w:rsidR="00BB1633" w:rsidRPr="00066B9F">
        <w:rPr>
          <w:rFonts w:ascii="Arial" w:hAnsi="Arial" w:cs="Arial"/>
          <w:color w:val="000000" w:themeColor="text1"/>
          <w:sz w:val="24"/>
          <w:szCs w:val="24"/>
        </w:rPr>
        <w:t>.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2EAA141D" w14:textId="10477AE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3</w:t>
      </w:r>
      <w:r w:rsidRPr="00066B9F">
        <w:rPr>
          <w:rFonts w:ascii="Arial" w:hAnsi="Arial" w:cs="Arial"/>
          <w:color w:val="000000" w:themeColor="text1"/>
          <w:sz w:val="24"/>
          <w:szCs w:val="24"/>
        </w:rPr>
        <w:t>. Минимальное расстояние до контейнерных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15 метров, разворотных площадок на конечных остановках маршрутов пассажирского транспорта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50 метров.</w:t>
      </w:r>
    </w:p>
    <w:p w14:paraId="4DD27387" w14:textId="0A48812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4</w:t>
      </w:r>
      <w:r w:rsidRPr="00066B9F">
        <w:rPr>
          <w:rFonts w:ascii="Arial" w:hAnsi="Arial" w:cs="Arial"/>
          <w:color w:val="000000" w:themeColor="text1"/>
          <w:sz w:val="24"/>
          <w:szCs w:val="24"/>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должны соответствовать государственным стандартам и требованиям, установленным Администрацией.</w:t>
      </w:r>
    </w:p>
    <w:p w14:paraId="1DA6D777" w14:textId="68898B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5</w:t>
      </w:r>
      <w:r w:rsidRPr="00066B9F">
        <w:rPr>
          <w:rFonts w:ascii="Arial" w:hAnsi="Arial" w:cs="Arial"/>
          <w:color w:val="000000" w:themeColor="text1"/>
          <w:sz w:val="24"/>
          <w:szCs w:val="24"/>
        </w:rPr>
        <w:t>. При ограждении площадок зелеными насаждениями, а также при их озеленении не допускается применение растений с колючками и ядовитыми плодами.</w:t>
      </w:r>
    </w:p>
    <w:p w14:paraId="24A4A668" w14:textId="2DFB272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6</w:t>
      </w:r>
      <w:r w:rsidRPr="00066B9F">
        <w:rPr>
          <w:rFonts w:ascii="Arial" w:hAnsi="Arial" w:cs="Arial"/>
          <w:color w:val="000000" w:themeColor="text1"/>
          <w:sz w:val="24"/>
          <w:szCs w:val="24"/>
        </w:rPr>
        <w:t>.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14:paraId="5B90A3C5" w14:textId="17193E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7</w:t>
      </w:r>
      <w:r w:rsidRPr="00066B9F">
        <w:rPr>
          <w:rFonts w:ascii="Arial" w:hAnsi="Arial" w:cs="Arial"/>
          <w:color w:val="000000" w:themeColor="text1"/>
          <w:sz w:val="24"/>
          <w:szCs w:val="24"/>
        </w:rPr>
        <w:t>.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56E79B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8</w:t>
      </w:r>
      <w:r w:rsidRPr="00066B9F">
        <w:rPr>
          <w:rFonts w:ascii="Arial" w:hAnsi="Arial" w:cs="Arial"/>
          <w:color w:val="000000" w:themeColor="text1"/>
          <w:sz w:val="24"/>
          <w:szCs w:val="24"/>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0E341D70" w14:textId="48AEA53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9C28AA" w:rsidRPr="00066B9F">
        <w:rPr>
          <w:rFonts w:ascii="Arial" w:hAnsi="Arial" w:cs="Arial"/>
          <w:color w:val="000000" w:themeColor="text1"/>
          <w:sz w:val="24"/>
          <w:szCs w:val="24"/>
        </w:rPr>
        <w:t>9</w:t>
      </w:r>
      <w:r w:rsidRPr="00066B9F">
        <w:rPr>
          <w:rFonts w:ascii="Arial" w:hAnsi="Arial" w:cs="Arial"/>
          <w:color w:val="000000" w:themeColor="text1"/>
          <w:sz w:val="24"/>
          <w:szCs w:val="24"/>
        </w:rPr>
        <w:t>.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005A11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Выступающие концы болтовых соединений должны быть защищены способом, исключающим травмирование. Сварные швы должны быть гладкими.</w:t>
      </w:r>
    </w:p>
    <w:p w14:paraId="1A67D835" w14:textId="77777777"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30</w:t>
      </w:r>
      <w:r w:rsidR="00BB1633" w:rsidRPr="00066B9F">
        <w:rPr>
          <w:rFonts w:ascii="Arial" w:hAnsi="Arial" w:cs="Arial"/>
          <w:color w:val="000000" w:themeColor="text1"/>
          <w:sz w:val="24"/>
          <w:szCs w:val="24"/>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1CDE1A7C" w14:textId="51A6050F"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31</w:t>
      </w:r>
      <w:r w:rsidR="00BB1633" w:rsidRPr="00066B9F">
        <w:rPr>
          <w:rFonts w:ascii="Arial" w:hAnsi="Arial" w:cs="Arial"/>
          <w:color w:val="000000" w:themeColor="text1"/>
          <w:sz w:val="24"/>
          <w:szCs w:val="24"/>
        </w:rPr>
        <w:t>.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14:paraId="0FAAD5DB" w14:textId="1720D5DE"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32</w:t>
      </w:r>
      <w:r w:rsidR="00BB1633" w:rsidRPr="00066B9F">
        <w:rPr>
          <w:rFonts w:ascii="Arial" w:hAnsi="Arial" w:cs="Arial"/>
          <w:color w:val="000000" w:themeColor="text1"/>
          <w:sz w:val="24"/>
          <w:szCs w:val="24"/>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27DAF13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3</w:t>
      </w:r>
      <w:r w:rsidRPr="00066B9F">
        <w:rPr>
          <w:rFonts w:ascii="Arial" w:hAnsi="Arial" w:cs="Arial"/>
          <w:color w:val="000000" w:themeColor="text1"/>
          <w:sz w:val="24"/>
          <w:szCs w:val="24"/>
        </w:rPr>
        <w:t>. Крепление элементов оборудования должно исключать возможность их демонтажа без применения инструментов.</w:t>
      </w:r>
    </w:p>
    <w:p w14:paraId="156405A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4</w:t>
      </w:r>
      <w:r w:rsidRPr="00066B9F">
        <w:rPr>
          <w:rFonts w:ascii="Arial" w:hAnsi="Arial" w:cs="Arial"/>
          <w:color w:val="000000" w:themeColor="text1"/>
          <w:sz w:val="24"/>
          <w:szCs w:val="24"/>
        </w:rPr>
        <w:t xml:space="preserve">.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w:t>
      </w:r>
      <w:r w:rsidRPr="00066B9F">
        <w:rPr>
          <w:rFonts w:ascii="Arial" w:hAnsi="Arial" w:cs="Arial"/>
          <w:color w:val="000000" w:themeColor="text1"/>
          <w:sz w:val="24"/>
          <w:szCs w:val="24"/>
        </w:rPr>
        <w:lastRenderedPageBreak/>
        <w:t>подшипники), должны быть защищены от несанкционированного доступа.</w:t>
      </w:r>
    </w:p>
    <w:p w14:paraId="393A70A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5</w:t>
      </w:r>
      <w:r w:rsidRPr="00066B9F">
        <w:rPr>
          <w:rFonts w:ascii="Arial" w:hAnsi="Arial" w:cs="Arial"/>
          <w:color w:val="000000" w:themeColor="text1"/>
          <w:sz w:val="24"/>
          <w:szCs w:val="24"/>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12006FF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элементы фундамента должны располагаться на глубине не менее 400 мм от поверхности покрытия игровой площадки;</w:t>
      </w:r>
    </w:p>
    <w:p w14:paraId="35D5150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глубина от поверхности покрытия игровой площадки до верха фундамента конической формы должна быть не менее 200 мм;</w:t>
      </w:r>
    </w:p>
    <w:p w14:paraId="4A947865" w14:textId="61B9517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острые кромки фундамента должны быть закруглены. Радиус закругления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20 мм;</w:t>
      </w:r>
    </w:p>
    <w:p w14:paraId="3CDBA62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518178B0" w14:textId="3165048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6</w:t>
      </w:r>
      <w:r w:rsidRPr="00066B9F">
        <w:rPr>
          <w:rFonts w:ascii="Arial" w:hAnsi="Arial" w:cs="Arial"/>
          <w:color w:val="000000" w:themeColor="text1"/>
          <w:sz w:val="24"/>
          <w:szCs w:val="24"/>
        </w:rPr>
        <w:t>.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6EFFC7F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чрезвычайной ситуации доступы должны обеспечить возможность детям покинуть оборудование.</w:t>
      </w:r>
    </w:p>
    <w:p w14:paraId="65A701E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7</w:t>
      </w:r>
      <w:r w:rsidRPr="00066B9F">
        <w:rPr>
          <w:rFonts w:ascii="Arial" w:hAnsi="Arial" w:cs="Arial"/>
          <w:color w:val="000000" w:themeColor="text1"/>
          <w:sz w:val="24"/>
          <w:szCs w:val="24"/>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5300FD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8</w:t>
      </w:r>
      <w:r w:rsidRPr="00066B9F">
        <w:rPr>
          <w:rFonts w:ascii="Arial" w:hAnsi="Arial" w:cs="Arial"/>
          <w:color w:val="000000" w:themeColor="text1"/>
          <w:sz w:val="24"/>
          <w:szCs w:val="24"/>
        </w:rPr>
        <w:t>.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680AA1CB" w14:textId="0B6C22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9C28AA" w:rsidRPr="00066B9F">
        <w:rPr>
          <w:rFonts w:ascii="Arial" w:hAnsi="Arial" w:cs="Arial"/>
          <w:color w:val="000000" w:themeColor="text1"/>
          <w:sz w:val="24"/>
          <w:szCs w:val="24"/>
        </w:rPr>
        <w:t>9</w:t>
      </w:r>
      <w:r w:rsidRPr="00066B9F">
        <w:rPr>
          <w:rFonts w:ascii="Arial" w:hAnsi="Arial" w:cs="Arial"/>
          <w:color w:val="000000" w:themeColor="text1"/>
          <w:sz w:val="24"/>
          <w:szCs w:val="24"/>
        </w:rPr>
        <w:t>.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7AEDD7B6" w14:textId="77777777" w:rsidR="00BB1633" w:rsidRPr="00066B9F" w:rsidRDefault="009C28A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40</w:t>
      </w:r>
      <w:r w:rsidR="00BB1633" w:rsidRPr="00066B9F">
        <w:rPr>
          <w:rFonts w:ascii="Arial" w:hAnsi="Arial" w:cs="Arial"/>
          <w:color w:val="000000" w:themeColor="text1"/>
          <w:sz w:val="24"/>
          <w:szCs w:val="24"/>
        </w:rPr>
        <w:t>. Песок в песочнице должен соответствовать санитарно-эпидемиологическим требованиям.</w:t>
      </w:r>
    </w:p>
    <w:p w14:paraId="117961B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8A5B7D0" w14:textId="77777777" w:rsidR="00BB1633" w:rsidRPr="00066B9F" w:rsidRDefault="00E5430F"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8</w:t>
      </w:r>
      <w:r w:rsidR="00BB1633" w:rsidRPr="00066B9F">
        <w:rPr>
          <w:rFonts w:ascii="Arial" w:hAnsi="Arial" w:cs="Arial"/>
          <w:color w:val="000000" w:themeColor="text1"/>
          <w:sz w:val="24"/>
          <w:szCs w:val="24"/>
        </w:rPr>
        <w:t>. Площадки отдыха</w:t>
      </w:r>
    </w:p>
    <w:p w14:paraId="088991B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0A7C35E" w14:textId="27C94DB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озелененных территориях жилой группы и микрорайона, в парках и лесопарках.</w:t>
      </w:r>
    </w:p>
    <w:p w14:paraId="5EFEB53A" w14:textId="586676E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25 м.</w:t>
      </w:r>
    </w:p>
    <w:p w14:paraId="6C7B683B" w14:textId="755660C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555A8A6E" w14:textId="7D0EF99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Площадки отдыха на жилых территориях проектируют из расчета</w:t>
      </w:r>
      <w:r w:rsidR="00066B9F"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0,1-0,2 кв. м на жителя. Оптимал</w:t>
      </w:r>
      <w:r w:rsidR="007261C1" w:rsidRPr="00066B9F">
        <w:rPr>
          <w:rFonts w:ascii="Arial" w:hAnsi="Arial" w:cs="Arial"/>
          <w:color w:val="000000" w:themeColor="text1"/>
          <w:sz w:val="24"/>
          <w:szCs w:val="24"/>
        </w:rPr>
        <w:t xml:space="preserve">ьный размер площадки 50-100 кв. </w:t>
      </w:r>
      <w:r w:rsidRPr="00066B9F">
        <w:rPr>
          <w:rFonts w:ascii="Arial" w:hAnsi="Arial" w:cs="Arial"/>
          <w:color w:val="000000" w:themeColor="text1"/>
          <w:sz w:val="24"/>
          <w:szCs w:val="24"/>
        </w:rPr>
        <w:t xml:space="preserve">м, минимальный размер площадки </w:t>
      </w:r>
      <w:r w:rsidRPr="00066B9F">
        <w:rPr>
          <w:rFonts w:ascii="Arial" w:hAnsi="Arial" w:cs="Arial"/>
          <w:color w:val="000000" w:themeColor="text1"/>
          <w:sz w:val="24"/>
          <w:szCs w:val="24"/>
        </w:rPr>
        <w:lastRenderedPageBreak/>
        <w:t>отдыха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0D7D867D" w14:textId="428AB7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239D2BCC" w14:textId="5EA6CAE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5FA60866" w14:textId="115F074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из устойчивых к вытаптыванию видов трав. Не допускается применение растений с ядовитыми плодами.</w:t>
      </w:r>
    </w:p>
    <w:p w14:paraId="7F9D2258" w14:textId="05A6BFB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Функционирование осветительного оборудования обеспечивается в режиме освещения территории, на которой расположена площадка.</w:t>
      </w:r>
    </w:p>
    <w:p w14:paraId="4A3B7C62" w14:textId="69161E5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Минимальный размер площадки с установкой одного стола со скамьями для настольных игр устанавливается в пределах 12-15 кв. м.</w:t>
      </w:r>
    </w:p>
    <w:p w14:paraId="671FA38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3D14969"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1</w:t>
      </w:r>
      <w:r w:rsidR="00820ED4" w:rsidRPr="00066B9F">
        <w:rPr>
          <w:rFonts w:ascii="Arial" w:hAnsi="Arial" w:cs="Arial"/>
          <w:color w:val="000000" w:themeColor="text1"/>
          <w:sz w:val="24"/>
          <w:szCs w:val="24"/>
        </w:rPr>
        <w:t>9</w:t>
      </w:r>
      <w:r w:rsidRPr="00066B9F">
        <w:rPr>
          <w:rFonts w:ascii="Arial" w:hAnsi="Arial" w:cs="Arial"/>
          <w:color w:val="000000" w:themeColor="text1"/>
          <w:sz w:val="24"/>
          <w:szCs w:val="24"/>
        </w:rPr>
        <w:t>. Спортивные площадки</w:t>
      </w:r>
    </w:p>
    <w:p w14:paraId="6AB954ED" w14:textId="4CA0ABCA" w:rsidR="00BB1633" w:rsidRPr="00066B9F" w:rsidRDefault="00BB1633" w:rsidP="00066B9F">
      <w:pPr>
        <w:pStyle w:val="ConsPlusNormal"/>
        <w:jc w:val="both"/>
        <w:rPr>
          <w:rFonts w:ascii="Arial" w:hAnsi="Arial" w:cs="Arial"/>
          <w:color w:val="000000" w:themeColor="text1"/>
          <w:sz w:val="24"/>
          <w:szCs w:val="24"/>
        </w:rPr>
      </w:pPr>
    </w:p>
    <w:p w14:paraId="62FBF052" w14:textId="1097767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w:t>
      </w:r>
      <w:r w:rsidR="007261C1" w:rsidRPr="00066B9F">
        <w:rPr>
          <w:rFonts w:ascii="Arial" w:hAnsi="Arial" w:cs="Arial"/>
          <w:color w:val="000000" w:themeColor="text1"/>
          <w:sz w:val="24"/>
          <w:szCs w:val="24"/>
        </w:rPr>
        <w:br/>
      </w:r>
      <w:r w:rsidRPr="00066B9F">
        <w:rPr>
          <w:rFonts w:ascii="Arial" w:hAnsi="Arial" w:cs="Arial"/>
          <w:color w:val="000000" w:themeColor="text1"/>
          <w:sz w:val="24"/>
          <w:szCs w:val="24"/>
        </w:rPr>
        <w:t>и нормам.</w:t>
      </w:r>
    </w:p>
    <w:p w14:paraId="763F6D07" w14:textId="1DA8217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7A468D51" w14:textId="16C59F0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250 кв. м.</w:t>
      </w:r>
    </w:p>
    <w:p w14:paraId="7FA84C4A" w14:textId="367229C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7683BA6D" w14:textId="0F3FDFA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w:t>
      </w:r>
      <w:r w:rsidR="002052DD" w:rsidRPr="00066B9F">
        <w:rPr>
          <w:rFonts w:ascii="Arial" w:hAnsi="Arial" w:cs="Arial"/>
          <w:color w:val="000000" w:themeColor="text1"/>
          <w:sz w:val="24"/>
          <w:szCs w:val="24"/>
        </w:rPr>
        <w:t>ящих и рано сбрасывающих листву</w:t>
      </w:r>
      <w:r w:rsidRPr="00066B9F">
        <w:rPr>
          <w:rFonts w:ascii="Arial" w:hAnsi="Arial" w:cs="Arial"/>
          <w:color w:val="000000" w:themeColor="text1"/>
          <w:sz w:val="24"/>
          <w:szCs w:val="24"/>
        </w:rPr>
        <w:t>.</w:t>
      </w:r>
    </w:p>
    <w:p w14:paraId="08EA5FB0" w14:textId="4245BAEC" w:rsidR="002052DD"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w:t>
      </w:r>
      <w:r w:rsidR="002052DD" w:rsidRPr="00066B9F">
        <w:rPr>
          <w:rFonts w:ascii="Arial" w:hAnsi="Arial" w:cs="Arial"/>
          <w:color w:val="000000" w:themeColor="text1"/>
          <w:sz w:val="24"/>
          <w:szCs w:val="24"/>
        </w:rPr>
        <w:t>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w:t>
      </w:r>
      <w:r w:rsidR="00B533F6" w:rsidRPr="00066B9F">
        <w:rPr>
          <w:rFonts w:ascii="Arial" w:hAnsi="Arial" w:cs="Arial"/>
          <w:color w:val="000000" w:themeColor="text1"/>
          <w:sz w:val="24"/>
          <w:szCs w:val="24"/>
        </w:rPr>
        <w:t xml:space="preserve"> – </w:t>
      </w:r>
      <w:r w:rsidR="002052DD" w:rsidRPr="00066B9F">
        <w:rPr>
          <w:rFonts w:ascii="Arial" w:hAnsi="Arial" w:cs="Arial"/>
          <w:color w:val="000000" w:themeColor="text1"/>
          <w:sz w:val="24"/>
          <w:szCs w:val="24"/>
        </w:rPr>
        <w:t>высотой не менее 1,2 м. Допускается выполнять ограждения:</w:t>
      </w:r>
    </w:p>
    <w:p w14:paraId="2265A301" w14:textId="77777777" w:rsidR="002052DD" w:rsidRPr="00066B9F" w:rsidRDefault="002052D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302B1C74" w14:textId="54B9A284" w:rsidR="002052DD" w:rsidRPr="00066B9F" w:rsidRDefault="002052D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 виде периметральной живой изгороди из неколючих кустарников на озелененных территориях общего пользования (за исключением ограждений для перехвата мячей и других спортивных снарядов).</w:t>
      </w:r>
    </w:p>
    <w:p w14:paraId="00EF65BC" w14:textId="709C7904" w:rsidR="002052DD" w:rsidRPr="00066B9F" w:rsidRDefault="002052D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14:paraId="79060108" w14:textId="77777777" w:rsidR="002052DD" w:rsidRPr="00066B9F" w:rsidRDefault="002052D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Хоккейные коробки оборудуются хоккейным бортом и защитным ограждением.</w:t>
      </w:r>
    </w:p>
    <w:p w14:paraId="57CC89EA" w14:textId="6096173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Спортивное оборудование:</w:t>
      </w:r>
    </w:p>
    <w:p w14:paraId="5CD3ACC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должно быть без трещин, дыр, заплат, разрывов цепей (тросов, канатов, сетки), гнили, разрушений, грибка, коррозии, пятен и подтеков ржавчины, задиров, отщепов, сколов, острых концов и кромок;</w:t>
      </w:r>
    </w:p>
    <w:p w14:paraId="3F980ECE" w14:textId="2B5E50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14:paraId="477CDDB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должно иметь гладкие сварные швы;</w:t>
      </w:r>
    </w:p>
    <w:p w14:paraId="1C535A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должно обеспечивать прочность и устойчивость.</w:t>
      </w:r>
    </w:p>
    <w:p w14:paraId="44C4AFBB" w14:textId="5C3E86E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 стоящими, не должны опрокидываться или скользить.</w:t>
      </w:r>
    </w:p>
    <w:p w14:paraId="489665BC" w14:textId="20C820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14:paraId="4CC9BE1B" w14:textId="5D2270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исключения опрокидывания (скольжения) лицо, ответственное за эксплуатацию оборудования площадки (при его отсутствии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собственник, правообладатель оборудования), проводит оценку устойчивости ворот при горизонтальном нагружении в соответствии с требованиями национальных стандартов Российской Федерации.</w:t>
      </w:r>
    </w:p>
    <w:p w14:paraId="728EDF5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E1BA62F"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820ED4" w:rsidRPr="00066B9F">
        <w:rPr>
          <w:rFonts w:ascii="Arial" w:hAnsi="Arial" w:cs="Arial"/>
          <w:color w:val="000000" w:themeColor="text1"/>
          <w:sz w:val="24"/>
          <w:szCs w:val="24"/>
        </w:rPr>
        <w:t>20</w:t>
      </w:r>
      <w:r w:rsidRPr="00066B9F">
        <w:rPr>
          <w:rFonts w:ascii="Arial" w:hAnsi="Arial" w:cs="Arial"/>
          <w:color w:val="000000" w:themeColor="text1"/>
          <w:sz w:val="24"/>
          <w:szCs w:val="24"/>
        </w:rPr>
        <w:t>. Контейнерные площадки</w:t>
      </w:r>
    </w:p>
    <w:p w14:paraId="35C34A4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005E468" w14:textId="23D4CBB7" w:rsidR="00BB1633" w:rsidRPr="00066B9F" w:rsidRDefault="00BB1633" w:rsidP="00066B9F">
      <w:pPr>
        <w:pStyle w:val="ConsPlusNormal"/>
        <w:ind w:firstLine="709"/>
        <w:jc w:val="both"/>
        <w:rPr>
          <w:rFonts w:ascii="Arial" w:hAnsi="Arial" w:cs="Arial"/>
          <w:color w:val="000000" w:themeColor="text1"/>
          <w:sz w:val="24"/>
          <w:szCs w:val="24"/>
        </w:rPr>
      </w:pPr>
      <w:bookmarkStart w:id="19" w:name="P2108"/>
      <w:bookmarkEnd w:id="19"/>
      <w:r w:rsidRPr="00066B9F">
        <w:rPr>
          <w:rFonts w:ascii="Arial" w:hAnsi="Arial" w:cs="Arial"/>
          <w:color w:val="000000" w:themeColor="text1"/>
          <w:sz w:val="24"/>
          <w:szCs w:val="24"/>
        </w:rPr>
        <w:t>1. Контейнерные площадки предназначены для осуществления временного накопления твердых коммунальных отходов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ТКО).</w:t>
      </w:r>
    </w:p>
    <w:p w14:paraId="1D18365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Классификация типов отходов представлена в Федеральном классификационном </w:t>
      </w:r>
      <w:hyperlink r:id="rId17">
        <w:r w:rsidRPr="00066B9F">
          <w:rPr>
            <w:rFonts w:ascii="Arial" w:hAnsi="Arial" w:cs="Arial"/>
            <w:color w:val="000000" w:themeColor="text1"/>
            <w:sz w:val="24"/>
            <w:szCs w:val="24"/>
          </w:rPr>
          <w:t>каталоге</w:t>
        </w:r>
      </w:hyperlink>
      <w:r w:rsidRPr="00066B9F">
        <w:rPr>
          <w:rFonts w:ascii="Arial" w:hAnsi="Arial" w:cs="Arial"/>
          <w:color w:val="000000" w:themeColor="text1"/>
          <w:sz w:val="24"/>
          <w:szCs w:val="24"/>
        </w:rPr>
        <w:t xml:space="preserve"> отходов, утвержденным приказом Роспотребнадзора № 242 от 22.05.2017 (с изменениями).</w:t>
      </w:r>
    </w:p>
    <w:p w14:paraId="44EA3353"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0" w:name="P2110"/>
      <w:bookmarkEnd w:id="20"/>
      <w:r w:rsidRPr="00066B9F">
        <w:rPr>
          <w:rFonts w:ascii="Arial" w:hAnsi="Arial" w:cs="Arial"/>
          <w:color w:val="000000" w:themeColor="text1"/>
          <w:sz w:val="24"/>
          <w:szCs w:val="24"/>
        </w:rPr>
        <w:t>3. Сбор ТКО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67BFD110" w14:textId="4DF0E7A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до территорий медицинских организаций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25 м.</w:t>
      </w:r>
    </w:p>
    <w:p w14:paraId="44C451D1" w14:textId="2DF4357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A839432" w14:textId="606931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Планировка и обустройство контейнерных площадок без приспособления для </w:t>
      </w:r>
      <w:r w:rsidRPr="00066B9F">
        <w:rPr>
          <w:rFonts w:ascii="Arial" w:hAnsi="Arial" w:cs="Arial"/>
          <w:color w:val="000000" w:themeColor="text1"/>
          <w:sz w:val="24"/>
          <w:szCs w:val="24"/>
        </w:rPr>
        <w:lastRenderedPageBreak/>
        <w:t>беспрепятственного доступа к ним и использования их инвалидами и другими маломобильными группами населения не допускается.</w:t>
      </w:r>
    </w:p>
    <w:p w14:paraId="64D910C3" w14:textId="38E4559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При невозможности соблюдения указанных в </w:t>
      </w:r>
      <w:hyperlink w:anchor="P2108">
        <w:r w:rsidRPr="00066B9F">
          <w:rPr>
            <w:rFonts w:ascii="Arial" w:hAnsi="Arial" w:cs="Arial"/>
            <w:color w:val="000000" w:themeColor="text1"/>
            <w:sz w:val="24"/>
            <w:szCs w:val="24"/>
          </w:rPr>
          <w:t>п. 1</w:t>
        </w:r>
      </w:hyperlink>
      <w:r w:rsidRPr="00066B9F">
        <w:rPr>
          <w:rFonts w:ascii="Arial" w:hAnsi="Arial" w:cs="Arial"/>
          <w:color w:val="000000" w:themeColor="text1"/>
          <w:sz w:val="24"/>
          <w:szCs w:val="24"/>
        </w:rPr>
        <w:t xml:space="preserve"> настоящей статьи правил расстояний, главные государственные санитарные врачи по субъектам Российской Федерации по обращению собственника земельного участка принимают решение об изменении расстояний от мест (площадок) накопления ТКО до нормируемых объектов, но не более чем на 25%, на основании санитарно-эпидемиологической оценки и при условии оборудования таких мест (площадок) навесами над мусоросборниками (за исключением бункеров).</w:t>
      </w:r>
    </w:p>
    <w:p w14:paraId="7664F76E" w14:textId="2AB4621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одна площадка при каждом доме.</w:t>
      </w:r>
    </w:p>
    <w:p w14:paraId="1A753B10" w14:textId="6522E2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ТКО, в том числе для сбора люминесцентных ламп, бытовых химических источников тока (батареек); осветительное оборудование.</w:t>
      </w:r>
    </w:p>
    <w:p w14:paraId="1E679148" w14:textId="06521E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063D410A" w14:textId="1762B7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Функционирование осветительного оборудования устанавливают в режиме освещения прилегающей территории с высотой опор не менее 3 м.</w:t>
      </w:r>
    </w:p>
    <w:p w14:paraId="76F4D3D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29704D61" w14:textId="689BC7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13.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w:t>
      </w:r>
      <w:r w:rsidR="007261C1" w:rsidRPr="00066B9F">
        <w:rPr>
          <w:rFonts w:ascii="Arial" w:hAnsi="Arial" w:cs="Arial"/>
          <w:color w:val="000000" w:themeColor="text1"/>
          <w:sz w:val="24"/>
          <w:szCs w:val="24"/>
        </w:rPr>
        <w:br/>
      </w:r>
      <w:r w:rsidRPr="00066B9F">
        <w:rPr>
          <w:rFonts w:ascii="Arial" w:hAnsi="Arial" w:cs="Arial"/>
          <w:color w:val="000000" w:themeColor="text1"/>
          <w:sz w:val="24"/>
          <w:szCs w:val="24"/>
        </w:rPr>
        <w:t>в установленном законодательством Российской Федерации и законодательством Московской области порядке.</w:t>
      </w:r>
    </w:p>
    <w:p w14:paraId="54554D6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Вывоз ТКО с контейнерных площадок осуществляется согласно утвержденному реестру мест (площадок) накопления ТКО.</w:t>
      </w:r>
    </w:p>
    <w:p w14:paraId="6786D649" w14:textId="3B4E69C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Вывоз ТКО из контейнеров должен осуществляться в соответствии с графиком вывоза ТКО.</w:t>
      </w:r>
    </w:p>
    <w:p w14:paraId="3AD78A02" w14:textId="4A3C0B7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 Вывоз ТКО региональным оператором должен сопровождаться уборкой мест погрузки ТКО (подбором оброненных (просыпавшихся и др.) при погрузке ТКО и перемещению их в мусоровоз, а также промывкой и обработкой дезинфицирующими составами мест пролива жидкостей из мусоровоза, в том числе при уплотнении ТКО).</w:t>
      </w:r>
    </w:p>
    <w:p w14:paraId="79D6403F" w14:textId="47636A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Допускается временная (на срок до 1 суток) 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и бункеров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накопителей. Места временной установки контейнеров и бункеров-накопителей должны быть согласованы с собственников, владельцем, пользователем территории.</w:t>
      </w:r>
    </w:p>
    <w:p w14:paraId="2B6BA2B4"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1" w:name="P2125"/>
      <w:bookmarkEnd w:id="21"/>
      <w:r w:rsidRPr="00066B9F">
        <w:rPr>
          <w:rFonts w:ascii="Arial" w:hAnsi="Arial" w:cs="Arial"/>
          <w:color w:val="000000" w:themeColor="text1"/>
          <w:sz w:val="24"/>
          <w:szCs w:val="24"/>
        </w:rPr>
        <w:t xml:space="preserve">18. Контейнеры и бункеры должны не реже 1 раза в 10 дней (кроме зимнего периода) промываться и обрабатываться дезинфицирующими составами, а контейнерные площадки </w:t>
      </w:r>
      <w:r w:rsidRPr="00066B9F">
        <w:rPr>
          <w:rFonts w:ascii="Arial" w:hAnsi="Arial" w:cs="Arial"/>
          <w:color w:val="000000" w:themeColor="text1"/>
          <w:sz w:val="24"/>
          <w:szCs w:val="24"/>
        </w:rPr>
        <w:lastRenderedPageBreak/>
        <w:t>очищаться и промываться по мере загрязнения.</w:t>
      </w:r>
    </w:p>
    <w:p w14:paraId="5B4DA9EE" w14:textId="34839AC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19. При соблюдении чистоты и порядка в местах общественного пользования, массового посещения и отдыха на территории городского округа должны соблюдаться требования, указанные в </w:t>
      </w:r>
      <w:hyperlink w:anchor="P2110">
        <w:r w:rsidRPr="00066B9F">
          <w:rPr>
            <w:rFonts w:ascii="Arial" w:hAnsi="Arial" w:cs="Arial"/>
            <w:color w:val="000000" w:themeColor="text1"/>
            <w:sz w:val="24"/>
            <w:szCs w:val="24"/>
          </w:rPr>
          <w:t>частях 3</w:t>
        </w:r>
      </w:hyperlink>
      <w:r w:rsidR="00B533F6" w:rsidRPr="00066B9F">
        <w:rPr>
          <w:rFonts w:ascii="Arial" w:hAnsi="Arial" w:cs="Arial"/>
          <w:color w:val="000000" w:themeColor="text1"/>
          <w:sz w:val="24"/>
          <w:szCs w:val="24"/>
        </w:rPr>
        <w:t xml:space="preserve"> – </w:t>
      </w:r>
      <w:hyperlink w:anchor="P2125">
        <w:r w:rsidRPr="00066B9F">
          <w:rPr>
            <w:rFonts w:ascii="Arial" w:hAnsi="Arial" w:cs="Arial"/>
            <w:color w:val="000000" w:themeColor="text1"/>
            <w:sz w:val="24"/>
            <w:szCs w:val="24"/>
          </w:rPr>
          <w:t>18</w:t>
        </w:r>
      </w:hyperlink>
      <w:r w:rsidRPr="00066B9F">
        <w:rPr>
          <w:rFonts w:ascii="Arial" w:hAnsi="Arial" w:cs="Arial"/>
          <w:color w:val="000000" w:themeColor="text1"/>
          <w:sz w:val="24"/>
          <w:szCs w:val="24"/>
        </w:rPr>
        <w:t xml:space="preserve"> настоящей статьи.</w:t>
      </w:r>
    </w:p>
    <w:p w14:paraId="4D7D07C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0A0EC02" w14:textId="4BF749EA" w:rsidR="00BB1633" w:rsidRPr="00066B9F" w:rsidRDefault="00E5430F"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1</w:t>
      </w:r>
      <w:r w:rsidR="00BB1633" w:rsidRPr="00066B9F">
        <w:rPr>
          <w:rFonts w:ascii="Arial" w:hAnsi="Arial" w:cs="Arial"/>
          <w:color w:val="000000" w:themeColor="text1"/>
          <w:sz w:val="24"/>
          <w:szCs w:val="24"/>
        </w:rPr>
        <w:t xml:space="preserve">. </w:t>
      </w:r>
      <w:r w:rsidR="00066B9F" w:rsidRPr="00066B9F">
        <w:rPr>
          <w:rFonts w:ascii="Arial" w:hAnsi="Arial" w:cs="Arial"/>
          <w:color w:val="000000" w:themeColor="text1"/>
          <w:sz w:val="24"/>
          <w:szCs w:val="24"/>
        </w:rPr>
        <w:tab/>
      </w:r>
      <w:r w:rsidR="00BB1633" w:rsidRPr="00066B9F">
        <w:rPr>
          <w:rFonts w:ascii="Arial" w:hAnsi="Arial" w:cs="Arial"/>
          <w:color w:val="000000" w:themeColor="text1"/>
          <w:sz w:val="24"/>
          <w:szCs w:val="24"/>
        </w:rPr>
        <w:t>Требования к архитектурно-художественному облику территорий городского округа в части требований к внешнему виду контейнерных площадок</w:t>
      </w:r>
    </w:p>
    <w:p w14:paraId="488AECD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4AC74A2" w14:textId="1A09AA8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к архитектурно-художественному облику территорий городского округа в части требований к внешнему виду контейнерных площадок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требования к внешнему виду контейнерных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совокупность требований к объемным, пространственным, колористическим и иным решениям внешних поверхностей элементов:</w:t>
      </w:r>
    </w:p>
    <w:p w14:paraId="370328B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покрытий контейнерных площадок;</w:t>
      </w:r>
    </w:p>
    <w:p w14:paraId="0F3EDC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элементов сопряжения покрытий;</w:t>
      </w:r>
    </w:p>
    <w:p w14:paraId="7992DFA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контейнеров, бункеров;</w:t>
      </w:r>
    </w:p>
    <w:p w14:paraId="1299FF6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ограждений контейнерных площадок;</w:t>
      </w:r>
    </w:p>
    <w:p w14:paraId="38E8CDA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крыш контейнерных площадок;</w:t>
      </w:r>
    </w:p>
    <w:p w14:paraId="5625ECA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средств размещения информации.</w:t>
      </w:r>
    </w:p>
    <w:p w14:paraId="07F3FDD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Требования к внешнему виду покрытия контейнерной площадки:</w:t>
      </w:r>
    </w:p>
    <w:p w14:paraId="365CCAD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твердое, аналогичное покрытию транспортных проездов, без дефектов площадью 0,06 кв. м и более (выбоин, просадков, проломов, сдвигов, волн, гребенок, колей), вандальных изображений, сорной растительности;</w:t>
      </w:r>
    </w:p>
    <w:p w14:paraId="20DD548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и фракций.</w:t>
      </w:r>
    </w:p>
    <w:p w14:paraId="66004CA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Требования к внешнему виду элементов сопряжения покрытий:</w:t>
      </w:r>
    </w:p>
    <w:p w14:paraId="348A8B4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вандальные изображения, сорная растительность между бортовыми камнями.</w:t>
      </w:r>
    </w:p>
    <w:p w14:paraId="420EC5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Требования к внешнему виду контейнеров, бункеров:</w:t>
      </w:r>
    </w:p>
    <w:p w14:paraId="4BBC29CD" w14:textId="68DB802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14:paraId="0C9C76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допускаются вандальные изображения, коррозия, дыры, заплаты, вмятины, трещины, следы горения, иные визуально воспринимаемые деформации;</w:t>
      </w:r>
    </w:p>
    <w:p w14:paraId="698BAA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2E1439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внешние поверхности должны быть чистыми.</w:t>
      </w:r>
    </w:p>
    <w:p w14:paraId="58E47F2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Требования к внешнему виду ограждения контейнерной площадки:</w:t>
      </w:r>
    </w:p>
    <w:p w14:paraId="50EEB22A" w14:textId="47D14D5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одноцветное: матовое серое или зеленое, или коричневое, 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14:paraId="7035DB8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структура вновь возводимого (заменяемого) ограждения: стойки, каркас секции, заполнение секции;</w:t>
      </w:r>
    </w:p>
    <w:p w14:paraId="5D33EE49" w14:textId="438FBF6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допустимые материалы для вновь возводимого (заменяемого) ограждения: 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w:t>
      </w:r>
      <w:r w:rsidRPr="00066B9F">
        <w:rPr>
          <w:rFonts w:ascii="Arial" w:hAnsi="Arial" w:cs="Arial"/>
          <w:color w:val="000000" w:themeColor="text1"/>
          <w:sz w:val="24"/>
          <w:szCs w:val="24"/>
        </w:rPr>
        <w:lastRenderedPageBreak/>
        <w:t>жалюзи (ламели), профлист с высотой профиля не более 20 мм;</w:t>
      </w:r>
    </w:p>
    <w:p w14:paraId="2C49465B" w14:textId="7CAF3F0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допустимые материалы: сварная сетка, сетка-рабица,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14:paraId="121CD0C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допускаются вандальные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14:paraId="7681185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51906D9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поверхности должны быть чистыми.</w:t>
      </w:r>
    </w:p>
    <w:p w14:paraId="2CCA2B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Требования к внешнему виду крыши контейнерной площадки:</w:t>
      </w:r>
    </w:p>
    <w:p w14:paraId="62ED02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снижения снеговой нагрузки, отвода талого снега и воды должная иметь уклон более 2 градусов;</w:t>
      </w:r>
    </w:p>
    <w:p w14:paraId="398D1D9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цвет выбирается аналогичным цвету ограждения контейнерной площадки;</w:t>
      </w:r>
    </w:p>
    <w:p w14:paraId="75B4E2C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вновь возводимых (заменяемых) крыш: листовой металл, профлист с высотой профиля до 20 мм, монолитный поликарбонат;</w:t>
      </w:r>
    </w:p>
    <w:p w14:paraId="376DAE1C" w14:textId="6A1254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допустимые материалы: бетонные и железобетонные изделия, дерево, ткани, шифер, мягкие кровли, черепица, поддоны, иные подобные изделия и материалы;</w:t>
      </w:r>
    </w:p>
    <w:p w14:paraId="05BD47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допускаются вандальные изображения, коррозия, дыры, заплаты, вмятины, трещины, следы горения, иные визуально воспринимаемые деформации.</w:t>
      </w:r>
    </w:p>
    <w:p w14:paraId="4974B4E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Требования к внешнему виду средств размещения информации:</w:t>
      </w:r>
    </w:p>
    <w:p w14:paraId="1D4E07EC" w14:textId="5C38D69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размещения информации 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вандальными недопустимыми изображениями.</w:t>
      </w:r>
    </w:p>
    <w:p w14:paraId="5592AD11" w14:textId="3293FC5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14:paraId="7706583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97222AC"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2</w:t>
      </w:r>
      <w:r w:rsidRPr="00066B9F">
        <w:rPr>
          <w:rFonts w:ascii="Arial" w:hAnsi="Arial" w:cs="Arial"/>
          <w:color w:val="000000" w:themeColor="text1"/>
          <w:sz w:val="24"/>
          <w:szCs w:val="24"/>
        </w:rPr>
        <w:t>. Площадки для выгула животных</w:t>
      </w:r>
    </w:p>
    <w:p w14:paraId="3AA8F66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F029A8C" w14:textId="7244340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14:paraId="21EFDCBB" w14:textId="5891E8F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Размеры площадок для выгула собак, размещаемые на территориях жилого назначения должны составлять 400-600 кв. м, на прочих территориях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далее 400 м. На территории микрорайонов с плотной жилой застройкой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40 м.</w:t>
      </w:r>
    </w:p>
    <w:p w14:paraId="09F3ACC2" w14:textId="5BC734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64373224" w14:textId="30556F0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w:t>
      </w:r>
      <w:r w:rsidRPr="00066B9F">
        <w:rPr>
          <w:rFonts w:ascii="Arial" w:hAnsi="Arial" w:cs="Arial"/>
          <w:color w:val="000000" w:themeColor="text1"/>
          <w:sz w:val="24"/>
          <w:szCs w:val="24"/>
        </w:rPr>
        <w:lastRenderedPageBreak/>
        <w:t>комбинированным видом покрытия (плитка, утопленная в газон, и др.). Подход к площадке оборудуется твердым видом покрытия.</w:t>
      </w:r>
    </w:p>
    <w:p w14:paraId="348B7A9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65EB3285" w14:textId="70A227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На территории площадки размещается информационный стенд с правилами пользования площадкой.</w:t>
      </w:r>
    </w:p>
    <w:p w14:paraId="0AFE0A9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Озеленение проектируется из периметральных плотных посадок высокого кустарника в виде живой изгороди или вертикального озеленения.</w:t>
      </w:r>
    </w:p>
    <w:p w14:paraId="4EE8D00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4820EA3"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3</w:t>
      </w:r>
      <w:r w:rsidRPr="00066B9F">
        <w:rPr>
          <w:rFonts w:ascii="Arial" w:hAnsi="Arial" w:cs="Arial"/>
          <w:color w:val="000000" w:themeColor="text1"/>
          <w:sz w:val="24"/>
          <w:szCs w:val="24"/>
        </w:rPr>
        <w:t>. Площадки для дрессировки собак</w:t>
      </w:r>
    </w:p>
    <w:p w14:paraId="1C78587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E75BA5" w14:textId="17C91AA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Площадки для дрессировки собак размещаются на удалении от застройки жилого и общественного назначения не менее чем на 50 м.</w:t>
      </w:r>
    </w:p>
    <w:p w14:paraId="79B3B788" w14:textId="70CF777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14:paraId="7E94E08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307597B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2A49519F" w14:textId="622822B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59CCFEF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85DA757" w14:textId="38C9CA89" w:rsidR="00BB1633" w:rsidRPr="00066B9F" w:rsidRDefault="00BB1633"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4</w:t>
      </w:r>
      <w:r w:rsidRPr="00066B9F">
        <w:rPr>
          <w:rFonts w:ascii="Arial" w:hAnsi="Arial" w:cs="Arial"/>
          <w:color w:val="000000" w:themeColor="text1"/>
          <w:sz w:val="24"/>
          <w:szCs w:val="24"/>
        </w:rPr>
        <w:t xml:space="preserve">. </w:t>
      </w:r>
      <w:r w:rsidR="00066B9F" w:rsidRPr="00066B9F">
        <w:rPr>
          <w:rFonts w:ascii="Arial" w:hAnsi="Arial" w:cs="Arial"/>
          <w:color w:val="000000" w:themeColor="text1"/>
          <w:sz w:val="24"/>
          <w:szCs w:val="24"/>
        </w:rPr>
        <w:tab/>
      </w:r>
      <w:r w:rsidRPr="00066B9F">
        <w:rPr>
          <w:rFonts w:ascii="Arial" w:hAnsi="Arial" w:cs="Arial"/>
          <w:color w:val="000000" w:themeColor="text1"/>
          <w:sz w:val="24"/>
          <w:szCs w:val="24"/>
        </w:rPr>
        <w:t>Площадки автостоянок, размещение и хранение транспортных средств на территории городского округа Лобня</w:t>
      </w:r>
    </w:p>
    <w:p w14:paraId="37E575CA" w14:textId="3120EC5D" w:rsidR="00BB1633" w:rsidRPr="00066B9F" w:rsidRDefault="00BB1633" w:rsidP="00066B9F">
      <w:pPr>
        <w:pStyle w:val="ConsPlusNormal"/>
        <w:jc w:val="both"/>
        <w:rPr>
          <w:rFonts w:ascii="Arial" w:hAnsi="Arial" w:cs="Arial"/>
          <w:color w:val="000000" w:themeColor="text1"/>
          <w:sz w:val="24"/>
          <w:szCs w:val="24"/>
        </w:rPr>
      </w:pPr>
    </w:p>
    <w:p w14:paraId="78E48D43" w14:textId="335D884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На территории городского округа Лобня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карманов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14:paraId="730C3D18" w14:textId="306BB8B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Назначение и вместительность автостоянок определяется в соответствии с нормативами градостроительного проектирования Московской области.</w:t>
      </w:r>
    </w:p>
    <w:p w14:paraId="3790C85E" w14:textId="2F9B3C1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14:paraId="4863815C" w14:textId="2468C8A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w:t>
      </w:r>
      <w:r w:rsidR="00066B9F"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2C667DA4" w14:textId="715D543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w:t>
      </w:r>
    </w:p>
    <w:p w14:paraId="72EEC08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Сопряжение покрытия площадки с проездом выполняется в одном уровне без укладки бортового камня.</w:t>
      </w:r>
    </w:p>
    <w:p w14:paraId="4C5D3E4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Разделительные элементы на площадках могут быть выполнены в виде разметки (белых полос), озелененных полос (газонов), мобильного озеленения.</w:t>
      </w:r>
    </w:p>
    <w:p w14:paraId="302C1DF7" w14:textId="5D8FBB8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14:paraId="278648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Не допускается:</w:t>
      </w:r>
    </w:p>
    <w:p w14:paraId="658D9516" w14:textId="6E1B183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14:paraId="039D59CB" w14:textId="7322F03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и внутриквартальных территориях;</w:t>
      </w:r>
    </w:p>
    <w:p w14:paraId="468A6A55" w14:textId="1E670A8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на площадках автостоянок, расположенных на дворовых 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w:t>
      </w:r>
    </w:p>
    <w:p w14:paraId="471E1173" w14:textId="720CE4F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размещение транспортных средств, в том числе брошенных 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w:t>
      </w:r>
    </w:p>
    <w:p w14:paraId="6790490F" w14:textId="73B9C45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или специальной техники по общественным территориям, внутриквартальным 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p>
    <w:p w14:paraId="254FADF3" w14:textId="38ADC5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Перемещение транспортного средства осуществляется бесплатно для его владельца.</w:t>
      </w:r>
    </w:p>
    <w:p w14:paraId="7CD11386" w14:textId="7D834F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14:paraId="7BE6EA1F" w14:textId="31894EA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14:paraId="64B09D92" w14:textId="5D60CA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11. Порядок установки боксовых гаражей,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ракушек</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пеналов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металлических гаражей, тентов для автомобилей определяется администрацией.</w:t>
      </w:r>
    </w:p>
    <w:p w14:paraId="6699E30C" w14:textId="7B9B0D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Самовольная установка металлических гаражей, тентов для автомобилей, боксовых гаражей,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ракушек</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пеналов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 дворовых, внутриквартальных, общественных и иных территориях общего пользования, не допускается.</w:t>
      </w:r>
    </w:p>
    <w:p w14:paraId="38A82A9D" w14:textId="2033A7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14:paraId="2677880D" w14:textId="6A79EA6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 актом Правительства Московской области или нормативным правовым актом администрации.</w:t>
      </w:r>
    </w:p>
    <w:p w14:paraId="52AB2B58" w14:textId="62224B1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Отношения в сфере оказания услуг по хранению автомобилей, мотоциклов, мотороллеров, а также прицепов и полуприцепов к ним на автостоянках регулируются </w:t>
      </w:r>
      <w:hyperlink r:id="rId18">
        <w:r w:rsidRPr="00066B9F">
          <w:rPr>
            <w:rFonts w:ascii="Arial" w:hAnsi="Arial" w:cs="Arial"/>
            <w:color w:val="000000" w:themeColor="text1"/>
            <w:sz w:val="24"/>
            <w:szCs w:val="24"/>
          </w:rPr>
          <w:t>постановлением</w:t>
        </w:r>
      </w:hyperlink>
      <w:r w:rsidRPr="00066B9F">
        <w:rPr>
          <w:rFonts w:ascii="Arial" w:hAnsi="Arial" w:cs="Arial"/>
          <w:color w:val="000000" w:themeColor="text1"/>
          <w:sz w:val="24"/>
          <w:szCs w:val="24"/>
        </w:rPr>
        <w:t xml:space="preserve"> Правительства Российской Федерации от 17.11.2001 № 795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Правил оказания услуг автостоянок</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0BAAB9E5" w14:textId="1FB07CA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Особенности размещения и использования платных парковок на территории Московской области установлены </w:t>
      </w:r>
      <w:hyperlink r:id="rId19">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Московской области № 109/2019-ОЗ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Об организации дорожного движения в Московской области и о внесении изменения в Закон Московской области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 временных ограничении или прекращении движения транспортных средств по автомобильным дорогам на территории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FAA4163" w14:textId="7CEF07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Не допускается неоплата размещения и хранения транспортных средств, 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на площадках автостоянок, размещение и хранение на которых осуществляется на платной основе.</w:t>
      </w:r>
    </w:p>
    <w:p w14:paraId="319B3979" w14:textId="4F62843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Размещение и хранение транспортных средств на площадках автостоянок на платной основе запрещается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и муниципальные услуги, а также на земельных участках, относящихся в соответствии с жилищным законодательством к общему имуществу многоквартирных домов.</w:t>
      </w:r>
    </w:p>
    <w:p w14:paraId="2AF8ADE0" w14:textId="3085FFB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 Площадка автостоянки, на которой организованы размещение и хранение транспортных средств на платной основе,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213338D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517D74F"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5</w:t>
      </w:r>
      <w:r w:rsidRPr="00066B9F">
        <w:rPr>
          <w:rFonts w:ascii="Arial" w:hAnsi="Arial" w:cs="Arial"/>
          <w:color w:val="000000" w:themeColor="text1"/>
          <w:sz w:val="24"/>
          <w:szCs w:val="24"/>
        </w:rPr>
        <w:t>. Основные требования по организации освещения</w:t>
      </w:r>
    </w:p>
    <w:p w14:paraId="3EABD7A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17DE9DA" w14:textId="50AA023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36814084" w14:textId="25237D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14:paraId="1794C62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городского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41824A2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3E63129B" w14:textId="5D8AC8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Опоры на аллеях и пешеходных дорогах должны располагаться вне пешеходной части.</w:t>
      </w:r>
    </w:p>
    <w:p w14:paraId="79CDA1B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60C2E3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2F95A19D" w14:textId="3047C0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а установок световой информации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 решению правообладателей.</w:t>
      </w:r>
    </w:p>
    <w:p w14:paraId="1A65CBD2" w14:textId="4BA0FFF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14:paraId="4E48EB37" w14:textId="7A8920E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5E7472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344A101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858D2A6"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6</w:t>
      </w:r>
      <w:r w:rsidRPr="00066B9F">
        <w:rPr>
          <w:rFonts w:ascii="Arial" w:hAnsi="Arial" w:cs="Arial"/>
          <w:color w:val="000000" w:themeColor="text1"/>
          <w:sz w:val="24"/>
          <w:szCs w:val="24"/>
        </w:rPr>
        <w:t>. Архитектурно-художественное освещение</w:t>
      </w:r>
    </w:p>
    <w:p w14:paraId="2295E0E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AE2CDE5" w14:textId="2916250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На территории городского 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14:paraId="1A01B65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w:t>
      </w:r>
      <w:r w:rsidRPr="00066B9F">
        <w:rPr>
          <w:rFonts w:ascii="Arial" w:hAnsi="Arial" w:cs="Arial"/>
          <w:color w:val="000000" w:themeColor="text1"/>
          <w:sz w:val="24"/>
          <w:szCs w:val="24"/>
        </w:rPr>
        <w:lastRenderedPageBreak/>
        <w:t>монтаже световых приборов, нацеливаемых на объекты, должна быть обеспечена их безопасная установка и эксплуатация.</w:t>
      </w:r>
    </w:p>
    <w:p w14:paraId="4EBBF91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C500C5A"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7</w:t>
      </w:r>
      <w:r w:rsidRPr="00066B9F">
        <w:rPr>
          <w:rFonts w:ascii="Arial" w:hAnsi="Arial" w:cs="Arial"/>
          <w:color w:val="000000" w:themeColor="text1"/>
          <w:sz w:val="24"/>
          <w:szCs w:val="24"/>
        </w:rPr>
        <w:t>. Источники света</w:t>
      </w:r>
    </w:p>
    <w:p w14:paraId="45F68B1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E440778" w14:textId="56F2FB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14:paraId="32DF4CF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3B97F59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B6AB74" w14:textId="42AF38DA" w:rsidR="00BB1633" w:rsidRPr="00066B9F" w:rsidRDefault="00BB1633" w:rsidP="00066B9F">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8</w:t>
      </w:r>
      <w:r w:rsidRPr="00066B9F">
        <w:rPr>
          <w:rFonts w:ascii="Arial" w:hAnsi="Arial" w:cs="Arial"/>
          <w:color w:val="000000" w:themeColor="text1"/>
          <w:sz w:val="24"/>
          <w:szCs w:val="24"/>
        </w:rPr>
        <w:t xml:space="preserve">. </w:t>
      </w:r>
      <w:r w:rsidR="00066B9F">
        <w:rPr>
          <w:rFonts w:ascii="Arial" w:hAnsi="Arial" w:cs="Arial"/>
          <w:color w:val="000000" w:themeColor="text1"/>
          <w:sz w:val="24"/>
          <w:szCs w:val="24"/>
        </w:rPr>
        <w:tab/>
      </w:r>
      <w:r w:rsidRPr="00066B9F">
        <w:rPr>
          <w:rFonts w:ascii="Arial" w:hAnsi="Arial" w:cs="Arial"/>
          <w:color w:val="000000" w:themeColor="text1"/>
          <w:sz w:val="24"/>
          <w:szCs w:val="24"/>
        </w:rPr>
        <w:t>Общие требования к установке средств размещения информации и рекламы</w:t>
      </w:r>
    </w:p>
    <w:p w14:paraId="2DDC610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A83F6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338FCC1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E957B14"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2</w:t>
      </w:r>
      <w:r w:rsidR="00D251BF" w:rsidRPr="00066B9F">
        <w:rPr>
          <w:rFonts w:ascii="Arial" w:hAnsi="Arial" w:cs="Arial"/>
          <w:color w:val="000000" w:themeColor="text1"/>
          <w:sz w:val="24"/>
          <w:szCs w:val="24"/>
        </w:rPr>
        <w:t>9</w:t>
      </w:r>
      <w:r w:rsidRPr="00066B9F">
        <w:rPr>
          <w:rFonts w:ascii="Arial" w:hAnsi="Arial" w:cs="Arial"/>
          <w:color w:val="000000" w:themeColor="text1"/>
          <w:sz w:val="24"/>
          <w:szCs w:val="24"/>
        </w:rPr>
        <w:t>. Средства размещения информации</w:t>
      </w:r>
    </w:p>
    <w:p w14:paraId="379F773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BAE829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Средства размещения информации, за исключением информационных стендов дворовых территорий, устанавливаются на территории городского округа на основании согласования на установку средства размещения информации, выдаваемого в порядке, определяемом Администрацией.</w:t>
      </w:r>
    </w:p>
    <w:p w14:paraId="70D447A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Правилами и иными нормативными правовыми актами Московской области.</w:t>
      </w:r>
    </w:p>
    <w:p w14:paraId="1ACE7E82" w14:textId="5C47C29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14:paraId="7ED7FFC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14:paraId="3F7CDB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После прекращения действия согласования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40DCA2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011C0DF"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D251BF" w:rsidRPr="00066B9F">
        <w:rPr>
          <w:rFonts w:ascii="Arial" w:hAnsi="Arial" w:cs="Arial"/>
          <w:color w:val="000000" w:themeColor="text1"/>
          <w:sz w:val="24"/>
          <w:szCs w:val="24"/>
        </w:rPr>
        <w:t>30</w:t>
      </w:r>
      <w:r w:rsidRPr="00066B9F">
        <w:rPr>
          <w:rFonts w:ascii="Arial" w:hAnsi="Arial" w:cs="Arial"/>
          <w:color w:val="000000" w:themeColor="text1"/>
          <w:sz w:val="24"/>
          <w:szCs w:val="24"/>
        </w:rPr>
        <w:t>. Информационные стенды дворовых территорий</w:t>
      </w:r>
    </w:p>
    <w:p w14:paraId="1420D80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B0CFE3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Информационные стенды дворовых территорий должны быть установлены на </w:t>
      </w:r>
      <w:r w:rsidRPr="00066B9F">
        <w:rPr>
          <w:rFonts w:ascii="Arial" w:hAnsi="Arial" w:cs="Arial"/>
          <w:color w:val="000000" w:themeColor="text1"/>
          <w:sz w:val="24"/>
          <w:szCs w:val="24"/>
        </w:rPr>
        <w:lastRenderedPageBreak/>
        <w:t>каждой дворовой территории.</w:t>
      </w:r>
    </w:p>
    <w:p w14:paraId="4C80F36C" w14:textId="480029D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14:paraId="0A074A9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Обязанность по установке информационных стендов дворовых территорий возлагается:</w:t>
      </w:r>
    </w:p>
    <w:p w14:paraId="54C5E404" w14:textId="0B78609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на территориях, находящихся в государственной или муниципальной собственности, переданных во владение и (или) пользование третьим лицам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владельцев и (или) пользователей этих территорий: граждан и юридических лиц;</w:t>
      </w:r>
    </w:p>
    <w:p w14:paraId="46C940C6" w14:textId="241EFE3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на территориях, находящихся в государственной или муниципальной собственности, не переданных во владение и </w:t>
      </w:r>
      <w:r w:rsidR="0060021A" w:rsidRPr="00066B9F">
        <w:rPr>
          <w:rFonts w:ascii="Arial" w:hAnsi="Arial" w:cs="Arial"/>
          <w:color w:val="000000" w:themeColor="text1"/>
          <w:sz w:val="24"/>
          <w:szCs w:val="24"/>
        </w:rPr>
        <w:t>(или) пользование третьим лицам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органы государственной власти, органы местного самоуправления, государственные или муниципальные эксплуатационные организации;</w:t>
      </w:r>
    </w:p>
    <w:p w14:paraId="31C6C52C" w14:textId="540A562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на территориях, нахо</w:t>
      </w:r>
      <w:r w:rsidR="0060021A" w:rsidRPr="00066B9F">
        <w:rPr>
          <w:rFonts w:ascii="Arial" w:hAnsi="Arial" w:cs="Arial"/>
          <w:color w:val="000000" w:themeColor="text1"/>
          <w:sz w:val="24"/>
          <w:szCs w:val="24"/>
        </w:rPr>
        <w:t>дящихся в частной собственности</w:t>
      </w:r>
      <w:r w:rsidR="00B533F6" w:rsidRPr="00066B9F">
        <w:rPr>
          <w:rFonts w:ascii="Arial" w:hAnsi="Arial" w:cs="Arial"/>
          <w:color w:val="000000" w:themeColor="text1"/>
          <w:sz w:val="24"/>
          <w:szCs w:val="24"/>
        </w:rPr>
        <w:t xml:space="preserve"> – </w:t>
      </w:r>
      <w:r w:rsidR="0060021A" w:rsidRPr="00066B9F">
        <w:rPr>
          <w:rFonts w:ascii="Arial" w:hAnsi="Arial" w:cs="Arial"/>
          <w:color w:val="000000" w:themeColor="text1"/>
          <w:sz w:val="24"/>
          <w:szCs w:val="24"/>
        </w:rPr>
        <w:t xml:space="preserve">на </w:t>
      </w:r>
      <w:r w:rsidRPr="00066B9F">
        <w:rPr>
          <w:rFonts w:ascii="Arial" w:hAnsi="Arial" w:cs="Arial"/>
          <w:color w:val="000000" w:themeColor="text1"/>
          <w:sz w:val="24"/>
          <w:szCs w:val="24"/>
        </w:rPr>
        <w:t>собственников территорий: граждан и юридических лиц.</w:t>
      </w:r>
    </w:p>
    <w:p w14:paraId="3186E94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FAFF66D"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E5430F" w:rsidRPr="00066B9F">
        <w:rPr>
          <w:rFonts w:ascii="Arial" w:hAnsi="Arial" w:cs="Arial"/>
          <w:color w:val="000000" w:themeColor="text1"/>
          <w:sz w:val="24"/>
          <w:szCs w:val="24"/>
        </w:rPr>
        <w:t>3</w:t>
      </w:r>
      <w:r w:rsidR="00D251BF" w:rsidRPr="00066B9F">
        <w:rPr>
          <w:rFonts w:ascii="Arial" w:hAnsi="Arial" w:cs="Arial"/>
          <w:color w:val="000000" w:themeColor="text1"/>
          <w:sz w:val="24"/>
          <w:szCs w:val="24"/>
        </w:rPr>
        <w:t>1</w:t>
      </w:r>
      <w:r w:rsidRPr="00066B9F">
        <w:rPr>
          <w:rFonts w:ascii="Arial" w:hAnsi="Arial" w:cs="Arial"/>
          <w:color w:val="000000" w:themeColor="text1"/>
          <w:sz w:val="24"/>
          <w:szCs w:val="24"/>
        </w:rPr>
        <w:t>. Рекламные конструкции</w:t>
      </w:r>
    </w:p>
    <w:p w14:paraId="3C8D7ED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B474C9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Размещение рекламных конструкций на территории городского округа выполняется в соответствии с требованиями законодательства Российской Федерации и законодательства Московской области.</w:t>
      </w:r>
    </w:p>
    <w:p w14:paraId="1951A12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Рекламные конструкции должны соответствовать художественно-композиционным требованиям к их внешнему виду.</w:t>
      </w:r>
    </w:p>
    <w:p w14:paraId="6B9F673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D48CA2E" w14:textId="457373DE"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w:t>
      </w:r>
      <w:r w:rsidR="00D251BF" w:rsidRPr="00066B9F">
        <w:rPr>
          <w:rFonts w:ascii="Arial" w:hAnsi="Arial" w:cs="Arial"/>
          <w:color w:val="000000" w:themeColor="text1"/>
          <w:sz w:val="24"/>
          <w:szCs w:val="24"/>
        </w:rPr>
        <w:t>2</w:t>
      </w:r>
      <w:r w:rsidRPr="00066B9F">
        <w:rPr>
          <w:rFonts w:ascii="Arial" w:hAnsi="Arial" w:cs="Arial"/>
          <w:color w:val="000000" w:themeColor="text1"/>
          <w:sz w:val="24"/>
          <w:szCs w:val="24"/>
        </w:rPr>
        <w:t xml:space="preserve">. Требования к архитектурно-художественному облику </w:t>
      </w:r>
      <w:r w:rsidR="0060021A" w:rsidRPr="00066B9F">
        <w:rPr>
          <w:rFonts w:ascii="Arial" w:hAnsi="Arial" w:cs="Arial"/>
          <w:color w:val="000000" w:themeColor="text1"/>
          <w:sz w:val="24"/>
          <w:szCs w:val="24"/>
        </w:rPr>
        <w:br/>
      </w:r>
      <w:r w:rsidRPr="00066B9F">
        <w:rPr>
          <w:rFonts w:ascii="Arial" w:hAnsi="Arial" w:cs="Arial"/>
          <w:color w:val="000000" w:themeColor="text1"/>
          <w:sz w:val="24"/>
          <w:szCs w:val="24"/>
        </w:rPr>
        <w:t>в части требований к внешнему виду нестационарных строений, сооружений</w:t>
      </w:r>
    </w:p>
    <w:p w14:paraId="12F27A1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B419F96" w14:textId="2B97BA0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Установка нестационарных строений и сооружений допускается с разрешения и в порядке, установленном администрацией.</w:t>
      </w:r>
    </w:p>
    <w:p w14:paraId="1F942D4A" w14:textId="76C9AB8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Не допускается размещение нестационарных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от вентиляционных шахт, 20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от окон жилых помещений, перед витринами торговых организаций, 3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от стволов деревьев, 1,5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от внешних границ крон кустарников.</w:t>
      </w:r>
    </w:p>
    <w:p w14:paraId="129A23A9" w14:textId="31C5A72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Требования к внешнему виду нестационарных строений, сооружений установлены в правилах благоустройства территории городского округа Лобня Московской области в соответствии с Федеральным </w:t>
      </w:r>
      <w:hyperlink r:id="rId20">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от 06.10.2003 № 131-ФЗ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общих принципах организации местного самоуправления 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hyperlink r:id="rId21">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 191/2014-ОЗ.</w:t>
      </w:r>
    </w:p>
    <w:p w14:paraId="3E56D19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Требования к внешнему виду нестационарных строений, сооружений не распространяются на:</w:t>
      </w:r>
    </w:p>
    <w:p w14:paraId="23B2E3A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отношения, связанные с размещением нестационарных торговых объектов на ярмарках;</w:t>
      </w:r>
    </w:p>
    <w:p w14:paraId="20D50D3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размещение нестационарных торговых объектов при проведении праздничных и иных массовых мероприятий, имеющих краткосрочный характер;</w:t>
      </w:r>
    </w:p>
    <w:p w14:paraId="28688E49" w14:textId="06AAE9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объекты, требования к содержанию, сохранению и использованию которых установлены Федеральным </w:t>
      </w:r>
      <w:hyperlink r:id="rId22">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от 25.06.2002 № 73-ФЗ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объектах культурного наследия (памятниках истории и культуры) народов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4E274C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54BA3CD9" w14:textId="65D5348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14:paraId="07BD2BA6" w14:textId="3F4CDC1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w:t>
      </w:r>
      <w:hyperlink r:id="rId23">
        <w:r w:rsidRPr="00066B9F">
          <w:rPr>
            <w:rFonts w:ascii="Arial" w:hAnsi="Arial" w:cs="Arial"/>
            <w:color w:val="000000" w:themeColor="text1"/>
            <w:sz w:val="24"/>
            <w:szCs w:val="24"/>
          </w:rPr>
          <w:t>закона</w:t>
        </w:r>
      </w:hyperlink>
      <w:r w:rsidRPr="00066B9F">
        <w:rPr>
          <w:rFonts w:ascii="Arial" w:hAnsi="Arial" w:cs="Arial"/>
          <w:color w:val="000000" w:themeColor="text1"/>
          <w:sz w:val="24"/>
          <w:szCs w:val="24"/>
        </w:rPr>
        <w:t xml:space="preserve"> от 08.11.2007 № 257-ФЗ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7F40387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w:t>
      </w:r>
    </w:p>
    <w:p w14:paraId="5DC36A7F" w14:textId="02A4F9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элементы благоустройства на территориях объектов капитального строительства, внешний вид которых подтвержден свидетельством о согласовании архитектурно-градостроительного облика объекта капитального строительства на территории Московской области;</w:t>
      </w:r>
    </w:p>
    <w:p w14:paraId="2CD983BF" w14:textId="0E01FA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нестационарные строения, сооружения, информация 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w:t>
      </w:r>
    </w:p>
    <w:p w14:paraId="2FA008A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Требования к внешнему виду нестационарных строений, сооружений в правилах благоустройства территории устанавливаются:</w:t>
      </w:r>
    </w:p>
    <w:p w14:paraId="2978FFC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рекомендуемыми (не обязательными): 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w:t>
      </w:r>
    </w:p>
    <w:p w14:paraId="21FA5575" w14:textId="7CEC5A2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обязательными: при изменении внешнего вида и установки новых нестационарных строений, сооружений, иных объектов благоустройства и элементов благоустройства мест размещения нестационарных торговых объектов;</w:t>
      </w:r>
    </w:p>
    <w:p w14:paraId="1BAD384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оформлении паспортов колористических решений фасадов нестационарных строений, сооружений;</w:t>
      </w:r>
    </w:p>
    <w:p w14:paraId="5F53EBC7" w14:textId="124B768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включении новых мест размещения нестационарных торговых объектов в схемы размещения нестационарных торговых объектов на территории муниципальных образований, заключении договоров на право размещения нестационарных торговых объектов.</w:t>
      </w:r>
    </w:p>
    <w:p w14:paraId="31892D2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Нестационарные строения, сооружения, размещенные до утверждений требований к внешнему виду в правилах благоустройства территории муниципальных образований, подлежат демонтажу (сносу) после окончания срока, установленного договором на размещение нестационарного торгового объекта.</w:t>
      </w:r>
    </w:p>
    <w:p w14:paraId="7695EE4E" w14:textId="694F772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hyperlink r:id="rId24">
        <w:r w:rsidRPr="00066B9F">
          <w:rPr>
            <w:rFonts w:ascii="Arial" w:hAnsi="Arial" w:cs="Arial"/>
            <w:color w:val="000000" w:themeColor="text1"/>
            <w:sz w:val="24"/>
            <w:szCs w:val="24"/>
          </w:rPr>
          <w:t>Закон</w:t>
        </w:r>
      </w:hyperlink>
      <w:r w:rsidRPr="00066B9F">
        <w:rPr>
          <w:rFonts w:ascii="Arial" w:hAnsi="Arial" w:cs="Arial"/>
          <w:color w:val="000000" w:themeColor="text1"/>
          <w:sz w:val="24"/>
          <w:szCs w:val="24"/>
        </w:rPr>
        <w:t xml:space="preserve"> № 191/2014-ОЗ; </w:t>
      </w:r>
      <w:hyperlink r:id="rId25">
        <w:r w:rsidRPr="00066B9F">
          <w:rPr>
            <w:rFonts w:ascii="Arial" w:hAnsi="Arial" w:cs="Arial"/>
            <w:color w:val="000000" w:themeColor="text1"/>
            <w:sz w:val="24"/>
            <w:szCs w:val="24"/>
          </w:rPr>
          <w:t>Порядок</w:t>
        </w:r>
      </w:hyperlink>
      <w:r w:rsidRPr="00066B9F">
        <w:rPr>
          <w:rFonts w:ascii="Arial" w:hAnsi="Arial" w:cs="Arial"/>
          <w:color w:val="000000" w:themeColor="text1"/>
          <w:sz w:val="24"/>
          <w:szCs w:val="24"/>
        </w:rPr>
        <w:t xml:space="preserve"> размещения и эксплуатации нестационарных торговых объектов, установленный органами местного самоуправления муниципальных образований Московской области, утвержденный распоряжением Министерства сельского хозяйства и продовольствия Московской области от 13.10.2020 № 20РВ-306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(вместе с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Порядком разработки и утверждения органами местного </w:t>
      </w:r>
      <w:r w:rsidRPr="00066B9F">
        <w:rPr>
          <w:rFonts w:ascii="Arial" w:hAnsi="Arial" w:cs="Arial"/>
          <w:color w:val="000000" w:themeColor="text1"/>
          <w:sz w:val="24"/>
          <w:szCs w:val="24"/>
        </w:rPr>
        <w:lastRenderedPageBreak/>
        <w:t>самоуправления муниципальных образований Московской области схем размещения нестационарных торговых объектов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70E42EED" w14:textId="022BEE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Благоустройство нестационарных строений,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7CE93F64" w14:textId="4044B0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Перечень типов нестационарных строений, сооружений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Федерации, включает следующие типы:</w:t>
      </w:r>
    </w:p>
    <w:p w14:paraId="26433BDA" w14:textId="6A6E1344"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киоск – нестационарное строение, сооружение, оснащенное торговым оборудованием, с замкнутым помещением без торгового зала (помещения для обслуживания покупателей) и помещений для хранения товаров, рассчитанное на одно рабочее место продавца, на площади которого хранится товарный запас;</w:t>
      </w:r>
    </w:p>
    <w:p w14:paraId="604E6C5A" w14:textId="1BE5F8D1"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павильон – нестационарное строение, сооружение, оснащенное торговым залом (помещением для обслуживания покупателей) и помещением (помещениями) для хранения товарного запаса, рассчитанное на одно или несколько рабочих мест;</w:t>
      </w:r>
    </w:p>
    <w:p w14:paraId="52B447EF" w14:textId="3FE2EF86"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палатка – нестационарное строение, сооружение, оснащенное прилавком, с внутренним пространством, не замкнутым со стороны прилавка, без торгового зала (помещения для обслуживания покупателей) и помещений для хранения товаров; рассчитана на одно или несколько рабочих мест продавцов и товарного запаса на один день торговли.</w:t>
      </w:r>
    </w:p>
    <w:p w14:paraId="7167A6B0" w14:textId="000BB2C3" w:rsidR="00BB1633" w:rsidRPr="00066B9F" w:rsidRDefault="00BB1633" w:rsidP="00066B9F">
      <w:pPr>
        <w:pStyle w:val="ConsPlusNormal"/>
        <w:jc w:val="both"/>
        <w:rPr>
          <w:rFonts w:ascii="Arial" w:hAnsi="Arial" w:cs="Arial"/>
          <w:color w:val="000000" w:themeColor="text1"/>
          <w:sz w:val="24"/>
          <w:szCs w:val="24"/>
        </w:rPr>
      </w:pPr>
    </w:p>
    <w:p w14:paraId="30729EC8" w14:textId="619724B5"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Табл</w:t>
      </w:r>
      <w:r w:rsidR="0060021A" w:rsidRPr="00066B9F">
        <w:rPr>
          <w:rFonts w:ascii="Arial" w:hAnsi="Arial" w:cs="Arial"/>
          <w:color w:val="000000" w:themeColor="text1"/>
          <w:sz w:val="24"/>
          <w:szCs w:val="24"/>
        </w:rPr>
        <w:t>ица</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Элементы благоустройства нестационарных торговых</w:t>
      </w:r>
    </w:p>
    <w:p w14:paraId="3842276A" w14:textId="00B99128"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объектов</w:t>
      </w:r>
      <w:r w:rsidR="00E55AA8" w:rsidRPr="00066B9F">
        <w:rPr>
          <w:rFonts w:ascii="Arial" w:hAnsi="Arial" w:cs="Arial"/>
          <w:color w:val="000000" w:themeColor="text1"/>
          <w:sz w:val="24"/>
          <w:szCs w:val="24"/>
        </w:rPr>
        <w:t>»</w:t>
      </w:r>
    </w:p>
    <w:p w14:paraId="5CEECF4B" w14:textId="77777777" w:rsidR="00BB1633" w:rsidRPr="00066B9F" w:rsidRDefault="00BB1633" w:rsidP="00066B9F">
      <w:pPr>
        <w:pStyle w:val="ConsPlusNormal"/>
        <w:jc w:val="both"/>
        <w:rPr>
          <w:rFonts w:ascii="Arial" w:hAnsi="Arial" w:cs="Arial"/>
          <w:color w:val="000000" w:themeColor="text1"/>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1884"/>
        <w:gridCol w:w="3491"/>
        <w:gridCol w:w="2822"/>
        <w:gridCol w:w="1750"/>
      </w:tblGrid>
      <w:tr w:rsidR="00BB1633" w:rsidRPr="00066B9F" w14:paraId="033FB741" w14:textId="77777777" w:rsidTr="00066B9F">
        <w:trPr>
          <w:jc w:val="center"/>
        </w:trPr>
        <w:tc>
          <w:tcPr>
            <w:tcW w:w="2552" w:type="dxa"/>
            <w:gridSpan w:val="2"/>
            <w:vMerge w:val="restart"/>
          </w:tcPr>
          <w:p w14:paraId="50935C8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Виды нестационарных торговых объектов</w:t>
            </w:r>
          </w:p>
        </w:tc>
        <w:tc>
          <w:tcPr>
            <w:tcW w:w="8505" w:type="dxa"/>
            <w:gridSpan w:val="3"/>
          </w:tcPr>
          <w:p w14:paraId="40511FD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Объекты благоустройства, элементы благоустройства нестационарных торговых объектов</w:t>
            </w:r>
          </w:p>
        </w:tc>
      </w:tr>
      <w:tr w:rsidR="00BB1633" w:rsidRPr="00066B9F" w14:paraId="053842B1" w14:textId="77777777" w:rsidTr="00066B9F">
        <w:trPr>
          <w:jc w:val="center"/>
        </w:trPr>
        <w:tc>
          <w:tcPr>
            <w:tcW w:w="2552" w:type="dxa"/>
            <w:gridSpan w:val="2"/>
            <w:vMerge/>
          </w:tcPr>
          <w:p w14:paraId="3E65EFE9" w14:textId="77777777" w:rsidR="00BB1633" w:rsidRPr="00066B9F" w:rsidRDefault="00BB1633" w:rsidP="00066B9F">
            <w:pPr>
              <w:pStyle w:val="ConsPlusNormal"/>
              <w:rPr>
                <w:rFonts w:ascii="Arial" w:hAnsi="Arial" w:cs="Arial"/>
                <w:color w:val="000000" w:themeColor="text1"/>
                <w:sz w:val="24"/>
                <w:szCs w:val="24"/>
              </w:rPr>
            </w:pPr>
          </w:p>
        </w:tc>
        <w:tc>
          <w:tcPr>
            <w:tcW w:w="6662" w:type="dxa"/>
            <w:gridSpan w:val="2"/>
          </w:tcPr>
          <w:p w14:paraId="67B1996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Перечень элементов благоустройства, объектов благоустройства места размещения нестационарного торгового объекта</w:t>
            </w:r>
          </w:p>
        </w:tc>
        <w:tc>
          <w:tcPr>
            <w:tcW w:w="1843" w:type="dxa"/>
            <w:vMerge w:val="restart"/>
          </w:tcPr>
          <w:p w14:paraId="2358155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Применяемые типы нестационарных строений, сооружений</w:t>
            </w:r>
          </w:p>
        </w:tc>
      </w:tr>
      <w:tr w:rsidR="00BB1633" w:rsidRPr="00066B9F" w14:paraId="7CBADDFE" w14:textId="77777777" w:rsidTr="00066B9F">
        <w:trPr>
          <w:jc w:val="center"/>
        </w:trPr>
        <w:tc>
          <w:tcPr>
            <w:tcW w:w="2552" w:type="dxa"/>
            <w:gridSpan w:val="2"/>
            <w:vMerge/>
          </w:tcPr>
          <w:p w14:paraId="5A6332BA" w14:textId="77777777" w:rsidR="00BB1633" w:rsidRPr="00066B9F" w:rsidRDefault="00BB1633" w:rsidP="00066B9F">
            <w:pPr>
              <w:pStyle w:val="ConsPlusNormal"/>
              <w:rPr>
                <w:rFonts w:ascii="Arial" w:hAnsi="Arial" w:cs="Arial"/>
                <w:color w:val="000000" w:themeColor="text1"/>
                <w:sz w:val="24"/>
                <w:szCs w:val="24"/>
              </w:rPr>
            </w:pPr>
          </w:p>
        </w:tc>
        <w:tc>
          <w:tcPr>
            <w:tcW w:w="3685" w:type="dxa"/>
          </w:tcPr>
          <w:p w14:paraId="2A9DECC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Обязательные (основные)</w:t>
            </w:r>
          </w:p>
        </w:tc>
        <w:tc>
          <w:tcPr>
            <w:tcW w:w="2977" w:type="dxa"/>
          </w:tcPr>
          <w:p w14:paraId="079154A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Допустимые (второстепенные)</w:t>
            </w:r>
          </w:p>
        </w:tc>
        <w:tc>
          <w:tcPr>
            <w:tcW w:w="1843" w:type="dxa"/>
            <w:vMerge/>
          </w:tcPr>
          <w:p w14:paraId="6D6953A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B6F180C" w14:textId="77777777" w:rsidTr="00066B9F">
        <w:trPr>
          <w:jc w:val="center"/>
        </w:trPr>
        <w:tc>
          <w:tcPr>
            <w:tcW w:w="567" w:type="dxa"/>
          </w:tcPr>
          <w:p w14:paraId="27E35F9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1985" w:type="dxa"/>
          </w:tcPr>
          <w:p w14:paraId="58D8247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Павильон</w:t>
            </w:r>
          </w:p>
        </w:tc>
        <w:tc>
          <w:tcPr>
            <w:tcW w:w="3685" w:type="dxa"/>
          </w:tcPr>
          <w:p w14:paraId="76FBAA9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нестационарное строение, сооружение</w:t>
            </w:r>
          </w:p>
          <w:p w14:paraId="2FCB658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w:t>
            </w:r>
          </w:p>
          <w:p w14:paraId="2901BDD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w:t>
            </w:r>
          </w:p>
          <w:p w14:paraId="42DC888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216E1EA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18999E7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586119D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элементы, обеспечивающие доступность, в том числе для </w:t>
            </w:r>
            <w:r w:rsidRPr="00066B9F">
              <w:rPr>
                <w:rFonts w:ascii="Arial" w:hAnsi="Arial" w:cs="Arial"/>
                <w:color w:val="000000" w:themeColor="text1"/>
                <w:sz w:val="24"/>
                <w:szCs w:val="24"/>
              </w:rPr>
              <w:lastRenderedPageBreak/>
              <w:t>МГН</w:t>
            </w:r>
          </w:p>
          <w:p w14:paraId="202A1CF0" w14:textId="06B4395D"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tc>
        <w:tc>
          <w:tcPr>
            <w:tcW w:w="2977" w:type="dxa"/>
          </w:tcPr>
          <w:p w14:paraId="0AA4DB0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водные устройства</w:t>
            </w:r>
          </w:p>
          <w:p w14:paraId="7172C1E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5A86980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МАФ</w:t>
            </w:r>
          </w:p>
          <w:p w14:paraId="788268C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выносное холодильное оборудование,</w:t>
            </w:r>
          </w:p>
          <w:p w14:paraId="3DF9A0C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торговый автомат (вендинговый автомат)</w:t>
            </w:r>
          </w:p>
          <w:p w14:paraId="2C991B0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08ADB7C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павильон</w:t>
            </w:r>
          </w:p>
        </w:tc>
      </w:tr>
      <w:tr w:rsidR="00BB1633" w:rsidRPr="00066B9F" w14:paraId="50F1E8C5" w14:textId="77777777" w:rsidTr="00066B9F">
        <w:trPr>
          <w:jc w:val="center"/>
        </w:trPr>
        <w:tc>
          <w:tcPr>
            <w:tcW w:w="567" w:type="dxa"/>
          </w:tcPr>
          <w:p w14:paraId="3FFA28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1985" w:type="dxa"/>
          </w:tcPr>
          <w:p w14:paraId="7B00D82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Киоск</w:t>
            </w:r>
          </w:p>
        </w:tc>
        <w:tc>
          <w:tcPr>
            <w:tcW w:w="3685" w:type="dxa"/>
          </w:tcPr>
          <w:p w14:paraId="6A7111A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нестационарное строение, сооружение</w:t>
            </w:r>
          </w:p>
          <w:p w14:paraId="0EBF2A9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56D153B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37859F8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1C459DD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35C40F0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3D80560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p w14:paraId="7F7235DE" w14:textId="4DF1419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tc>
        <w:tc>
          <w:tcPr>
            <w:tcW w:w="2977" w:type="dxa"/>
          </w:tcPr>
          <w:p w14:paraId="5B897D3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водные устройства</w:t>
            </w:r>
          </w:p>
          <w:p w14:paraId="44963CB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52A5059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МАФ</w:t>
            </w:r>
          </w:p>
          <w:p w14:paraId="1FD5218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выносное холодильное оборудование, торговый автомат (вендинговый автомат)</w:t>
            </w:r>
          </w:p>
          <w:p w14:paraId="4E748C3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6834E99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киоск</w:t>
            </w:r>
          </w:p>
        </w:tc>
      </w:tr>
      <w:tr w:rsidR="00BB1633" w:rsidRPr="00066B9F" w14:paraId="7583F9F8" w14:textId="77777777" w:rsidTr="00066B9F">
        <w:trPr>
          <w:jc w:val="center"/>
        </w:trPr>
        <w:tc>
          <w:tcPr>
            <w:tcW w:w="567" w:type="dxa"/>
          </w:tcPr>
          <w:p w14:paraId="6B7BC02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1985" w:type="dxa"/>
          </w:tcPr>
          <w:p w14:paraId="0586A7C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Торговая палатка</w:t>
            </w:r>
          </w:p>
        </w:tc>
        <w:tc>
          <w:tcPr>
            <w:tcW w:w="3685" w:type="dxa"/>
          </w:tcPr>
          <w:p w14:paraId="19DF457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нестационарное строение, сооружение</w:t>
            </w:r>
          </w:p>
          <w:p w14:paraId="2578238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0CF8726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32488F6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24B2946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1F2E98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0EF7061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35B2676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tc>
        <w:tc>
          <w:tcPr>
            <w:tcW w:w="1843" w:type="dxa"/>
          </w:tcPr>
          <w:p w14:paraId="1836486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палатка</w:t>
            </w:r>
          </w:p>
        </w:tc>
      </w:tr>
      <w:tr w:rsidR="00BB1633" w:rsidRPr="00066B9F" w14:paraId="78C359D8" w14:textId="77777777" w:rsidTr="00066B9F">
        <w:trPr>
          <w:jc w:val="center"/>
        </w:trPr>
        <w:tc>
          <w:tcPr>
            <w:tcW w:w="567" w:type="dxa"/>
            <w:vMerge w:val="restart"/>
          </w:tcPr>
          <w:p w14:paraId="6319908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4.</w:t>
            </w:r>
          </w:p>
        </w:tc>
        <w:tc>
          <w:tcPr>
            <w:tcW w:w="1985" w:type="dxa"/>
            <w:vMerge w:val="restart"/>
          </w:tcPr>
          <w:p w14:paraId="66CAB1E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Торговая галерея</w:t>
            </w:r>
          </w:p>
          <w:p w14:paraId="0917FED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tc>
        <w:tc>
          <w:tcPr>
            <w:tcW w:w="3685" w:type="dxa"/>
            <w:vMerge w:val="restart"/>
          </w:tcPr>
          <w:p w14:paraId="7897D3E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группа нестационарных строений, сооружений</w:t>
            </w:r>
          </w:p>
          <w:p w14:paraId="73A9D47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крыша (кровля)</w:t>
            </w:r>
          </w:p>
          <w:p w14:paraId="5548708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5711FE2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684F00F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39E500C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урны</w:t>
            </w:r>
          </w:p>
          <w:p w14:paraId="215BFEE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614FB71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p w14:paraId="4A30DEC0" w14:textId="28AFFE0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tc>
        <w:tc>
          <w:tcPr>
            <w:tcW w:w="2977" w:type="dxa"/>
            <w:vMerge w:val="restart"/>
          </w:tcPr>
          <w:p w14:paraId="4FDE585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водные устройства</w:t>
            </w:r>
          </w:p>
          <w:p w14:paraId="1FEF233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3426141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МАФ</w:t>
            </w:r>
          </w:p>
          <w:p w14:paraId="33DDE23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выносное холодильное оборудование,</w:t>
            </w:r>
          </w:p>
          <w:p w14:paraId="623D323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торговый автомат (вендинговый автомат)</w:t>
            </w:r>
          </w:p>
          <w:p w14:paraId="60BC9C6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оборудованная площадка сезонного (летнего) кафе</w:t>
            </w:r>
          </w:p>
          <w:p w14:paraId="3EC92A9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46745A9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павильон</w:t>
            </w:r>
          </w:p>
        </w:tc>
      </w:tr>
      <w:tr w:rsidR="00BB1633" w:rsidRPr="00066B9F" w14:paraId="00FA2331" w14:textId="77777777" w:rsidTr="00066B9F">
        <w:trPr>
          <w:jc w:val="center"/>
        </w:trPr>
        <w:tc>
          <w:tcPr>
            <w:tcW w:w="567" w:type="dxa"/>
            <w:vMerge/>
          </w:tcPr>
          <w:p w14:paraId="795AA641"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25A9164F" w14:textId="77777777" w:rsidR="00BB1633" w:rsidRPr="00066B9F" w:rsidRDefault="00BB1633" w:rsidP="00066B9F">
            <w:pPr>
              <w:pStyle w:val="ConsPlusNormal"/>
              <w:rPr>
                <w:rFonts w:ascii="Arial" w:hAnsi="Arial" w:cs="Arial"/>
                <w:color w:val="000000" w:themeColor="text1"/>
                <w:sz w:val="24"/>
                <w:szCs w:val="24"/>
              </w:rPr>
            </w:pPr>
          </w:p>
        </w:tc>
        <w:tc>
          <w:tcPr>
            <w:tcW w:w="3685" w:type="dxa"/>
            <w:vMerge/>
          </w:tcPr>
          <w:p w14:paraId="62C99091" w14:textId="77777777" w:rsidR="00BB1633" w:rsidRPr="00066B9F" w:rsidRDefault="00BB1633" w:rsidP="00066B9F">
            <w:pPr>
              <w:pStyle w:val="ConsPlusNormal"/>
              <w:rPr>
                <w:rFonts w:ascii="Arial" w:hAnsi="Arial" w:cs="Arial"/>
                <w:color w:val="000000" w:themeColor="text1"/>
                <w:sz w:val="24"/>
                <w:szCs w:val="24"/>
              </w:rPr>
            </w:pPr>
          </w:p>
        </w:tc>
        <w:tc>
          <w:tcPr>
            <w:tcW w:w="2977" w:type="dxa"/>
            <w:vMerge/>
          </w:tcPr>
          <w:p w14:paraId="69BBE988"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68FB04F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киоск</w:t>
            </w:r>
          </w:p>
        </w:tc>
      </w:tr>
      <w:tr w:rsidR="00BB1633" w:rsidRPr="00066B9F" w14:paraId="5005585A" w14:textId="77777777" w:rsidTr="00066B9F">
        <w:trPr>
          <w:jc w:val="center"/>
        </w:trPr>
        <w:tc>
          <w:tcPr>
            <w:tcW w:w="567" w:type="dxa"/>
            <w:vMerge w:val="restart"/>
          </w:tcPr>
          <w:p w14:paraId="1724CFC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1985" w:type="dxa"/>
            <w:vMerge w:val="restart"/>
          </w:tcPr>
          <w:p w14:paraId="7A43582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Пункт быстрого питания</w:t>
            </w:r>
          </w:p>
          <w:p w14:paraId="049B017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павильон или киоск, специализирующийся на продаже изделий из полуфабрикатов высокой степени готовности в потребительской упаковке, обеспечивающ</w:t>
            </w:r>
            <w:r w:rsidRPr="00066B9F">
              <w:rPr>
                <w:rFonts w:ascii="Arial" w:hAnsi="Arial" w:cs="Arial"/>
                <w:color w:val="000000" w:themeColor="text1"/>
                <w:sz w:val="24"/>
                <w:szCs w:val="24"/>
              </w:rPr>
              <w:lastRenderedPageBreak/>
              <w:t>ей термическую обработку пищевого продукта</w:t>
            </w:r>
          </w:p>
        </w:tc>
        <w:tc>
          <w:tcPr>
            <w:tcW w:w="3685" w:type="dxa"/>
            <w:vMerge w:val="restart"/>
          </w:tcPr>
          <w:p w14:paraId="49931FB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группа нестационарных строений, сооружений</w:t>
            </w:r>
          </w:p>
          <w:p w14:paraId="2C35B81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23E4B5D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1821686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54AFFD9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EA00AC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освещение в вечерне-ночное время суток источниками света системы наружного </w:t>
            </w:r>
            <w:r w:rsidRPr="00066B9F">
              <w:rPr>
                <w:rFonts w:ascii="Arial" w:hAnsi="Arial" w:cs="Arial"/>
                <w:color w:val="000000" w:themeColor="text1"/>
                <w:sz w:val="24"/>
                <w:szCs w:val="24"/>
              </w:rPr>
              <w:lastRenderedPageBreak/>
              <w:t>освещения</w:t>
            </w:r>
          </w:p>
          <w:p w14:paraId="5CC96ED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vMerge w:val="restart"/>
          </w:tcPr>
          <w:p w14:paraId="36AE417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водные устройства</w:t>
            </w:r>
          </w:p>
          <w:p w14:paraId="56133D4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3B221FE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МАФ</w:t>
            </w:r>
          </w:p>
          <w:p w14:paraId="272F0F0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выносное холодильное оборудование,</w:t>
            </w:r>
          </w:p>
          <w:p w14:paraId="536144A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торговый автомат (вендинговый автомат)</w:t>
            </w:r>
          </w:p>
          <w:p w14:paraId="5593C03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оборудованная площадка сезонного (летнего) кафе</w:t>
            </w:r>
          </w:p>
          <w:p w14:paraId="2040E58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74B1473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киоск</w:t>
            </w:r>
          </w:p>
        </w:tc>
      </w:tr>
      <w:tr w:rsidR="00BB1633" w:rsidRPr="00066B9F" w14:paraId="44FE94B4" w14:textId="77777777" w:rsidTr="00066B9F">
        <w:trPr>
          <w:jc w:val="center"/>
        </w:trPr>
        <w:tc>
          <w:tcPr>
            <w:tcW w:w="567" w:type="dxa"/>
            <w:vMerge/>
          </w:tcPr>
          <w:p w14:paraId="781B5307"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4B4D27AE" w14:textId="77777777" w:rsidR="00BB1633" w:rsidRPr="00066B9F" w:rsidRDefault="00BB1633" w:rsidP="00066B9F">
            <w:pPr>
              <w:pStyle w:val="ConsPlusNormal"/>
              <w:rPr>
                <w:rFonts w:ascii="Arial" w:hAnsi="Arial" w:cs="Arial"/>
                <w:color w:val="000000" w:themeColor="text1"/>
                <w:sz w:val="24"/>
                <w:szCs w:val="24"/>
              </w:rPr>
            </w:pPr>
          </w:p>
        </w:tc>
        <w:tc>
          <w:tcPr>
            <w:tcW w:w="3685" w:type="dxa"/>
            <w:vMerge/>
          </w:tcPr>
          <w:p w14:paraId="69F82D07" w14:textId="77777777" w:rsidR="00BB1633" w:rsidRPr="00066B9F" w:rsidRDefault="00BB1633" w:rsidP="00066B9F">
            <w:pPr>
              <w:pStyle w:val="ConsPlusNormal"/>
              <w:rPr>
                <w:rFonts w:ascii="Arial" w:hAnsi="Arial" w:cs="Arial"/>
                <w:color w:val="000000" w:themeColor="text1"/>
                <w:sz w:val="24"/>
                <w:szCs w:val="24"/>
              </w:rPr>
            </w:pPr>
          </w:p>
        </w:tc>
        <w:tc>
          <w:tcPr>
            <w:tcW w:w="2977" w:type="dxa"/>
            <w:vMerge/>
          </w:tcPr>
          <w:p w14:paraId="70E4582E"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0317D97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павильон</w:t>
            </w:r>
          </w:p>
        </w:tc>
      </w:tr>
      <w:tr w:rsidR="00BB1633" w:rsidRPr="00066B9F" w14:paraId="7C53B0B0" w14:textId="77777777" w:rsidTr="00066B9F">
        <w:trPr>
          <w:jc w:val="center"/>
        </w:trPr>
        <w:tc>
          <w:tcPr>
            <w:tcW w:w="567" w:type="dxa"/>
          </w:tcPr>
          <w:p w14:paraId="759B9B8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1985" w:type="dxa"/>
          </w:tcPr>
          <w:p w14:paraId="6DA973B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Мобильный пункт быстрого питания</w:t>
            </w:r>
          </w:p>
          <w:p w14:paraId="18C9E56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tcPr>
          <w:p w14:paraId="1472DF9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15F758C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4D1680D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735AC10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BAC177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140CF5B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503A497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tc>
        <w:tc>
          <w:tcPr>
            <w:tcW w:w="1843" w:type="dxa"/>
          </w:tcPr>
          <w:p w14:paraId="67211C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1968DE6C" w14:textId="77777777" w:rsidTr="00066B9F">
        <w:trPr>
          <w:jc w:val="center"/>
        </w:trPr>
        <w:tc>
          <w:tcPr>
            <w:tcW w:w="567" w:type="dxa"/>
          </w:tcPr>
          <w:p w14:paraId="31AE413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1985" w:type="dxa"/>
          </w:tcPr>
          <w:p w14:paraId="0509407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Выносное холодильное оборудование</w:t>
            </w:r>
          </w:p>
          <w:p w14:paraId="4EFBBCE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холодильник для хранения и реализации прохладительных напитков и мороженого</w:t>
            </w:r>
          </w:p>
        </w:tc>
        <w:tc>
          <w:tcPr>
            <w:tcW w:w="3685" w:type="dxa"/>
          </w:tcPr>
          <w:p w14:paraId="2A8A93F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215ACDA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339093F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4C88BD0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34C870A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0896E94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2080E3A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tc>
        <w:tc>
          <w:tcPr>
            <w:tcW w:w="1843" w:type="dxa"/>
          </w:tcPr>
          <w:p w14:paraId="0BAA256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51BC75EA" w14:textId="77777777" w:rsidTr="00066B9F">
        <w:trPr>
          <w:jc w:val="center"/>
        </w:trPr>
        <w:tc>
          <w:tcPr>
            <w:tcW w:w="567" w:type="dxa"/>
          </w:tcPr>
          <w:p w14:paraId="6729831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1985" w:type="dxa"/>
          </w:tcPr>
          <w:p w14:paraId="3E96E97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Торговый автомат (вендинговый автомат)</w:t>
            </w:r>
          </w:p>
          <w:p w14:paraId="3E883BF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временное техническое устройство, сооружение </w:t>
            </w:r>
            <w:r w:rsidRPr="00066B9F">
              <w:rPr>
                <w:rFonts w:ascii="Arial" w:hAnsi="Arial" w:cs="Arial"/>
                <w:color w:val="000000" w:themeColor="text1"/>
                <w:sz w:val="24"/>
                <w:szCs w:val="24"/>
              </w:rPr>
              <w:lastRenderedPageBreak/>
              <w:t>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tc>
        <w:tc>
          <w:tcPr>
            <w:tcW w:w="3685" w:type="dxa"/>
          </w:tcPr>
          <w:p w14:paraId="0B7197F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площадка с твердым (усовершенствованным) покрытием или деревянный настил</w:t>
            </w:r>
          </w:p>
          <w:p w14:paraId="1FDF0C9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4AF3938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D6EF66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освещение в вечерне-ночное </w:t>
            </w:r>
            <w:r w:rsidRPr="00066B9F">
              <w:rPr>
                <w:rFonts w:ascii="Arial" w:hAnsi="Arial" w:cs="Arial"/>
                <w:color w:val="000000" w:themeColor="text1"/>
                <w:sz w:val="24"/>
                <w:szCs w:val="24"/>
              </w:rPr>
              <w:lastRenderedPageBreak/>
              <w:t>время суток источниками света системы наружного освещения</w:t>
            </w:r>
          </w:p>
          <w:p w14:paraId="24F0E51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4891FC1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праздничное оформление</w:t>
            </w:r>
          </w:p>
        </w:tc>
        <w:tc>
          <w:tcPr>
            <w:tcW w:w="1843" w:type="dxa"/>
          </w:tcPr>
          <w:p w14:paraId="23821DC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5F8B522" w14:textId="77777777" w:rsidTr="00066B9F">
        <w:trPr>
          <w:jc w:val="center"/>
        </w:trPr>
        <w:tc>
          <w:tcPr>
            <w:tcW w:w="567" w:type="dxa"/>
          </w:tcPr>
          <w:p w14:paraId="4604751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1985" w:type="dxa"/>
          </w:tcPr>
          <w:p w14:paraId="340BC59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Бахчевой развал</w:t>
            </w:r>
          </w:p>
          <w:p w14:paraId="42A84FC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3685" w:type="dxa"/>
          </w:tcPr>
          <w:p w14:paraId="4E0A67C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нестационарное строение, сооружение</w:t>
            </w:r>
          </w:p>
          <w:p w14:paraId="003C244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1E474E6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3097337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339D212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2E0D003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43CD7F1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3D926C8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место экспонирования</w:t>
            </w:r>
          </w:p>
          <w:p w14:paraId="355A4D9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tc>
        <w:tc>
          <w:tcPr>
            <w:tcW w:w="1843" w:type="dxa"/>
          </w:tcPr>
          <w:p w14:paraId="645F457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палатка</w:t>
            </w:r>
          </w:p>
        </w:tc>
      </w:tr>
      <w:tr w:rsidR="00BB1633" w:rsidRPr="00066B9F" w14:paraId="7736FBFC" w14:textId="77777777" w:rsidTr="00066B9F">
        <w:trPr>
          <w:jc w:val="center"/>
        </w:trPr>
        <w:tc>
          <w:tcPr>
            <w:tcW w:w="567" w:type="dxa"/>
          </w:tcPr>
          <w:p w14:paraId="2149971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1985" w:type="dxa"/>
          </w:tcPr>
          <w:p w14:paraId="1F3640F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Передвижное сооружение</w:t>
            </w:r>
          </w:p>
          <w:p w14:paraId="7F674E5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изотермические емкости и цистерны, прочие передвижные объекты</w:t>
            </w:r>
          </w:p>
        </w:tc>
        <w:tc>
          <w:tcPr>
            <w:tcW w:w="3685" w:type="dxa"/>
          </w:tcPr>
          <w:p w14:paraId="3935878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559CD56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7CB3B35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14F3480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освещение в вечерне-ночное время суток источниками </w:t>
            </w:r>
            <w:r w:rsidRPr="00066B9F">
              <w:rPr>
                <w:rFonts w:ascii="Arial" w:hAnsi="Arial" w:cs="Arial"/>
                <w:color w:val="000000" w:themeColor="text1"/>
                <w:sz w:val="24"/>
                <w:szCs w:val="24"/>
              </w:rPr>
              <w:lastRenderedPageBreak/>
              <w:t>света системы наружного освещения</w:t>
            </w:r>
          </w:p>
          <w:p w14:paraId="541E018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1E2DE74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праздничное оформление</w:t>
            </w:r>
          </w:p>
        </w:tc>
        <w:tc>
          <w:tcPr>
            <w:tcW w:w="1843" w:type="dxa"/>
          </w:tcPr>
          <w:p w14:paraId="620F121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54C41947" w14:textId="77777777" w:rsidTr="00066B9F">
        <w:trPr>
          <w:jc w:val="center"/>
        </w:trPr>
        <w:tc>
          <w:tcPr>
            <w:tcW w:w="567" w:type="dxa"/>
          </w:tcPr>
          <w:p w14:paraId="136DF2C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1985" w:type="dxa"/>
          </w:tcPr>
          <w:p w14:paraId="7C06817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Объект мобильной торговли</w:t>
            </w:r>
          </w:p>
          <w:p w14:paraId="20A2C57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tc>
        <w:tc>
          <w:tcPr>
            <w:tcW w:w="3685" w:type="dxa"/>
          </w:tcPr>
          <w:p w14:paraId="1F7F636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 или деревянный настил</w:t>
            </w:r>
          </w:p>
          <w:p w14:paraId="7514CD6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(прилавка)</w:t>
            </w:r>
          </w:p>
          <w:p w14:paraId="3A185BE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538AA06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0837A5E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tc>
        <w:tc>
          <w:tcPr>
            <w:tcW w:w="2977" w:type="dxa"/>
          </w:tcPr>
          <w:p w14:paraId="59E50BC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tc>
        <w:tc>
          <w:tcPr>
            <w:tcW w:w="1843" w:type="dxa"/>
          </w:tcPr>
          <w:p w14:paraId="430292B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61F3B5A9" w14:textId="77777777" w:rsidTr="00066B9F">
        <w:trPr>
          <w:jc w:val="center"/>
        </w:trPr>
        <w:tc>
          <w:tcPr>
            <w:tcW w:w="567" w:type="dxa"/>
          </w:tcPr>
          <w:p w14:paraId="020A90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1985" w:type="dxa"/>
          </w:tcPr>
          <w:p w14:paraId="6A5A860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Специализированный нестационарный торговый объект для организации реализации продукции сельскохозяйственных товаропроизводителей</w:t>
            </w:r>
          </w:p>
          <w:p w14:paraId="2DD41D06" w14:textId="79D33E0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(специализированный нестационарный торговый объект)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выполненный в едином архитектурном решении нестационарный торговый объект, </w:t>
            </w:r>
            <w:r w:rsidRPr="00066B9F">
              <w:rPr>
                <w:rFonts w:ascii="Arial" w:hAnsi="Arial" w:cs="Arial"/>
                <w:color w:val="000000" w:themeColor="text1"/>
                <w:sz w:val="24"/>
                <w:szCs w:val="24"/>
              </w:rPr>
              <w:lastRenderedPageBreak/>
              <w:t>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
        </w:tc>
        <w:tc>
          <w:tcPr>
            <w:tcW w:w="3685" w:type="dxa"/>
          </w:tcPr>
          <w:p w14:paraId="3D6A4A4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нестационарное строение, сооружение</w:t>
            </w:r>
          </w:p>
          <w:p w14:paraId="31B0F44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w:t>
            </w:r>
          </w:p>
          <w:p w14:paraId="6C989AF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w:t>
            </w:r>
          </w:p>
          <w:p w14:paraId="357CE42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13493C2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B948BE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0CC8664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p w14:paraId="7F0781C8" w14:textId="04BB5B6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tc>
        <w:tc>
          <w:tcPr>
            <w:tcW w:w="2977" w:type="dxa"/>
          </w:tcPr>
          <w:p w14:paraId="5E0AE25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водные устройства</w:t>
            </w:r>
          </w:p>
          <w:p w14:paraId="629B352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7752B61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МАФ</w:t>
            </w:r>
          </w:p>
          <w:p w14:paraId="3B206E8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663D8A6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павильон</w:t>
            </w:r>
          </w:p>
        </w:tc>
      </w:tr>
      <w:tr w:rsidR="00BB1633" w:rsidRPr="00066B9F" w14:paraId="53FD4513" w14:textId="77777777" w:rsidTr="00066B9F">
        <w:trPr>
          <w:jc w:val="center"/>
        </w:trPr>
        <w:tc>
          <w:tcPr>
            <w:tcW w:w="567" w:type="dxa"/>
          </w:tcPr>
          <w:p w14:paraId="5D8CF43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1985" w:type="dxa"/>
          </w:tcPr>
          <w:p w14:paraId="03823B2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Елочный базар</w:t>
            </w:r>
          </w:p>
          <w:p w14:paraId="3622FD3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w:t>
            </w:r>
            <w:r w:rsidRPr="00066B9F">
              <w:rPr>
                <w:rFonts w:ascii="Arial" w:hAnsi="Arial" w:cs="Arial"/>
                <w:color w:val="000000" w:themeColor="text1"/>
                <w:sz w:val="24"/>
                <w:szCs w:val="24"/>
              </w:rPr>
              <w:lastRenderedPageBreak/>
              <w:t>ой) продажи натуральных хвойных деревьев и веток хвойных деревьев</w:t>
            </w:r>
          </w:p>
        </w:tc>
        <w:tc>
          <w:tcPr>
            <w:tcW w:w="3685" w:type="dxa"/>
          </w:tcPr>
          <w:p w14:paraId="7759D2F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нестационарное строение, сооружение</w:t>
            </w:r>
          </w:p>
          <w:p w14:paraId="4C003F3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экспозиционная площадка</w:t>
            </w:r>
          </w:p>
          <w:p w14:paraId="40857B2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w:t>
            </w:r>
          </w:p>
          <w:p w14:paraId="5BD1F85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w:t>
            </w:r>
          </w:p>
          <w:p w14:paraId="2130B01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63DF583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0A47056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61A608D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элементы, обеспечивающие доступность, в том числе для МГН</w:t>
            </w:r>
          </w:p>
          <w:p w14:paraId="39AE1F8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67FD89A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ограждение</w:t>
            </w:r>
          </w:p>
        </w:tc>
        <w:tc>
          <w:tcPr>
            <w:tcW w:w="2977" w:type="dxa"/>
          </w:tcPr>
          <w:p w14:paraId="04971B0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lastRenderedPageBreak/>
              <w:t>МАФ</w:t>
            </w:r>
          </w:p>
          <w:p w14:paraId="33F3731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1D940E8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палатка</w:t>
            </w:r>
          </w:p>
        </w:tc>
      </w:tr>
      <w:tr w:rsidR="00BB1633" w:rsidRPr="00066B9F" w14:paraId="7E3BB0F0" w14:textId="77777777" w:rsidTr="00066B9F">
        <w:trPr>
          <w:jc w:val="center"/>
        </w:trPr>
        <w:tc>
          <w:tcPr>
            <w:tcW w:w="567" w:type="dxa"/>
            <w:vMerge w:val="restart"/>
          </w:tcPr>
          <w:p w14:paraId="364FDE6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1985" w:type="dxa"/>
            <w:vMerge w:val="restart"/>
          </w:tcPr>
          <w:p w14:paraId="311473A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Объект реализации сельскохозяйственных и декоративных кустов и растений</w:t>
            </w:r>
          </w:p>
          <w:p w14:paraId="78A5C42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растений и сопутствующих товаров</w:t>
            </w:r>
          </w:p>
        </w:tc>
        <w:tc>
          <w:tcPr>
            <w:tcW w:w="3685" w:type="dxa"/>
            <w:vMerge w:val="restart"/>
          </w:tcPr>
          <w:p w14:paraId="0A62068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нестационарное строение, сооружение</w:t>
            </w:r>
          </w:p>
          <w:p w14:paraId="6DA00E2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до входа и по экспозиционной площадке</w:t>
            </w:r>
          </w:p>
          <w:p w14:paraId="304CBE9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экспозиционная площадка и (или) декоративная площадка</w:t>
            </w:r>
          </w:p>
          <w:p w14:paraId="0B38BCF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(усовершенствованным) покрытием</w:t>
            </w:r>
          </w:p>
          <w:p w14:paraId="1AB5165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 информационная доска</w:t>
            </w:r>
          </w:p>
          <w:p w14:paraId="302792B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урна</w:t>
            </w:r>
          </w:p>
          <w:p w14:paraId="7934B21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75A162B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в том числе для МГН</w:t>
            </w:r>
          </w:p>
          <w:p w14:paraId="4B53F2A6" w14:textId="4C0E4258"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 вдоль ограждения</w:t>
            </w:r>
          </w:p>
          <w:p w14:paraId="6E9095C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ограждение</w:t>
            </w:r>
          </w:p>
        </w:tc>
        <w:tc>
          <w:tcPr>
            <w:tcW w:w="2977" w:type="dxa"/>
            <w:vMerge w:val="restart"/>
          </w:tcPr>
          <w:p w14:paraId="3BCE09F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водные устройства</w:t>
            </w:r>
          </w:p>
          <w:p w14:paraId="6A60541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праздничное оформление</w:t>
            </w:r>
          </w:p>
          <w:p w14:paraId="0C85F12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МАФ</w:t>
            </w:r>
          </w:p>
          <w:p w14:paraId="098080D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tc>
        <w:tc>
          <w:tcPr>
            <w:tcW w:w="1843" w:type="dxa"/>
          </w:tcPr>
          <w:p w14:paraId="21DB89A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павильон,</w:t>
            </w:r>
          </w:p>
        </w:tc>
      </w:tr>
      <w:tr w:rsidR="00BB1633" w:rsidRPr="00066B9F" w14:paraId="1F728889" w14:textId="77777777" w:rsidTr="00066B9F">
        <w:trPr>
          <w:jc w:val="center"/>
        </w:trPr>
        <w:tc>
          <w:tcPr>
            <w:tcW w:w="567" w:type="dxa"/>
            <w:vMerge/>
          </w:tcPr>
          <w:p w14:paraId="52FFE404"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3DDB5EF8" w14:textId="77777777" w:rsidR="00BB1633" w:rsidRPr="00066B9F" w:rsidRDefault="00BB1633" w:rsidP="00066B9F">
            <w:pPr>
              <w:pStyle w:val="ConsPlusNormal"/>
              <w:rPr>
                <w:rFonts w:ascii="Arial" w:hAnsi="Arial" w:cs="Arial"/>
                <w:color w:val="000000" w:themeColor="text1"/>
                <w:sz w:val="24"/>
                <w:szCs w:val="24"/>
              </w:rPr>
            </w:pPr>
          </w:p>
        </w:tc>
        <w:tc>
          <w:tcPr>
            <w:tcW w:w="3685" w:type="dxa"/>
            <w:vMerge/>
          </w:tcPr>
          <w:p w14:paraId="23D7310E" w14:textId="77777777" w:rsidR="00BB1633" w:rsidRPr="00066B9F" w:rsidRDefault="00BB1633" w:rsidP="00066B9F">
            <w:pPr>
              <w:pStyle w:val="ConsPlusNormal"/>
              <w:rPr>
                <w:rFonts w:ascii="Arial" w:hAnsi="Arial" w:cs="Arial"/>
                <w:color w:val="000000" w:themeColor="text1"/>
                <w:sz w:val="24"/>
                <w:szCs w:val="24"/>
              </w:rPr>
            </w:pPr>
          </w:p>
        </w:tc>
        <w:tc>
          <w:tcPr>
            <w:tcW w:w="2977" w:type="dxa"/>
            <w:vMerge/>
          </w:tcPr>
          <w:p w14:paraId="11819B37"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342C382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киоск</w:t>
            </w:r>
          </w:p>
        </w:tc>
      </w:tr>
      <w:tr w:rsidR="00BB1633" w:rsidRPr="00066B9F" w14:paraId="3529978A" w14:textId="77777777" w:rsidTr="00066B9F">
        <w:trPr>
          <w:jc w:val="center"/>
        </w:trPr>
        <w:tc>
          <w:tcPr>
            <w:tcW w:w="567" w:type="dxa"/>
            <w:vMerge/>
          </w:tcPr>
          <w:p w14:paraId="07EC9FE1"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1BBE1F61" w14:textId="77777777" w:rsidR="00BB1633" w:rsidRPr="00066B9F" w:rsidRDefault="00BB1633" w:rsidP="00066B9F">
            <w:pPr>
              <w:pStyle w:val="ConsPlusNormal"/>
              <w:rPr>
                <w:rFonts w:ascii="Arial" w:hAnsi="Arial" w:cs="Arial"/>
                <w:color w:val="000000" w:themeColor="text1"/>
                <w:sz w:val="24"/>
                <w:szCs w:val="24"/>
              </w:rPr>
            </w:pPr>
          </w:p>
        </w:tc>
        <w:tc>
          <w:tcPr>
            <w:tcW w:w="3685" w:type="dxa"/>
            <w:vMerge/>
          </w:tcPr>
          <w:p w14:paraId="67C69F42" w14:textId="77777777" w:rsidR="00BB1633" w:rsidRPr="00066B9F" w:rsidRDefault="00BB1633" w:rsidP="00066B9F">
            <w:pPr>
              <w:pStyle w:val="ConsPlusNormal"/>
              <w:rPr>
                <w:rFonts w:ascii="Arial" w:hAnsi="Arial" w:cs="Arial"/>
                <w:color w:val="000000" w:themeColor="text1"/>
                <w:sz w:val="24"/>
                <w:szCs w:val="24"/>
              </w:rPr>
            </w:pPr>
          </w:p>
        </w:tc>
        <w:tc>
          <w:tcPr>
            <w:tcW w:w="2977" w:type="dxa"/>
            <w:vMerge/>
          </w:tcPr>
          <w:p w14:paraId="49D88AB5"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134E128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киоск</w:t>
            </w:r>
          </w:p>
        </w:tc>
      </w:tr>
    </w:tbl>
    <w:p w14:paraId="17A76273" w14:textId="620C6CB8" w:rsidR="0060021A" w:rsidRPr="00066B9F" w:rsidRDefault="0060021A" w:rsidP="00066B9F">
      <w:pPr>
        <w:pStyle w:val="ConsPlusNormal"/>
        <w:ind w:firstLine="709"/>
        <w:jc w:val="both"/>
        <w:rPr>
          <w:rFonts w:ascii="Arial" w:hAnsi="Arial" w:cs="Arial"/>
          <w:color w:val="000000" w:themeColor="text1"/>
          <w:sz w:val="24"/>
          <w:szCs w:val="24"/>
        </w:rPr>
      </w:pPr>
    </w:p>
    <w:p w14:paraId="086AAF95" w14:textId="07C0AC5A"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видов нестационарных торговых объектов, не представленных в таблице «Элементы благоустройства нестационарных торговых объектов», не предусмотрена на территории городского округа Лобня.</w:t>
      </w:r>
    </w:p>
    <w:p w14:paraId="39E9810B" w14:textId="05A0B2C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Элементы благоустройства нестационарного строения, сооружения, которые должны быть расположены в пешеходной доступности от нестационарного строения, сооружения:</w:t>
      </w:r>
    </w:p>
    <w:p w14:paraId="4E08676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контейнерная площадка на расстоянии не более 800 м;</w:t>
      </w:r>
    </w:p>
    <w:p w14:paraId="33739D2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не менее чем одно место для стоянки инвалидов на расстоянии не более 100 м в </w:t>
      </w:r>
      <w:r w:rsidRPr="00066B9F">
        <w:rPr>
          <w:rFonts w:ascii="Arial" w:hAnsi="Arial" w:cs="Arial"/>
          <w:color w:val="000000" w:themeColor="text1"/>
          <w:sz w:val="24"/>
          <w:szCs w:val="24"/>
        </w:rPr>
        <w:lastRenderedPageBreak/>
        <w:t>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14:paraId="7561C1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Не допускается размещение нестационарных строений, сооружений:</w:t>
      </w:r>
    </w:p>
    <w:p w14:paraId="424868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дорожном полотне (дорожном покрытии);</w:t>
      </w:r>
    </w:p>
    <w:p w14:paraId="6ED8D28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разделительных полосах и обочинах улиц, дорог и проездов;</w:t>
      </w:r>
    </w:p>
    <w:p w14:paraId="0F10C8C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пешеходной части пешеходных коммуникаций, велокоммуникациях, в пределах треугольников видимости;</w:t>
      </w:r>
    </w:p>
    <w:p w14:paraId="11F438D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газонах, травяных и мягких покрытиях (без устройства специального настила);</w:t>
      </w:r>
    </w:p>
    <w:p w14:paraId="6134635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отстойно-разворотных площадках, посадочных площадках остановочных пунктов, детских игровых площадках, контейнерных площадках;</w:t>
      </w:r>
    </w:p>
    <w:p w14:paraId="31D31FE0" w14:textId="00F6DA4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охранных зонах трубопроводов (газопроводов, нефтепроводов 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0B7A9B1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799D46A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14:paraId="21AB76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стоянках автомобилей и других мототранспортных средств, парковках;</w:t>
      </w:r>
    </w:p>
    <w:p w14:paraId="49FEB7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площадках для выгула животных, дрессировки собак;</w:t>
      </w:r>
    </w:p>
    <w:p w14:paraId="4BC3E33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дворовых территориях;</w:t>
      </w:r>
    </w:p>
    <w:p w14:paraId="34F1D09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менее 25 м от входов на территорию и непосредственно вдоль ограждения территории объектов социальной инфраструктуры.</w:t>
      </w:r>
    </w:p>
    <w:p w14:paraId="3BDAF4A3" w14:textId="19209DC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Ограничение видимости дорожных знаков и светофоров при благоустройстве некапитальных строений, сооружений не допускается.</w:t>
      </w:r>
    </w:p>
    <w:p w14:paraId="0747DB1D" w14:textId="579259F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11. Внешний вид нестационарных строений, сооружений подлежит согласованию в соответствии с </w:t>
      </w:r>
      <w:hyperlink r:id="rId26">
        <w:r w:rsidRPr="00066B9F">
          <w:rPr>
            <w:rFonts w:ascii="Arial" w:hAnsi="Arial" w:cs="Arial"/>
            <w:color w:val="000000" w:themeColor="text1"/>
            <w:sz w:val="24"/>
            <w:szCs w:val="24"/>
          </w:rPr>
          <w:t>положением</w:t>
        </w:r>
      </w:hyperlink>
      <w:r w:rsidRPr="00066B9F">
        <w:rPr>
          <w:rFonts w:ascii="Arial" w:hAnsi="Arial" w:cs="Arial"/>
          <w:color w:val="000000" w:themeColor="text1"/>
          <w:sz w:val="24"/>
          <w:szCs w:val="24"/>
        </w:rPr>
        <w:t xml:space="preserve">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городского округа Лобня, утвержд</w:t>
      </w:r>
      <w:r w:rsidR="00115EF9" w:rsidRPr="00066B9F">
        <w:rPr>
          <w:rFonts w:ascii="Arial" w:hAnsi="Arial" w:cs="Arial"/>
          <w:color w:val="000000" w:themeColor="text1"/>
          <w:sz w:val="24"/>
          <w:szCs w:val="24"/>
        </w:rPr>
        <w:t>аемым</w:t>
      </w:r>
      <w:r w:rsidRPr="00066B9F">
        <w:rPr>
          <w:rFonts w:ascii="Arial" w:hAnsi="Arial" w:cs="Arial"/>
          <w:color w:val="000000" w:themeColor="text1"/>
          <w:sz w:val="24"/>
          <w:szCs w:val="24"/>
        </w:rPr>
        <w:t xml:space="preserve"> решением Совета Депутатов городского округа Лобня Московской области</w:t>
      </w:r>
      <w:r w:rsidR="00115EF9" w:rsidRPr="00066B9F">
        <w:rPr>
          <w:rFonts w:ascii="Arial" w:hAnsi="Arial" w:cs="Arial"/>
          <w:color w:val="000000" w:themeColor="text1"/>
          <w:sz w:val="24"/>
          <w:szCs w:val="24"/>
        </w:rPr>
        <w:t>.</w:t>
      </w:r>
    </w:p>
    <w:p w14:paraId="6AADA58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требуется.</w:t>
      </w:r>
    </w:p>
    <w:p w14:paraId="22B301A8" w14:textId="13528A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должен соответствовать требованиям к внешнему виду, установленным настоящими Правилами.</w:t>
      </w:r>
    </w:p>
    <w:p w14:paraId="485361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В целях обеспечения привлекательности архитектурно-художественного облика территорий муниципальных образований при изменении внешнего вида внешних поверхностей нестационарных строений, сооружений не допускаются:</w:t>
      </w:r>
    </w:p>
    <w:p w14:paraId="41E0770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архитектурно-строительных изделий, архитектурного декора окрашивание без снятия старых красочных слоев, без восполнения дефектов элементов названных изделий и декора;</w:t>
      </w:r>
    </w:p>
    <w:p w14:paraId="5B43D8C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при облицовке (отделке) внешних поверхностей:</w:t>
      </w:r>
    </w:p>
    <w:p w14:paraId="54E141A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силикатный кирпич и бетонные блоки без финишной отделки, имитации дикого, колотого камня из бетона и цемента;</w:t>
      </w:r>
    </w:p>
    <w:p w14:paraId="60A1B129" w14:textId="55CC4A5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пластиковый сайдинг, полиуретановый декор, арматура, крупные фракции штукатурки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фактурная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шуба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короед</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361662E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профнастил непоэлементной сборки с высотой профиля более 20 мм, нащельники на стыках панелей;</w:t>
      </w:r>
    </w:p>
    <w:p w14:paraId="13DC7503" w14:textId="6090A69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0B819FB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подшивки кровли поливинилхлоридные софитные панели, сайдинг, фанера, вагонка;</w:t>
      </w:r>
    </w:p>
    <w:p w14:paraId="06D864E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белые пластиковые откосы, окна, двери, витрины и витражи;</w:t>
      </w:r>
    </w:p>
    <w:p w14:paraId="36A4BC3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тонировка пленкой и фотопечать с непрозрачностью более 50%;</w:t>
      </w:r>
    </w:p>
    <w:p w14:paraId="68D4E42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стилизации под сельскую архитектуру (ранчо, фермы, хуторы, мазанки), средневековые замки и крепости.</w:t>
      </w:r>
    </w:p>
    <w:p w14:paraId="4A411D5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облика муниципальных образований, не допускается.</w:t>
      </w:r>
    </w:p>
    <w:p w14:paraId="3F0F211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допускается.</w:t>
      </w:r>
    </w:p>
    <w:p w14:paraId="4274653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При содержании и иных работах на внешних поверхностях нестационарных строений, сооружений не допускаются:</w:t>
      </w:r>
    </w:p>
    <w:p w14:paraId="065ABE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эксплуатационные деформации внешних поверхностей:</w:t>
      </w:r>
    </w:p>
    <w:p w14:paraId="62463DD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BBF608F" w14:textId="2853E5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из-за многослойных окрашиваний и (или) окрашиваний без восполнения дефектов элементов названных изделий и декора;</w:t>
      </w:r>
    </w:p>
    <w:p w14:paraId="37E826A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загрязнения, сорная растительность;</w:t>
      </w:r>
    </w:p>
    <w:p w14:paraId="602023FE" w14:textId="359E24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короба, кожухи, провода, розетки на остеклении, на архитектурно-строительных изделиях и архитектурном декоре, не закрепленные, не соответствующие цвету фасада;</w:t>
      </w:r>
    </w:p>
    <w:p w14:paraId="4C11B81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ED11F8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17B2721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сезонные (летние) кафе вдоль внешней поверхности строения, сооружения: самовольно размещенные, эксплуатируемые с нарушением требований к эксплуатации;</w:t>
      </w:r>
    </w:p>
    <w:p w14:paraId="33CF37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 установленные цветочные ящики с внешней стороны окон;</w:t>
      </w:r>
    </w:p>
    <w:p w14:paraId="2F8DC8A8" w14:textId="0EE3F9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установленные на внешних поверхностях строений, сооружений, ставящие под угрозу обеспечение безопасности в случае их падения;</w:t>
      </w:r>
    </w:p>
    <w:p w14:paraId="6D57A52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вандальные изображения;</w:t>
      </w:r>
    </w:p>
    <w:p w14:paraId="5666C37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нарушение внешнего вида, установленного паспортом колористического решения фасадов некапитальных строений, сооружений;</w:t>
      </w:r>
    </w:p>
    <w:p w14:paraId="3F66B72E" w14:textId="5AE518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размещение наружных блоков кондиционеров и антенн на архитектурных деталях, элементах декора, а также их крепление, ведущее к повреждению архитектурных поверхностей;</w:t>
      </w:r>
    </w:p>
    <w:p w14:paraId="628E239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маломобильных групп населения.</w:t>
      </w:r>
    </w:p>
    <w:p w14:paraId="01F86D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Нестационарные строения, сооружения подлежат демонтажу (сносу) в случаях:</w:t>
      </w:r>
    </w:p>
    <w:p w14:paraId="3298A39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несоответствия типу нестационарного строения, сооружения, установленному в договоре на право размещения нестационарного торгового объекта;</w:t>
      </w:r>
    </w:p>
    <w:p w14:paraId="24C9B7F3" w14:textId="21E9C60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недоступности (ограничения) для использования по назначению (обслуживания, проведения денежных расчетов при продаже товаров, демонстрации товаров) всеми категориями населения, в том числе ограничения (неприспособления) для беспрепятственного доступа к нестационарным строениям, сооружениям и использования их инвалидами и другими маломобильными группами населения;</w:t>
      </w:r>
    </w:p>
    <w:p w14:paraId="69A29DB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несоответствия параметрам, установленным договором на право размещения нестационарного торгового объекта или паспортом колористического решения фасадов некапитальных строений, сооружений.</w:t>
      </w:r>
    </w:p>
    <w:p w14:paraId="1E88AD41" w14:textId="7A2D3BD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Выявление нарушений, демонтаж (снос) самовольных (незаконно размещенных) строений, сооружений на земельных участках, находящихся в муниципальной собственности, землях, государственная собственность на которые не разграничена, а также нестационарных строений, сооружений, подлежащих демонтажу (сносу), осуществляются в соответствии с порядком, установленным нормативным правовым актом Совета депутатов городского округа Лобня.</w:t>
      </w:r>
    </w:p>
    <w:p w14:paraId="7C6B4630" w14:textId="2B1ED7F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обеспечения формирования архитектурно-художественного облика на территории городского округа Лобня требования к внешнему виду размещаемых (устанавливаемых, изменяемых) нестационарных строений, сооружений в правилах благоустройства территории городского округа Лобня должны быть дифференцированы по типам застройки:</w:t>
      </w:r>
    </w:p>
    <w:p w14:paraId="4397C64E"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историческая застройка (район, микрорайон, квартал с застройкой преимущественно до середины XX века);</w:t>
      </w:r>
    </w:p>
    <w:p w14:paraId="309F7913"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рядовая преимущественно малоэтажная застройка эволюционного характера (территории ведения гражданами садоводства или огородничества для собственных нужд, индивидуальной застройки, многоквартирных домов (до 4 этажей – малоэтажных);</w:t>
      </w:r>
    </w:p>
    <w:p w14:paraId="70F4A677"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рядовая малоэтажная застройка единовременного характера (территории индивидуальной застройки, блокированных домов);</w:t>
      </w:r>
    </w:p>
    <w:p w14:paraId="74A317E4"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рядовая преимущественно среднеэтажная застройка эволюционного характера (район, микрорайон, квартал с застройкой преимущественно многоквартирными домами (до 8 этажей – среднеэтажными);</w:t>
      </w:r>
    </w:p>
    <w:p w14:paraId="2FD87EFD"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рядовая преимущественно многоэтажная застройка эволюционного характера (район, микрорайон, квартал с застройкой преимущественно многоквартирными домами (более 8 этажей – многоэтажными));</w:t>
      </w:r>
    </w:p>
    <w:p w14:paraId="0D708915" w14:textId="677371F7" w:rsidR="00BB1633"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рядовая застройка иных элементов планировочной структуры, иных территорий.</w:t>
      </w:r>
    </w:p>
    <w:p w14:paraId="2380A3DF" w14:textId="32AD46C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при планировании, проектировании, размещении (установке, изменении) располагать смежно (на расстоянии менее 500 м друг от друга) нестационарные строения, сооружения, внешний вид которых отнесен к разным типам застройки (с различными стилистическими и объемн</w:t>
      </w:r>
      <w:r w:rsidR="0060021A" w:rsidRPr="00066B9F">
        <w:rPr>
          <w:rFonts w:ascii="Arial" w:hAnsi="Arial" w:cs="Arial"/>
          <w:color w:val="000000" w:themeColor="text1"/>
          <w:sz w:val="24"/>
          <w:szCs w:val="24"/>
        </w:rPr>
        <w:t>о-пространственными решениями).</w:t>
      </w:r>
    </w:p>
    <w:p w14:paraId="4A747985" w14:textId="345EC4B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15. Требования к внешнему виду утверждены в настоящих Правилах для каждого наименования нестационарного торгового объекта, разрешенного к размещению на территории муниципального образования </w:t>
      </w:r>
      <w:r w:rsidR="0060021A" w:rsidRPr="00066B9F">
        <w:rPr>
          <w:rFonts w:ascii="Arial" w:hAnsi="Arial" w:cs="Arial"/>
          <w:color w:val="000000" w:themeColor="text1"/>
          <w:sz w:val="24"/>
          <w:szCs w:val="24"/>
        </w:rPr>
        <w:t xml:space="preserve">в текстовом </w:t>
      </w:r>
      <w:r w:rsidR="0060021A" w:rsidRPr="00066B9F">
        <w:rPr>
          <w:rFonts w:ascii="Arial" w:hAnsi="Arial" w:cs="Arial"/>
          <w:color w:val="000000" w:themeColor="text1"/>
          <w:sz w:val="24"/>
          <w:szCs w:val="24"/>
        </w:rPr>
        <w:br/>
      </w:r>
      <w:r w:rsidR="0060021A" w:rsidRPr="00066B9F">
        <w:rPr>
          <w:rFonts w:ascii="Arial" w:hAnsi="Arial" w:cs="Arial"/>
          <w:color w:val="000000" w:themeColor="text1"/>
          <w:sz w:val="24"/>
          <w:szCs w:val="24"/>
        </w:rPr>
        <w:lastRenderedPageBreak/>
        <w:t>и графическом виде.</w:t>
      </w:r>
    </w:p>
    <w:p w14:paraId="7DE8D433"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7166B9A2" w14:textId="3178C606" w:rsidR="00BB1633"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КИОСК</w:t>
      </w:r>
    </w:p>
    <w:p w14:paraId="0151A2C9"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0CEC5F4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торгового зала (без доступа покупателей в строение);</w:t>
      </w:r>
    </w:p>
    <w:p w14:paraId="6310287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одним входом для продавца:</w:t>
      </w:r>
    </w:p>
    <w:p w14:paraId="7DEE53B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ширина дверного проема в свету 0,9-1,2 м;</w:t>
      </w:r>
    </w:p>
    <w:p w14:paraId="3B0EB3E7" w14:textId="3C80C6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поднятой входной площадки, лестницы, пандуса (вход непосредственно с твердого покрытия площадки киоска);</w:t>
      </w:r>
    </w:p>
    <w:p w14:paraId="3E187A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оконным (витринным) проемом для реализации товара;</w:t>
      </w:r>
    </w:p>
    <w:p w14:paraId="4C287122" w14:textId="33498C7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одним помещением, рассчитанным на одно рабочее место продавца и хранение товарного запаса;</w:t>
      </w:r>
    </w:p>
    <w:p w14:paraId="4688F7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хранение товарного запаса:</w:t>
      </w:r>
    </w:p>
    <w:p w14:paraId="0F7C5A7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выделенная, организованная зона, визуально скрытая от проема для реализации товара (личные вещи продавцов, тару, иную упаковку, мусор, урны размещать в зоне видимости покупателей через оконные или витринные проемы, а также около киоска не допускается);</w:t>
      </w:r>
    </w:p>
    <w:p w14:paraId="30A66B2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типы киосков в зависимости от площади помещения:</w:t>
      </w:r>
    </w:p>
    <w:p w14:paraId="7B69A9A8" w14:textId="265850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помещения 2,0-9,0 кв. м;</w:t>
      </w:r>
    </w:p>
    <w:p w14:paraId="1F9E80DA" w14:textId="165C1C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помещения 9,0-30,0 кв. м;</w:t>
      </w:r>
    </w:p>
    <w:p w14:paraId="1EC1F78D" w14:textId="6CCCDF3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минимальная высота помещения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w:t>
      </w:r>
    </w:p>
    <w:p w14:paraId="12429339" w14:textId="08EFF9C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высота киоска от уровня земли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4,0 м;</w:t>
      </w:r>
    </w:p>
    <w:p w14:paraId="1F16B1A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инженерно-техническое обеспечение:</w:t>
      </w:r>
    </w:p>
    <w:p w14:paraId="44A8F84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подключение к энергосети (внешнее и внутреннее освещение, отопление, торговое оборудование);</w:t>
      </w:r>
    </w:p>
    <w:p w14:paraId="21499BA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водоотведение ливневых стоков;</w:t>
      </w:r>
    </w:p>
    <w:p w14:paraId="1FE42F2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кондиционирование;</w:t>
      </w:r>
    </w:p>
    <w:p w14:paraId="0FF2BA5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водоснабжение привозной водой, отопление электрическое;</w:t>
      </w:r>
    </w:p>
    <w:p w14:paraId="6DE2C7F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w:t>
      </w:r>
    </w:p>
    <w:p w14:paraId="301EF37A" w14:textId="279F23B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киоска на месте размещения нестационарного торгового объекта:</w:t>
      </w:r>
    </w:p>
    <w:p w14:paraId="345A4E51"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077B3872"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1D3117AD"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покрытием (или деревянный настил);</w:t>
      </w:r>
    </w:p>
    <w:p w14:paraId="7F660C67"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урна;</w:t>
      </w:r>
    </w:p>
    <w:p w14:paraId="08F6D357"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киоска, в том числе для МГН;</w:t>
      </w:r>
    </w:p>
    <w:p w14:paraId="00167744"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w:t>
      </w:r>
    </w:p>
    <w:p w14:paraId="063A3ECA" w14:textId="78EA2A31"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озеленение (при «глухих» фасадах киоска протяженностью более 5,0 м, располагаемых вдоль тротуаров);</w:t>
      </w:r>
    </w:p>
    <w:p w14:paraId="0535117B" w14:textId="2EFC2FF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киоска:</w:t>
      </w:r>
    </w:p>
    <w:p w14:paraId="612829E8" w14:textId="77777777"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примыкающая к месту размещения нестационарного торгового объекта;</w:t>
      </w:r>
    </w:p>
    <w:p w14:paraId="014D029B" w14:textId="4FC437A2" w:rsidR="0060021A" w:rsidRPr="00066B9F" w:rsidRDefault="0060021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контейнерная площадка на расстоянии не более 800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w:t>
      </w:r>
      <w:r w:rsidRPr="00066B9F">
        <w:rPr>
          <w:rFonts w:ascii="Arial" w:hAnsi="Arial" w:cs="Arial"/>
          <w:color w:val="000000" w:themeColor="text1"/>
          <w:sz w:val="24"/>
          <w:szCs w:val="24"/>
        </w:rPr>
        <w:lastRenderedPageBreak/>
        <w:t>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75137927"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08F2AE6D" w14:textId="26D1562A" w:rsidR="00BB1633"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ПАВИЛЬОН</w:t>
      </w:r>
    </w:p>
    <w:p w14:paraId="2848EC23"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611A2E70" w14:textId="0089ECE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не менее чем двумя помещениями, рассчитанными на не менее чем одно рабочее место продавца и хранение товарного запаса: торговым залом (с доступом покупателей внутрь) и помещением (помещениями) для хранения товарного запаса;</w:t>
      </w:r>
    </w:p>
    <w:p w14:paraId="44746A4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не менее чем двумя входами:</w:t>
      </w:r>
    </w:p>
    <w:p w14:paraId="411E461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входом для продавца (в помещения хранения товарного запаса (ширина дверного проема в свету не менее 0,9 м));</w:t>
      </w:r>
    </w:p>
    <w:p w14:paraId="4172C1F5" w14:textId="4652F0E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входом для покупателей (в торговый зал (ширина дверного проема в свету не менее 1,2 м));</w:t>
      </w:r>
    </w:p>
    <w:p w14:paraId="6A87AE4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хранение товарного запаса:</w:t>
      </w:r>
    </w:p>
    <w:p w14:paraId="7236485D" w14:textId="76EFA4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помещение хранения товарного запаса не должно просматриваться из торгового зала (в большом павильоне должно быть отделено от торгового зала дверью);</w:t>
      </w:r>
    </w:p>
    <w:p w14:paraId="2782FED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павильона не допускается);</w:t>
      </w:r>
    </w:p>
    <w:p w14:paraId="6776421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типы павильонов в зависимости от площади объекта (в границах наружных стен):</w:t>
      </w:r>
    </w:p>
    <w:p w14:paraId="3ED31020" w14:textId="332C3BB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18</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35 кв. м;</w:t>
      </w:r>
    </w:p>
    <w:p w14:paraId="421E814E" w14:textId="3737DC0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35-50 кв. м;</w:t>
      </w:r>
    </w:p>
    <w:p w14:paraId="2753537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минимальная высота помещений (от пола до потолка):</w:t>
      </w:r>
    </w:p>
    <w:p w14:paraId="42B5FD08" w14:textId="204AC58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торгового зала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3,0 м;</w:t>
      </w:r>
    </w:p>
    <w:p w14:paraId="5AB8FEF6" w14:textId="73F29AC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иных помещений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 (в обособленных помещениях хранения допускается понижение высоты до 2,2 м);</w:t>
      </w:r>
    </w:p>
    <w:p w14:paraId="061A022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минимальные габариты проходов для покупателей в торговом зале:</w:t>
      </w:r>
    </w:p>
    <w:p w14:paraId="2ED16364" w14:textId="6F915AE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круговом движении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 м;</w:t>
      </w:r>
    </w:p>
    <w:p w14:paraId="31DEC946" w14:textId="353C5A8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тупиковом движении (периметральном размещении прилавков)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1,8м;</w:t>
      </w:r>
    </w:p>
    <w:p w14:paraId="4ADC43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инженерно-техническое обеспечение:</w:t>
      </w:r>
    </w:p>
    <w:p w14:paraId="7F03E05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подключение к энергосети (внешнее и внутреннее освещение, отопление, торговое оборудование);</w:t>
      </w:r>
    </w:p>
    <w:p w14:paraId="52C18AE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водоотведение ливневых стоков;</w:t>
      </w:r>
    </w:p>
    <w:p w14:paraId="65FA5C9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кондиционирование;</w:t>
      </w:r>
    </w:p>
    <w:p w14:paraId="50BFE2A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водоснабжение привозной водой, отопление электрическое;</w:t>
      </w:r>
    </w:p>
    <w:p w14:paraId="6BD826EE" w14:textId="784F368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w:t>
      </w:r>
      <w:r w:rsidR="002013F8" w:rsidRPr="00066B9F">
        <w:rPr>
          <w:rFonts w:ascii="Arial" w:hAnsi="Arial" w:cs="Arial"/>
          <w:color w:val="000000" w:themeColor="text1"/>
          <w:sz w:val="24"/>
          <w:szCs w:val="24"/>
        </w:rPr>
        <w:t>ационарного торгового объекта).</w:t>
      </w:r>
    </w:p>
    <w:p w14:paraId="4D2D8206" w14:textId="36BCB19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2C40E0F6" w14:textId="6E3A909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x Ш</w:t>
      </w:r>
      <w:r w:rsidRPr="00066B9F">
        <w:rPr>
          <w:rFonts w:ascii="Arial" w:hAnsi="Arial" w:cs="Arial"/>
          <w:b/>
          <w:color w:val="000000" w:themeColor="text1"/>
          <w:sz w:val="24"/>
          <w:szCs w:val="24"/>
          <w:vertAlign w:val="superscript"/>
        </w:rPr>
        <w:t>нто</w:t>
      </w:r>
      <w:r w:rsidR="002013F8" w:rsidRPr="00066B9F">
        <w:rPr>
          <w:rFonts w:ascii="Arial" w:hAnsi="Arial" w:cs="Arial"/>
          <w:color w:val="000000" w:themeColor="text1"/>
          <w:sz w:val="24"/>
          <w:szCs w:val="24"/>
        </w:rPr>
        <w:t>, где:</w:t>
      </w:r>
    </w:p>
    <w:p w14:paraId="5002FC9B" w14:textId="05C0843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1DA1ABD7" w14:textId="5E80C94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нестационарного торгового объекта;</w:t>
      </w:r>
    </w:p>
    <w:p w14:paraId="5A39DFA7" w14:textId="1F08AA5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w:t>
      </w:r>
      <w:r w:rsidR="002013F8" w:rsidRPr="00066B9F">
        <w:rPr>
          <w:rFonts w:ascii="Arial" w:hAnsi="Arial" w:cs="Arial"/>
          <w:color w:val="000000" w:themeColor="text1"/>
          <w:sz w:val="24"/>
          <w:szCs w:val="24"/>
        </w:rPr>
        <w:t>тационарного торгового объекта.</w:t>
      </w:r>
    </w:p>
    <w:p w14:paraId="0A7A954A" w14:textId="0DADDE1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2</w:t>
      </w:r>
      <w:r w:rsidR="002013F8" w:rsidRPr="00066B9F">
        <w:rPr>
          <w:rFonts w:ascii="Arial" w:hAnsi="Arial" w:cs="Arial"/>
          <w:color w:val="000000" w:themeColor="text1"/>
          <w:sz w:val="24"/>
          <w:szCs w:val="24"/>
        </w:rPr>
        <w:t>, где:</w:t>
      </w:r>
    </w:p>
    <w:p w14:paraId="1BBDE5AB" w14:textId="70C17A6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павильона (до ступеней при входе)</w:t>
      </w:r>
    </w:p>
    <w:p w14:paraId="5F2083EC" w14:textId="13944F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7D71D46A" w14:textId="70661D4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w:t>
      </w:r>
      <w:r w:rsidR="00B533F6" w:rsidRPr="00066B9F">
        <w:rPr>
          <w:rFonts w:ascii="Arial" w:hAnsi="Arial" w:cs="Arial"/>
          <w:color w:val="000000" w:themeColor="text1"/>
          <w:sz w:val="24"/>
          <w:szCs w:val="24"/>
        </w:rPr>
        <w:lastRenderedPageBreak/>
        <w:t xml:space="preserve">– </w:t>
      </w:r>
      <w:r w:rsidRPr="00066B9F">
        <w:rPr>
          <w:rFonts w:ascii="Arial" w:hAnsi="Arial" w:cs="Arial"/>
          <w:color w:val="000000" w:themeColor="text1"/>
          <w:sz w:val="24"/>
          <w:szCs w:val="24"/>
        </w:rPr>
        <w:t>0,0 м</w:t>
      </w:r>
    </w:p>
    <w:p w14:paraId="12EEE4FD" w14:textId="4DB913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71D388C3" w14:textId="42FEEC7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павильона (по внешней границе наружной стены);</w:t>
      </w:r>
    </w:p>
    <w:p w14:paraId="5B328C49" w14:textId="55757CC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правого края места размещения до стены павильона (до ступеней при входе)</w:t>
      </w:r>
    </w:p>
    <w:p w14:paraId="3D3CB8A4" w14:textId="40AFCFF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5D844989" w14:textId="676A0E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0,0м</w:t>
      </w:r>
    </w:p>
    <w:p w14:paraId="7CE4CCDE" w14:textId="3056BDF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1,2).</w:t>
      </w:r>
    </w:p>
    <w:p w14:paraId="08AD4D6D" w14:textId="17329C1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Ш</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3</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4</w:t>
      </w:r>
      <w:r w:rsidR="002013F8" w:rsidRPr="00066B9F">
        <w:rPr>
          <w:rFonts w:ascii="Arial" w:hAnsi="Arial" w:cs="Arial"/>
          <w:color w:val="000000" w:themeColor="text1"/>
          <w:sz w:val="24"/>
          <w:szCs w:val="24"/>
        </w:rPr>
        <w:t>, где:</w:t>
      </w:r>
    </w:p>
    <w:p w14:paraId="7B800CDC" w14:textId="104496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павильона с входной группой</w:t>
      </w:r>
    </w:p>
    <w:p w14:paraId="7A7A51F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(равно ширине навеса над входной группой, но не менее 0,9 м);</w:t>
      </w:r>
    </w:p>
    <w:p w14:paraId="41A6C533" w14:textId="3E2688D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павильона (по внешней границе наружной стены);</w:t>
      </w:r>
    </w:p>
    <w:p w14:paraId="35E7FAFD" w14:textId="38E2C13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4</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павильона входной группы (до ступеней при входе)</w:t>
      </w:r>
    </w:p>
    <w:p w14:paraId="1F947E00" w14:textId="12EE9B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1EB2816C" w14:textId="2664616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60D2D812" w14:textId="67553FD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1,2).</w:t>
      </w:r>
    </w:p>
    <w:p w14:paraId="19C2BE6A" w14:textId="5093DF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w:t>
      </w:r>
      <w:r w:rsidR="002013F8" w:rsidRPr="00066B9F">
        <w:rPr>
          <w:rFonts w:ascii="Arial" w:hAnsi="Arial" w:cs="Arial"/>
          <w:color w:val="000000" w:themeColor="text1"/>
          <w:sz w:val="24"/>
          <w:szCs w:val="24"/>
        </w:rPr>
        <w:t>мещении и содержании павильона:</w:t>
      </w:r>
    </w:p>
    <w:p w14:paraId="48A821AE"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примыкающая к месту размещения нестационарного торгового объекта;</w:t>
      </w:r>
    </w:p>
    <w:p w14:paraId="37BCF716" w14:textId="1C7EC97C"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 на расстоянии не более 800 м, а в случае,</w:t>
      </w:r>
      <w:r w:rsidR="00677E5A">
        <w:rPr>
          <w:rFonts w:ascii="Arial" w:hAnsi="Arial" w:cs="Arial"/>
          <w:color w:val="000000" w:themeColor="text1"/>
          <w:sz w:val="24"/>
          <w:szCs w:val="24"/>
        </w:rPr>
        <w:t xml:space="preserve"> </w:t>
      </w:r>
      <w:r w:rsidRPr="00066B9F">
        <w:rPr>
          <w:rFonts w:ascii="Arial" w:hAnsi="Arial" w:cs="Arial"/>
          <w:color w:val="000000" w:themeColor="text1"/>
          <w:sz w:val="24"/>
          <w:szCs w:val="24"/>
        </w:rPr>
        <w:t>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2E123881"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7B277AA0" w14:textId="5BCC4E09" w:rsidR="00BB1633"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ТОРГОВАЯ ГАЛЕРЕЯ</w:t>
      </w:r>
    </w:p>
    <w:p w14:paraId="1FF16B80"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349846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комплекс оснащенных торговым оборудованием однотипных модулей киосков или однотипных павильонов;</w:t>
      </w:r>
    </w:p>
    <w:p w14:paraId="50E32DC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варианты возможного состава торговой галереи:</w:t>
      </w:r>
    </w:p>
    <w:p w14:paraId="36600C8D" w14:textId="47046B0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более 10 специализированных малых киосков (не более 5 киосков в 1 ряду);</w:t>
      </w:r>
    </w:p>
    <w:p w14:paraId="1DCE4E3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более 10 специализированных больших киосков (не более 5 киосков в 1 ряду);</w:t>
      </w:r>
    </w:p>
    <w:p w14:paraId="0E9BA1C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более 10 малых павильонов (не более 5 павильонов в 1 ряду);</w:t>
      </w:r>
    </w:p>
    <w:p w14:paraId="0398E95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более 10 больших павильонов (не более 5 павильонов в 1 ряду);</w:t>
      </w:r>
    </w:p>
    <w:p w14:paraId="1C3C76F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варианты пространственного решения торговой галереи:</w:t>
      </w:r>
    </w:p>
    <w:p w14:paraId="56AD8D3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двухстороннее симметричное расположение нестационарных строений, сооружений;</w:t>
      </w:r>
    </w:p>
    <w:p w14:paraId="5B0F77D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одностороннее расположение отдельно размещаемых нестационарных строений, сооружений с сезонными конструкциями для дополнительного обслуживания питанием и отдыха;</w:t>
      </w:r>
    </w:p>
    <w:p w14:paraId="7B75F694" w14:textId="3297FC7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протяженность торговой галереи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52 м;</w:t>
      </w:r>
    </w:p>
    <w:p w14:paraId="77818CCA" w14:textId="7BA5ED1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суммарная площадь всех нестационарных строений, сооружений торговой галереи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500 кв. м;</w:t>
      </w:r>
    </w:p>
    <w:p w14:paraId="4003197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проход для покупателей между рядами нестационарных строений, сооружений:</w:t>
      </w:r>
    </w:p>
    <w:p w14:paraId="51F5D73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освещенный объектами (средствами) наружного освещения в вечерне-ночное </w:t>
      </w:r>
      <w:r w:rsidRPr="00066B9F">
        <w:rPr>
          <w:rFonts w:ascii="Arial" w:hAnsi="Arial" w:cs="Arial"/>
          <w:color w:val="000000" w:themeColor="text1"/>
          <w:sz w:val="24"/>
          <w:szCs w:val="24"/>
        </w:rPr>
        <w:lastRenderedPageBreak/>
        <w:t>время;</w:t>
      </w:r>
    </w:p>
    <w:p w14:paraId="5F4DDD5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 светопроницаемой крышей для защиты посетителей от осадков;</w:t>
      </w:r>
    </w:p>
    <w:p w14:paraId="4930A7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транзитный, беспрепятственный для доступа всех категорий населения (сужения, тупики, иные преграды не допускаются);</w:t>
      </w:r>
    </w:p>
    <w:p w14:paraId="6A978882" w14:textId="6A6D40E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ширина прохода (расстояние между стенами нестационарных строений сооружений)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2,0 м;</w:t>
      </w:r>
    </w:p>
    <w:p w14:paraId="525CD258" w14:textId="21F0EDD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прохода (от отметки покрытия до нижнего края нижней выступающей конструкции крыши)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4,5 м;</w:t>
      </w:r>
    </w:p>
    <w:p w14:paraId="4DFE62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инженерно-техническое обеспечение:</w:t>
      </w:r>
    </w:p>
    <w:p w14:paraId="330705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подключение к энергосети (внешнее и внутреннее освещение, отопление, торговое оборудование);</w:t>
      </w:r>
    </w:p>
    <w:p w14:paraId="2F5E2E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водоотведение ливневых стоков;</w:t>
      </w:r>
    </w:p>
    <w:p w14:paraId="4B2B6D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кондиционирование;</w:t>
      </w:r>
    </w:p>
    <w:p w14:paraId="5C0FB3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водоснабжение привозной водой, отопление электрическое;</w:t>
      </w:r>
    </w:p>
    <w:p w14:paraId="61597AC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 без сокращения минимальной ширины прохода).</w:t>
      </w:r>
    </w:p>
    <w:p w14:paraId="40C7C4F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ADBF2B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232B78E" w14:textId="57C5D01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4978A8BD" w14:textId="69FB1B4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x Ш</w:t>
      </w:r>
      <w:r w:rsidRPr="00066B9F">
        <w:rPr>
          <w:rFonts w:ascii="Arial" w:hAnsi="Arial" w:cs="Arial"/>
          <w:b/>
          <w:color w:val="000000" w:themeColor="text1"/>
          <w:sz w:val="24"/>
          <w:szCs w:val="24"/>
          <w:vertAlign w:val="superscript"/>
        </w:rPr>
        <w:t>нто</w:t>
      </w:r>
      <w:r w:rsidR="002013F8" w:rsidRPr="00066B9F">
        <w:rPr>
          <w:rFonts w:ascii="Arial" w:hAnsi="Arial" w:cs="Arial"/>
          <w:color w:val="000000" w:themeColor="text1"/>
          <w:sz w:val="24"/>
          <w:szCs w:val="24"/>
        </w:rPr>
        <w:t>, где:</w:t>
      </w:r>
    </w:p>
    <w:p w14:paraId="34EE2D9B" w14:textId="1284677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30587012" w14:textId="0798D6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нестационарного торгового объекта;</w:t>
      </w:r>
    </w:p>
    <w:p w14:paraId="0DEB6F73" w14:textId="0BABD8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w:t>
      </w:r>
      <w:r w:rsidR="002013F8" w:rsidRPr="00066B9F">
        <w:rPr>
          <w:rFonts w:ascii="Arial" w:hAnsi="Arial" w:cs="Arial"/>
          <w:color w:val="000000" w:themeColor="text1"/>
          <w:sz w:val="24"/>
          <w:szCs w:val="24"/>
        </w:rPr>
        <w:t>тационарного торгового объекта.</w:t>
      </w:r>
    </w:p>
    <w:p w14:paraId="76B0841C" w14:textId="2DC65B1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П</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2</w:t>
      </w:r>
      <w:r w:rsidR="002013F8" w:rsidRPr="00066B9F">
        <w:rPr>
          <w:rFonts w:ascii="Arial" w:hAnsi="Arial" w:cs="Arial"/>
          <w:color w:val="000000" w:themeColor="text1"/>
          <w:sz w:val="24"/>
          <w:szCs w:val="24"/>
        </w:rPr>
        <w:t>, где:</w:t>
      </w:r>
    </w:p>
    <w:p w14:paraId="6CC91A88" w14:textId="1DA802E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крайнего павильона или киоска</w:t>
      </w:r>
    </w:p>
    <w:p w14:paraId="7A0BD7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 входной площадки при ее наличии)</w:t>
      </w:r>
    </w:p>
    <w:p w14:paraId="33461379" w14:textId="7FA862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2265C547" w14:textId="6EB95A5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354DF0BD" w14:textId="617D6C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0A194221" w14:textId="6F8CEA7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 длин павильонов или киосков в ряду (по внешней границе наружной стены);</w:t>
      </w:r>
    </w:p>
    <w:p w14:paraId="060A99B3" w14:textId="0F8B6C6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прохода (проходов) между павильонами или киосками при наличии</w:t>
      </w:r>
    </w:p>
    <w:p w14:paraId="5FB713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 внешней границе наружной стены);</w:t>
      </w:r>
    </w:p>
    <w:p w14:paraId="0D81C2BB" w14:textId="1E999CD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крайнего павильона или киоска</w:t>
      </w:r>
    </w:p>
    <w:p w14:paraId="4618315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 входной площадки при ее наличии)</w:t>
      </w:r>
    </w:p>
    <w:p w14:paraId="29289870" w14:textId="262A4E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156CDA61" w14:textId="3C9669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56CDF816" w14:textId="09C298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1,2).</w:t>
      </w:r>
    </w:p>
    <w:p w14:paraId="193D592D" w14:textId="3FD30A2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Ш</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3</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П</w:t>
      </w:r>
      <w:r w:rsidRPr="00066B9F">
        <w:rPr>
          <w:rFonts w:ascii="Arial" w:hAnsi="Arial" w:cs="Arial"/>
          <w:b/>
          <w:color w:val="000000" w:themeColor="text1"/>
          <w:sz w:val="24"/>
          <w:szCs w:val="24"/>
          <w:vertAlign w:val="superscript"/>
        </w:rPr>
        <w:t>2</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perscript"/>
        </w:rPr>
        <w:t>2</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4</w:t>
      </w:r>
      <w:r w:rsidR="002013F8" w:rsidRPr="00066B9F">
        <w:rPr>
          <w:rFonts w:ascii="Arial" w:hAnsi="Arial" w:cs="Arial"/>
          <w:color w:val="000000" w:themeColor="text1"/>
          <w:sz w:val="24"/>
          <w:szCs w:val="24"/>
        </w:rPr>
        <w:t>, где:</w:t>
      </w:r>
    </w:p>
    <w:p w14:paraId="6192E22C" w14:textId="72CA520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павильона или киоска</w:t>
      </w:r>
    </w:p>
    <w:p w14:paraId="5AFB8F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 входной площадки при ее наличии)</w:t>
      </w:r>
    </w:p>
    <w:p w14:paraId="7FAE69A1" w14:textId="0A88BA4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61174FBB" w14:textId="7FAAA7E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565A97B8" w14:textId="656C7E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6C7B3F10" w14:textId="2646CB3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ширина первого ряда павильонов или киосков (по внешней границе наружной </w:t>
      </w:r>
      <w:r w:rsidRPr="00066B9F">
        <w:rPr>
          <w:rFonts w:ascii="Arial" w:hAnsi="Arial" w:cs="Arial"/>
          <w:color w:val="000000" w:themeColor="text1"/>
          <w:sz w:val="24"/>
          <w:szCs w:val="24"/>
        </w:rPr>
        <w:lastRenderedPageBreak/>
        <w:t>стены);</w:t>
      </w:r>
    </w:p>
    <w:p w14:paraId="4F2F451E" w14:textId="4EF523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прохода между рядами павильонов или киосков</w:t>
      </w:r>
    </w:p>
    <w:p w14:paraId="637B76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 внешней границе наружной стены);</w:t>
      </w:r>
    </w:p>
    <w:p w14:paraId="128E3293" w14:textId="1979AB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второго ряда павильонов или киосков (по внешней границе наружной стены);</w:t>
      </w:r>
    </w:p>
    <w:p w14:paraId="7436E806" w14:textId="02AEEFF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4</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крайнего павильона или киоска</w:t>
      </w:r>
    </w:p>
    <w:p w14:paraId="797017F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 входной площадки при ее наличии)</w:t>
      </w:r>
    </w:p>
    <w:p w14:paraId="5C54BDF1" w14:textId="673C0B1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3A07A496" w14:textId="7AE2F2B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453E7944" w14:textId="39BEF79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1,2).</w:t>
      </w:r>
    </w:p>
    <w:p w14:paraId="030EDDD2" w14:textId="56B8DF1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торговой галереи на месте размещения нес</w:t>
      </w:r>
      <w:r w:rsidR="002013F8" w:rsidRPr="00066B9F">
        <w:rPr>
          <w:rFonts w:ascii="Arial" w:hAnsi="Arial" w:cs="Arial"/>
          <w:color w:val="000000" w:themeColor="text1"/>
          <w:sz w:val="24"/>
          <w:szCs w:val="24"/>
        </w:rPr>
        <w:t>тационарного торгового объекта:</w:t>
      </w:r>
    </w:p>
    <w:p w14:paraId="273EDF43"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крыша;</w:t>
      </w:r>
    </w:p>
    <w:p w14:paraId="3207D918"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722039B1"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5952428C"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покрытием (или деревянный настил);</w:t>
      </w:r>
    </w:p>
    <w:p w14:paraId="43CFC974"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урна;</w:t>
      </w:r>
    </w:p>
    <w:p w14:paraId="157043C1"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торговой галереи, в том числе для МГН;</w:t>
      </w:r>
    </w:p>
    <w:p w14:paraId="0EE40A13"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w:t>
      </w:r>
    </w:p>
    <w:p w14:paraId="32D1653B" w14:textId="5D632EE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озеленение (вдоль внешних фасадов торговой галереи, располагаемых вдоль тротуаров);</w:t>
      </w:r>
    </w:p>
    <w:p w14:paraId="4EA2C7A5" w14:textId="69C2DAF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торгов</w:t>
      </w:r>
      <w:r w:rsidR="002013F8" w:rsidRPr="00066B9F">
        <w:rPr>
          <w:rFonts w:ascii="Arial" w:hAnsi="Arial" w:cs="Arial"/>
          <w:color w:val="000000" w:themeColor="text1"/>
          <w:sz w:val="24"/>
          <w:szCs w:val="24"/>
        </w:rPr>
        <w:t>ой галереи:</w:t>
      </w:r>
    </w:p>
    <w:p w14:paraId="0BBB3CAF"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примыкающая к месту размещения нестационарного торгового объекта;</w:t>
      </w:r>
    </w:p>
    <w:p w14:paraId="049A2A8B" w14:textId="73560AF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 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территории, территорий объектов придорожного (дорожного) сервиса, объектов общественного назначения площадка для загрузки и выгрузки товара, не менее чем одно место для стоянки инвалидов на расстоянии не более 100 м.</w:t>
      </w:r>
    </w:p>
    <w:p w14:paraId="55D1D184" w14:textId="46EFA78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Павильон специализированного нестационарного торгового объекта для организации реализации продукции сельскохозяйственных товаропроизводителей (специализированный павильон):</w:t>
      </w:r>
    </w:p>
    <w:p w14:paraId="6D5FA737" w14:textId="72F9F0C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оснащенное торговым оборудованием строение, в котором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
    <w:p w14:paraId="099EE943" w14:textId="7996F83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не менее чем двумя помещениями, рассчитанными на не менее чем одно рабочее место продавца и хранение товарного запаса:</w:t>
      </w:r>
    </w:p>
    <w:p w14:paraId="3067619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торговым залом (залами) с доступом покупателей внутрь (торговым залом может быть оранжерея для продажи продукции цветоводства, саженцев деревьев и кустарников) и помещением (группой помещений) для хранения товарного запаса;</w:t>
      </w:r>
    </w:p>
    <w:p w14:paraId="0918BFA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не менее чем двумя входами:</w:t>
      </w:r>
    </w:p>
    <w:p w14:paraId="157DD1B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входом для продавца (в помещения хранения товарного запаса (ширина дверного </w:t>
      </w:r>
      <w:r w:rsidRPr="00066B9F">
        <w:rPr>
          <w:rFonts w:ascii="Arial" w:hAnsi="Arial" w:cs="Arial"/>
          <w:color w:val="000000" w:themeColor="text1"/>
          <w:sz w:val="24"/>
          <w:szCs w:val="24"/>
        </w:rPr>
        <w:lastRenderedPageBreak/>
        <w:t>проема в свету не менее 0,9 м) и входом для покупателей (в торговый зал (ширина дверного проема в свету не менее 1,2 м));</w:t>
      </w:r>
    </w:p>
    <w:p w14:paraId="16E36E7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хранение товарного запаса:</w:t>
      </w:r>
    </w:p>
    <w:p w14:paraId="2E109C6D" w14:textId="2FBDC5A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помещение хранения товарного запаса не должно просматриваться из торгового зала (в большом специализированном павильоне должно быть отделено от торгового зала дверью);</w:t>
      </w:r>
    </w:p>
    <w:p w14:paraId="4E4DBDF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специализированного павильона не допускается);</w:t>
      </w:r>
    </w:p>
    <w:p w14:paraId="177E7C30" w14:textId="1E555A6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типы специализированных павильонов в зависимости от площади (в границах наружных стен): 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50-100 кв. м, 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100-150 кв. м;</w:t>
      </w:r>
    </w:p>
    <w:p w14:paraId="6A6EF8C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минимальная высота помещений (от пола до потолка):</w:t>
      </w:r>
    </w:p>
    <w:p w14:paraId="3E4AE51A" w14:textId="7BBF247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торгового зала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3,0 м (при площади торгового зала более 100 кв. м высота не менее 4,2 м);</w:t>
      </w:r>
    </w:p>
    <w:p w14:paraId="5A43E51E" w14:textId="4EC6C3C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иных помещений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 (в обособленных помещениях хранения допускается понижение высоты до 2,2 м);</w:t>
      </w:r>
    </w:p>
    <w:p w14:paraId="79B9A5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минимальные габариты проходов для покупателей в торговом зале:</w:t>
      </w:r>
    </w:p>
    <w:p w14:paraId="620D797B" w14:textId="5012A8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круговом движении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 м;</w:t>
      </w:r>
    </w:p>
    <w:p w14:paraId="39FA46D0" w14:textId="06CA3A2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тупиковом движении (периметральном размещении прилавков)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1,8м;</w:t>
      </w:r>
    </w:p>
    <w:p w14:paraId="517B7F5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инженерно-техническое обеспечение:</w:t>
      </w:r>
    </w:p>
    <w:p w14:paraId="09D0138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подключение к энергосети (внешнее и внутреннее освещение, отопление, торговое оборудование);</w:t>
      </w:r>
    </w:p>
    <w:p w14:paraId="0E89F85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водоотведение ливневых стоков;</w:t>
      </w:r>
    </w:p>
    <w:p w14:paraId="5E09C4D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кондиционирование;</w:t>
      </w:r>
    </w:p>
    <w:p w14:paraId="37D1BA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водоснабжение привозной водой, отопление электрическое;</w:t>
      </w:r>
    </w:p>
    <w:p w14:paraId="03EAFD7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демонстрация товара на улице не допускается;</w:t>
      </w:r>
    </w:p>
    <w:p w14:paraId="690B55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оперативной загрузки (площадка перед погрузочными воротами) для больших специализированных павильонов:</w:t>
      </w:r>
    </w:p>
    <w:p w14:paraId="72E9D4A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менее 3,0 x 3,0 м (ворота только рулонные);</w:t>
      </w:r>
    </w:p>
    <w:p w14:paraId="0F8EFA0F" w14:textId="1724B9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складирование тары, иной упаковки, мусора, контейнеров (бункеров) на площадке не допускается.</w:t>
      </w:r>
    </w:p>
    <w:p w14:paraId="3DB42977" w14:textId="64F7ADF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0F1EE5C2" w14:textId="154F66F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x Ш</w:t>
      </w:r>
      <w:r w:rsidRPr="00066B9F">
        <w:rPr>
          <w:rFonts w:ascii="Arial" w:hAnsi="Arial" w:cs="Arial"/>
          <w:b/>
          <w:color w:val="000000" w:themeColor="text1"/>
          <w:sz w:val="24"/>
          <w:szCs w:val="24"/>
          <w:vertAlign w:val="superscript"/>
        </w:rPr>
        <w:t>нто</w:t>
      </w:r>
      <w:r w:rsidR="002013F8" w:rsidRPr="00066B9F">
        <w:rPr>
          <w:rFonts w:ascii="Arial" w:hAnsi="Arial" w:cs="Arial"/>
          <w:color w:val="000000" w:themeColor="text1"/>
          <w:sz w:val="24"/>
          <w:szCs w:val="24"/>
        </w:rPr>
        <w:t>, где:</w:t>
      </w:r>
    </w:p>
    <w:p w14:paraId="2F60F4EE" w14:textId="60D24C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35A123CE" w14:textId="285964A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нестационарного торгового объекта;</w:t>
      </w:r>
    </w:p>
    <w:p w14:paraId="261038E5" w14:textId="481FF9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нестациона</w:t>
      </w:r>
      <w:r w:rsidR="002013F8" w:rsidRPr="00066B9F">
        <w:rPr>
          <w:rFonts w:ascii="Arial" w:hAnsi="Arial" w:cs="Arial"/>
          <w:color w:val="000000" w:themeColor="text1"/>
          <w:sz w:val="24"/>
          <w:szCs w:val="24"/>
        </w:rPr>
        <w:t>рного торгового объекта.</w:t>
      </w:r>
    </w:p>
    <w:p w14:paraId="1A8ACD6D" w14:textId="29843E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2</w:t>
      </w:r>
      <w:r w:rsidR="002013F8" w:rsidRPr="00066B9F">
        <w:rPr>
          <w:rFonts w:ascii="Arial" w:hAnsi="Arial" w:cs="Arial"/>
          <w:color w:val="000000" w:themeColor="text1"/>
          <w:sz w:val="24"/>
          <w:szCs w:val="24"/>
        </w:rPr>
        <w:t>, где:</w:t>
      </w:r>
    </w:p>
    <w:p w14:paraId="59F79A33" w14:textId="672CDCB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специализированного павильона (до ступеней при входе)</w:t>
      </w:r>
    </w:p>
    <w:p w14:paraId="0AE37AEF" w14:textId="10540B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53EFE596" w14:textId="2BB3FF1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35477F43" w14:textId="4A40FA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12EA0A07" w14:textId="052C4EA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павильона (по внешней границе наружной стены);</w:t>
      </w:r>
    </w:p>
    <w:p w14:paraId="378F7C78" w14:textId="694EB75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правого края места размещения до стены специализированного павильона (до ступеней при входе)</w:t>
      </w:r>
    </w:p>
    <w:p w14:paraId="16A6DDD7" w14:textId="3669EC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1A993735" w14:textId="7DF406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0BBC510A" w14:textId="68EBC83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38ADB840" w14:textId="539B069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Ш</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3</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4</w:t>
      </w:r>
      <w:r w:rsidR="002013F8" w:rsidRPr="00066B9F">
        <w:rPr>
          <w:rFonts w:ascii="Arial" w:hAnsi="Arial" w:cs="Arial"/>
          <w:color w:val="000000" w:themeColor="text1"/>
          <w:sz w:val="24"/>
          <w:szCs w:val="24"/>
        </w:rPr>
        <w:t>, где:</w:t>
      </w:r>
    </w:p>
    <w:p w14:paraId="7B8250F4" w14:textId="53B4EF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О</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специализированного павильона с входной группой</w:t>
      </w:r>
    </w:p>
    <w:p w14:paraId="51689B7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(равно ширине навеса над входной группой, но не менее 0,9 м)</w:t>
      </w:r>
    </w:p>
    <w:p w14:paraId="35205987" w14:textId="227E9E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павильона (по внешней границе наружной стены)</w:t>
      </w:r>
    </w:p>
    <w:p w14:paraId="35176636" w14:textId="74B7969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4</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специализированного павильона (до ступеней при входе)</w:t>
      </w:r>
    </w:p>
    <w:p w14:paraId="5DB8FB1C" w14:textId="694AD61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1C8644AE" w14:textId="6CC682D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66058314" w14:textId="2E76A1A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1,2).</w:t>
      </w:r>
    </w:p>
    <w:p w14:paraId="3AE8F3FF" w14:textId="76E6FEA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специализированного павильона на месте размещения нестационарного </w:t>
      </w:r>
      <w:r w:rsidR="002013F8" w:rsidRPr="00066B9F">
        <w:rPr>
          <w:rFonts w:ascii="Arial" w:hAnsi="Arial" w:cs="Arial"/>
          <w:color w:val="000000" w:themeColor="text1"/>
          <w:sz w:val="24"/>
          <w:szCs w:val="24"/>
        </w:rPr>
        <w:t>торгового объекта:</w:t>
      </w:r>
    </w:p>
    <w:p w14:paraId="2E61C581"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77E2B31C"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4EFE43CA"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покрытием (или деревянный настил);</w:t>
      </w:r>
    </w:p>
    <w:p w14:paraId="0B7B77B9"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урна;</w:t>
      </w:r>
    </w:p>
    <w:p w14:paraId="1AACB7CC"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специализированного павильона, в том числе для МГН;</w:t>
      </w:r>
    </w:p>
    <w:p w14:paraId="6F13BA70"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w:t>
      </w:r>
    </w:p>
    <w:p w14:paraId="735949C3" w14:textId="62E456C4"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озеленение (при «глухих» фасадах специализированного павильона протяженностью более 5,0 м, располагаемых вдоль тротуаров).</w:t>
      </w:r>
    </w:p>
    <w:p w14:paraId="376B65AF" w14:textId="16C29E2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w:t>
      </w:r>
      <w:r w:rsidR="002013F8" w:rsidRPr="00066B9F">
        <w:rPr>
          <w:rFonts w:ascii="Arial" w:hAnsi="Arial" w:cs="Arial"/>
          <w:color w:val="000000" w:themeColor="text1"/>
          <w:sz w:val="24"/>
          <w:szCs w:val="24"/>
        </w:rPr>
        <w:t xml:space="preserve"> специализированного павильона:</w:t>
      </w:r>
    </w:p>
    <w:p w14:paraId="39C0AD50"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примыкающая к месту размещения нестационарного торгового объекта;</w:t>
      </w:r>
    </w:p>
    <w:p w14:paraId="5A62D0E3" w14:textId="73EC0721"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 площадка для загрузки и выгрузки товара 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2 места для стоянки инвалидов (для малого специализированного павильона не менее чем одно место для стоянки) на расстоянии не более 100 м.</w:t>
      </w:r>
    </w:p>
    <w:p w14:paraId="6628E333"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2E28B26F" w14:textId="0C2EFED6" w:rsidR="00BB1633"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ПАЛАТКА</w:t>
      </w:r>
    </w:p>
    <w:p w14:paraId="01F30AC6"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6A5207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торгового зала (без доступа посетителей в строение);</w:t>
      </w:r>
    </w:p>
    <w:p w14:paraId="67EBC057" w14:textId="40DA84F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одним входом для продавца: ширина дверного проема в свету 0,9-1,2 м;</w:t>
      </w:r>
    </w:p>
    <w:p w14:paraId="5A3EB10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поднятой входной площадки, лестницы, пандуса (вход непосредственно с твердого покрытия площадки палатки);</w:t>
      </w:r>
    </w:p>
    <w:p w14:paraId="321966A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незастекленным проемом для реализации, демонстрации товара;</w:t>
      </w:r>
    </w:p>
    <w:p w14:paraId="1384E998" w14:textId="1A2C851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одним внутренним пространством (помещением), рассчитанным на одно или несколько рабочих мест продавцов и товарного запаса на один день торговли;</w:t>
      </w:r>
    </w:p>
    <w:p w14:paraId="6D02318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хранение товарного запаса:</w:t>
      </w:r>
    </w:p>
    <w:p w14:paraId="0832E28F" w14:textId="38FAE9D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выделенная, организованная зона, максимально визуально скрытая от проема для реализации товара (личные вещи продавцов, тару, иную упаковку, мусор, урны размещать в зоне видимости покупателей через проемы, а также около палатки не допускается);</w:t>
      </w:r>
    </w:p>
    <w:p w14:paraId="232A4B9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типы палаток:</w:t>
      </w:r>
    </w:p>
    <w:p w14:paraId="28A37A5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жесткая (из строительных материалов);</w:t>
      </w:r>
    </w:p>
    <w:p w14:paraId="229906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мягкая (тканевая);</w:t>
      </w:r>
    </w:p>
    <w:p w14:paraId="63A83886" w14:textId="65BFC9D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минимальная высота внутреннего пространства (помещения)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w:t>
      </w:r>
    </w:p>
    <w:p w14:paraId="478D6564" w14:textId="263C89E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высота палатки от уровня земли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4,0 м;</w:t>
      </w:r>
    </w:p>
    <w:p w14:paraId="167778B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инженерно-техническое обеспечение:</w:t>
      </w:r>
    </w:p>
    <w:p w14:paraId="005E874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подключение к энергосети (внешнее и внутреннее освещение, торговое оборудование);</w:t>
      </w:r>
    </w:p>
    <w:p w14:paraId="457797B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размеры палатки-модуля:</w:t>
      </w:r>
    </w:p>
    <w:p w14:paraId="180500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минимальный габарит 2,0 x 2,0 м;</w:t>
      </w:r>
    </w:p>
    <w:p w14:paraId="12E9A5F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максимальный габарит квадратной 3,0 x 3,0 м, прямоугольной 3,0 x 4,0 (где 4,0 м длина стороны с незастекленным проемом);</w:t>
      </w:r>
    </w:p>
    <w:p w14:paraId="2891220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допустимо увеличением рабочего (внутреннего) пространства жесткой палатки способом размещения палаток-модулей совместно в виде блока модулей (блоки модулей мягкой палатки не допускаются):</w:t>
      </w:r>
    </w:p>
    <w:p w14:paraId="62D3B8A4" w14:textId="1887B3F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минимальная длина блока модулей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4,0 м (для модулей 2,0 x 2,0 м), не более 9,0 м (для модулей 3,0 x 3,0 м), не более 12,0 м (для модулей 3,0 x 4,0 м);</w:t>
      </w:r>
    </w:p>
    <w:p w14:paraId="6F5F51B4" w14:textId="0CE9F48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ширина блока модулей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4,0 м (для модулей 2,0 x 2,0 м), не более 6,0 м (для модулей 3,0 x 3,0 м, 3 x 4 м);</w:t>
      </w:r>
    </w:p>
    <w:p w14:paraId="36CE5656" w14:textId="0657094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максимальная общая площадь блока модулей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16,0 м (для модулей 2,0 x 2,0 м), не более 54,0 м (для модулей 3,0 x 3,0 м); не более 72,0 м (для модулей 3,0 x 4,0 м);</w:t>
      </w:r>
    </w:p>
    <w:p w14:paraId="495F4FAF" w14:textId="6961E42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демонстрация </w:t>
      </w:r>
      <w:r w:rsidR="002013F8" w:rsidRPr="00066B9F">
        <w:rPr>
          <w:rFonts w:ascii="Arial" w:hAnsi="Arial" w:cs="Arial"/>
          <w:color w:val="000000" w:themeColor="text1"/>
          <w:sz w:val="24"/>
          <w:szCs w:val="24"/>
        </w:rPr>
        <w:t>товара на улице не допускается.</w:t>
      </w:r>
    </w:p>
    <w:p w14:paraId="6880D459" w14:textId="540BDD0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(возможно использование материалов иных производителей, с обязательным сохранением предлагаемых колористических решений)</w:t>
      </w:r>
    </w:p>
    <w:p w14:paraId="315F4A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общие требования к средствам информации на ткани мягкой палатки:</w:t>
      </w:r>
    </w:p>
    <w:p w14:paraId="2FAB87C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все информационно-декоративные элементы (декор) выполняются методом сублимационной печати на оборудовании производителя палаток;</w:t>
      </w:r>
    </w:p>
    <w:p w14:paraId="6284316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все информационно-декоративные элементы (декор) располагаются строго на центральной оси палатки;</w:t>
      </w:r>
    </w:p>
    <w:p w14:paraId="04676BE0" w14:textId="662A65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все информационно-декоративные элементы (декор) выполняются в избранной цветовой гамме (один цвет, всего для мягкой палатки могут быть использованы не более 2 цветов;</w:t>
      </w:r>
    </w:p>
    <w:p w14:paraId="0EA219BD" w14:textId="2E72847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букв, используемых в декоре,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160 мм;</w:t>
      </w:r>
    </w:p>
    <w:p w14:paraId="7BC22553" w14:textId="0371919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габариты декоративного элемента (логотипа) не должны превышать 600 x 600 мм;</w:t>
      </w:r>
    </w:p>
    <w:p w14:paraId="621ECDC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мягкой палатки:</w:t>
      </w:r>
    </w:p>
    <w:p w14:paraId="52C9F3A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акрил (рекомендуется (дополнительно: со специальным тефлоновым покрытием и антигрибковой пропиткой);</w:t>
      </w:r>
    </w:p>
    <w:p w14:paraId="2894769A" w14:textId="36EAE02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полиэстер (допускается (дополнительно: с акриловым лаком и антигрибковой пропиткой));</w:t>
      </w:r>
    </w:p>
    <w:p w14:paraId="6296C93C" w14:textId="720299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ПВХ 650 гр/м2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ПВХ 900 гр/м2;</w:t>
      </w:r>
    </w:p>
    <w:p w14:paraId="4DB2F41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каркаса мягкой палатки:</w:t>
      </w:r>
    </w:p>
    <w:p w14:paraId="654AE26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металл, композитные материалы (поверхность с декоративным слоем, устойчивым к атмосферным и механическим воздействиям, неоднократному мытью агрессивными растворами и щетками).</w:t>
      </w:r>
    </w:p>
    <w:p w14:paraId="169CF483" w14:textId="34E625F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70F105A7" w14:textId="5524FED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x Ш</w:t>
      </w:r>
      <w:r w:rsidRPr="00066B9F">
        <w:rPr>
          <w:rFonts w:ascii="Arial" w:hAnsi="Arial" w:cs="Arial"/>
          <w:b/>
          <w:color w:val="000000" w:themeColor="text1"/>
          <w:sz w:val="24"/>
          <w:szCs w:val="24"/>
          <w:vertAlign w:val="superscript"/>
        </w:rPr>
        <w:t>нто</w:t>
      </w:r>
      <w:r w:rsidR="002013F8" w:rsidRPr="00066B9F">
        <w:rPr>
          <w:rFonts w:ascii="Arial" w:hAnsi="Arial" w:cs="Arial"/>
          <w:color w:val="000000" w:themeColor="text1"/>
          <w:sz w:val="24"/>
          <w:szCs w:val="24"/>
        </w:rPr>
        <w:t>, где:</w:t>
      </w:r>
    </w:p>
    <w:p w14:paraId="6972D911" w14:textId="7EE5E0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75FE55B0" w14:textId="172BE59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нестационарного торгового объекта;</w:t>
      </w:r>
    </w:p>
    <w:p w14:paraId="21EA183E" w14:textId="4E868E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места размещения нес</w:t>
      </w:r>
      <w:r w:rsidR="002013F8" w:rsidRPr="00066B9F">
        <w:rPr>
          <w:rFonts w:ascii="Arial" w:hAnsi="Arial" w:cs="Arial"/>
          <w:color w:val="000000" w:themeColor="text1"/>
          <w:sz w:val="24"/>
          <w:szCs w:val="24"/>
        </w:rPr>
        <w:t>тационарного торгового объекта;</w:t>
      </w:r>
    </w:p>
    <w:p w14:paraId="15596C1C" w14:textId="081C308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Д</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2</w:t>
      </w:r>
      <w:r w:rsidR="002013F8" w:rsidRPr="00066B9F">
        <w:rPr>
          <w:rFonts w:ascii="Arial" w:hAnsi="Arial" w:cs="Arial"/>
          <w:color w:val="000000" w:themeColor="text1"/>
          <w:sz w:val="24"/>
          <w:szCs w:val="24"/>
        </w:rPr>
        <w:t>, где:</w:t>
      </w:r>
    </w:p>
    <w:p w14:paraId="229532CF" w14:textId="0C0789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левого края места размещения до стены палатки</w:t>
      </w:r>
    </w:p>
    <w:p w14:paraId="50CAF15C" w14:textId="12E728E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149A3F2D" w14:textId="4BB4467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7C765246" w14:textId="708EBC3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1,0)</w:t>
      </w:r>
    </w:p>
    <w:p w14:paraId="623F38B8" w14:textId="1351D8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палатки (по внешней границе наружной стены)</w:t>
      </w:r>
    </w:p>
    <w:p w14:paraId="2E6FDD43" w14:textId="242A78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правого края места размещения до стены палатки</w:t>
      </w:r>
    </w:p>
    <w:p w14:paraId="148814D5" w14:textId="503BFD5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4393D96A" w14:textId="0143BD7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552A3B99" w14:textId="5786DFC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1,0);</w:t>
      </w:r>
    </w:p>
    <w:p w14:paraId="5A0C9FFF" w14:textId="006B05E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Ш</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3</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О</w:t>
      </w:r>
      <w:r w:rsidRPr="00066B9F">
        <w:rPr>
          <w:rFonts w:ascii="Arial" w:hAnsi="Arial" w:cs="Arial"/>
          <w:b/>
          <w:color w:val="000000" w:themeColor="text1"/>
          <w:sz w:val="24"/>
          <w:szCs w:val="24"/>
          <w:vertAlign w:val="superscript"/>
        </w:rPr>
        <w:t>4</w:t>
      </w:r>
      <w:r w:rsidR="002013F8" w:rsidRPr="00066B9F">
        <w:rPr>
          <w:rFonts w:ascii="Arial" w:hAnsi="Arial" w:cs="Arial"/>
          <w:color w:val="000000" w:themeColor="text1"/>
          <w:sz w:val="24"/>
          <w:szCs w:val="24"/>
        </w:rPr>
        <w:t>, где:</w:t>
      </w:r>
    </w:p>
    <w:p w14:paraId="3162DF8A" w14:textId="7AF390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палатки с прилавком</w:t>
      </w:r>
    </w:p>
    <w:p w14:paraId="39268C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(равно ширине навеса над прилавком, но не менее 0,9 м)</w:t>
      </w:r>
    </w:p>
    <w:p w14:paraId="16DC4210" w14:textId="4CA1A62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палатки (по внешней границе наружной стены)</w:t>
      </w:r>
    </w:p>
    <w:p w14:paraId="1ADF1DA2" w14:textId="6BA584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w:t>
      </w:r>
      <w:r w:rsidRPr="00066B9F">
        <w:rPr>
          <w:rFonts w:ascii="Arial" w:hAnsi="Arial" w:cs="Arial"/>
          <w:color w:val="000000" w:themeColor="text1"/>
          <w:sz w:val="24"/>
          <w:szCs w:val="24"/>
          <w:vertAlign w:val="superscript"/>
        </w:rPr>
        <w:t>4</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расстояние от края места размещения до стены палатки без прилавка</w:t>
      </w:r>
    </w:p>
    <w:p w14:paraId="7C807DB4" w14:textId="3236E37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0,5 м,</w:t>
      </w:r>
    </w:p>
    <w:p w14:paraId="686368E3" w14:textId="7F2D13E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без входной двери или прохода к двери с расположением вдоль тротуара (дорожки)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0,0 м</w:t>
      </w:r>
    </w:p>
    <w:p w14:paraId="622CCCE7" w14:textId="6BF3662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 входной дверью или проходом к двери</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1,0).</w:t>
      </w:r>
    </w:p>
    <w:p w14:paraId="64EA57BE" w14:textId="47E61C0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палатки на месте размещения нестациона</w:t>
      </w:r>
      <w:r w:rsidR="002013F8" w:rsidRPr="00066B9F">
        <w:rPr>
          <w:rFonts w:ascii="Arial" w:hAnsi="Arial" w:cs="Arial"/>
          <w:color w:val="000000" w:themeColor="text1"/>
          <w:sz w:val="24"/>
          <w:szCs w:val="24"/>
        </w:rPr>
        <w:t>рного торгового объекта:</w:t>
      </w:r>
    </w:p>
    <w:p w14:paraId="5B3AB8ED"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76D54093"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6E1B377E"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твердым покрытием (или деревянный настил);</w:t>
      </w:r>
    </w:p>
    <w:p w14:paraId="252CD2CA"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урна;</w:t>
      </w:r>
    </w:p>
    <w:p w14:paraId="439F4628"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палатки, в том числе для МГН;</w:t>
      </w:r>
    </w:p>
    <w:p w14:paraId="50533DE7"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w:t>
      </w:r>
    </w:p>
    <w:p w14:paraId="3067A1FF" w14:textId="247AAACD"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озеленение (при «глухих» фасадах палатки протяженностью более 5,0 м, располагаемых вдоль тротуаров).</w:t>
      </w:r>
    </w:p>
    <w:p w14:paraId="530723FE" w14:textId="588AA75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w:t>
      </w:r>
      <w:r w:rsidR="002013F8" w:rsidRPr="00066B9F">
        <w:rPr>
          <w:rFonts w:ascii="Arial" w:hAnsi="Arial" w:cs="Arial"/>
          <w:color w:val="000000" w:themeColor="text1"/>
          <w:sz w:val="24"/>
          <w:szCs w:val="24"/>
        </w:rPr>
        <w:t>и содержании палатки:</w:t>
      </w:r>
    </w:p>
    <w:p w14:paraId="6D14B7E1"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пешеходная коммуникация, примыкающая к месту размещения нестационарного торгового объекта;</w:t>
      </w:r>
    </w:p>
    <w:p w14:paraId="60243AB8" w14:textId="70B45586"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контейнерная площадка на расстоянии не более 800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1E472D65"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1D2DEDAD" w14:textId="2BA53C5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ПУНКТ БЫСТРОГО ПИТАНИЯ С ПЛОЩ</w:t>
      </w:r>
      <w:r w:rsidR="002013F8" w:rsidRPr="00066B9F">
        <w:rPr>
          <w:rFonts w:ascii="Arial" w:hAnsi="Arial" w:cs="Arial"/>
          <w:color w:val="000000" w:themeColor="text1"/>
          <w:sz w:val="24"/>
          <w:szCs w:val="24"/>
        </w:rPr>
        <w:t>АДКОЙ СЕЗОННОГО (ЛЕТНЕГО) КАФЕ.</w:t>
      </w:r>
    </w:p>
    <w:p w14:paraId="7D093F87"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0603C71D" w14:textId="6A8E305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Пункт быстрого питания с площадкой сезонного (летнего) кафе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комплекс из 2 временных строений (конструкций), состоящий из павильона (киоска) и оборудованной площадки сезонного (летнего) кафе;</w:t>
      </w:r>
    </w:p>
    <w:p w14:paraId="59FA5F0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типы оборудованных площадок сезонных (летних) кафе:</w:t>
      </w:r>
    </w:p>
    <w:p w14:paraId="751C71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 10 мест;</w:t>
      </w:r>
    </w:p>
    <w:p w14:paraId="5F4B57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10-26 мест;</w:t>
      </w:r>
    </w:p>
    <w:p w14:paraId="6869CC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26-50 мест (размещение только с павильоном);</w:t>
      </w:r>
    </w:p>
    <w:p w14:paraId="2BCCADC6" w14:textId="6BE0FCC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внешний вид временных строений (сооружений) пунктов быстрого питания с площадкой сезонного (летнего) кафе принимается в соответствии с внеш</w:t>
      </w:r>
      <w:r w:rsidR="002013F8" w:rsidRPr="00066B9F">
        <w:rPr>
          <w:rFonts w:ascii="Arial" w:hAnsi="Arial" w:cs="Arial"/>
          <w:color w:val="000000" w:themeColor="text1"/>
          <w:sz w:val="24"/>
          <w:szCs w:val="24"/>
        </w:rPr>
        <w:t>ним видом киосков (павильонов).</w:t>
      </w:r>
    </w:p>
    <w:p w14:paraId="6633481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Варианты оборудованных площадок кафе в зависимости от вида устройств для защиты от дождя и солнечных лучей:</w:t>
      </w:r>
    </w:p>
    <w:p w14:paraId="5860846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открытая площадка;</w:t>
      </w:r>
    </w:p>
    <w:p w14:paraId="09C511A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однокупольными зонтами;</w:t>
      </w:r>
    </w:p>
    <w:p w14:paraId="6844100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многокупольными зонтами;</w:t>
      </w:r>
    </w:p>
    <w:p w14:paraId="162707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 двухсторонней маркизой;</w:t>
      </w:r>
    </w:p>
    <w:p w14:paraId="72602CB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со сборно-разборной перголой;</w:t>
      </w:r>
    </w:p>
    <w:p w14:paraId="2E581304" w14:textId="6B93A3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допускается совмещение устр</w:t>
      </w:r>
      <w:r w:rsidR="002013F8" w:rsidRPr="00066B9F">
        <w:rPr>
          <w:rFonts w:ascii="Arial" w:hAnsi="Arial" w:cs="Arial"/>
          <w:color w:val="000000" w:themeColor="text1"/>
          <w:sz w:val="24"/>
          <w:szCs w:val="24"/>
        </w:rPr>
        <w:t>ойств на одной площадке.</w:t>
      </w:r>
    </w:p>
    <w:p w14:paraId="03DE596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Размещение пергол не допускается:</w:t>
      </w:r>
    </w:p>
    <w:p w14:paraId="0418427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вдоль фасадов исторических зданий;</w:t>
      </w:r>
    </w:p>
    <w:p w14:paraId="31BADA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непосредственно между проезжей частью и фасадами зданий, строений, сооружений;</w:t>
      </w:r>
    </w:p>
    <w:p w14:paraId="684CD4A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непосредственно между проезжей частью и ограждениями индивидуальной жилой застройки;</w:t>
      </w:r>
    </w:p>
    <w:p w14:paraId="66861A80" w14:textId="314D43B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каркаса устраиваемых зонтов, пергол: металл, композитные материалы, дерево (поверхность с декоративным слоем, устойчивым к атмосферным и механическим воздействиям, неоднократному мытью агрессивными растворами и щетками);</w:t>
      </w:r>
    </w:p>
    <w:p w14:paraId="6CCE9F7B" w14:textId="31D7521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натяжной мягкой (тканой) части для зонтов, пергол: акрил (рекомендуется (дополнительно: со специальным тефлоновым покрытием и антигрибковой пропиткой), полиэстер (допускается (дополнительно: с акриловым ла</w:t>
      </w:r>
      <w:r w:rsidR="002013F8" w:rsidRPr="00066B9F">
        <w:rPr>
          <w:rFonts w:ascii="Arial" w:hAnsi="Arial" w:cs="Arial"/>
          <w:color w:val="000000" w:themeColor="text1"/>
          <w:sz w:val="24"/>
          <w:szCs w:val="24"/>
        </w:rPr>
        <w:t>ком и антигрибковой пропиткой).</w:t>
      </w:r>
    </w:p>
    <w:p w14:paraId="4DC91005" w14:textId="2C7558B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крепление натяжной части (маркиз) к фасадам, деревьям, кустарнику, ограждениям, опорам освещения, иным элементам, не являющимся специально установленными на технологическом настиле перголами;</w:t>
      </w:r>
    </w:p>
    <w:p w14:paraId="35785DAB" w14:textId="2CD9DAF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покрытие площадки сезонного (летнего) кафе с количеством мест 10 и более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технологический настил, располагаемый:</w:t>
      </w:r>
    </w:p>
    <w:p w14:paraId="65AE38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 твердых покрытиях;</w:t>
      </w:r>
    </w:p>
    <w:p w14:paraId="67B65B46" w14:textId="3CB3330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 мягких покрытиях (грунтовых, травяных, щебеночных и т.п.), при условии доступа на технологический настил только с твердого покрытия;</w:t>
      </w:r>
    </w:p>
    <w:p w14:paraId="59D86B70" w14:textId="77600A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покрытие площадки сезонного (летнего) кафе с количеством мест менее 10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или технологический настил.</w:t>
      </w:r>
    </w:p>
    <w:p w14:paraId="5FE7644E" w14:textId="41B9EEA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оборудования, необходимого для обслуживания покупателей (всех категорий населения) и обязательных при планировании, размещении и содержании пло</w:t>
      </w:r>
      <w:r w:rsidR="002013F8" w:rsidRPr="00066B9F">
        <w:rPr>
          <w:rFonts w:ascii="Arial" w:hAnsi="Arial" w:cs="Arial"/>
          <w:color w:val="000000" w:themeColor="text1"/>
          <w:sz w:val="24"/>
          <w:szCs w:val="24"/>
        </w:rPr>
        <w:t>щадки сезонного (летнего) кафе:</w:t>
      </w:r>
    </w:p>
    <w:p w14:paraId="7DF3E6F3"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10EFF5C9"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60B4DD16"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твердое покрытие или технологический настил;</w:t>
      </w:r>
    </w:p>
    <w:p w14:paraId="15927042"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визуально проницаемое периметральное низкое ограждение;</w:t>
      </w:r>
    </w:p>
    <w:p w14:paraId="2DE95098" w14:textId="15049B30"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уличная мебель (столы, стулья и (или) кресла, и (или) диваны, и (или) лавки);</w:t>
      </w:r>
    </w:p>
    <w:p w14:paraId="6AC5AF08"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универсальная урна;</w:t>
      </w:r>
    </w:p>
    <w:p w14:paraId="3CD8C19D"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w:t>
      </w:r>
    </w:p>
    <w:p w14:paraId="628879AD"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киоска, в том числе для МГН;</w:t>
      </w:r>
    </w:p>
    <w:p w14:paraId="28B0D34A"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озеленение;</w:t>
      </w:r>
    </w:p>
    <w:p w14:paraId="21CCEA09" w14:textId="22A697E0"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w:t>
      </w:r>
    </w:p>
    <w:p w14:paraId="03CB2389" w14:textId="77E3024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оборудования для обслуживания покупателей (всех категорий населения) при планировании, размещении и содержании площадки сезонного (летнего) к</w:t>
      </w:r>
      <w:r w:rsidR="002013F8" w:rsidRPr="00066B9F">
        <w:rPr>
          <w:rFonts w:ascii="Arial" w:hAnsi="Arial" w:cs="Arial"/>
          <w:color w:val="000000" w:themeColor="text1"/>
          <w:sz w:val="24"/>
          <w:szCs w:val="24"/>
        </w:rPr>
        <w:t>афе для повышения комфортности:</w:t>
      </w:r>
    </w:p>
    <w:p w14:paraId="3F302B97"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устройства для защиты от дождя и солнечных лучей;</w:t>
      </w:r>
    </w:p>
    <w:p w14:paraId="5ADAA1ED" w14:textId="360509E3"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обогревательные приборы, торгово-технологическое оборудование, мангал (не обязательно) при условии соблюдения требований пожарной безопасности.</w:t>
      </w:r>
    </w:p>
    <w:p w14:paraId="7423995C" w14:textId="4592DC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0A732AE9" w14:textId="108923E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rPr>
        <w:t xml:space="preserve"> = S</w:t>
      </w:r>
      <w:r w:rsidRPr="00066B9F">
        <w:rPr>
          <w:rFonts w:ascii="Arial" w:hAnsi="Arial" w:cs="Arial"/>
          <w:b/>
          <w:color w:val="000000" w:themeColor="text1"/>
          <w:sz w:val="24"/>
          <w:szCs w:val="24"/>
          <w:vertAlign w:val="superscript"/>
        </w:rPr>
        <w:t>1</w:t>
      </w:r>
      <w:r w:rsidRPr="00066B9F">
        <w:rPr>
          <w:rFonts w:ascii="Arial" w:hAnsi="Arial" w:cs="Arial"/>
          <w:b/>
          <w:color w:val="000000" w:themeColor="text1"/>
          <w:sz w:val="24"/>
          <w:szCs w:val="24"/>
        </w:rPr>
        <w:t xml:space="preserve"> + S</w:t>
      </w:r>
      <w:r w:rsidRPr="00066B9F">
        <w:rPr>
          <w:rFonts w:ascii="Arial" w:hAnsi="Arial" w:cs="Arial"/>
          <w:b/>
          <w:color w:val="000000" w:themeColor="text1"/>
          <w:sz w:val="24"/>
          <w:szCs w:val="24"/>
          <w:vertAlign w:val="superscript"/>
        </w:rPr>
        <w:t>2</w:t>
      </w:r>
      <w:r w:rsidR="002013F8" w:rsidRPr="00066B9F">
        <w:rPr>
          <w:rFonts w:ascii="Arial" w:hAnsi="Arial" w:cs="Arial"/>
          <w:color w:val="000000" w:themeColor="text1"/>
          <w:sz w:val="24"/>
          <w:szCs w:val="24"/>
        </w:rPr>
        <w:t>, где:</w:t>
      </w:r>
    </w:p>
    <w:p w14:paraId="7F41E357" w14:textId="1CD6908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1DBB7160" w14:textId="369C51C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 (рассчитывается по формуле павильона или киоска);</w:t>
      </w:r>
    </w:p>
    <w:p w14:paraId="04F02CCD" w14:textId="4D63A5B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пло</w:t>
      </w:r>
      <w:r w:rsidR="002013F8" w:rsidRPr="00066B9F">
        <w:rPr>
          <w:rFonts w:ascii="Arial" w:hAnsi="Arial" w:cs="Arial"/>
          <w:color w:val="000000" w:themeColor="text1"/>
          <w:sz w:val="24"/>
          <w:szCs w:val="24"/>
        </w:rPr>
        <w:t>щадки сезонного (летнего) кафе.</w:t>
      </w:r>
    </w:p>
    <w:p w14:paraId="02D9D2D6"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6E7AC2E2" w14:textId="6CC24E3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 РЕАЛИЗАЦИИ СЕЛЬСКОХОЗЯЙСТВЕННЫХ И</w:t>
      </w:r>
      <w:r w:rsidR="002013F8" w:rsidRPr="00066B9F">
        <w:rPr>
          <w:rFonts w:ascii="Arial" w:hAnsi="Arial" w:cs="Arial"/>
          <w:color w:val="000000" w:themeColor="text1"/>
          <w:sz w:val="24"/>
          <w:szCs w:val="24"/>
        </w:rPr>
        <w:t xml:space="preserve"> ДЕКОРАТИВНЫХ КУСТОВ И РАСТЕНИЙ</w:t>
      </w:r>
    </w:p>
    <w:p w14:paraId="5C477644" w14:textId="77777777" w:rsidR="002013F8" w:rsidRPr="00066B9F" w:rsidRDefault="002013F8" w:rsidP="00066B9F">
      <w:pPr>
        <w:pStyle w:val="ConsPlusNormal"/>
        <w:ind w:firstLine="709"/>
        <w:jc w:val="both"/>
        <w:rPr>
          <w:rFonts w:ascii="Arial" w:hAnsi="Arial" w:cs="Arial"/>
          <w:color w:val="000000" w:themeColor="text1"/>
          <w:sz w:val="24"/>
          <w:szCs w:val="24"/>
        </w:rPr>
      </w:pPr>
    </w:p>
    <w:p w14:paraId="76933948" w14:textId="1AC441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 реализации сельскохозяйственных и декоративных кустов и растений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комплекс временных строений (конструкций), состоящий из павильона (специализированного павильона, киоска) и оборудованной площадки экспонирования растений.</w:t>
      </w:r>
    </w:p>
    <w:p w14:paraId="09096FA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Типы оборудованных садовых центров:</w:t>
      </w:r>
    </w:p>
    <w:p w14:paraId="4A0C1954" w14:textId="06567B9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площадка для экспонирования растений до 300 кв. м с продажей деревьев, кустарников, растений, за исключением взрослых, полностью сформированных деревьев, высота которых превышает 2 метра, сопутствующих товаров;</w:t>
      </w:r>
    </w:p>
    <w:p w14:paraId="715D37B4" w14:textId="7609E64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площадка для экспонирования растений 300-800 кв. м с продажей деревьев, кустарников, растений, сопутст</w:t>
      </w:r>
      <w:r w:rsidR="002013F8" w:rsidRPr="00066B9F">
        <w:rPr>
          <w:rFonts w:ascii="Arial" w:hAnsi="Arial" w:cs="Arial"/>
          <w:color w:val="000000" w:themeColor="text1"/>
          <w:sz w:val="24"/>
          <w:szCs w:val="24"/>
        </w:rPr>
        <w:t>вующих товаров.</w:t>
      </w:r>
    </w:p>
    <w:p w14:paraId="202EF186" w14:textId="74D46B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Состав площадок объекта реализации сельскохозяйственных и декоративных кустов и растений:</w:t>
      </w:r>
    </w:p>
    <w:p w14:paraId="43F4625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административная площадка с нестационарным строением (сооружением);</w:t>
      </w:r>
    </w:p>
    <w:p w14:paraId="116D9A7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экспозиционная площадка;</w:t>
      </w:r>
    </w:p>
    <w:p w14:paraId="60E94911" w14:textId="070721CE" w:rsidR="00BB1633"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декоративная площадка;</w:t>
      </w:r>
    </w:p>
    <w:p w14:paraId="70A4FD4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Состав экспозиционной площадки:</w:t>
      </w:r>
    </w:p>
    <w:p w14:paraId="04962A93" w14:textId="022F461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прикопочная площадка (площадки)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экспонирование растений путем временного хранения в грунте без контейнеров;</w:t>
      </w:r>
    </w:p>
    <w:p w14:paraId="0FEBF47D" w14:textId="35C2E2E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(площадки) растений в контейнерах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экспонирование растений путем временного хранения в контейнерах;</w:t>
      </w:r>
    </w:p>
    <w:p w14:paraId="6A0F23E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(площадки) сопутствующих товаров;</w:t>
      </w:r>
    </w:p>
    <w:p w14:paraId="61E0E2C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путь (пути) движения пешеходов (главный (не менее 2,0 м), второстепенные (не менее 1,2 м);</w:t>
      </w:r>
    </w:p>
    <w:p w14:paraId="0B68DD4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технический проход (0,5-1,0 м);</w:t>
      </w:r>
    </w:p>
    <w:p w14:paraId="50FE101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система наружного освещения;</w:t>
      </w:r>
    </w:p>
    <w:p w14:paraId="4B2678EB" w14:textId="141A52E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хозяйственная площадка с местом оперативного сбора мусора для переноса к контейнерной площадке, элементы инженерной инфраструктуры для организации полива, нестационарный общественный туалет (при его отсутст</w:t>
      </w:r>
      <w:r w:rsidR="002013F8" w:rsidRPr="00066B9F">
        <w:rPr>
          <w:rFonts w:ascii="Arial" w:hAnsi="Arial" w:cs="Arial"/>
          <w:color w:val="000000" w:themeColor="text1"/>
          <w:sz w:val="24"/>
          <w:szCs w:val="24"/>
        </w:rPr>
        <w:t>вии на расстоянии более 100 м).</w:t>
      </w:r>
    </w:p>
    <w:p w14:paraId="1DF9B3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Покрытия площадок и дорожек объекта реализации сельскохозяйственных и декоративных кустов и растений:</w:t>
      </w:r>
    </w:p>
    <w:p w14:paraId="0F671C93" w14:textId="63AF475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прикопочная площадка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мягкое (грунтовое);</w:t>
      </w:r>
    </w:p>
    <w:p w14:paraId="01BFF14C" w14:textId="68DDB22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растений в контейнерах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 (или) резиновое (синтетическое), и (или) деревянный настил;</w:t>
      </w:r>
    </w:p>
    <w:p w14:paraId="3B98A56F" w14:textId="50EAD7F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сопутствующего инвентаря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 (или) деревянный настил;</w:t>
      </w:r>
    </w:p>
    <w:p w14:paraId="6A0F6F56" w14:textId="72CD341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административная площадка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 (или) деревянный настил;</w:t>
      </w:r>
    </w:p>
    <w:p w14:paraId="6D2F292E" w14:textId="6119336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технические проходы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 (или) отсев, резиновое (синтетическое) и (или) деревянный настил;</w:t>
      </w:r>
    </w:p>
    <w:p w14:paraId="4AD7C7CF" w14:textId="5C6BB7C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пути пешеходного движения, хозяйственная площадка, площадка для посетителей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твердое покрытие и (или) деревя</w:t>
      </w:r>
      <w:r w:rsidR="002013F8" w:rsidRPr="00066B9F">
        <w:rPr>
          <w:rFonts w:ascii="Arial" w:hAnsi="Arial" w:cs="Arial"/>
          <w:color w:val="000000" w:themeColor="text1"/>
          <w:sz w:val="24"/>
          <w:szCs w:val="24"/>
        </w:rPr>
        <w:t>нный настил;</w:t>
      </w:r>
    </w:p>
    <w:p w14:paraId="0621224F" w14:textId="5B56C2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Формула расчета площади места размещения нес</w:t>
      </w:r>
      <w:r w:rsidR="002013F8" w:rsidRPr="00066B9F">
        <w:rPr>
          <w:rFonts w:ascii="Arial" w:hAnsi="Arial" w:cs="Arial"/>
          <w:color w:val="000000" w:themeColor="text1"/>
          <w:sz w:val="24"/>
          <w:szCs w:val="24"/>
        </w:rPr>
        <w:t>тационарного торгового объекта:</w:t>
      </w:r>
    </w:p>
    <w:p w14:paraId="3E2C8646" w14:textId="3A8FA668" w:rsidR="00BB1633" w:rsidRPr="00066B9F" w:rsidRDefault="00BB1633" w:rsidP="00066B9F">
      <w:pPr>
        <w:pStyle w:val="ConsPlusNormal"/>
        <w:ind w:firstLine="709"/>
        <w:jc w:val="both"/>
        <w:rPr>
          <w:rFonts w:ascii="Arial" w:hAnsi="Arial" w:cs="Arial"/>
          <w:color w:val="000000" w:themeColor="text1"/>
          <w:sz w:val="24"/>
          <w:szCs w:val="24"/>
          <w:lang w:val="en-US"/>
        </w:rPr>
      </w:pPr>
      <w:r w:rsidRPr="00066B9F">
        <w:rPr>
          <w:rFonts w:ascii="Arial" w:hAnsi="Arial" w:cs="Arial"/>
          <w:b/>
          <w:color w:val="000000" w:themeColor="text1"/>
          <w:sz w:val="24"/>
          <w:szCs w:val="24"/>
          <w:lang w:val="en-US"/>
        </w:rPr>
        <w:t>S</w:t>
      </w:r>
      <w:r w:rsidRPr="00066B9F">
        <w:rPr>
          <w:rFonts w:ascii="Arial" w:hAnsi="Arial" w:cs="Arial"/>
          <w:b/>
          <w:color w:val="000000" w:themeColor="text1"/>
          <w:sz w:val="24"/>
          <w:szCs w:val="24"/>
          <w:vertAlign w:val="superscript"/>
        </w:rPr>
        <w:t>нто</w:t>
      </w:r>
      <w:r w:rsidRPr="00066B9F">
        <w:rPr>
          <w:rFonts w:ascii="Arial" w:hAnsi="Arial" w:cs="Arial"/>
          <w:b/>
          <w:color w:val="000000" w:themeColor="text1"/>
          <w:sz w:val="24"/>
          <w:szCs w:val="24"/>
          <w:lang w:val="en-US"/>
        </w:rPr>
        <w:t xml:space="preserve"> = S</w:t>
      </w:r>
      <w:r w:rsidRPr="00066B9F">
        <w:rPr>
          <w:rFonts w:ascii="Arial" w:hAnsi="Arial" w:cs="Arial"/>
          <w:b/>
          <w:color w:val="000000" w:themeColor="text1"/>
          <w:sz w:val="24"/>
          <w:szCs w:val="24"/>
          <w:vertAlign w:val="superscript"/>
          <w:lang w:val="en-US"/>
        </w:rPr>
        <w:t>1</w:t>
      </w:r>
      <w:r w:rsidRPr="00066B9F">
        <w:rPr>
          <w:rFonts w:ascii="Arial" w:hAnsi="Arial" w:cs="Arial"/>
          <w:b/>
          <w:color w:val="000000" w:themeColor="text1"/>
          <w:sz w:val="24"/>
          <w:szCs w:val="24"/>
          <w:lang w:val="en-US"/>
        </w:rPr>
        <w:t xml:space="preserve"> + S</w:t>
      </w:r>
      <w:r w:rsidRPr="00066B9F">
        <w:rPr>
          <w:rFonts w:ascii="Arial" w:hAnsi="Arial" w:cs="Arial"/>
          <w:b/>
          <w:color w:val="000000" w:themeColor="text1"/>
          <w:sz w:val="24"/>
          <w:szCs w:val="24"/>
          <w:vertAlign w:val="superscript"/>
          <w:lang w:val="en-US"/>
        </w:rPr>
        <w:t>2</w:t>
      </w:r>
      <w:r w:rsidRPr="00066B9F">
        <w:rPr>
          <w:rFonts w:ascii="Arial" w:hAnsi="Arial" w:cs="Arial"/>
          <w:b/>
          <w:color w:val="000000" w:themeColor="text1"/>
          <w:sz w:val="24"/>
          <w:szCs w:val="24"/>
          <w:lang w:val="en-US"/>
        </w:rPr>
        <w:t xml:space="preserve"> + S</w:t>
      </w:r>
      <w:r w:rsidRPr="00066B9F">
        <w:rPr>
          <w:rFonts w:ascii="Arial" w:hAnsi="Arial" w:cs="Arial"/>
          <w:b/>
          <w:color w:val="000000" w:themeColor="text1"/>
          <w:sz w:val="24"/>
          <w:szCs w:val="24"/>
          <w:vertAlign w:val="superscript"/>
          <w:lang w:val="en-US"/>
        </w:rPr>
        <w:t>3</w:t>
      </w:r>
      <w:r w:rsidRPr="00066B9F">
        <w:rPr>
          <w:rFonts w:ascii="Arial" w:hAnsi="Arial" w:cs="Arial"/>
          <w:color w:val="000000" w:themeColor="text1"/>
          <w:sz w:val="24"/>
          <w:szCs w:val="24"/>
          <w:lang w:val="en-US"/>
        </w:rPr>
        <w:t xml:space="preserve">, </w:t>
      </w:r>
      <w:r w:rsidRPr="00066B9F">
        <w:rPr>
          <w:rFonts w:ascii="Arial" w:hAnsi="Arial" w:cs="Arial"/>
          <w:color w:val="000000" w:themeColor="text1"/>
          <w:sz w:val="24"/>
          <w:szCs w:val="24"/>
        </w:rPr>
        <w:t>где</w:t>
      </w:r>
      <w:r w:rsidR="002013F8" w:rsidRPr="00066B9F">
        <w:rPr>
          <w:rFonts w:ascii="Arial" w:hAnsi="Arial" w:cs="Arial"/>
          <w:color w:val="000000" w:themeColor="text1"/>
          <w:sz w:val="24"/>
          <w:szCs w:val="24"/>
          <w:lang w:val="en-US"/>
        </w:rPr>
        <w:t>:</w:t>
      </w:r>
    </w:p>
    <w:p w14:paraId="4D28100F" w14:textId="7794B46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S</w:t>
      </w:r>
      <w:r w:rsidRPr="00066B9F">
        <w:rPr>
          <w:rFonts w:ascii="Arial" w:hAnsi="Arial" w:cs="Arial"/>
          <w:color w:val="000000" w:themeColor="text1"/>
          <w:sz w:val="24"/>
          <w:szCs w:val="24"/>
          <w:vertAlign w:val="superscript"/>
        </w:rPr>
        <w:t>нто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места размещения нестационарного торгового объекта;</w:t>
      </w:r>
    </w:p>
    <w:p w14:paraId="14FCE71E" w14:textId="4DEA9C2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административной площадки (рассчитывается по формуле павильона или киоска + не менее 5 кв. м);</w:t>
      </w:r>
    </w:p>
    <w:p w14:paraId="453B314E" w14:textId="1DD571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экспозиционной площадки;</w:t>
      </w:r>
    </w:p>
    <w:p w14:paraId="35B8842B" w14:textId="0D30C69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площадь декоративной площадки;</w:t>
      </w:r>
    </w:p>
    <w:p w14:paraId="2D88B23A" w14:textId="7B4E91C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perscript"/>
        </w:rPr>
        <w:t>3</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perscript"/>
        </w:rPr>
        <w:t>2</w:t>
      </w:r>
      <w:r w:rsidRPr="00066B9F">
        <w:rPr>
          <w:rFonts w:ascii="Arial" w:hAnsi="Arial" w:cs="Arial"/>
          <w:b/>
          <w:color w:val="000000" w:themeColor="text1"/>
          <w:sz w:val="24"/>
          <w:szCs w:val="24"/>
        </w:rPr>
        <w:t xml:space="preserve"> x Ш</w:t>
      </w:r>
      <w:r w:rsidRPr="00066B9F">
        <w:rPr>
          <w:rFonts w:ascii="Arial" w:hAnsi="Arial" w:cs="Arial"/>
          <w:b/>
          <w:color w:val="000000" w:themeColor="text1"/>
          <w:sz w:val="24"/>
          <w:szCs w:val="24"/>
          <w:vertAlign w:val="superscript"/>
        </w:rPr>
        <w:t>3</w:t>
      </w:r>
      <w:r w:rsidR="002013F8" w:rsidRPr="00066B9F">
        <w:rPr>
          <w:rFonts w:ascii="Arial" w:hAnsi="Arial" w:cs="Arial"/>
          <w:color w:val="000000" w:themeColor="text1"/>
          <w:sz w:val="24"/>
          <w:szCs w:val="24"/>
        </w:rPr>
        <w:t>, где:</w:t>
      </w:r>
    </w:p>
    <w:p w14:paraId="702A2BFE" w14:textId="3FA8C19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per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 ширины административной площадки и длины экспозиционной площадки;</w:t>
      </w:r>
    </w:p>
    <w:p w14:paraId="57965C46" w14:textId="5FEE65B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perscript"/>
        </w:rPr>
        <w:t>3</w:t>
      </w:r>
      <w:r w:rsidR="00B533F6" w:rsidRPr="00066B9F">
        <w:rPr>
          <w:rFonts w:ascii="Arial" w:hAnsi="Arial" w:cs="Arial"/>
          <w:color w:val="000000" w:themeColor="text1"/>
          <w:sz w:val="24"/>
          <w:szCs w:val="24"/>
        </w:rPr>
        <w:t xml:space="preserve"> – </w:t>
      </w:r>
      <w:r w:rsidR="002013F8" w:rsidRPr="00066B9F">
        <w:rPr>
          <w:rFonts w:ascii="Arial" w:hAnsi="Arial" w:cs="Arial"/>
          <w:color w:val="000000" w:themeColor="text1"/>
          <w:sz w:val="24"/>
          <w:szCs w:val="24"/>
        </w:rPr>
        <w:t>не менее 1,0 м.</w:t>
      </w:r>
    </w:p>
    <w:p w14:paraId="46D47F6F" w14:textId="10EAC6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Перечень оборудования, необходимого для обслуживания покупателей (всех категорий населения) и обязательных при планировании, размещении и содержании объекта реализации сельскохозяйственных и </w:t>
      </w:r>
      <w:r w:rsidR="002013F8" w:rsidRPr="00066B9F">
        <w:rPr>
          <w:rFonts w:ascii="Arial" w:hAnsi="Arial" w:cs="Arial"/>
          <w:color w:val="000000" w:themeColor="text1"/>
          <w:sz w:val="24"/>
          <w:szCs w:val="24"/>
        </w:rPr>
        <w:t>декоративных кустов и растений:</w:t>
      </w:r>
    </w:p>
    <w:p w14:paraId="53A415D9"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информационно-декоративная вывеска;</w:t>
      </w:r>
    </w:p>
    <w:p w14:paraId="58E718EC"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информационная доска;</w:t>
      </w:r>
    </w:p>
    <w:p w14:paraId="34B3EF93"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твердое покрытие или технологический настил;</w:t>
      </w:r>
    </w:p>
    <w:p w14:paraId="75FAAC12" w14:textId="19D2A4D2"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визуально проницаемое периметральное ограждение высотой не более 1,8 м;</w:t>
      </w:r>
    </w:p>
    <w:p w14:paraId="2CA82E4B"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площадка для посетителей с не менее чем 1 лавочкой, урной;</w:t>
      </w:r>
    </w:p>
    <w:p w14:paraId="4B04C18C"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информационный стенд со схемой экспозиционной площадки;</w:t>
      </w:r>
    </w:p>
    <w:p w14:paraId="1081EA95" w14:textId="4109C4B6"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универсальные урны (не менее 2: при входе на объект, на экспозиционной площадке);</w:t>
      </w:r>
    </w:p>
    <w:p w14:paraId="63111DFC" w14:textId="2ECC4B5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 (опоры высотой 5,0-8,0 м по периметру объекта на расстоянии не более 12,0 м между опорами, вдоль путей движения пешеходов (прожекторы или столбики));</w:t>
      </w:r>
    </w:p>
    <w:p w14:paraId="22B82DCE"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объекта, в том числе для МГН;</w:t>
      </w:r>
    </w:p>
    <w:p w14:paraId="0EC208D6" w14:textId="77777777"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озеленения;</w:t>
      </w:r>
    </w:p>
    <w:p w14:paraId="41084F0F" w14:textId="44D9BAC8" w:rsidR="002013F8" w:rsidRPr="00066B9F" w:rsidRDefault="002013F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мобильная туалетная кабина.</w:t>
      </w:r>
    </w:p>
    <w:p w14:paraId="13D1CB2F" w14:textId="4DE97A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Требования к внешнему виду элементов благоустройства, размещаемых совместно с нестациона</w:t>
      </w:r>
      <w:r w:rsidR="0056278F" w:rsidRPr="00066B9F">
        <w:rPr>
          <w:rFonts w:ascii="Arial" w:hAnsi="Arial" w:cs="Arial"/>
          <w:color w:val="000000" w:themeColor="text1"/>
          <w:sz w:val="24"/>
          <w:szCs w:val="24"/>
        </w:rPr>
        <w:t>рными строениями, сооружениями.</w:t>
      </w:r>
    </w:p>
    <w:p w14:paraId="726C8A5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Средства размещения информации на нестационарном строении, сооружении:</w:t>
      </w:r>
    </w:p>
    <w:p w14:paraId="4904E5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вывески;</w:t>
      </w:r>
    </w:p>
    <w:p w14:paraId="5BEFF4F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информационные доски;</w:t>
      </w:r>
    </w:p>
    <w:p w14:paraId="1F9549E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составляющие вывески:</w:t>
      </w:r>
    </w:p>
    <w:p w14:paraId="3D40CFCD" w14:textId="6E731E8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информационное поле (ИП) в виде отдельных букв, крепящихся без фонового основания непосредственно на фасад;</w:t>
      </w:r>
    </w:p>
    <w:p w14:paraId="7A70BDB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декоративно-художественные элементы (ДЭ);</w:t>
      </w:r>
    </w:p>
    <w:p w14:paraId="522C0CC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виды информационных досок, допускаемых к размещению на НТО:</w:t>
      </w:r>
    </w:p>
    <w:p w14:paraId="7EF3C1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доска, содержащая информацию о зарегистрированном (юридическом) наименовании предприятия, организационно-правовой форме, о режиме работы предприятия;</w:t>
      </w:r>
    </w:p>
    <w:p w14:paraId="685ED18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меню;</w:t>
      </w:r>
    </w:p>
    <w:p w14:paraId="7B2854D3" w14:textId="7471848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доска для ежедневной</w:t>
      </w:r>
      <w:r w:rsidR="0056278F" w:rsidRPr="00066B9F">
        <w:rPr>
          <w:rFonts w:ascii="Arial" w:hAnsi="Arial" w:cs="Arial"/>
          <w:color w:val="000000" w:themeColor="text1"/>
          <w:sz w:val="24"/>
          <w:szCs w:val="24"/>
        </w:rPr>
        <w:t xml:space="preserve"> информации (грифельная доска).</w:t>
      </w:r>
    </w:p>
    <w:p w14:paraId="554B16A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Оформление витрин нестационарных строений, сооружений:</w:t>
      </w:r>
    </w:p>
    <w:p w14:paraId="3CB07250" w14:textId="156940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витрина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обязательная остекленная часть фасадов нестационарных строений, сооружений (за исключением торговых палаток), которая дает возможность видеть со стороны улицы выкладку, демонстрацию товаров, декоративно-художественных элементов и информации, относимых к специализации нестационарных строений, сооружений, а также при необходимости процесс обслуживания покупателей;</w:t>
      </w:r>
    </w:p>
    <w:p w14:paraId="581E2DA5" w14:textId="588D99D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витрина (остекление витрины, межвитринное пространство от остекления до помещения) должна содержаться в чистоте; не допускаются неисправные источники света, баннеры или непрозрачная пленка на остеклении, пыль, грязь, тара, битое стекло, поврежденные оборудование и инвентарь, пластик и иные материалы вместо остекления, ржавчина, трещины, заплаты, дыры, следы горения, визуально воспринимаемые разрушения фактурного и красочного (штукатурного) слоев отделки, запотевание, </w:t>
      </w:r>
      <w:r w:rsidRPr="00066B9F">
        <w:rPr>
          <w:rFonts w:ascii="Arial" w:hAnsi="Arial" w:cs="Arial"/>
          <w:color w:val="000000" w:themeColor="text1"/>
          <w:sz w:val="24"/>
          <w:szCs w:val="24"/>
        </w:rPr>
        <w:lastRenderedPageBreak/>
        <w:t>мерцающие панно, бегущая строка, вандальные изображения, решетки из арматуры;</w:t>
      </w:r>
    </w:p>
    <w:p w14:paraId="18C9F0D4" w14:textId="4B52C31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ремонтных работах, смене экспозиции межвитринного пространства остекление витрины должно быть закрыто однотонной непрозрачной плотной бумагой (картоном, тканью) с информацией о дате открытия;</w:t>
      </w:r>
    </w:p>
    <w:p w14:paraId="4E0C0675" w14:textId="41130CD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межвитринные пространства должны своевременно оформляться по праздничной тематике в соответствии с перечнем государственных праздников, памятных и значимых дат, установленных нормативными правовыми актами Российской Федерации, Московской области, муниципальных образований.</w:t>
      </w:r>
    </w:p>
    <w:p w14:paraId="17B1271D" w14:textId="3A39ECD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Объекты (средства) наружного освещения не</w:t>
      </w:r>
      <w:r w:rsidR="0056278F" w:rsidRPr="00066B9F">
        <w:rPr>
          <w:rFonts w:ascii="Arial" w:hAnsi="Arial" w:cs="Arial"/>
          <w:color w:val="000000" w:themeColor="text1"/>
          <w:sz w:val="24"/>
          <w:szCs w:val="24"/>
        </w:rPr>
        <w:t>стационарных торговых объектов:</w:t>
      </w:r>
    </w:p>
    <w:p w14:paraId="11F1E74B" w14:textId="6A3859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Все нестационарные торговые объекты в вечерне-ночное (темное) время суток должны быть освещены энергосберегающими светильниками в часы работы и в нерабочее время (освещение витрины учи</w:t>
      </w:r>
      <w:r w:rsidR="0056278F" w:rsidRPr="00066B9F">
        <w:rPr>
          <w:rFonts w:ascii="Arial" w:hAnsi="Arial" w:cs="Arial"/>
          <w:color w:val="000000" w:themeColor="text1"/>
          <w:sz w:val="24"/>
          <w:szCs w:val="24"/>
        </w:rPr>
        <w:t>тывается).</w:t>
      </w:r>
    </w:p>
    <w:p w14:paraId="0A3E7F80" w14:textId="46EED22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Контейнеры для мобильного озеленения мест размещения нестационарных торговых объектов должны быть прочными, лаконичной формы (квадрат, цилиндр и т.д.), серых оттенков (цвет, близкий к RAL7037 или матовый металлик, камень, имитация камня из композита), без ри</w:t>
      </w:r>
      <w:r w:rsidR="0056278F" w:rsidRPr="00066B9F">
        <w:rPr>
          <w:rFonts w:ascii="Arial" w:hAnsi="Arial" w:cs="Arial"/>
          <w:color w:val="000000" w:themeColor="text1"/>
          <w:sz w:val="24"/>
          <w:szCs w:val="24"/>
        </w:rPr>
        <w:t>сунков, высотой не более 60 см.</w:t>
      </w:r>
    </w:p>
    <w:p w14:paraId="1AAE07D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Урны:</w:t>
      </w:r>
    </w:p>
    <w:p w14:paraId="216EF79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каждом прилавке (киоски, палатки), входе для посетителей (павильоны, специализированные павильоны), возле нестационарных общественных туалетов, при входах и на площадках с доступом посетителей должны быть размещены универсальные урны (ориентировочный размер 560 x 360 x 1030 (Д x Ш x В);</w:t>
      </w:r>
    </w:p>
    <w:p w14:paraId="391CBF0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внешний вид урн:</w:t>
      </w:r>
    </w:p>
    <w:p w14:paraId="1ED88C3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цвет серый, приближенный к RAL7037 или матовый металлик;</w:t>
      </w:r>
    </w:p>
    <w:p w14:paraId="7486ECD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бака сталь, порошковая окраска в заводских условиях;</w:t>
      </w:r>
    </w:p>
    <w:p w14:paraId="69136710" w14:textId="614D756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облицовки сталь, порошковая окраска в заводских условиях (допускается вставка из дерев</w:t>
      </w:r>
      <w:r w:rsidR="0056278F" w:rsidRPr="00066B9F">
        <w:rPr>
          <w:rFonts w:ascii="Arial" w:hAnsi="Arial" w:cs="Arial"/>
          <w:color w:val="000000" w:themeColor="text1"/>
          <w:sz w:val="24"/>
          <w:szCs w:val="24"/>
        </w:rPr>
        <w:t>янных или композитных ламелей).</w:t>
      </w:r>
    </w:p>
    <w:p w14:paraId="2865D1D7" w14:textId="12E16D6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обеспечивающие доступность нестационарных строений, сооружений, в том числе для беспрепятственного доступа к ним и использования их инвалидами и другими маломобильными группами населения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МГН):</w:t>
      </w:r>
    </w:p>
    <w:p w14:paraId="652FF6B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павильонах (специализированных павильонах), нестационарных общественных туалетах, на площадках с доступом посетителей как минимум один вход должен быть адаптирован для МГН;</w:t>
      </w:r>
    </w:p>
    <w:p w14:paraId="7C1829C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основные элементы входов с адаптацией для МГН:</w:t>
      </w:r>
    </w:p>
    <w:p w14:paraId="4608E2E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свободная зона перед входной дверью (пандусом, лестницей);</w:t>
      </w:r>
    </w:p>
    <w:p w14:paraId="5DF5D0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лестница, пандус, входная площадка;</w:t>
      </w:r>
    </w:p>
    <w:p w14:paraId="3A3D258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дверное пространство;</w:t>
      </w:r>
    </w:p>
    <w:p w14:paraId="56D65D3A" w14:textId="6D2DD5B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свободная зона перед входной дверью (пандусом, лестницей), а также перед прилавком (для киосков, палаток) должны быть представлены в контрастно-рельефном виде:</w:t>
      </w:r>
    </w:p>
    <w:p w14:paraId="78C34D16" w14:textId="126C9F2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путь должен быть показан рельефными полосами, а перед препятствиями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конусами;</w:t>
      </w:r>
    </w:p>
    <w:p w14:paraId="50F3CFD7" w14:textId="3DB3EB0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напольные тактильные указатели могут быть представлены в виде тактильной плитки или специа</w:t>
      </w:r>
      <w:r w:rsidR="0056278F" w:rsidRPr="00066B9F">
        <w:rPr>
          <w:rFonts w:ascii="Arial" w:hAnsi="Arial" w:cs="Arial"/>
          <w:color w:val="000000" w:themeColor="text1"/>
          <w:sz w:val="24"/>
          <w:szCs w:val="24"/>
        </w:rPr>
        <w:t>льного универсального покрытия.</w:t>
      </w:r>
    </w:p>
    <w:p w14:paraId="2B4B4A1B" w14:textId="6C2274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доступности незрячих и слабовидящих лестница должна быть оборудована специальной контрастной маркировкой ступеней (первая и послед</w:t>
      </w:r>
      <w:r w:rsidR="0056278F" w:rsidRPr="00066B9F">
        <w:rPr>
          <w:rFonts w:ascii="Arial" w:hAnsi="Arial" w:cs="Arial"/>
          <w:color w:val="000000" w:themeColor="text1"/>
          <w:sz w:val="24"/>
          <w:szCs w:val="24"/>
        </w:rPr>
        <w:t>няя ступени лестничного марша).</w:t>
      </w:r>
    </w:p>
    <w:p w14:paraId="0266B153" w14:textId="00E41FE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обустройство входной двери (витрины с остеклением ниже 1,0 м от уровня земли):</w:t>
      </w:r>
    </w:p>
    <w:p w14:paraId="38AD63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ширина дверного проема не менее 1,2 м;</w:t>
      </w:r>
    </w:p>
    <w:p w14:paraId="6ECF98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должна быть предусмотрена контрастная маркировка;</w:t>
      </w:r>
    </w:p>
    <w:p w14:paraId="2D258C6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рекомендуются специальные тактильно-наглядные информационные таблички справа или слева от остекления с информацией о функции нестационарного строения, сооружения;</w:t>
      </w:r>
    </w:p>
    <w:p w14:paraId="615EABDE" w14:textId="2979904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обязательна установка доводчика, рекомендуется автом</w:t>
      </w:r>
      <w:r w:rsidR="0056278F" w:rsidRPr="00066B9F">
        <w:rPr>
          <w:rFonts w:ascii="Arial" w:hAnsi="Arial" w:cs="Arial"/>
          <w:color w:val="000000" w:themeColor="text1"/>
          <w:sz w:val="24"/>
          <w:szCs w:val="24"/>
        </w:rPr>
        <w:t>атическая установка закрывания.</w:t>
      </w:r>
    </w:p>
    <w:p w14:paraId="42EA136C" w14:textId="4AA93E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иные элементы, обеспечивающие доступность для беспрепятственного доступа к ним и использования их МГН, выполняются в соответствии с </w:t>
      </w:r>
      <w:r w:rsidR="00E55AA8" w:rsidRPr="00066B9F">
        <w:rPr>
          <w:rFonts w:ascii="Arial" w:hAnsi="Arial" w:cs="Arial"/>
          <w:color w:val="000000" w:themeColor="text1"/>
          <w:sz w:val="24"/>
          <w:szCs w:val="24"/>
        </w:rPr>
        <w:t>«</w:t>
      </w:r>
      <w:hyperlink r:id="rId27">
        <w:r w:rsidRPr="00066B9F">
          <w:rPr>
            <w:rFonts w:ascii="Arial" w:hAnsi="Arial" w:cs="Arial"/>
            <w:color w:val="000000" w:themeColor="text1"/>
            <w:sz w:val="24"/>
            <w:szCs w:val="24"/>
          </w:rPr>
          <w:t>СП 59.13330.2016</w:t>
        </w:r>
      </w:hyperlink>
      <w:r w:rsidRPr="00066B9F">
        <w:rPr>
          <w:rFonts w:ascii="Arial" w:hAnsi="Arial" w:cs="Arial"/>
          <w:color w:val="000000" w:themeColor="text1"/>
          <w:sz w:val="24"/>
          <w:szCs w:val="24"/>
        </w:rPr>
        <w:t>. Свод правил. Доступность зданий и сооружений для маломобильных групп населения. Актуализированная редакция СНиП 35-01-2001</w:t>
      </w:r>
      <w:r w:rsidR="00E55AA8" w:rsidRPr="00066B9F">
        <w:rPr>
          <w:rFonts w:ascii="Arial" w:hAnsi="Arial" w:cs="Arial"/>
          <w:color w:val="000000" w:themeColor="text1"/>
          <w:sz w:val="24"/>
          <w:szCs w:val="24"/>
        </w:rPr>
        <w:t>»</w:t>
      </w:r>
      <w:r w:rsidR="0056278F" w:rsidRPr="00066B9F">
        <w:rPr>
          <w:rFonts w:ascii="Arial" w:hAnsi="Arial" w:cs="Arial"/>
          <w:color w:val="000000" w:themeColor="text1"/>
          <w:sz w:val="24"/>
          <w:szCs w:val="24"/>
        </w:rPr>
        <w:t>.</w:t>
      </w:r>
    </w:p>
    <w:p w14:paraId="28F7F7B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p>
    <w:p w14:paraId="4BE70D62" w14:textId="58D3251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Общественный туалет нестационарного типа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мобильная туалетная кабина (мобильный туалетный модуль), размещаемая и оборудуемая в соответствии с санитарно-эпидемиологическими нормами и правилами при отсутствии стационарных общественных туалетов;</w:t>
      </w:r>
    </w:p>
    <w:p w14:paraId="79F943A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общественные туалеты нестационарного типа должны быть доступны для маломобильных групп населения;</w:t>
      </w:r>
    </w:p>
    <w:p w14:paraId="6AA4B8A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общественные туалеты нестационарного типа планируют из расчетной нагрузки на санитарные приборы:</w:t>
      </w:r>
    </w:p>
    <w:p w14:paraId="4C4CC2FF" w14:textId="25500CD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мужчин (50% посетителей): один унитаз на 30 сотрудников, 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14:paraId="37E192CB" w14:textId="0B0925B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женщин (50% посетителей): один унитаз на 15 сотрудников, 30 посетителей; один умывальник на два унитаза, но не менее одного умывальника на одну мобильную туалетную кабину;</w:t>
      </w:r>
    </w:p>
    <w:p w14:paraId="63C94DA3" w14:textId="78F8AB4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установка мобильных туалетных кабин из пластика (в том числе однослойного пластика).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A69067D" w14:textId="598E6DC7" w:rsidR="00BB1633" w:rsidRPr="00066B9F" w:rsidRDefault="00BB1633" w:rsidP="00066B9F">
      <w:pPr>
        <w:pStyle w:val="ConsPlusNormal"/>
        <w:jc w:val="both"/>
        <w:rPr>
          <w:rFonts w:ascii="Arial" w:hAnsi="Arial" w:cs="Arial"/>
          <w:color w:val="000000" w:themeColor="text1"/>
          <w:sz w:val="24"/>
          <w:szCs w:val="24"/>
        </w:rPr>
      </w:pPr>
    </w:p>
    <w:p w14:paraId="5A2AD442" w14:textId="5FDB4F80" w:rsidR="00BB1633" w:rsidRPr="00066B9F" w:rsidRDefault="00674AFE" w:rsidP="00677E5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w:t>
      </w:r>
      <w:r w:rsidR="00C656BA" w:rsidRPr="00066B9F">
        <w:rPr>
          <w:rFonts w:ascii="Arial" w:hAnsi="Arial" w:cs="Arial"/>
          <w:color w:val="000000" w:themeColor="text1"/>
          <w:sz w:val="24"/>
          <w:szCs w:val="24"/>
        </w:rPr>
        <w:t>3</w:t>
      </w:r>
      <w:r w:rsidRPr="00066B9F">
        <w:rPr>
          <w:rFonts w:ascii="Arial" w:hAnsi="Arial" w:cs="Arial"/>
          <w:color w:val="000000" w:themeColor="text1"/>
          <w:sz w:val="24"/>
          <w:szCs w:val="24"/>
        </w:rPr>
        <w:t>.</w:t>
      </w:r>
      <w:r w:rsidR="00677E5A">
        <w:rPr>
          <w:rFonts w:ascii="Arial" w:hAnsi="Arial" w:cs="Arial"/>
          <w:color w:val="000000" w:themeColor="text1"/>
          <w:sz w:val="24"/>
          <w:szCs w:val="24"/>
        </w:rPr>
        <w:tab/>
      </w:r>
      <w:r w:rsidR="000361B8" w:rsidRPr="00066B9F">
        <w:rPr>
          <w:rFonts w:ascii="Arial" w:hAnsi="Arial" w:cs="Arial"/>
          <w:color w:val="000000" w:themeColor="text1"/>
          <w:sz w:val="24"/>
          <w:szCs w:val="24"/>
        </w:rPr>
        <w:t>Основные т</w:t>
      </w:r>
      <w:r w:rsidR="00BB1633" w:rsidRPr="00066B9F">
        <w:rPr>
          <w:rFonts w:ascii="Arial" w:hAnsi="Arial" w:cs="Arial"/>
          <w:color w:val="000000" w:themeColor="text1"/>
          <w:sz w:val="24"/>
          <w:szCs w:val="24"/>
        </w:rPr>
        <w:t>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Лобня</w:t>
      </w:r>
    </w:p>
    <w:p w14:paraId="68BDFF4D" w14:textId="481648BA" w:rsidR="00BB1633" w:rsidRPr="00066B9F" w:rsidRDefault="00BB1633" w:rsidP="00066B9F">
      <w:pPr>
        <w:pStyle w:val="ConsPlusNormal"/>
        <w:jc w:val="both"/>
        <w:rPr>
          <w:rFonts w:ascii="Arial" w:hAnsi="Arial" w:cs="Arial"/>
          <w:color w:val="000000" w:themeColor="text1"/>
          <w:sz w:val="24"/>
          <w:szCs w:val="24"/>
        </w:rPr>
      </w:pPr>
    </w:p>
    <w:p w14:paraId="5BF829E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Лобня, устанавливаются в целях:</w:t>
      </w:r>
    </w:p>
    <w:p w14:paraId="5A6B6EB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совершенствования архитектурно-художественного облика городского округа;</w:t>
      </w:r>
    </w:p>
    <w:p w14:paraId="66830B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повышения комфортности и эстетической привлекательности благоустройства территорий городского округа;</w:t>
      </w:r>
    </w:p>
    <w:p w14:paraId="4C4A7C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формирования общих принципов благоустройства территорий городского округа.</w:t>
      </w:r>
    </w:p>
    <w:p w14:paraId="6099473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Основные требования:</w:t>
      </w:r>
    </w:p>
    <w:p w14:paraId="734D53C7" w14:textId="76CECB4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планировании, размещении (установке, изменении), сносе (демонтаже), восстановлении, ремонте, текущем ремонте, содержании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подлежат соблюдению:</w:t>
      </w:r>
    </w:p>
    <w:p w14:paraId="7893FA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w:t>
      </w:r>
      <w:hyperlink r:id="rId28">
        <w:r w:rsidRPr="00066B9F">
          <w:rPr>
            <w:rFonts w:ascii="Arial" w:hAnsi="Arial" w:cs="Arial"/>
            <w:color w:val="000000" w:themeColor="text1"/>
            <w:sz w:val="24"/>
            <w:szCs w:val="24"/>
          </w:rPr>
          <w:t>Закон</w:t>
        </w:r>
      </w:hyperlink>
      <w:r w:rsidRPr="00066B9F">
        <w:rPr>
          <w:rFonts w:ascii="Arial" w:hAnsi="Arial" w:cs="Arial"/>
          <w:color w:val="000000" w:themeColor="text1"/>
          <w:sz w:val="24"/>
          <w:szCs w:val="24"/>
        </w:rPr>
        <w:t xml:space="preserve"> № 191/2014-ОЗ;</w:t>
      </w:r>
    </w:p>
    <w:p w14:paraId="600B0C8E" w14:textId="6F612EF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выполнению работ, оказанию услуг на ярмарках, установленные нормативным правовым актом Московской области в соответствии с Федеральным </w:t>
      </w:r>
      <w:hyperlink r:id="rId29">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от 28.12.2009 № 381-ФЗ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основах государственного регулирования торговой деятельности 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2ED8691" w14:textId="19C48F1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Основные типы некапитальных сооружений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временных сооружений (конструкций), </w:t>
      </w:r>
      <w:r w:rsidRPr="00066B9F">
        <w:rPr>
          <w:rFonts w:ascii="Arial" w:hAnsi="Arial" w:cs="Arial"/>
          <w:color w:val="000000" w:themeColor="text1"/>
          <w:sz w:val="24"/>
          <w:szCs w:val="24"/>
        </w:rPr>
        <w:lastRenderedPageBreak/>
        <w:t>размещаемых на местах продажи товаров (выполнения работ, оказания услуг) на ярмарках, организуемых на территории городского округа:</w:t>
      </w:r>
    </w:p>
    <w:p w14:paraId="3E72DB40" w14:textId="4E8E7988"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шатер – некапитальное сооружение, рассчитанное не более чем на 80 мест продажи товаров (выполнения работ, оказания услуг) на ярмарке;</w:t>
      </w:r>
    </w:p>
    <w:p w14:paraId="57520EA0" w14:textId="4AD92947"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палатка – некапитальное сооружение, рассчитанное не более чем одно место продажи товаров (выполнения работ, оказания услуг) на ярмарке;</w:t>
      </w:r>
    </w:p>
    <w:p w14:paraId="24B14CBB" w14:textId="44FFCDD1"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пагода – некапитальное сооружение, рассчитанное не более чем одно место продажи товаров (выполнения работ, оказания услуг) на ярмарке.</w:t>
      </w:r>
    </w:p>
    <w:p w14:paraId="4692A6C8" w14:textId="7E5493F8"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подтипов шатров, размещаемых на местах для продажи товаров (выполнения работ, оказания услуг) на ярмарках, организуемых на территории городского округа:</w:t>
      </w:r>
    </w:p>
    <w:p w14:paraId="0315133D" w14:textId="5615039A"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закрытый шатер – быстровозводимая сборно-разборная тентовая конструкция заводского изготовления с замкнутым внутренним пространством без внутренних стоек, вертикальные ограждающие конструкции которой (стойки и тент) образуют стенки, укомплектованные оконными и дверными проемами;</w:t>
      </w:r>
    </w:p>
    <w:p w14:paraId="5A8FB0B3" w14:textId="7F37FE0A"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не образуют стенки (тент по вертикали располагается в завесях углов или отсутствует);</w:t>
      </w:r>
    </w:p>
    <w:p w14:paraId="7ADF6744" w14:textId="0DBD9F3C"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с одной или двух сторон не образуют стенку (тент по вертикали располагается в завесях углов или отсутствует), с иных сторон образуют стенки без дверных проемов.</w:t>
      </w:r>
    </w:p>
    <w:p w14:paraId="594DB65B" w14:textId="3E928A4D"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подтипов палаток, размещаемых на местах для продажи товаров (выполнения работ, оказания услуг) на ярмарках, организуемых на территории городского округа:</w:t>
      </w:r>
    </w:p>
    <w:p w14:paraId="7FFE75B3" w14:textId="49B2F379" w:rsidR="0056278F"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мягкая палатка – быстровозводимая сборно-разборная тентовая конструкция заводского изготовления с незамкнутым внутренним 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p>
    <w:p w14:paraId="7F49E734" w14:textId="16D08D15" w:rsidR="00BB1633" w:rsidRPr="00066B9F" w:rsidRDefault="0056278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а с иных сторон образуют стенки с одним дверным проемом.</w:t>
      </w:r>
    </w:p>
    <w:p w14:paraId="5137B71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Элементы благоустройства ярмарок, организуемых на территории Московской области, которые должны быть расположены в пешеходной доступности от некапитального сооружения:</w:t>
      </w:r>
    </w:p>
    <w:p w14:paraId="6176E6B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контейнерная площадка на расстоянии не более 500 м.</w:t>
      </w:r>
    </w:p>
    <w:p w14:paraId="297D9E4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размещение некапитальных сооружений, иных элементов благоустройства и объектов благоустройства мест продажи товаров (выполнения работ, оказания услуг) на ярмарках:</w:t>
      </w:r>
    </w:p>
    <w:p w14:paraId="532E9CB4" w14:textId="59C121B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в местах проведения ярмарки, не включенных в Сводный перечень мест проведения ярмарок, утвержденный в соответствии с требованиями, установленными нормативным правовым актом Московской области в соответствии с Федеральным </w:t>
      </w:r>
      <w:hyperlink r:id="rId30">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 381-ФЗ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основах государственного регулирования торговой деятельности 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3E3E901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полосах отвода автомобильных дорог;</w:t>
      </w:r>
    </w:p>
    <w:p w14:paraId="012A8F03" w14:textId="7B24BC5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на проездах, не являющихся элементами поперечного профиля автомобильных дорог (в том числе на местных, внутридворовых и внутриквартальных проездах, проездах хозяйственных для посадки и высадки пассажиров, для автомобилей скорой помощи, </w:t>
      </w:r>
      <w:r w:rsidRPr="00066B9F">
        <w:rPr>
          <w:rFonts w:ascii="Arial" w:hAnsi="Arial" w:cs="Arial"/>
          <w:color w:val="000000" w:themeColor="text1"/>
          <w:sz w:val="24"/>
          <w:szCs w:val="24"/>
        </w:rPr>
        <w:lastRenderedPageBreak/>
        <w:t>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14:paraId="58BD129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пешеходной части пешеходных коммуникаций, велокоммуникациях;</w:t>
      </w:r>
    </w:p>
    <w:p w14:paraId="687F4D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газонах, травяных и мягких покрытиях, не оборудованных специальными настилами;</w:t>
      </w:r>
    </w:p>
    <w:p w14:paraId="76C840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отстойно-разворотных площадках, посадочных площадках остановочных пунктов, детских игровых, спортивных, контейнерных площадках;</w:t>
      </w:r>
    </w:p>
    <w:p w14:paraId="7B59ACC9" w14:textId="4B59D8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охранных зонах трубопроводов (газопроводов, нефтепроводов 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3A46910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дренажных траншеях, иных элементах отведения и очистки поверхностных стоков;</w:t>
      </w:r>
    </w:p>
    <w:p w14:paraId="4036BD0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расстояниях менее 20 м от окон жилых помещений, расположенных на первых этажах многоквартирных домов без согласования с собственниками указанных жилых помещений:</w:t>
      </w:r>
    </w:p>
    <w:p w14:paraId="0EFF20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расстояниях менее 2,2 м от нижних площадок входных групп входов для посетителей в здания, строения, сооружения общественного и жилого назначения;</w:t>
      </w:r>
    </w:p>
    <w:p w14:paraId="6C899A0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расстояниях менее 0,8-1 м от опор освещения и отдельно стоящих рекламных конструкций;</w:t>
      </w:r>
    </w:p>
    <w:p w14:paraId="75E6DD4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стоянках автомобилей и других мототранспортных средств, парковках, обеспечивающих нормируемые показатели обеспеченности объектов жилого и общественного назначения, установленные нормативами градостроительного проектирования Московской области;</w:t>
      </w:r>
    </w:p>
    <w:p w14:paraId="34C2D0D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площадках для выгула животных, дрессировки собак;</w:t>
      </w:r>
    </w:p>
    <w:p w14:paraId="30D3AEC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дворовых территориях;</w:t>
      </w:r>
    </w:p>
    <w:p w14:paraId="43E5429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менее 25 м от входов на территорию и непосредственно вдоль ограждения территорий детских дошкольных, образовательных учреждений;</w:t>
      </w:r>
    </w:p>
    <w:p w14:paraId="4D377D95" w14:textId="50CBF07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приспособления для беспрепятственного доступа к ним и использования их инвалидами и другими маломобильными группами населения;</w:t>
      </w:r>
    </w:p>
    <w:p w14:paraId="64D98CDA" w14:textId="3AD5E88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помещениях, в которых расположены детские, образовательные и медицинские организации;</w:t>
      </w:r>
    </w:p>
    <w:p w14:paraId="08FD6B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границах территорий объектов культурного наследия, в помещениях организаций культуры и спортивных сооружениях;</w:t>
      </w:r>
    </w:p>
    <w:p w14:paraId="7D07565A" w14:textId="6051A3D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абзац исключен.</w:t>
      </w:r>
      <w:r w:rsidR="00B533F6" w:rsidRPr="00066B9F">
        <w:rPr>
          <w:rFonts w:ascii="Arial" w:hAnsi="Arial" w:cs="Arial"/>
          <w:color w:val="000000" w:themeColor="text1"/>
          <w:sz w:val="24"/>
          <w:szCs w:val="24"/>
        </w:rPr>
        <w:t xml:space="preserve"> – </w:t>
      </w:r>
      <w:hyperlink r:id="rId31">
        <w:r w:rsidRPr="00066B9F">
          <w:rPr>
            <w:rFonts w:ascii="Arial" w:hAnsi="Arial" w:cs="Arial"/>
            <w:color w:val="000000" w:themeColor="text1"/>
            <w:sz w:val="24"/>
            <w:szCs w:val="24"/>
          </w:rPr>
          <w:t>Решение</w:t>
        </w:r>
      </w:hyperlink>
      <w:r w:rsidRPr="00066B9F">
        <w:rPr>
          <w:rFonts w:ascii="Arial" w:hAnsi="Arial" w:cs="Arial"/>
          <w:color w:val="000000" w:themeColor="text1"/>
          <w:sz w:val="24"/>
          <w:szCs w:val="24"/>
        </w:rPr>
        <w:t xml:space="preserve"> Совета депутатов городского округа Лобня МО от 26.10.2023 № 16/2;</w:t>
      </w:r>
    </w:p>
    <w:p w14:paraId="1D88A313" w14:textId="08664A6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с нарушением требований законодательства Российской Федерации,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Технический регламент о безопасности зданий и сооружений</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санитарных норм и правил, а также требований к архитектурно-художественному облику территорий городского округа в части требований к внешнему виду элементов благоустройства, установленных в правилах благоустройства территории городского округа.</w:t>
      </w:r>
    </w:p>
    <w:p w14:paraId="1DE4C46E" w14:textId="3B46DD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Ограничение видимости дорожных знаков и светофоров при организации и проведении ярмарок не допускается.</w:t>
      </w:r>
    </w:p>
    <w:p w14:paraId="6C5070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содержании и иных работах на внешних поверхностях некапитальных сооружений, иных элементов благоустройства и объектов благоустройства в период организации и проведения ярмарки не допускаются:</w:t>
      </w:r>
    </w:p>
    <w:p w14:paraId="64E95B8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эксплуатационные деформации внешних поверхностей:</w:t>
      </w:r>
    </w:p>
    <w:p w14:paraId="6768376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растрескивания (канелюры), осыпания, трещины, плесень и грибок, пятна </w:t>
      </w:r>
      <w:r w:rsidRPr="00066B9F">
        <w:rPr>
          <w:rFonts w:ascii="Arial" w:hAnsi="Arial" w:cs="Arial"/>
          <w:color w:val="000000" w:themeColor="text1"/>
          <w:sz w:val="24"/>
          <w:szCs w:val="24"/>
        </w:rPr>
        <w:lastRenderedPageBreak/>
        <w:t>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слоев;</w:t>
      </w:r>
    </w:p>
    <w:p w14:paraId="24227EE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разрушение архитектурно-строительных изделий, архитектурного декора;</w:t>
      </w:r>
    </w:p>
    <w:p w14:paraId="5A6C246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загрязнения, сорная растительность;</w:t>
      </w:r>
    </w:p>
    <w:p w14:paraId="01BCBF1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короба, кожухи, провода, розетки на архитектурно-строительных изделиях и архитектурном декоре, не закрепленные, не соответствующие цвету фасада;</w:t>
      </w:r>
    </w:p>
    <w:p w14:paraId="40FB6FA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объекты, установленные на внешних поверхностях сооружений, ставящие под угрозу обеспечение безопасности в случае их падения;</w:t>
      </w:r>
    </w:p>
    <w:p w14:paraId="08F750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вандальные изображения;</w:t>
      </w:r>
    </w:p>
    <w:p w14:paraId="12D858D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нарушение внешнего вида, установленного правилами благоустройства территории городского округа.</w:t>
      </w:r>
    </w:p>
    <w:p w14:paraId="10D583E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A33080B" w14:textId="18E64FBE" w:rsidR="00BB1633" w:rsidRPr="00066B9F" w:rsidRDefault="003034F0" w:rsidP="00066B9F">
      <w:pPr>
        <w:pStyle w:val="ConsPlusTitle"/>
        <w:jc w:val="center"/>
        <w:outlineLvl w:val="3"/>
        <w:rPr>
          <w:rFonts w:ascii="Arial" w:hAnsi="Arial" w:cs="Arial"/>
          <w:color w:val="000000" w:themeColor="text1"/>
          <w:sz w:val="24"/>
          <w:szCs w:val="24"/>
        </w:rPr>
      </w:pPr>
      <w:r>
        <w:rPr>
          <w:rFonts w:ascii="Arial" w:hAnsi="Arial" w:cs="Arial"/>
          <w:color w:val="000000" w:themeColor="text1"/>
          <w:sz w:val="24"/>
          <w:szCs w:val="24"/>
        </w:rPr>
        <w:t xml:space="preserve">Статья </w:t>
      </w:r>
      <w:r w:rsidR="0056278F" w:rsidRPr="00066B9F">
        <w:rPr>
          <w:rFonts w:ascii="Arial" w:hAnsi="Arial" w:cs="Arial"/>
          <w:color w:val="000000" w:themeColor="text1"/>
          <w:sz w:val="24"/>
          <w:szCs w:val="24"/>
        </w:rPr>
        <w:t>33.1.</w:t>
      </w:r>
      <w:r w:rsidR="00BB1633" w:rsidRPr="00066B9F">
        <w:rPr>
          <w:rFonts w:ascii="Arial" w:hAnsi="Arial" w:cs="Arial"/>
          <w:color w:val="000000" w:themeColor="text1"/>
          <w:sz w:val="24"/>
          <w:szCs w:val="24"/>
        </w:rPr>
        <w:t xml:space="preserve"> Требования к внешнему виду некапитальных сооружений</w:t>
      </w:r>
    </w:p>
    <w:p w14:paraId="42C86BE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DDF876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Основные требования к подбору материала тентового полотна:</w:t>
      </w:r>
    </w:p>
    <w:p w14:paraId="235B67F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допускаются: полиэтилен, сетки, а также ткани, не предназначенные для изготовления тентов;</w:t>
      </w:r>
    </w:p>
    <w:p w14:paraId="04B15DBC" w14:textId="28997EA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брезент и палаточная ткань допускаются для тематических ярмарок с военной тематикой;</w:t>
      </w:r>
    </w:p>
    <w:p w14:paraId="23659C5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терпаулин допускается только для малых мягких палаток;</w:t>
      </w:r>
    </w:p>
    <w:p w14:paraId="0C2B5B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состав нити тентового текстиля: Poly (Pl, Polyester) полиэфир (полиэстер) или Acrylic (Pc) акрил, сочетания с вышеперечисленными материалами;</w:t>
      </w:r>
    </w:p>
    <w:p w14:paraId="7651947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Oxford, Cordura, Taffeta и аналоги (глянцевые и гладкие поверхности не допускаются);</w:t>
      </w:r>
    </w:p>
    <w:p w14:paraId="32BA35C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толщина нитей: не менее 600D;</w:t>
      </w:r>
    </w:p>
    <w:p w14:paraId="54B4F995" w14:textId="26F9C73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покрытия (пропитки), в том числе прорезиненная ПВХ (PVC), A№TIFROST (для шатров, устанавливаемых зимой), должны обеспечивать прочность, влагостойкость, высокую устойчивость к горению (М2, Г1), гниению, механическим повреждениям, деформациям, </w:t>
      </w:r>
      <w:r w:rsidR="0056278F" w:rsidRPr="00066B9F">
        <w:rPr>
          <w:rFonts w:ascii="Arial" w:hAnsi="Arial" w:cs="Arial"/>
          <w:color w:val="000000" w:themeColor="text1"/>
          <w:sz w:val="24"/>
          <w:szCs w:val="24"/>
        </w:rPr>
        <w:t>загрязнению, ветровой нагрузке.</w:t>
      </w:r>
    </w:p>
    <w:p w14:paraId="3DD79DB9"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Нанесение изображений на некапитальные сооружения:</w:t>
      </w:r>
    </w:p>
    <w:p w14:paraId="13CA9ED2" w14:textId="68CCC35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изображения (в т.ч. брендинг) наносятся только на вертикальные поверхности (нанесение на скаты, конусы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пагоды</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арки и иные подобные поверхности не допускается);</w:t>
      </w:r>
    </w:p>
    <w:p w14:paraId="5F3BA53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для открытых и полуоткрытых шатров допускается нанесение изображений (в т.ч. брендинга) на тентовое полотно только с одной стороны (внешней или внутренней);</w:t>
      </w:r>
    </w:p>
    <w:p w14:paraId="0E3F3C4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способы нанесения изображений:</w:t>
      </w:r>
    </w:p>
    <w:p w14:paraId="2AF73F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сублимационная печать для изображений особо крупных, фотографических с высокой насыщенностью и разнообразием цвета;</w:t>
      </w:r>
    </w:p>
    <w:p w14:paraId="0D76E7A8" w14:textId="0A48920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шелкография (трафаретная печать) для изображений и надписей, состоящих и</w:t>
      </w:r>
      <w:r w:rsidR="0056278F" w:rsidRPr="00066B9F">
        <w:rPr>
          <w:rFonts w:ascii="Arial" w:hAnsi="Arial" w:cs="Arial"/>
          <w:color w:val="000000" w:themeColor="text1"/>
          <w:sz w:val="24"/>
          <w:szCs w:val="24"/>
        </w:rPr>
        <w:t>з одного или нескольких цветов.</w:t>
      </w:r>
    </w:p>
    <w:p w14:paraId="25A1CB22"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Закрытый шатер:</w:t>
      </w:r>
    </w:p>
    <w:p w14:paraId="4AFAAC8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Сезонность:</w:t>
      </w:r>
    </w:p>
    <w:p w14:paraId="0DBA3E7F" w14:textId="239BA55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Вместимость: многоместный с доступом посетителей из расчета 1,5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2 м/чел.</w:t>
      </w:r>
    </w:p>
    <w:p w14:paraId="3CFC34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Двухскатный шатер с размерами:</w:t>
      </w:r>
    </w:p>
    <w:p w14:paraId="32688CF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м x 20 м, 10 м x 30 м, 10 м x 50 м (без внутренних стоек);</w:t>
      </w:r>
    </w:p>
    <w:p w14:paraId="6FF585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м x 20 м, 15 м x 30 м, 15 м x 40 м (без внутренних стоек).</w:t>
      </w:r>
    </w:p>
    <w:p w14:paraId="391BC72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шатра:</w:t>
      </w:r>
    </w:p>
    <w:p w14:paraId="79B49C74" w14:textId="753F3AB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опоры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3,5 м (для шатров 10 м x 20 м, 15 м x 20 м), в иных случаях не менее 4 м;</w:t>
      </w:r>
    </w:p>
    <w:p w14:paraId="20E2F432" w14:textId="79EAA19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максимальная высота шатра от отметки земли до верхней отметки самого высокого </w:t>
      </w:r>
      <w:r w:rsidRPr="00066B9F">
        <w:rPr>
          <w:rFonts w:ascii="Arial" w:hAnsi="Arial" w:cs="Arial"/>
          <w:color w:val="000000" w:themeColor="text1"/>
          <w:sz w:val="24"/>
          <w:szCs w:val="24"/>
        </w:rPr>
        <w:lastRenderedPageBreak/>
        <w:t>конструктивного элемента шатра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7,5 м.</w:t>
      </w:r>
    </w:p>
    <w:p w14:paraId="3DBEE4ED" w14:textId="252356B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без фундамента (крепление конструкции к поверхности, на которую ставится шатер, или утяжеление конструкции утяжелителями).</w:t>
      </w:r>
    </w:p>
    <w:p w14:paraId="5F612BD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Максимальное количество торговых мест в шатре:</w:t>
      </w:r>
    </w:p>
    <w:p w14:paraId="2DDCC05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20 торговых мест в одном ряду;</w:t>
      </w:r>
    </w:p>
    <w:p w14:paraId="08CB71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70 торговых мест в одном шатре всего.</w:t>
      </w:r>
    </w:p>
    <w:p w14:paraId="7FC154DC"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Материалы изготовления:</w:t>
      </w:r>
    </w:p>
    <w:p w14:paraId="36E17EB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пластиковые детали только в дверных (витражных) системах, допускаются в стеновых панелях в зимнее время;</w:t>
      </w:r>
    </w:p>
    <w:p w14:paraId="03C844E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усиленный профиль каркаса, рассчитанный на сильный порывистый ветер и большое количество осадков, анодированный алюминий;</w:t>
      </w:r>
    </w:p>
    <w:p w14:paraId="3508DBE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тентовое полотно: не допускаются брезент, палаточная ткань, терпаулин, акрил;</w:t>
      </w:r>
    </w:p>
    <w:p w14:paraId="2FE9731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кольца-люверсы, крепежные элементы: нержавеющие металлические сплавы.</w:t>
      </w:r>
    </w:p>
    <w:p w14:paraId="29F19725"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Комплектующие для шатров:</w:t>
      </w:r>
    </w:p>
    <w:p w14:paraId="3440331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климатическое оборудование (отопление, кондиционирование, поддержание микроклиматических условий);</w:t>
      </w:r>
    </w:p>
    <w:p w14:paraId="1DF4F29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шатра, входов в шатер;</w:t>
      </w:r>
    </w:p>
    <w:p w14:paraId="24879952" w14:textId="64FC9EC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 дверные, витражные системы, стеновые панел</w:t>
      </w:r>
      <w:r w:rsidR="0056278F" w:rsidRPr="00066B9F">
        <w:rPr>
          <w:rFonts w:ascii="Arial" w:hAnsi="Arial" w:cs="Arial"/>
          <w:color w:val="000000" w:themeColor="text1"/>
          <w:sz w:val="24"/>
          <w:szCs w:val="24"/>
        </w:rPr>
        <w:t>и (допускаются в зимнее время).</w:t>
      </w:r>
    </w:p>
    <w:p w14:paraId="0111B08A"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Открытый шатер:</w:t>
      </w:r>
    </w:p>
    <w:p w14:paraId="1EAE582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Сезонность:</w:t>
      </w:r>
    </w:p>
    <w:p w14:paraId="2177B419" w14:textId="57C3AA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Вместимость: многоместный с доступом посетителей из расчета 1,5 м/чел.</w:t>
      </w:r>
    </w:p>
    <w:p w14:paraId="0844D4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Двухскатный шатер с размерами:</w:t>
      </w:r>
    </w:p>
    <w:p w14:paraId="5393316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м x 20 м, 10 м x 30 м, 10 м x 50 м (без внутренних стоек);</w:t>
      </w:r>
    </w:p>
    <w:p w14:paraId="50DC62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м x 20 м, 15 м x 30 м, 15 м x 40 м (без внутренних стоек);</w:t>
      </w:r>
    </w:p>
    <w:p w14:paraId="31B6E6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м x 30 м, 20 м x 50 м (не более чем с 2 рядами внутренних стоек).</w:t>
      </w:r>
    </w:p>
    <w:p w14:paraId="50B0C11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шатра:</w:t>
      </w:r>
    </w:p>
    <w:p w14:paraId="27EDB0B5" w14:textId="0864D44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опоры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 м (для шатров 10 м x 20 м, 15 м x 20 м), в иных случаях не менее 4 м;</w:t>
      </w:r>
    </w:p>
    <w:p w14:paraId="64A0DF8D" w14:textId="5823AA5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максимальная высота шатра от отметки земли до верхней отметки самого высокого конструктивного элемента шатра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7,5 м.</w:t>
      </w:r>
    </w:p>
    <w:p w14:paraId="0AAD0F39" w14:textId="1F2F42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без фундамента (крепление конструкции к поверхности, на которую ставится шатер, или утяжеление конструкции утяжелителями).</w:t>
      </w:r>
    </w:p>
    <w:p w14:paraId="2C2DBFDF"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Максимальное количество торговых мест в шатре:</w:t>
      </w:r>
    </w:p>
    <w:p w14:paraId="722690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20 торговых мест в одном ряду;</w:t>
      </w:r>
    </w:p>
    <w:p w14:paraId="4C7E705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80 торговых мест в одном шатре всего.</w:t>
      </w:r>
    </w:p>
    <w:p w14:paraId="4C73A343" w14:textId="4F33583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w:t>
      </w:r>
      <w:r w:rsidR="006F24E5" w:rsidRPr="00066B9F">
        <w:rPr>
          <w:rFonts w:ascii="Arial" w:hAnsi="Arial" w:cs="Arial"/>
          <w:color w:val="000000" w:themeColor="text1"/>
          <w:sz w:val="24"/>
          <w:szCs w:val="24"/>
        </w:rPr>
        <w:t>ления: без пластиковых деталей.</w:t>
      </w:r>
    </w:p>
    <w:p w14:paraId="0B4B25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Каркас: усиленный профиль каркаса, рассчитанный на сильный порывистый ветер и большое количество осадков, анодированный алюминий.</w:t>
      </w:r>
    </w:p>
    <w:p w14:paraId="5CD9F4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Тентовое полотно: не допускаются брезент, палаточная ткань, терпаулин, акрил.</w:t>
      </w:r>
    </w:p>
    <w:p w14:paraId="307E73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Кольца-люверсы, крепежные элементы: нержавеющие металлические сплавы.</w:t>
      </w:r>
    </w:p>
    <w:p w14:paraId="7E240E4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шатров:</w:t>
      </w:r>
    </w:p>
    <w:p w14:paraId="48440DF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шатра в вечерне-ночное время;</w:t>
      </w:r>
    </w:p>
    <w:p w14:paraId="09DA0400" w14:textId="7FCCD7F3"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w:t>
      </w:r>
    </w:p>
    <w:p w14:paraId="0BD82E13"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Полуоткрытый шатер:</w:t>
      </w:r>
    </w:p>
    <w:p w14:paraId="7F6C399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Сезонность:</w:t>
      </w:r>
    </w:p>
    <w:p w14:paraId="75EB040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Варианты в зависимости от вместимости:</w:t>
      </w:r>
    </w:p>
    <w:p w14:paraId="5406E2E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многоместный с доступом посетителей;</w:t>
      </w:r>
    </w:p>
    <w:p w14:paraId="273B87B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индивидуальный без доступа посетителей.</w:t>
      </w:r>
    </w:p>
    <w:p w14:paraId="31D2627B"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Полуоткрытый многоместный шатер с доступом посетителей № 1.</w:t>
      </w:r>
    </w:p>
    <w:p w14:paraId="6F18CAD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Двухскатный шатер с размерами:</w:t>
      </w:r>
    </w:p>
    <w:p w14:paraId="252AA93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м x 20 м, 10 м x 30 м, 10 м x 50 м (без внутренних стоек);</w:t>
      </w:r>
    </w:p>
    <w:p w14:paraId="70AAA0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м x 20 м, 15 м x 30 м, 15 м x 40 м (без внутренних стоек);</w:t>
      </w:r>
    </w:p>
    <w:p w14:paraId="5CE717E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м x 30 м, 20 м x 50 м (не более чем с 2 рядами внутренних стоек).</w:t>
      </w:r>
    </w:p>
    <w:p w14:paraId="288C236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шатра:</w:t>
      </w:r>
    </w:p>
    <w:p w14:paraId="2337DCC6" w14:textId="73149C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опоры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 м (для шатров 10 м x 20 м, 15 м x 20 м), в иных случаях не менее 4 м;</w:t>
      </w:r>
    </w:p>
    <w:p w14:paraId="311D590B" w14:textId="2197E8A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максимальная высота шатра от отметки земли до верхней отметки самого высокого конструктивного элемента шатра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7,5 м.</w:t>
      </w:r>
    </w:p>
    <w:p w14:paraId="4DEDCEEA" w14:textId="78C2D8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без фундамента (крепление конструкции к поверхности, на которую ставится шатер, или утяжеление конструкции утяжелителями).</w:t>
      </w:r>
    </w:p>
    <w:p w14:paraId="3727D1A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Максимальное количество торговых мест в шатре:</w:t>
      </w:r>
    </w:p>
    <w:p w14:paraId="0DA1F98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20 торговых мест в одном ряду;</w:t>
      </w:r>
    </w:p>
    <w:p w14:paraId="19EED3C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80 торговых мест в одном шатре всего.</w:t>
      </w:r>
    </w:p>
    <w:p w14:paraId="7A3EB54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изготовления:</w:t>
      </w:r>
    </w:p>
    <w:p w14:paraId="52BC81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пластиковых деталей;</w:t>
      </w:r>
    </w:p>
    <w:p w14:paraId="24C1650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усиленный профиль каркаса, рассчитанный на сильный порывистый ветер и большое количество осадков, анодированный алюминий;</w:t>
      </w:r>
    </w:p>
    <w:p w14:paraId="2A4D2FE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тентовое полотно: не допускаются палаточная ткань, терпаулин, акрил;</w:t>
      </w:r>
    </w:p>
    <w:p w14:paraId="6E33AED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кольца-люверсы, крепежные элементы: нержавеющие металлические сплавы.</w:t>
      </w:r>
    </w:p>
    <w:p w14:paraId="4FC887D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шатров:</w:t>
      </w:r>
    </w:p>
    <w:p w14:paraId="5B0F187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шатра;</w:t>
      </w:r>
    </w:p>
    <w:p w14:paraId="395224F0" w14:textId="0CD7483D"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w:t>
      </w:r>
    </w:p>
    <w:p w14:paraId="1F5FDB96"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Полуоткрытый многоместный шатер с доступом посетителей № 2.</w:t>
      </w:r>
    </w:p>
    <w:p w14:paraId="3B77DF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Арочный шатер с размерами:</w:t>
      </w:r>
    </w:p>
    <w:p w14:paraId="00C66C2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м x 20 м, 5 м x 25 м.</w:t>
      </w:r>
    </w:p>
    <w:p w14:paraId="572FB33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шатра:</w:t>
      </w:r>
    </w:p>
    <w:p w14:paraId="5BFA19EB" w14:textId="147ED3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опоры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 м;</w:t>
      </w:r>
    </w:p>
    <w:p w14:paraId="24C13DBD" w14:textId="0EA47EC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максимальная высота шатра от отметки земли до верхней отметки самого высокого конструктивного элемента шатра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6 м.</w:t>
      </w:r>
    </w:p>
    <w:p w14:paraId="246A4EAF" w14:textId="6605B40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без фундамента (крепление конструкции к поверхности, на которую ставится шатер, или утяжеление конструкции утяжелителями).</w:t>
      </w:r>
    </w:p>
    <w:p w14:paraId="1D594C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Максимальное количество торговых мест в шатре: не более 20 торговых мест в одном ряду.</w:t>
      </w:r>
    </w:p>
    <w:p w14:paraId="05E98A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изготовления:</w:t>
      </w:r>
    </w:p>
    <w:p w14:paraId="6B6C64A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пластиковых деталей;</w:t>
      </w:r>
    </w:p>
    <w:p w14:paraId="385E0D9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усиленный профиль каркаса, рассчитанный на сильный порывистый ветер и большое количество осадков, анодированный алюминий;</w:t>
      </w:r>
    </w:p>
    <w:p w14:paraId="0B3D540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тентовое полотно: не допускаются палаточная ткань, терпаулин, акрил;</w:t>
      </w:r>
    </w:p>
    <w:p w14:paraId="4ACD13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кольца-люверсы, крепежные элементы: нержавеющие металлические сплавы.</w:t>
      </w:r>
    </w:p>
    <w:p w14:paraId="387938E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шатров:</w:t>
      </w:r>
    </w:p>
    <w:p w14:paraId="1D88DA5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шатра;</w:t>
      </w:r>
    </w:p>
    <w:p w14:paraId="102838C8" w14:textId="70279F9D"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w:t>
      </w:r>
    </w:p>
    <w:p w14:paraId="721706FA"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Пагода:</w:t>
      </w:r>
    </w:p>
    <w:p w14:paraId="7873991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Сезонность:</w:t>
      </w:r>
    </w:p>
    <w:p w14:paraId="05C59D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Индивидуальный без доступа посетителей.</w:t>
      </w:r>
    </w:p>
    <w:p w14:paraId="0934C80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Вместимость: индивидуальный, без доступа посетителей.</w:t>
      </w:r>
    </w:p>
    <w:p w14:paraId="48EB345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Четырехгранное сооружение с пагодной крышей и размерами: 3 м x 3 м; 6 м x 3 м.</w:t>
      </w:r>
    </w:p>
    <w:p w14:paraId="024418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пагоды:</w:t>
      </w:r>
    </w:p>
    <w:p w14:paraId="0978E5A4" w14:textId="2A315DE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опоры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2,2 м;</w:t>
      </w:r>
    </w:p>
    <w:p w14:paraId="7E0E84A4" w14:textId="129BE56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максимальная высота пагоды от отметки земли до верхней отметки самого высокого конструктивного элемента шатра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 м.</w:t>
      </w:r>
    </w:p>
    <w:p w14:paraId="0E038407" w14:textId="5E52792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Установка без фундамента (крепление конструкции к поверхности,</w:t>
      </w:r>
      <w:r w:rsidR="00677E5A">
        <w:rPr>
          <w:rFonts w:ascii="Arial" w:hAnsi="Arial" w:cs="Arial"/>
          <w:color w:val="000000" w:themeColor="text1"/>
          <w:sz w:val="24"/>
          <w:szCs w:val="24"/>
        </w:rPr>
        <w:t xml:space="preserve"> </w:t>
      </w:r>
      <w:r w:rsidRPr="00066B9F">
        <w:rPr>
          <w:rFonts w:ascii="Arial" w:hAnsi="Arial" w:cs="Arial"/>
          <w:color w:val="000000" w:themeColor="text1"/>
          <w:sz w:val="24"/>
          <w:szCs w:val="24"/>
        </w:rPr>
        <w:t>на которую ставится шатер, или утяжеление конструкции утяжелителями).</w:t>
      </w:r>
    </w:p>
    <w:p w14:paraId="37ECBF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Максимальное количество пагод в ряду: не более 50.</w:t>
      </w:r>
    </w:p>
    <w:p w14:paraId="1089210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изготовления:</w:t>
      </w:r>
    </w:p>
    <w:p w14:paraId="77C5F0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пластиковых деталей;</w:t>
      </w:r>
    </w:p>
    <w:p w14:paraId="7FA927B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усиленный профиль каркаса, рассчитанный на сильный порывистый ветер и большое количество осадков, анодированный алюминий;</w:t>
      </w:r>
    </w:p>
    <w:p w14:paraId="176636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тентовое полотно: не допускается терпаулин;</w:t>
      </w:r>
    </w:p>
    <w:p w14:paraId="473B54A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кольца-люверсы, крепежные элементы: нержавеющие металлические сплавы.</w:t>
      </w:r>
    </w:p>
    <w:p w14:paraId="4A2BF8C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пагоды:</w:t>
      </w:r>
    </w:p>
    <w:p w14:paraId="13F440F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пагоды;</w:t>
      </w:r>
    </w:p>
    <w:p w14:paraId="1DA1C36B" w14:textId="5D7E48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w:t>
      </w:r>
      <w:r w:rsidR="006F24E5" w:rsidRPr="00066B9F">
        <w:rPr>
          <w:rFonts w:ascii="Arial" w:hAnsi="Arial" w:cs="Arial"/>
          <w:color w:val="000000" w:themeColor="text1"/>
          <w:sz w:val="24"/>
          <w:szCs w:val="24"/>
        </w:rPr>
        <w:t>ный пол (подиум) рекомендуется.</w:t>
      </w:r>
    </w:p>
    <w:p w14:paraId="61D29212"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Палатка:</w:t>
      </w:r>
    </w:p>
    <w:p w14:paraId="663AB13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Сезонность:</w:t>
      </w:r>
    </w:p>
    <w:p w14:paraId="74ACEA9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Двухскатная или плоская крыша с размерами:</w:t>
      </w:r>
    </w:p>
    <w:p w14:paraId="28B150E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минимальный габарит 2,0 x 2,0 м;</w:t>
      </w:r>
    </w:p>
    <w:p w14:paraId="35791C2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максимальный габарит квадратной 3,0 x 3,0 м.</w:t>
      </w:r>
    </w:p>
    <w:p w14:paraId="023A28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палатки:</w:t>
      </w:r>
    </w:p>
    <w:p w14:paraId="0C3E6335" w14:textId="10893ED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минимальная высота внутри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2,2 м;</w:t>
      </w:r>
    </w:p>
    <w:p w14:paraId="50708F38" w14:textId="3A6D55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максимальная высота палатки от отметки земли до верхней отметки самого высокого конструктивного элемента палатки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4 м.</w:t>
      </w:r>
    </w:p>
    <w:p w14:paraId="09333333" w14:textId="4B0B3FC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Установка без фундамента (крепление конструкции к поверхности, на которую ставится палатка, или утяжеление конструкции утяжелителями).</w:t>
      </w:r>
    </w:p>
    <w:p w14:paraId="0C3FEA3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Максимальное количество палаток в ряду: не более 50.</w:t>
      </w:r>
    </w:p>
    <w:p w14:paraId="0B0A27A4"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Жесткая палатка.</w:t>
      </w:r>
    </w:p>
    <w:p w14:paraId="1F9F6D4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изготовления:</w:t>
      </w:r>
    </w:p>
    <w:p w14:paraId="422F5D0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деревянный профиль каркаса, рассчитанный на сильный порывистый ветер и большое количество осадков;</w:t>
      </w:r>
    </w:p>
    <w:p w14:paraId="2E10F6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обшивка: вагонка;</w:t>
      </w:r>
    </w:p>
    <w:p w14:paraId="5BDB58E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кровля: металлочерепица или вагонка (подшивка вагонка);</w:t>
      </w:r>
    </w:p>
    <w:p w14:paraId="08EE36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крепежные элементы: нержавеющие металлические сплавы.</w:t>
      </w:r>
    </w:p>
    <w:p w14:paraId="35AE19F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палаток:</w:t>
      </w:r>
    </w:p>
    <w:p w14:paraId="732681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ставень-навес с откидным запорным устройством и держателями;</w:t>
      </w:r>
    </w:p>
    <w:p w14:paraId="274B9F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дверь деревянная;</w:t>
      </w:r>
    </w:p>
    <w:p w14:paraId="1B31DC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палатки, архитектурно-художественное освещение;</w:t>
      </w:r>
    </w:p>
    <w:p w14:paraId="1BC61C30" w14:textId="67CCF880"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w:t>
      </w:r>
    </w:p>
    <w:p w14:paraId="1A342512"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Мягкая палатка.</w:t>
      </w:r>
    </w:p>
    <w:p w14:paraId="5D7EEFE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Материалы изготовления:</w:t>
      </w:r>
    </w:p>
    <w:p w14:paraId="69C5DB3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каркас: алюминиевый профиль каркаса, рассчитанный на сильный порывистый ветер и большое количество осадков;</w:t>
      </w:r>
    </w:p>
    <w:p w14:paraId="6676A6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тентовое полотно: не допускается терпаулин;</w:t>
      </w:r>
    </w:p>
    <w:p w14:paraId="70E691F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кольца-люверсы, крепежные элементы: нержавеющие металлические сплавы.</w:t>
      </w:r>
    </w:p>
    <w:p w14:paraId="587BC37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Комплектующие для палаток:</w:t>
      </w:r>
    </w:p>
    <w:p w14:paraId="1F06B8B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 прожекторами дневного света внутреннего пространства палатки;</w:t>
      </w:r>
    </w:p>
    <w:p w14:paraId="5FE95AC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модульный пол (подиум) рекомендуется.</w:t>
      </w:r>
    </w:p>
    <w:p w14:paraId="164CB919" w14:textId="77777777" w:rsidR="00BB1633" w:rsidRPr="00066B9F" w:rsidRDefault="00BB1633" w:rsidP="00066B9F">
      <w:pPr>
        <w:pStyle w:val="ConsPlusNormal"/>
        <w:jc w:val="both"/>
        <w:rPr>
          <w:rFonts w:ascii="Arial" w:hAnsi="Arial" w:cs="Arial"/>
          <w:color w:val="000000" w:themeColor="text1"/>
          <w:sz w:val="24"/>
          <w:szCs w:val="24"/>
        </w:rPr>
      </w:pPr>
    </w:p>
    <w:p w14:paraId="411FF86C" w14:textId="0DED0432" w:rsidR="00BB1633" w:rsidRPr="00066B9F" w:rsidRDefault="003034F0" w:rsidP="003034F0">
      <w:pPr>
        <w:pStyle w:val="ConsPlusTitle"/>
        <w:ind w:left="2832" w:hanging="2123"/>
        <w:outlineLvl w:val="3"/>
        <w:rPr>
          <w:rFonts w:ascii="Arial" w:hAnsi="Arial" w:cs="Arial"/>
          <w:color w:val="000000" w:themeColor="text1"/>
          <w:sz w:val="24"/>
          <w:szCs w:val="24"/>
        </w:rPr>
      </w:pPr>
      <w:r>
        <w:rPr>
          <w:rFonts w:ascii="Arial" w:hAnsi="Arial" w:cs="Arial"/>
          <w:color w:val="000000" w:themeColor="text1"/>
          <w:sz w:val="24"/>
          <w:szCs w:val="24"/>
        </w:rPr>
        <w:t xml:space="preserve">Статья </w:t>
      </w:r>
      <w:r w:rsidR="006F24E5" w:rsidRPr="00066B9F">
        <w:rPr>
          <w:rFonts w:ascii="Arial" w:hAnsi="Arial" w:cs="Arial"/>
          <w:color w:val="000000" w:themeColor="text1"/>
          <w:sz w:val="24"/>
          <w:szCs w:val="24"/>
        </w:rPr>
        <w:t>33.</w:t>
      </w:r>
      <w:r w:rsidR="00BB1633" w:rsidRPr="00066B9F">
        <w:rPr>
          <w:rFonts w:ascii="Arial" w:hAnsi="Arial" w:cs="Arial"/>
          <w:color w:val="000000" w:themeColor="text1"/>
          <w:sz w:val="24"/>
          <w:szCs w:val="24"/>
        </w:rPr>
        <w:t>2.</w:t>
      </w:r>
      <w:r>
        <w:rPr>
          <w:rFonts w:ascii="Arial" w:hAnsi="Arial" w:cs="Arial"/>
          <w:color w:val="000000" w:themeColor="text1"/>
          <w:sz w:val="24"/>
          <w:szCs w:val="24"/>
        </w:rPr>
        <w:tab/>
      </w:r>
      <w:r w:rsidR="00BB1633" w:rsidRPr="00066B9F">
        <w:rPr>
          <w:rFonts w:ascii="Arial" w:hAnsi="Arial" w:cs="Arial"/>
          <w:color w:val="000000" w:themeColor="text1"/>
          <w:sz w:val="24"/>
          <w:szCs w:val="24"/>
        </w:rPr>
        <w:t>Требования, подлежащие учету при декорировании</w:t>
      </w:r>
      <w:r w:rsidR="00677E5A">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некапитальных сооружений мест для продажи товаров</w:t>
      </w:r>
      <w:r w:rsidR="00677E5A">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(выполнения работ, оказания услуг) на ярмарках</w:t>
      </w:r>
    </w:p>
    <w:p w14:paraId="028A286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93D5AE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Для организуемой ярмарки должно быть выбрано и реализовано единое </w:t>
      </w:r>
      <w:r w:rsidRPr="00066B9F">
        <w:rPr>
          <w:rFonts w:ascii="Arial" w:hAnsi="Arial" w:cs="Arial"/>
          <w:color w:val="000000" w:themeColor="text1"/>
          <w:sz w:val="24"/>
          <w:szCs w:val="24"/>
        </w:rPr>
        <w:lastRenderedPageBreak/>
        <w:t>оформление:</w:t>
      </w:r>
    </w:p>
    <w:p w14:paraId="11D5151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ценников, фартуков;</w:t>
      </w:r>
    </w:p>
    <w:p w14:paraId="369683D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средств информации и навигации;</w:t>
      </w:r>
    </w:p>
    <w:p w14:paraId="474C82B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входных групп;</w:t>
      </w:r>
    </w:p>
    <w:p w14:paraId="5D3EAFA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средств праздничного освещения (иллюминации);</w:t>
      </w:r>
    </w:p>
    <w:p w14:paraId="1994DDC3" w14:textId="07D77687"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тематического декора.</w:t>
      </w:r>
    </w:p>
    <w:p w14:paraId="7F0C487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Светодиодные гирлянды:</w:t>
      </w:r>
    </w:p>
    <w:p w14:paraId="154614F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 ИС: LED.</w:t>
      </w:r>
    </w:p>
    <w:p w14:paraId="3CA01AA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Режим работы: постоянное свечение;</w:t>
      </w:r>
    </w:p>
    <w:p w14:paraId="652A81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цветовая температура: 3000/4000, RGB/RGBW/R/G/B цвет свечения подбирается в соответствии с колористическим решением.</w:t>
      </w:r>
    </w:p>
    <w:p w14:paraId="2AC39F1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C5DFE2D" w14:textId="6C5417FB" w:rsidR="00BB1633" w:rsidRPr="00066B9F" w:rsidRDefault="003034F0" w:rsidP="003034F0">
      <w:pPr>
        <w:pStyle w:val="ConsPlusTitle"/>
        <w:ind w:left="2832" w:hanging="2123"/>
        <w:outlineLvl w:val="3"/>
        <w:rPr>
          <w:rFonts w:ascii="Arial" w:hAnsi="Arial" w:cs="Arial"/>
          <w:color w:val="000000" w:themeColor="text1"/>
          <w:sz w:val="24"/>
          <w:szCs w:val="24"/>
        </w:rPr>
      </w:pPr>
      <w:r>
        <w:rPr>
          <w:rFonts w:ascii="Arial" w:hAnsi="Arial" w:cs="Arial"/>
          <w:color w:val="000000" w:themeColor="text1"/>
          <w:sz w:val="24"/>
          <w:szCs w:val="24"/>
        </w:rPr>
        <w:t>Статья 33.</w:t>
      </w:r>
      <w:r w:rsidR="00BB1633" w:rsidRPr="00066B9F">
        <w:rPr>
          <w:rFonts w:ascii="Arial" w:hAnsi="Arial" w:cs="Arial"/>
          <w:color w:val="000000" w:themeColor="text1"/>
          <w:sz w:val="24"/>
          <w:szCs w:val="24"/>
        </w:rPr>
        <w:t>3.</w:t>
      </w:r>
      <w:r w:rsidR="00B76C0E">
        <w:rPr>
          <w:rFonts w:ascii="Arial" w:hAnsi="Arial" w:cs="Arial"/>
          <w:color w:val="000000" w:themeColor="text1"/>
          <w:sz w:val="24"/>
          <w:szCs w:val="24"/>
        </w:rPr>
        <w:tab/>
      </w:r>
      <w:r w:rsidR="00BB1633" w:rsidRPr="00066B9F">
        <w:rPr>
          <w:rFonts w:ascii="Arial" w:hAnsi="Arial" w:cs="Arial"/>
          <w:color w:val="000000" w:themeColor="text1"/>
          <w:sz w:val="24"/>
          <w:szCs w:val="24"/>
        </w:rPr>
        <w:t>Требования к внешнему виду иных элементов</w:t>
      </w:r>
      <w:r w:rsidR="00B76C0E">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благоустройства мест для продажи товаров (выполнения работ,</w:t>
      </w:r>
      <w:r w:rsidR="00B76C0E">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оказания услуг) на ярмарках</w:t>
      </w:r>
    </w:p>
    <w:p w14:paraId="4CECF0E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8E348C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Освещение в вечерне-ночное время суток источниками света системы наружного освещения:</w:t>
      </w:r>
    </w:p>
    <w:p w14:paraId="026BD93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вся территория ярмарки в вечерне-ночное (темное) время суток должна быть освещена светильниками системы наружного освещения в часы работы и в нерабочее время;</w:t>
      </w:r>
    </w:p>
    <w:p w14:paraId="7E7965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опоры, кронштейны должны быть чистыми, не иметь видимых разрушений, дефектов и очагов коррозии, вандальных изображений;</w:t>
      </w:r>
    </w:p>
    <w:p w14:paraId="122D562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люки должны быть закрыты на замок, плотно и равномерно прилегать к горловине колодца;</w:t>
      </w:r>
    </w:p>
    <w:p w14:paraId="704E55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светильники должны быть исправны, укомплектованы соответствующими защитными стеклами и рассеивателями, быть жестко закреплены в рабочем положении относительно освещаемого объекта;</w:t>
      </w:r>
    </w:p>
    <w:p w14:paraId="0821D9D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корпуса светильников не должны иметь видимых разрушений, очагов коррозии, трещин, иных визуально воспринимаемых нарушений окрашенного слоя, отражатели и рассеиватели должны быть чистыми;</w:t>
      </w:r>
    </w:p>
    <w:p w14:paraId="15AF12B5" w14:textId="4A7A8EF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допускаются на территории ярмарки источники света, не горящие и явно снизившие световой поток, с мигающим светом, светильники с механическими повреждениями корпуса и оптического отсека;</w:t>
      </w:r>
    </w:p>
    <w:p w14:paraId="15D81B08" w14:textId="6FCBB29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запрещается крепление к опорам сетей наружного освещения растяжек, подвесок, использовать опоры и электротехнические элементы систем наружного освещения для организации торговли, установки средств размещения информации, размещения объявлений, листовок, </w:t>
      </w:r>
      <w:r w:rsidR="006F24E5" w:rsidRPr="00066B9F">
        <w:rPr>
          <w:rFonts w:ascii="Arial" w:hAnsi="Arial" w:cs="Arial"/>
          <w:color w:val="000000" w:themeColor="text1"/>
          <w:sz w:val="24"/>
          <w:szCs w:val="24"/>
        </w:rPr>
        <w:t>иных информационных материалов.</w:t>
      </w:r>
    </w:p>
    <w:p w14:paraId="1E91C4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Степень защиты: не менее IP65.</w:t>
      </w:r>
    </w:p>
    <w:p w14:paraId="593867A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Тип ИС: LED.</w:t>
      </w:r>
    </w:p>
    <w:p w14:paraId="63EC864B"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Контейнеры для мобильного озеленения мест для продажи товаров (выполнения работ, оказания услуг) на ярмарках.</w:t>
      </w:r>
    </w:p>
    <w:p w14:paraId="03E8E04A"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Контейнеры для мобильного озеленения:</w:t>
      </w:r>
    </w:p>
    <w:p w14:paraId="17F11FB9" w14:textId="5ACBBA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 или деревянные белые, серые или коричневые (цвета близкие к RAL 9016, RAL 9003, RAL 9010, RAL 7037, RAL 1013, RAL 1014, RAL 1015, RAL 1019, RAL 1020, RAL 1032, RAL 7006, RAL 8025);</w:t>
      </w:r>
    </w:p>
    <w:p w14:paraId="185AAF7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высотой не более 60 см;</w:t>
      </w:r>
    </w:p>
    <w:p w14:paraId="1C7A729B" w14:textId="773BE9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искусственные ц</w:t>
      </w:r>
      <w:r w:rsidR="006F24E5" w:rsidRPr="00066B9F">
        <w:rPr>
          <w:rFonts w:ascii="Arial" w:hAnsi="Arial" w:cs="Arial"/>
          <w:color w:val="000000" w:themeColor="text1"/>
          <w:sz w:val="24"/>
          <w:szCs w:val="24"/>
        </w:rPr>
        <w:t>веты и растения не допускаются.</w:t>
      </w:r>
    </w:p>
    <w:p w14:paraId="208B7169"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Урны:</w:t>
      </w:r>
    </w:p>
    <w:p w14:paraId="208A9F7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 каждом прилавке, входе для посетителей, возле нестационарных общественных </w:t>
      </w:r>
      <w:r w:rsidRPr="00066B9F">
        <w:rPr>
          <w:rFonts w:ascii="Arial" w:hAnsi="Arial" w:cs="Arial"/>
          <w:color w:val="000000" w:themeColor="text1"/>
          <w:sz w:val="24"/>
          <w:szCs w:val="24"/>
        </w:rPr>
        <w:lastRenderedPageBreak/>
        <w:t>туалетов должны быть размещены универсальные урны (ориентировочный размер 560 x 360 x 1030 (Д x Ш x В).</w:t>
      </w:r>
    </w:p>
    <w:p w14:paraId="0114554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Внешний вид урн:</w:t>
      </w:r>
    </w:p>
    <w:p w14:paraId="04191FE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цвет серый, приближенный к RAL7037 или матовый металлик;</w:t>
      </w:r>
    </w:p>
    <w:p w14:paraId="52E890F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материал бака сталь, порошковая окраска в заводских условиях;</w:t>
      </w:r>
    </w:p>
    <w:p w14:paraId="47A0ADE1" w14:textId="03AF4E3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материал облицовки сталь, порошковая окраска в заводских условиях (допускается вставка из дерев</w:t>
      </w:r>
      <w:r w:rsidR="006F24E5" w:rsidRPr="00066B9F">
        <w:rPr>
          <w:rFonts w:ascii="Arial" w:hAnsi="Arial" w:cs="Arial"/>
          <w:color w:val="000000" w:themeColor="text1"/>
          <w:sz w:val="24"/>
          <w:szCs w:val="24"/>
        </w:rPr>
        <w:t>янных или композитных ламелей).</w:t>
      </w:r>
    </w:p>
    <w:p w14:paraId="7A3B6927"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Общественный туалет нестационарного типа:</w:t>
      </w:r>
    </w:p>
    <w:p w14:paraId="543DE3E5" w14:textId="6806611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общественный туалет нестационарного типа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мобильная туалетная кабина (мобильный туалетный модуль), размещаемый и оборудуемый в соответствии с санитарно-эпидемиологическими нормами и правилами при отсутствии стационарных общественных туалетов;</w:t>
      </w:r>
    </w:p>
    <w:p w14:paraId="655CA3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общественные туалеты нестационарного типа должны быть доступны для маломобильных групп населения;</w:t>
      </w:r>
    </w:p>
    <w:p w14:paraId="2DEEDC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общественные туалеты нестационарного типа планируют из расчетной нагрузки на санитарные приборы:</w:t>
      </w:r>
    </w:p>
    <w:p w14:paraId="3F8E4B68" w14:textId="57C6ED4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для мужчин (50% посетителей): один унитаз на 30 сотрудников, 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14:paraId="50EFA900" w14:textId="058941F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для женщин (50% посетителей): один унитаз на 15 сотрудников, 30 посетителей; один умывальник на два унитаза, но не менее одного умывальника на одну мобильную туалетную кабину;</w:t>
      </w:r>
    </w:p>
    <w:p w14:paraId="14F95D80" w14:textId="7DB468A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не допускается установка мобильных туалетных кабин </w:t>
      </w:r>
      <w:r w:rsidR="006F24E5" w:rsidRPr="00066B9F">
        <w:rPr>
          <w:rFonts w:ascii="Arial" w:hAnsi="Arial" w:cs="Arial"/>
          <w:color w:val="000000" w:themeColor="text1"/>
          <w:sz w:val="24"/>
          <w:szCs w:val="24"/>
        </w:rPr>
        <w:t>из однослойного пластика.</w:t>
      </w:r>
    </w:p>
    <w:p w14:paraId="3D84BEE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Покрытия мест для продажи товаров (выполнения работ, оказания услуг) на ярмарках:</w:t>
      </w:r>
    </w:p>
    <w:p w14:paraId="289CA81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организация ярмарок допускается только на твердых покрытиях:</w:t>
      </w:r>
    </w:p>
    <w:p w14:paraId="1CE9641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отсутствии дефектов (выбоин, проломов, просадок, сдвигов, волн, гребенок, колей, иных разрушений, сорной растительности.</w:t>
      </w:r>
    </w:p>
    <w:p w14:paraId="69CE42F3" w14:textId="566D2754" w:rsidR="00BB1633" w:rsidRPr="00066B9F" w:rsidRDefault="00BB1633" w:rsidP="00066B9F">
      <w:pPr>
        <w:pStyle w:val="ConsPlusNormal"/>
        <w:jc w:val="both"/>
        <w:rPr>
          <w:rFonts w:ascii="Arial" w:hAnsi="Arial" w:cs="Arial"/>
          <w:color w:val="000000" w:themeColor="text1"/>
          <w:sz w:val="24"/>
          <w:szCs w:val="24"/>
        </w:rPr>
      </w:pPr>
    </w:p>
    <w:p w14:paraId="28EB5B91"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bookmarkStart w:id="22" w:name="P5055"/>
      <w:bookmarkEnd w:id="22"/>
      <w:r w:rsidRPr="00066B9F">
        <w:rPr>
          <w:rFonts w:ascii="Arial" w:hAnsi="Arial" w:cs="Arial"/>
          <w:color w:val="000000" w:themeColor="text1"/>
          <w:sz w:val="24"/>
          <w:szCs w:val="24"/>
        </w:rPr>
        <w:t>Статья 3</w:t>
      </w:r>
      <w:r w:rsidR="00C656BA" w:rsidRPr="00066B9F">
        <w:rPr>
          <w:rFonts w:ascii="Arial" w:hAnsi="Arial" w:cs="Arial"/>
          <w:color w:val="000000" w:themeColor="text1"/>
          <w:sz w:val="24"/>
          <w:szCs w:val="24"/>
        </w:rPr>
        <w:t>4</w:t>
      </w:r>
      <w:r w:rsidRPr="00066B9F">
        <w:rPr>
          <w:rFonts w:ascii="Arial" w:hAnsi="Arial" w:cs="Arial"/>
          <w:color w:val="000000" w:themeColor="text1"/>
          <w:sz w:val="24"/>
          <w:szCs w:val="24"/>
        </w:rPr>
        <w:t>. Сезонные (летние) кафе</w:t>
      </w:r>
    </w:p>
    <w:p w14:paraId="682483B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BDF07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162E01E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7E0AB73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Не допускается размещение сезонных (летних) кафе:</w:t>
      </w:r>
    </w:p>
    <w:p w14:paraId="7C23350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6DB575F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57ADE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5BA35A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43A9FA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6AED74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При необходимости проведения аварийных работ уведомление производится незамедлительно.</w:t>
      </w:r>
    </w:p>
    <w:p w14:paraId="3288A7D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период времени.</w:t>
      </w:r>
    </w:p>
    <w:p w14:paraId="3F9C2D5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При обустройстве сезонных (летних) кафе используются сборно-разборные (легковозводимые) конструкции, элементы оборудования.</w:t>
      </w:r>
    </w:p>
    <w:p w14:paraId="65841F9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18BD04E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При оборудовании сезонных (летних) кафе не допускается:</w:t>
      </w:r>
    </w:p>
    <w:p w14:paraId="2670EC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использование кирпича, строительных блоков и плит, монолитного бетона, железобетона, стальных профилированных листов, баннерной ткани;</w:t>
      </w:r>
    </w:p>
    <w:p w14:paraId="552CDBC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прокладка подземных инженерных коммуникаций и проведение строительно-монтажных работ капитального характера;</w:t>
      </w:r>
    </w:p>
    <w:p w14:paraId="34F7A0B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1ADD039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2BDE93E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Допускается размещение элементов оборудования сезонного (летнего) кафе с заглублением элементов их крепления до 0,30 м.</w:t>
      </w:r>
    </w:p>
    <w:p w14:paraId="14DD415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07215FF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266B05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w:t>
      </w:r>
      <w:r w:rsidRPr="00066B9F">
        <w:rPr>
          <w:rFonts w:ascii="Arial" w:hAnsi="Arial" w:cs="Arial"/>
          <w:color w:val="000000" w:themeColor="text1"/>
          <w:sz w:val="24"/>
          <w:szCs w:val="24"/>
        </w:rPr>
        <w:lastRenderedPageBreak/>
        <w:t>прилегающей территории.</w:t>
      </w:r>
    </w:p>
    <w:p w14:paraId="72B770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02595AAF" w14:textId="155D3A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1,80 м).</w:t>
      </w:r>
    </w:p>
    <w:p w14:paraId="38F897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33DB145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Конструкции декоративных ограждений не должны содержать элементов, создающих угрозу получения травм.</w:t>
      </w:r>
    </w:p>
    <w:p w14:paraId="76A7C1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CA4A2E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Элементы озеленения, используемые при обустройстве сезонного (летнего) кафе, должны быть устойчивыми.</w:t>
      </w:r>
    </w:p>
    <w:p w14:paraId="73093EE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44BFAB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0823C1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5EBEFC6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5FE51A6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7332192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18. Элементы оборудования сезонных (летних) кафе должны содержаться в технически исправном состоянии, быть очищенными от загрязнений.</w:t>
      </w:r>
    </w:p>
    <w:p w14:paraId="63FD1C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0369C4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 При эксплуатации сезонного (летнего) кафе не допускается:</w:t>
      </w:r>
    </w:p>
    <w:p w14:paraId="4A15AD2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использование оборудования, эксплуатация которого связана с выделением </w:t>
      </w:r>
      <w:r w:rsidRPr="00066B9F">
        <w:rPr>
          <w:rFonts w:ascii="Arial" w:hAnsi="Arial" w:cs="Arial"/>
          <w:color w:val="000000" w:themeColor="text1"/>
          <w:sz w:val="24"/>
          <w:szCs w:val="24"/>
        </w:rPr>
        <w:lastRenderedPageBreak/>
        <w:t>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3CA1745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18F8D91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использование осветительных приборов вблизи окон жилых помещений в случае прямого попадания на окна световых лучей.</w:t>
      </w:r>
    </w:p>
    <w:p w14:paraId="1DAC222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FA6850F" w14:textId="0D2003A0" w:rsidR="00BB1633" w:rsidRPr="00066B9F" w:rsidRDefault="00BB1633" w:rsidP="003034F0">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w:t>
      </w:r>
      <w:r w:rsidR="006D49AC" w:rsidRPr="00066B9F">
        <w:rPr>
          <w:rFonts w:ascii="Arial" w:hAnsi="Arial" w:cs="Arial"/>
          <w:color w:val="000000" w:themeColor="text1"/>
          <w:sz w:val="24"/>
          <w:szCs w:val="24"/>
        </w:rPr>
        <w:t>5</w:t>
      </w:r>
      <w:r w:rsidRPr="00066B9F">
        <w:rPr>
          <w:rFonts w:ascii="Arial" w:hAnsi="Arial" w:cs="Arial"/>
          <w:color w:val="000000" w:themeColor="text1"/>
          <w:sz w:val="24"/>
          <w:szCs w:val="24"/>
        </w:rPr>
        <w:t xml:space="preserve">. </w:t>
      </w:r>
      <w:r w:rsidR="003034F0">
        <w:rPr>
          <w:rFonts w:ascii="Arial" w:hAnsi="Arial" w:cs="Arial"/>
          <w:color w:val="000000" w:themeColor="text1"/>
          <w:sz w:val="24"/>
          <w:szCs w:val="24"/>
        </w:rPr>
        <w:tab/>
      </w:r>
      <w:r w:rsidRPr="00066B9F">
        <w:rPr>
          <w:rFonts w:ascii="Arial" w:hAnsi="Arial" w:cs="Arial"/>
          <w:color w:val="000000" w:themeColor="text1"/>
          <w:sz w:val="24"/>
          <w:szCs w:val="24"/>
        </w:rPr>
        <w:t>Порядок установки и оборудования сезонных (летних) кафе при стационарных предприятиях общественного питания</w:t>
      </w:r>
    </w:p>
    <w:p w14:paraId="624B835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5F97F70" w14:textId="148FAFD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Установка и оборудование сезонных (летних) кафе при стационарных предприятиях общественного питания на земельных участках, находящихся 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в виде договора размещения сезонного (летнего) кафе при стационарном предприятии общественного питания с соблюдением настоящих Правил.</w:t>
      </w:r>
    </w:p>
    <w:p w14:paraId="4F9AAA54" w14:textId="675A769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Размещение сезонных (летних) кафе при стационарных предприятиях общественного питания в отсутствие решения о предоставлении муниципальной услуги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а также несоблюдение </w:t>
      </w:r>
      <w:hyperlink w:anchor="P5055">
        <w:r w:rsidRPr="00066B9F">
          <w:rPr>
            <w:rFonts w:ascii="Arial" w:hAnsi="Arial" w:cs="Arial"/>
            <w:color w:val="000000" w:themeColor="text1"/>
            <w:sz w:val="24"/>
            <w:szCs w:val="24"/>
          </w:rPr>
          <w:t>статьи 31</w:t>
        </w:r>
      </w:hyperlink>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Сезонные (летние) кафе</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настоящих Правил являются нарушениями требований к размещению сезонных (летних) кафе.</w:t>
      </w:r>
    </w:p>
    <w:p w14:paraId="7B852CA8" w14:textId="3A2512F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w:t>
      </w:r>
      <w:hyperlink r:id="rId32">
        <w:r w:rsidRPr="00066B9F">
          <w:rPr>
            <w:rFonts w:ascii="Arial" w:hAnsi="Arial" w:cs="Arial"/>
            <w:color w:val="000000" w:themeColor="text1"/>
            <w:sz w:val="24"/>
            <w:szCs w:val="24"/>
          </w:rPr>
          <w:t>пунктом 3 статьи 39.36</w:t>
        </w:r>
      </w:hyperlink>
      <w:r w:rsidRPr="00066B9F">
        <w:rPr>
          <w:rFonts w:ascii="Arial" w:hAnsi="Arial" w:cs="Arial"/>
          <w:color w:val="000000" w:themeColor="text1"/>
          <w:sz w:val="24"/>
          <w:szCs w:val="24"/>
        </w:rPr>
        <w:t xml:space="preserve"> Земельного кодекса Российской Федерации, вправе обратиться в администрацию за включением указанных сезонных (летних) кафе 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14:paraId="3F0F28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14:paraId="4393D5C8" w14:textId="3B551BA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обоснованная нормативами градостроительного проектирования 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14:paraId="197D3F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14:paraId="7501EB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14:paraId="65BD2AC4" w14:textId="3CA6A5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повторное нарушение собственником (правообладателем) стационарного предприятия общественного питания, при котором размещено (сезонное) летнее кафе, </w:t>
      </w:r>
      <w:r w:rsidRPr="00066B9F">
        <w:rPr>
          <w:rFonts w:ascii="Arial" w:hAnsi="Arial" w:cs="Arial"/>
          <w:color w:val="000000" w:themeColor="text1"/>
          <w:sz w:val="24"/>
          <w:szCs w:val="24"/>
        </w:rPr>
        <w:lastRenderedPageBreak/>
        <w:t>требований к размещению сезонного (летнего) кафе, включая требования по приспособлению для беспрепятственного доступа к сезонным (летним) кафе и к предоставляемым в них услугам инвалидов и других маломобильных групп населения;</w:t>
      </w:r>
    </w:p>
    <w:p w14:paraId="251E8622" w14:textId="601EF40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расторжение Администрацией договора размещения сезонного (летнего) кафе при стационарном предприятии общественного питания в порядке одностороннего отказа;</w:t>
      </w:r>
    </w:p>
    <w:p w14:paraId="1F0C938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прекращения деятельности по оказанию услуг общественного питания в стационарном предприятии общественного питания.</w:t>
      </w:r>
    </w:p>
    <w:p w14:paraId="40847F54" w14:textId="7E114EF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Об исключении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w:t>
      </w:r>
      <w:r w:rsidR="006F24E5" w:rsidRPr="00066B9F">
        <w:rPr>
          <w:rFonts w:ascii="Arial" w:hAnsi="Arial" w:cs="Arial"/>
          <w:color w:val="000000" w:themeColor="text1"/>
          <w:sz w:val="24"/>
          <w:szCs w:val="24"/>
        </w:rPr>
        <w:t xml:space="preserve">чем </w:t>
      </w:r>
      <w:r w:rsidRPr="00066B9F">
        <w:rPr>
          <w:rFonts w:ascii="Arial" w:hAnsi="Arial" w:cs="Arial"/>
          <w:color w:val="000000" w:themeColor="text1"/>
          <w:sz w:val="24"/>
          <w:szCs w:val="24"/>
        </w:rPr>
        <w:t>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14:paraId="361598D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594B24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488A057" w14:textId="38E07748" w:rsidR="00BB1633" w:rsidRPr="00066B9F" w:rsidRDefault="00BB1633" w:rsidP="003034F0">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36</w:t>
      </w:r>
      <w:r w:rsidRPr="00066B9F">
        <w:rPr>
          <w:rFonts w:ascii="Arial" w:hAnsi="Arial" w:cs="Arial"/>
          <w:color w:val="000000" w:themeColor="text1"/>
          <w:sz w:val="24"/>
          <w:szCs w:val="24"/>
        </w:rPr>
        <w:t>.</w:t>
      </w:r>
      <w:r w:rsidR="003034F0">
        <w:rPr>
          <w:rFonts w:ascii="Arial" w:hAnsi="Arial" w:cs="Arial"/>
          <w:color w:val="000000" w:themeColor="text1"/>
          <w:sz w:val="24"/>
          <w:szCs w:val="24"/>
        </w:rPr>
        <w:tab/>
      </w:r>
      <w:r w:rsidRPr="00066B9F">
        <w:rPr>
          <w:rFonts w:ascii="Arial" w:hAnsi="Arial" w:cs="Arial"/>
          <w:color w:val="000000" w:themeColor="text1"/>
          <w:sz w:val="24"/>
          <w:szCs w:val="24"/>
        </w:rPr>
        <w:t>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w:t>
      </w:r>
    </w:p>
    <w:p w14:paraId="7AFE62AA" w14:textId="08703E7B" w:rsidR="00BB1633" w:rsidRPr="00066B9F" w:rsidRDefault="00BB1633" w:rsidP="00066B9F">
      <w:pPr>
        <w:pStyle w:val="ConsPlusNormal"/>
        <w:jc w:val="both"/>
        <w:rPr>
          <w:rFonts w:ascii="Arial" w:hAnsi="Arial" w:cs="Arial"/>
          <w:color w:val="000000" w:themeColor="text1"/>
          <w:sz w:val="24"/>
          <w:szCs w:val="24"/>
        </w:rPr>
      </w:pPr>
    </w:p>
    <w:p w14:paraId="0C1C1C35" w14:textId="70C1926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 (далее, соответственно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сезонные (летние) кафе, требования к внешнему виду сезонных (летних) кафе)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в соответствии с договором размещения сезонного (летнего) кафе при стационарном предприятии общественного питания.</w:t>
      </w:r>
    </w:p>
    <w:p w14:paraId="2D72C7E4" w14:textId="7B0B0CF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при принятии решений о предоставлении муниципальной услуги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76B36DE" w14:textId="6EF9FD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компактные сезонные (летние) кафе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14:paraId="5724AF99" w14:textId="7197A75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с шириной места для ног от края скамьи не менее 0,4 м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скамья без спинки на подоконнике);</w:t>
      </w:r>
    </w:p>
    <w:p w14:paraId="35716F54" w14:textId="6540A69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 не </w:t>
      </w:r>
      <w:r w:rsidRPr="00066B9F">
        <w:rPr>
          <w:rFonts w:ascii="Arial" w:hAnsi="Arial" w:cs="Arial"/>
          <w:color w:val="000000" w:themeColor="text1"/>
          <w:sz w:val="24"/>
          <w:szCs w:val="24"/>
        </w:rPr>
        <w:lastRenderedPageBreak/>
        <w:t>менее 0,6-1,0 м на подоконнике с шириной места для ног от края скамьи не менее 0,5 м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скамья со спинкой на подоконнике);</w:t>
      </w:r>
    </w:p>
    <w:p w14:paraId="5BC8AED3" w14:textId="07AC6BE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скамья без спинки вдоль оконного проема);</w:t>
      </w:r>
    </w:p>
    <w:p w14:paraId="3CE7AF2B" w14:textId="7C43F9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балкон (ширина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1,0-1,2 м, высота пола балкона от уровня земли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0,45-1,2 м), с ограждением (высота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0,8-1,0 м) и мебелью, с общей длиной балкона не менее 1,5 м вдоль оконного (витринного) проема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балкон);</w:t>
      </w:r>
    </w:p>
    <w:p w14:paraId="1F37C849" w14:textId="60E90F2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террасы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сезонные (летние) кафе, непосредственно примыкающие к зданию (строению, сооружению) предприятия общественного питания с одним или несколькими следующими видами обустройства:</w:t>
      </w:r>
    </w:p>
    <w:p w14:paraId="3A0B4CD2" w14:textId="6790F9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терраса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зонтами и (или) маркизами, иными элементами оборудования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плоскостная терраса);</w:t>
      </w:r>
    </w:p>
    <w:p w14:paraId="5E8EE5E2" w14:textId="64DFF34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объемная терраса);</w:t>
      </w:r>
    </w:p>
    <w:p w14:paraId="2B1607E3" w14:textId="2AE48A2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веранды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14:paraId="073961D1" w14:textId="6CFF26A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веранда с деревянным технологическим настилом шириной не менее 2,9 м, длиной не менее 3,0 м, высотой от уровня земли не менее 0,15-0,5 м, с мебелью, ограждением, освещением, а также при необходимости зонтами и (или) маркизами, иными элементами оборудования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плоскостная веранда);</w:t>
      </w:r>
    </w:p>
    <w:p w14:paraId="3F6A33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0,15-0,5 м, с мебелью, ограждением, а также при необходимости с иными элементами оборудования.</w:t>
      </w:r>
    </w:p>
    <w:p w14:paraId="6857740C" w14:textId="137A55B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14:paraId="7E0BE5D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Расчет площади мест размещения сезонных (летних) кафе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14:paraId="4FE997A5" w14:textId="1482F4F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для ком</w:t>
      </w:r>
      <w:r w:rsidR="006F24E5" w:rsidRPr="00066B9F">
        <w:rPr>
          <w:rFonts w:ascii="Arial" w:hAnsi="Arial" w:cs="Arial"/>
          <w:color w:val="000000" w:themeColor="text1"/>
          <w:sz w:val="24"/>
          <w:szCs w:val="24"/>
        </w:rPr>
        <w:t>пактных сезонных (летних) кафе:</w:t>
      </w:r>
    </w:p>
    <w:p w14:paraId="77205AE5" w14:textId="6D9E62D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bscript"/>
        </w:rPr>
        <w:t>кафе</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1</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2</w:t>
      </w:r>
      <w:r w:rsidRPr="00066B9F">
        <w:rPr>
          <w:rFonts w:ascii="Arial" w:hAnsi="Arial" w:cs="Arial"/>
          <w:b/>
          <w:color w:val="000000" w:themeColor="text1"/>
          <w:sz w:val="24"/>
          <w:szCs w:val="24"/>
        </w:rPr>
        <w:t>) x ((Д</w:t>
      </w:r>
      <w:r w:rsidRPr="00066B9F">
        <w:rPr>
          <w:rFonts w:ascii="Arial" w:hAnsi="Arial" w:cs="Arial"/>
          <w:b/>
          <w:color w:val="000000" w:themeColor="text1"/>
          <w:sz w:val="24"/>
          <w:szCs w:val="24"/>
          <w:vertAlign w:val="subscript"/>
        </w:rPr>
        <w:t>1</w:t>
      </w:r>
      <w:r w:rsidRPr="00066B9F">
        <w:rPr>
          <w:rFonts w:ascii="Arial" w:hAnsi="Arial" w:cs="Arial"/>
          <w:b/>
          <w:color w:val="000000" w:themeColor="text1"/>
          <w:sz w:val="24"/>
          <w:szCs w:val="24"/>
        </w:rPr>
        <w:t xml:space="preserve"> x № + Д</w:t>
      </w:r>
      <w:r w:rsidRPr="00066B9F">
        <w:rPr>
          <w:rFonts w:ascii="Arial" w:hAnsi="Arial" w:cs="Arial"/>
          <w:b/>
          <w:color w:val="000000" w:themeColor="text1"/>
          <w:sz w:val="24"/>
          <w:szCs w:val="24"/>
          <w:vertAlign w:val="subscript"/>
        </w:rPr>
        <w:t>2</w:t>
      </w:r>
      <w:r w:rsidRPr="00066B9F">
        <w:rPr>
          <w:rFonts w:ascii="Arial" w:hAnsi="Arial" w:cs="Arial"/>
          <w:b/>
          <w:color w:val="000000" w:themeColor="text1"/>
          <w:sz w:val="24"/>
          <w:szCs w:val="24"/>
        </w:rPr>
        <w:t xml:space="preserve"> x №) + Д</w:t>
      </w:r>
      <w:r w:rsidRPr="00066B9F">
        <w:rPr>
          <w:rFonts w:ascii="Arial" w:hAnsi="Arial" w:cs="Arial"/>
          <w:b/>
          <w:color w:val="000000" w:themeColor="text1"/>
          <w:sz w:val="24"/>
          <w:szCs w:val="24"/>
          <w:vertAlign w:val="subscript"/>
        </w:rPr>
        <w:t>3</w:t>
      </w:r>
      <w:r w:rsidRPr="00066B9F">
        <w:rPr>
          <w:rFonts w:ascii="Arial" w:hAnsi="Arial" w:cs="Arial"/>
          <w:b/>
          <w:color w:val="000000" w:themeColor="text1"/>
          <w:sz w:val="24"/>
          <w:szCs w:val="24"/>
        </w:rPr>
        <w:t xml:space="preserve"> x 2)</w:t>
      </w:r>
      <w:r w:rsidR="006F24E5"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где:</w:t>
      </w:r>
    </w:p>
    <w:p w14:paraId="2F4C0797" w14:textId="384FB52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bscript"/>
        </w:rPr>
        <w:t>кафе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общая площадь места размещения;</w:t>
      </w:r>
    </w:p>
    <w:p w14:paraId="12CC0433" w14:textId="68EBD75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места размещения всех конструкций и элементов оборудования.</w:t>
      </w:r>
    </w:p>
    <w:p w14:paraId="37C9D1EC" w14:textId="5996320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ширина места для ног (при наличии);</w:t>
      </w:r>
    </w:p>
    <w:p w14:paraId="548729D1" w14:textId="75AA9A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скамьи (балкона);</w:t>
      </w:r>
    </w:p>
    <w:p w14:paraId="605C2405" w14:textId="57373C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2</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длина стены между скамьями (балконами) и длина столика (при наличии);</w:t>
      </w:r>
    </w:p>
    <w:p w14:paraId="49DEBFA3" w14:textId="40A177C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количество Д</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Д</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w:t>
      </w:r>
    </w:p>
    <w:p w14:paraId="763B3389" w14:textId="7D11223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3</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расстояние от крайних скамей, составляющее не менее 0,4 м </w:t>
      </w:r>
      <w:r w:rsidR="006F24E5" w:rsidRPr="00066B9F">
        <w:rPr>
          <w:rFonts w:ascii="Arial" w:hAnsi="Arial" w:cs="Arial"/>
          <w:color w:val="000000" w:themeColor="text1"/>
          <w:sz w:val="24"/>
          <w:szCs w:val="24"/>
        </w:rPr>
        <w:t>(для скамей);</w:t>
      </w:r>
    </w:p>
    <w:p w14:paraId="06C8A0F5" w14:textId="7E94CA86"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для террас:</w:t>
      </w:r>
    </w:p>
    <w:p w14:paraId="3765A0F5" w14:textId="4CA3A2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bscript"/>
        </w:rPr>
        <w:t>кафе</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н</w:t>
      </w:r>
      <w:r w:rsidRPr="00066B9F">
        <w:rPr>
          <w:rFonts w:ascii="Arial" w:hAnsi="Arial" w:cs="Arial"/>
          <w:b/>
          <w:color w:val="000000" w:themeColor="text1"/>
          <w:sz w:val="24"/>
          <w:szCs w:val="24"/>
        </w:rPr>
        <w:t xml:space="preserve"> x Д</w:t>
      </w:r>
      <w:r w:rsidRPr="00066B9F">
        <w:rPr>
          <w:rFonts w:ascii="Arial" w:hAnsi="Arial" w:cs="Arial"/>
          <w:b/>
          <w:color w:val="000000" w:themeColor="text1"/>
          <w:sz w:val="24"/>
          <w:szCs w:val="24"/>
          <w:vertAlign w:val="subscript"/>
        </w:rPr>
        <w:t>н</w:t>
      </w:r>
      <w:r w:rsidR="006F24E5"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где:</w:t>
      </w:r>
    </w:p>
    <w:p w14:paraId="3EC0D166" w14:textId="7CF70E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bscript"/>
        </w:rPr>
        <w:t>кафе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общая</w:t>
      </w:r>
      <w:r w:rsidR="006F24E5" w:rsidRPr="00066B9F">
        <w:rPr>
          <w:rFonts w:ascii="Arial" w:hAnsi="Arial" w:cs="Arial"/>
          <w:color w:val="000000" w:themeColor="text1"/>
          <w:sz w:val="24"/>
          <w:szCs w:val="24"/>
        </w:rPr>
        <w:t xml:space="preserve"> площадь места размещения;</w:t>
      </w:r>
    </w:p>
    <w:p w14:paraId="2EA926F0" w14:textId="06DD0D4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Ш</w:t>
      </w:r>
      <w:r w:rsidRPr="00066B9F">
        <w:rPr>
          <w:rFonts w:ascii="Arial" w:hAnsi="Arial" w:cs="Arial"/>
          <w:b/>
          <w:color w:val="000000" w:themeColor="text1"/>
          <w:sz w:val="24"/>
          <w:szCs w:val="24"/>
          <w:vertAlign w:val="subscript"/>
        </w:rPr>
        <w:t>н</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пр1</w:t>
      </w:r>
      <w:r w:rsidRPr="00066B9F">
        <w:rPr>
          <w:rFonts w:ascii="Arial" w:hAnsi="Arial" w:cs="Arial"/>
          <w:b/>
          <w:color w:val="000000" w:themeColor="text1"/>
          <w:sz w:val="24"/>
          <w:szCs w:val="24"/>
        </w:rPr>
        <w:t xml:space="preserve"> + Ш </w:t>
      </w:r>
      <w:r w:rsidRPr="00066B9F">
        <w:rPr>
          <w:rFonts w:ascii="Arial" w:hAnsi="Arial" w:cs="Arial"/>
          <w:b/>
          <w:color w:val="000000" w:themeColor="text1"/>
          <w:sz w:val="24"/>
          <w:szCs w:val="24"/>
          <w:vertAlign w:val="subscript"/>
        </w:rPr>
        <w:t>пр2</w:t>
      </w:r>
      <w:r w:rsidRPr="00066B9F">
        <w:rPr>
          <w:rFonts w:ascii="Arial" w:hAnsi="Arial" w:cs="Arial"/>
          <w:b/>
          <w:color w:val="000000" w:themeColor="text1"/>
          <w:sz w:val="24"/>
          <w:szCs w:val="24"/>
        </w:rPr>
        <w:t xml:space="preserve"> + Ш </w:t>
      </w:r>
      <w:r w:rsidRPr="00066B9F">
        <w:rPr>
          <w:rFonts w:ascii="Arial" w:hAnsi="Arial" w:cs="Arial"/>
          <w:b/>
          <w:color w:val="000000" w:themeColor="text1"/>
          <w:sz w:val="24"/>
          <w:szCs w:val="24"/>
          <w:vertAlign w:val="subscript"/>
        </w:rPr>
        <w:t>пр№</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1</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2</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вх1</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вх2</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вх№</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о</w:t>
      </w:r>
      <w:r w:rsidR="006F24E5" w:rsidRPr="00066B9F">
        <w:rPr>
          <w:rFonts w:ascii="Arial" w:hAnsi="Arial" w:cs="Arial"/>
          <w:color w:val="000000" w:themeColor="text1"/>
          <w:sz w:val="24"/>
          <w:szCs w:val="24"/>
        </w:rPr>
        <w:t>,</w:t>
      </w:r>
      <w:r w:rsidR="006F24E5" w:rsidRPr="00066B9F">
        <w:rPr>
          <w:rFonts w:ascii="Arial" w:hAnsi="Arial" w:cs="Arial"/>
          <w:b/>
          <w:color w:val="000000" w:themeColor="text1"/>
          <w:sz w:val="24"/>
          <w:szCs w:val="24"/>
        </w:rPr>
        <w:t xml:space="preserve"> </w:t>
      </w:r>
    </w:p>
    <w:p w14:paraId="30855EF3" w14:textId="4ACE0679"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lastRenderedPageBreak/>
        <w:t>Д</w:t>
      </w:r>
      <w:r w:rsidRPr="00066B9F">
        <w:rPr>
          <w:rFonts w:ascii="Arial" w:hAnsi="Arial" w:cs="Arial"/>
          <w:b/>
          <w:color w:val="000000" w:themeColor="text1"/>
          <w:sz w:val="24"/>
          <w:szCs w:val="24"/>
          <w:vertAlign w:val="subscript"/>
        </w:rPr>
        <w:t>н</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bscript"/>
        </w:rPr>
        <w:t>1</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bscript"/>
        </w:rPr>
        <w:t>2</w:t>
      </w:r>
      <w:r w:rsidRPr="00066B9F">
        <w:rPr>
          <w:rFonts w:ascii="Arial" w:hAnsi="Arial" w:cs="Arial"/>
          <w:b/>
          <w:color w:val="000000" w:themeColor="text1"/>
          <w:sz w:val="24"/>
          <w:szCs w:val="24"/>
        </w:rPr>
        <w:t xml:space="preserve"> + Д</w:t>
      </w:r>
      <w:r w:rsidRPr="00066B9F">
        <w:rPr>
          <w:rFonts w:ascii="Arial" w:hAnsi="Arial" w:cs="Arial"/>
          <w:b/>
          <w:color w:val="000000" w:themeColor="text1"/>
          <w:sz w:val="24"/>
          <w:szCs w:val="24"/>
          <w:vertAlign w:val="subscript"/>
        </w:rPr>
        <w:t>№</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пр1</w:t>
      </w:r>
      <w:r w:rsidRPr="00066B9F">
        <w:rPr>
          <w:rFonts w:ascii="Arial" w:hAnsi="Arial" w:cs="Arial"/>
          <w:b/>
          <w:color w:val="000000" w:themeColor="text1"/>
          <w:sz w:val="24"/>
          <w:szCs w:val="24"/>
        </w:rPr>
        <w:t xml:space="preserve"> + Ш </w:t>
      </w:r>
      <w:r w:rsidRPr="00066B9F">
        <w:rPr>
          <w:rFonts w:ascii="Arial" w:hAnsi="Arial" w:cs="Arial"/>
          <w:b/>
          <w:color w:val="000000" w:themeColor="text1"/>
          <w:sz w:val="24"/>
          <w:szCs w:val="24"/>
          <w:vertAlign w:val="subscript"/>
        </w:rPr>
        <w:t>пр2</w:t>
      </w:r>
      <w:r w:rsidRPr="00066B9F">
        <w:rPr>
          <w:rFonts w:ascii="Arial" w:hAnsi="Arial" w:cs="Arial"/>
          <w:b/>
          <w:color w:val="000000" w:themeColor="text1"/>
          <w:sz w:val="24"/>
          <w:szCs w:val="24"/>
        </w:rPr>
        <w:t xml:space="preserve"> + Ш </w:t>
      </w:r>
      <w:r w:rsidRPr="00066B9F">
        <w:rPr>
          <w:rFonts w:ascii="Arial" w:hAnsi="Arial" w:cs="Arial"/>
          <w:b/>
          <w:color w:val="000000" w:themeColor="text1"/>
          <w:sz w:val="24"/>
          <w:szCs w:val="24"/>
          <w:vertAlign w:val="subscript"/>
        </w:rPr>
        <w:t>пр№</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вх1</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вх2</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вх№</w:t>
      </w:r>
      <w:r w:rsidRPr="00066B9F">
        <w:rPr>
          <w:rFonts w:ascii="Arial" w:hAnsi="Arial" w:cs="Arial"/>
          <w:b/>
          <w:color w:val="000000" w:themeColor="text1"/>
          <w:sz w:val="24"/>
          <w:szCs w:val="24"/>
        </w:rPr>
        <w:t>) + Ш</w:t>
      </w:r>
      <w:r w:rsidRPr="00066B9F">
        <w:rPr>
          <w:rFonts w:ascii="Arial" w:hAnsi="Arial" w:cs="Arial"/>
          <w:b/>
          <w:color w:val="000000" w:themeColor="text1"/>
          <w:sz w:val="24"/>
          <w:szCs w:val="24"/>
          <w:vertAlign w:val="subscript"/>
        </w:rPr>
        <w:t>о</w:t>
      </w:r>
      <w:r w:rsidR="006F24E5" w:rsidRPr="00066B9F">
        <w:rPr>
          <w:rFonts w:ascii="Arial" w:hAnsi="Arial" w:cs="Arial"/>
          <w:b/>
          <w:color w:val="000000" w:themeColor="text1"/>
          <w:sz w:val="24"/>
          <w:szCs w:val="24"/>
        </w:rPr>
        <w:t xml:space="preserve">, </w:t>
      </w:r>
      <w:r w:rsidRPr="00066B9F">
        <w:rPr>
          <w:rFonts w:ascii="Arial" w:hAnsi="Arial" w:cs="Arial"/>
          <w:color w:val="000000" w:themeColor="text1"/>
          <w:sz w:val="24"/>
          <w:szCs w:val="24"/>
        </w:rPr>
        <w:t>где:</w:t>
      </w:r>
    </w:p>
    <w:p w14:paraId="0798585D" w14:textId="155BC7A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н</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технологического настила плоскостных террас или технологического настила и перголы объемных террас, или при размещении плоскостных террас без технологического настила совокупная ширина всех конструкций и элементов оборудования террасы, включая проходы и входы;</w:t>
      </w:r>
    </w:p>
    <w:p w14:paraId="7A829138" w14:textId="7D06C90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н</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длина технологического настила плоскостных террас или технологического настила и перголы объемных террас, или при размещении плоскостных террас без технологического настила совокупная длина всех конструкций и элементов оборудования террасы, включая проходы и входы;</w:t>
      </w:r>
    </w:p>
    <w:p w14:paraId="7E09FC56" w14:textId="6902D05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пр1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пр2</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всех проходов между мебелью;</w:t>
      </w:r>
    </w:p>
    <w:p w14:paraId="60227E21" w14:textId="6BC40E0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мебели;</w:t>
      </w:r>
    </w:p>
    <w:p w14:paraId="264DA0D1" w14:textId="44618B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вх1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вх2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всех входов на террасу.</w:t>
      </w:r>
    </w:p>
    <w:p w14:paraId="0B1F29D3" w14:textId="4923297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отступов от мебели для ограждений, озеленения;</w:t>
      </w:r>
    </w:p>
    <w:p w14:paraId="64F95D4B" w14:textId="4709CF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длина меб</w:t>
      </w:r>
      <w:r w:rsidR="006F24E5" w:rsidRPr="00066B9F">
        <w:rPr>
          <w:rFonts w:ascii="Arial" w:hAnsi="Arial" w:cs="Arial"/>
          <w:color w:val="000000" w:themeColor="text1"/>
          <w:sz w:val="24"/>
          <w:szCs w:val="24"/>
        </w:rPr>
        <w:t>ели (зонтов, маркиз), проходов;</w:t>
      </w:r>
    </w:p>
    <w:p w14:paraId="4C3FEB8F" w14:textId="5E6D1DE8" w:rsidR="00BB1633" w:rsidRPr="00066B9F" w:rsidRDefault="006F24E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для веранд:</w:t>
      </w:r>
    </w:p>
    <w:p w14:paraId="5F25E251" w14:textId="5EE0F15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b/>
          <w:color w:val="000000" w:themeColor="text1"/>
          <w:sz w:val="24"/>
          <w:szCs w:val="24"/>
        </w:rPr>
        <w:t>S</w:t>
      </w:r>
      <w:r w:rsidRPr="00066B9F">
        <w:rPr>
          <w:rFonts w:ascii="Arial" w:hAnsi="Arial" w:cs="Arial"/>
          <w:b/>
          <w:color w:val="000000" w:themeColor="text1"/>
          <w:sz w:val="24"/>
          <w:szCs w:val="24"/>
          <w:vertAlign w:val="subscript"/>
        </w:rPr>
        <w:t>кафе</w:t>
      </w:r>
      <w:r w:rsidRPr="00066B9F">
        <w:rPr>
          <w:rFonts w:ascii="Arial" w:hAnsi="Arial" w:cs="Arial"/>
          <w:b/>
          <w:color w:val="000000" w:themeColor="text1"/>
          <w:sz w:val="24"/>
          <w:szCs w:val="24"/>
        </w:rPr>
        <w:t xml:space="preserve"> = Ш</w:t>
      </w:r>
      <w:r w:rsidRPr="00066B9F">
        <w:rPr>
          <w:rFonts w:ascii="Arial" w:hAnsi="Arial" w:cs="Arial"/>
          <w:b/>
          <w:color w:val="000000" w:themeColor="text1"/>
          <w:sz w:val="24"/>
          <w:szCs w:val="24"/>
          <w:vertAlign w:val="subscript"/>
        </w:rPr>
        <w:t>н</w:t>
      </w:r>
      <w:r w:rsidRPr="00066B9F">
        <w:rPr>
          <w:rFonts w:ascii="Arial" w:hAnsi="Arial" w:cs="Arial"/>
          <w:b/>
          <w:color w:val="000000" w:themeColor="text1"/>
          <w:sz w:val="24"/>
          <w:szCs w:val="24"/>
        </w:rPr>
        <w:t xml:space="preserve"> x Д</w:t>
      </w:r>
      <w:r w:rsidRPr="00066B9F">
        <w:rPr>
          <w:rFonts w:ascii="Arial" w:hAnsi="Arial" w:cs="Arial"/>
          <w:b/>
          <w:color w:val="000000" w:themeColor="text1"/>
          <w:sz w:val="24"/>
          <w:szCs w:val="24"/>
          <w:vertAlign w:val="subscript"/>
        </w:rPr>
        <w:t>н</w:t>
      </w:r>
      <w:r w:rsidR="006F24E5"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где:</w:t>
      </w:r>
    </w:p>
    <w:p w14:paraId="75E0BFE3" w14:textId="22081B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S</w:t>
      </w:r>
      <w:r w:rsidRPr="00066B9F">
        <w:rPr>
          <w:rFonts w:ascii="Arial" w:hAnsi="Arial" w:cs="Arial"/>
          <w:color w:val="000000" w:themeColor="text1"/>
          <w:sz w:val="24"/>
          <w:szCs w:val="24"/>
          <w:vertAlign w:val="subscript"/>
        </w:rPr>
        <w:t>кафе</w:t>
      </w:r>
      <w:r w:rsidR="00B533F6" w:rsidRPr="00066B9F">
        <w:rPr>
          <w:rFonts w:ascii="Arial" w:hAnsi="Arial" w:cs="Arial"/>
          <w:color w:val="000000" w:themeColor="text1"/>
          <w:sz w:val="24"/>
          <w:szCs w:val="24"/>
        </w:rPr>
        <w:t xml:space="preserve"> – </w:t>
      </w:r>
      <w:r w:rsidR="006F24E5" w:rsidRPr="00066B9F">
        <w:rPr>
          <w:rFonts w:ascii="Arial" w:hAnsi="Arial" w:cs="Arial"/>
          <w:color w:val="000000" w:themeColor="text1"/>
          <w:sz w:val="24"/>
          <w:szCs w:val="24"/>
        </w:rPr>
        <w:t>общая площадь места размещения;</w:t>
      </w:r>
    </w:p>
    <w:p w14:paraId="6E663E3B" w14:textId="735B0B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н</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пр1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пр2</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вх1</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о</w:t>
      </w:r>
      <w:r w:rsidR="006F24E5" w:rsidRPr="00066B9F">
        <w:rPr>
          <w:rFonts w:ascii="Arial" w:hAnsi="Arial" w:cs="Arial"/>
          <w:color w:val="000000" w:themeColor="text1"/>
          <w:sz w:val="24"/>
          <w:szCs w:val="24"/>
        </w:rPr>
        <w:t xml:space="preserve">, </w:t>
      </w:r>
    </w:p>
    <w:p w14:paraId="0400014F" w14:textId="794AC85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н</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пр1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пр2</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вх1</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w:t>
      </w:r>
      <w:r w:rsidRPr="00066B9F">
        <w:rPr>
          <w:rFonts w:ascii="Arial" w:hAnsi="Arial" w:cs="Arial"/>
          <w:color w:val="000000" w:themeColor="text1"/>
          <w:sz w:val="24"/>
          <w:szCs w:val="24"/>
        </w:rPr>
        <w:t>) + Ш</w:t>
      </w:r>
      <w:r w:rsidRPr="00066B9F">
        <w:rPr>
          <w:rFonts w:ascii="Arial" w:hAnsi="Arial" w:cs="Arial"/>
          <w:color w:val="000000" w:themeColor="text1"/>
          <w:sz w:val="24"/>
          <w:szCs w:val="24"/>
          <w:vertAlign w:val="subscript"/>
        </w:rPr>
        <w:t>о</w:t>
      </w:r>
      <w:r w:rsidR="006F24E5"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где:</w:t>
      </w:r>
    </w:p>
    <w:p w14:paraId="0F3EEBD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н</w:t>
      </w:r>
      <w:r w:rsidRPr="00066B9F">
        <w:rPr>
          <w:rFonts w:ascii="Arial" w:hAnsi="Arial" w:cs="Arial"/>
          <w:color w:val="000000" w:themeColor="text1"/>
          <w:sz w:val="24"/>
          <w:szCs w:val="24"/>
        </w:rPr>
        <w:t xml:space="preserve"> = суммарная ширина технологического настила плоскостных веранд или технологического настила и перголы объемных веранд;</w:t>
      </w:r>
    </w:p>
    <w:p w14:paraId="7BE9B2F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н</w:t>
      </w:r>
      <w:r w:rsidRPr="00066B9F">
        <w:rPr>
          <w:rFonts w:ascii="Arial" w:hAnsi="Arial" w:cs="Arial"/>
          <w:color w:val="000000" w:themeColor="text1"/>
          <w:sz w:val="24"/>
          <w:szCs w:val="24"/>
        </w:rPr>
        <w:t xml:space="preserve"> = суммарная длина технологического настила плоскостных веранд или технологического настила и перголы объемных веранд;</w:t>
      </w:r>
    </w:p>
    <w:p w14:paraId="4F84ED6D" w14:textId="1F52887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пр1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пр2</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пр№</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проходов между мебелью;</w:t>
      </w:r>
    </w:p>
    <w:p w14:paraId="39955420" w14:textId="733E02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мебели;</w:t>
      </w:r>
    </w:p>
    <w:p w14:paraId="30C92E30" w14:textId="05E0FF8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вх1</w:t>
      </w:r>
      <w:r w:rsidRPr="00066B9F">
        <w:rPr>
          <w:rFonts w:ascii="Arial" w:hAnsi="Arial" w:cs="Arial"/>
          <w:color w:val="000000" w:themeColor="text1"/>
          <w:sz w:val="24"/>
          <w:szCs w:val="24"/>
        </w:rPr>
        <w:t xml:space="preserve"> + Ш </w:t>
      </w:r>
      <w:r w:rsidRPr="00066B9F">
        <w:rPr>
          <w:rFonts w:ascii="Arial" w:hAnsi="Arial" w:cs="Arial"/>
          <w:color w:val="000000" w:themeColor="text1"/>
          <w:sz w:val="24"/>
          <w:szCs w:val="24"/>
          <w:vertAlign w:val="subscript"/>
        </w:rPr>
        <w:t>вх2</w:t>
      </w:r>
      <w:r w:rsidRPr="00066B9F">
        <w:rPr>
          <w:rFonts w:ascii="Arial" w:hAnsi="Arial" w:cs="Arial"/>
          <w:color w:val="000000" w:themeColor="text1"/>
          <w:sz w:val="24"/>
          <w:szCs w:val="24"/>
        </w:rPr>
        <w:t xml:space="preserve"> + Ш</w:t>
      </w:r>
      <w:r w:rsidRPr="00066B9F">
        <w:rPr>
          <w:rFonts w:ascii="Arial" w:hAnsi="Arial" w:cs="Arial"/>
          <w:color w:val="000000" w:themeColor="text1"/>
          <w:sz w:val="24"/>
          <w:szCs w:val="24"/>
          <w:vertAlign w:val="subscript"/>
        </w:rPr>
        <w:t>вх№</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всех входов на веранду;</w:t>
      </w:r>
    </w:p>
    <w:p w14:paraId="30FDA3C2" w14:textId="6E15A47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w:t>
      </w:r>
      <w:r w:rsidRPr="00066B9F">
        <w:rPr>
          <w:rFonts w:ascii="Arial" w:hAnsi="Arial" w:cs="Arial"/>
          <w:color w:val="000000" w:themeColor="text1"/>
          <w:sz w:val="24"/>
          <w:szCs w:val="24"/>
          <w:vertAlign w:val="subscript"/>
        </w:rPr>
        <w:t>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ширина отступов от мебели для ограждений, озеленения.</w:t>
      </w:r>
    </w:p>
    <w:p w14:paraId="035CBFB4" w14:textId="3230FDE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w:t>
      </w:r>
      <w:r w:rsidRPr="00066B9F">
        <w:rPr>
          <w:rFonts w:ascii="Arial" w:hAnsi="Arial" w:cs="Arial"/>
          <w:color w:val="000000" w:themeColor="text1"/>
          <w:sz w:val="24"/>
          <w:szCs w:val="24"/>
          <w:vertAlign w:val="subscript"/>
        </w:rPr>
        <w:t>1</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2</w:t>
      </w:r>
      <w:r w:rsidRPr="00066B9F">
        <w:rPr>
          <w:rFonts w:ascii="Arial" w:hAnsi="Arial" w:cs="Arial"/>
          <w:color w:val="000000" w:themeColor="text1"/>
          <w:sz w:val="24"/>
          <w:szCs w:val="24"/>
        </w:rPr>
        <w:t xml:space="preserve"> + Д</w:t>
      </w:r>
      <w:r w:rsidRPr="00066B9F">
        <w:rPr>
          <w:rFonts w:ascii="Arial" w:hAnsi="Arial" w:cs="Arial"/>
          <w:color w:val="000000" w:themeColor="text1"/>
          <w:sz w:val="24"/>
          <w:szCs w:val="24"/>
          <w:vertAlign w:val="subscript"/>
        </w:rPr>
        <w:t>№</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суммарная длина меб</w:t>
      </w:r>
      <w:r w:rsidR="006F24E5" w:rsidRPr="00066B9F">
        <w:rPr>
          <w:rFonts w:ascii="Arial" w:hAnsi="Arial" w:cs="Arial"/>
          <w:color w:val="000000" w:themeColor="text1"/>
          <w:sz w:val="24"/>
          <w:szCs w:val="24"/>
        </w:rPr>
        <w:t>ели (зонтов, маркиз), проходов.</w:t>
      </w:r>
    </w:p>
    <w:p w14:paraId="18330A1A" w14:textId="392D1A0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w:t>
      </w:r>
      <w:hyperlink w:anchor="P7167">
        <w:r w:rsidRPr="00066B9F">
          <w:rPr>
            <w:rFonts w:ascii="Arial" w:hAnsi="Arial" w:cs="Arial"/>
            <w:color w:val="000000" w:themeColor="text1"/>
            <w:sz w:val="24"/>
            <w:szCs w:val="24"/>
          </w:rPr>
          <w:t>статьей 69</w:t>
        </w:r>
      </w:hyperlink>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Определение размеров прилегающих территорий к зданиям, строениям, сооружениям, земельным участкам</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настоящих Правил.</w:t>
      </w:r>
    </w:p>
    <w:p w14:paraId="79173346" w14:textId="085BD5D6" w:rsidR="00BB1633" w:rsidRPr="00066B9F" w:rsidRDefault="00BB1633" w:rsidP="00066B9F">
      <w:pPr>
        <w:pStyle w:val="ConsPlusNormal"/>
        <w:ind w:firstLine="709"/>
        <w:jc w:val="both"/>
        <w:rPr>
          <w:rFonts w:ascii="Arial" w:hAnsi="Arial" w:cs="Arial"/>
          <w:color w:val="000000" w:themeColor="text1"/>
          <w:sz w:val="24"/>
          <w:szCs w:val="24"/>
        </w:rPr>
      </w:pPr>
      <w:bookmarkStart w:id="23" w:name="P5186"/>
      <w:bookmarkEnd w:id="23"/>
      <w:r w:rsidRPr="00066B9F">
        <w:rPr>
          <w:rFonts w:ascii="Arial" w:hAnsi="Arial" w:cs="Arial"/>
          <w:color w:val="000000" w:themeColor="text1"/>
          <w:sz w:val="24"/>
          <w:szCs w:val="24"/>
        </w:rPr>
        <w:t>4. При установке и оборудовании сезонных (летних) кафе при стационарных предприятиях общественного питания допускаются следующие типы навесов:</w:t>
      </w:r>
    </w:p>
    <w:p w14:paraId="0A170E9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зонты (однокупольные, многокупольные с опорой) для плоскостных террас, плоскостных веранд;</w:t>
      </w:r>
    </w:p>
    <w:p w14:paraId="3197DB5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отдельно стоящие маркизы для плоскостных террас, плоскостных веранд;</w:t>
      </w:r>
    </w:p>
    <w:p w14:paraId="29C5CD87" w14:textId="46272B9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сборно-разборные перголы (односкатная, двухскатная, плоская) для объемных террас, объемных веранд;</w:t>
      </w:r>
    </w:p>
    <w:p w14:paraId="246A8DB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14:paraId="26CC2909" w14:textId="67C0FA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навесов всех типов (вертикальный размер, измеряемый 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14:paraId="014EF98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14:paraId="4DC7F09C"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4" w:name="P5193"/>
      <w:bookmarkEnd w:id="24"/>
      <w:r w:rsidRPr="00066B9F">
        <w:rPr>
          <w:rFonts w:ascii="Arial" w:hAnsi="Arial" w:cs="Arial"/>
          <w:color w:val="000000" w:themeColor="text1"/>
          <w:sz w:val="24"/>
          <w:szCs w:val="24"/>
        </w:rPr>
        <w:lastRenderedPageBreak/>
        <w:t>5. Для установки и оборудования сезонных (летних) кафе:</w:t>
      </w:r>
    </w:p>
    <w:p w14:paraId="0A666379" w14:textId="715EAEF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используются сборно-разборные (легковозводимые) конструкции и элементы оборудования;</w:t>
      </w:r>
    </w:p>
    <w:p w14:paraId="1502CCE3" w14:textId="586B494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для всех конструкций и элементов оборудования (включая навесы) не допускается использование:</w:t>
      </w:r>
    </w:p>
    <w:p w14:paraId="277ACF3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кирпича и иных керамических изделий;</w:t>
      </w:r>
    </w:p>
    <w:p w14:paraId="2D6C7E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строительных (бетонных) блоков и плит, монолитного бетона, железобетона, цементобетона, цемента, асбестоцементных плит;</w:t>
      </w:r>
    </w:p>
    <w:p w14:paraId="3638D2F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стальных профилированных листов (профнастила), сетки-рабицы, сварных решеток;</w:t>
      </w:r>
    </w:p>
    <w:p w14:paraId="3D02EA89" w14:textId="26E79CF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баннерной ткани, полиэтиленового пленочного покрытия, брезента, терпаулина, пластиковой сетки, а также для навесов не допускаются ткани, не предназначенные для изготовления навесов (тентов);</w:t>
      </w:r>
    </w:p>
    <w:p w14:paraId="33EC4D3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внешних поверхностей с имитацией дикого, колотого камня;</w:t>
      </w:r>
    </w:p>
    <w:p w14:paraId="0B5AB004" w14:textId="5817AEE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е) пластикового, винилового сайдинга, полиуретанового декора, арматуры, крупных фракций штукатурки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фактурная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шуба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короед</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311F41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14:paraId="170F610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стилизаций под сельскую архитектуру (ранчо, фермы, хуторы, мазанки) в городах и поселках городского типа;</w:t>
      </w:r>
    </w:p>
    <w:p w14:paraId="4409D9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стилизаций под средневековые замки и крепости;</w:t>
      </w:r>
    </w:p>
    <w:p w14:paraId="48F2976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DA7144D" w14:textId="1E7E481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и растворителей, не впитывать запахи;</w:t>
      </w:r>
    </w:p>
    <w:p w14:paraId="2DC2853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материалы каркаса навесов, ограждений, технологического настила сезонных (летних) кафе:</w:t>
      </w:r>
    </w:p>
    <w:p w14:paraId="1A7CA3F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дерево, композитные материалы, алюминий и сталь (для каркаса навесов);</w:t>
      </w:r>
    </w:p>
    <w:p w14:paraId="3AABC5B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внешняя поверхность окрашенная и (или) с защитным покрытием;</w:t>
      </w:r>
    </w:p>
    <w:p w14:paraId="6ACC44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14:paraId="397F530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элементы озеленения размещаются в одну линию шириной вдоль границы места размещения сезонных (летних) кафе:</w:t>
      </w:r>
    </w:p>
    <w:p w14:paraId="64A151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 менее чем с двух сторон для балконов;</w:t>
      </w:r>
    </w:p>
    <w:p w14:paraId="1BCE841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 трех сторон для террас;</w:t>
      </w:r>
    </w:p>
    <w:p w14:paraId="5CAD78E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 четырех сторон для веранд;</w:t>
      </w:r>
    </w:p>
    <w:p w14:paraId="060367D9" w14:textId="6DA14ED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виды размещения элементов озеленения, не менее чем один из которых подлежит использованию:</w:t>
      </w:r>
    </w:p>
    <w:p w14:paraId="4BB398F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 контейнерах (вазонах) в составе конструкций ограждения;</w:t>
      </w:r>
    </w:p>
    <w:p w14:paraId="4400313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 контейнерах (вазонах) непосредственно вдоль ограждения на земле (покрытии, технологическом настиле);</w:t>
      </w:r>
    </w:p>
    <w:p w14:paraId="566D03F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в контейнерах (вазонах, кашпо, шпалер) с прикреплением к внешней стороне ограждения без установки на землю (покрытие, технологический настил);</w:t>
      </w:r>
    </w:p>
    <w:p w14:paraId="2F3EE82A" w14:textId="605A3A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допускается размещение элементов озеленения в вазах, кашпо для декорирования мебели и технологического настила;</w:t>
      </w:r>
    </w:p>
    <w:p w14:paraId="1B5D524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контейнеры для озеленения (вазоны, кашпо, шпалеры) должны быть устойчивыми, однотипными;</w:t>
      </w:r>
    </w:p>
    <w:p w14:paraId="662A180D" w14:textId="0081AF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не поломанные, не искусственные, не увядшие (не больные и не сухие) растения (цветы, кусты, деревья);</w:t>
      </w:r>
    </w:p>
    <w:p w14:paraId="2321F041" w14:textId="4A3A64FB" w:rsidR="00DB4934" w:rsidRPr="00066B9F" w:rsidRDefault="00BB1633" w:rsidP="00066B9F">
      <w:pPr>
        <w:pStyle w:val="ConsPlusNormal"/>
        <w:ind w:firstLine="709"/>
        <w:jc w:val="both"/>
        <w:rPr>
          <w:rFonts w:ascii="Arial" w:hAnsi="Arial" w:cs="Arial"/>
          <w:color w:val="000000" w:themeColor="text1"/>
          <w:sz w:val="24"/>
          <w:szCs w:val="24"/>
        </w:rPr>
        <w:sectPr w:rsidR="00DB4934" w:rsidRPr="00066B9F" w:rsidSect="00D44801">
          <w:pgSz w:w="11905" w:h="16838"/>
          <w:pgMar w:top="1134" w:right="567" w:bottom="1134" w:left="1134" w:header="0" w:footer="0" w:gutter="0"/>
          <w:cols w:space="720"/>
          <w:titlePg/>
          <w:docGrid w:linePitch="299"/>
        </w:sectPr>
      </w:pPr>
      <w:r w:rsidRPr="00066B9F">
        <w:rPr>
          <w:rFonts w:ascii="Arial" w:hAnsi="Arial" w:cs="Arial"/>
          <w:color w:val="000000" w:themeColor="text1"/>
          <w:sz w:val="24"/>
          <w:szCs w:val="24"/>
        </w:rPr>
        <w:t xml:space="preserve">10) при установке и оборудовании сезонных (летних) кафе применяются цвета конструкций и оборудования, приведенные в таблице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496EEC90" w14:textId="77777777" w:rsidR="006F24E5" w:rsidRPr="00066B9F" w:rsidRDefault="006F24E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Таблица «Допустимые цвета, цветовые сочетания, подлежащие</w:t>
      </w:r>
    </w:p>
    <w:p w14:paraId="3F7628A7" w14:textId="77777777" w:rsidR="006F24E5" w:rsidRPr="00066B9F" w:rsidRDefault="006F24E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учету при подборе цвета, цветовых сочетаний внешних</w:t>
      </w:r>
    </w:p>
    <w:p w14:paraId="33026E6D" w14:textId="77777777" w:rsidR="006F24E5" w:rsidRPr="00066B9F" w:rsidRDefault="006F24E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поверхностей конструкций и оборудования сезонных (летних)</w:t>
      </w:r>
    </w:p>
    <w:p w14:paraId="7F532AAE" w14:textId="77777777" w:rsidR="006F24E5" w:rsidRPr="00066B9F" w:rsidRDefault="006F24E5"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кафе»</w:t>
      </w:r>
    </w:p>
    <w:p w14:paraId="571EBC7F" w14:textId="3D40D31E" w:rsidR="00BB1633" w:rsidRPr="00066B9F" w:rsidRDefault="00BB1633" w:rsidP="00066B9F">
      <w:pPr>
        <w:pStyle w:val="ConsPlusNormal"/>
        <w:jc w:val="both"/>
        <w:rPr>
          <w:rFonts w:ascii="Arial" w:hAnsi="Arial" w:cs="Arial"/>
          <w:color w:val="000000" w:themeColor="text1"/>
          <w:sz w:val="24"/>
          <w:szCs w:val="24"/>
        </w:rPr>
      </w:pPr>
    </w:p>
    <w:tbl>
      <w:tblPr>
        <w:tblW w:w="14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2591"/>
        <w:gridCol w:w="2591"/>
        <w:gridCol w:w="1432"/>
        <w:gridCol w:w="1302"/>
        <w:gridCol w:w="1506"/>
        <w:gridCol w:w="1302"/>
        <w:gridCol w:w="1743"/>
        <w:gridCol w:w="1303"/>
      </w:tblGrid>
      <w:tr w:rsidR="00BB1633" w:rsidRPr="00066B9F" w14:paraId="190DA485" w14:textId="77777777" w:rsidTr="003034F0">
        <w:trPr>
          <w:jc w:val="center"/>
        </w:trPr>
        <w:tc>
          <w:tcPr>
            <w:tcW w:w="3827" w:type="dxa"/>
            <w:gridSpan w:val="2"/>
            <w:vMerge w:val="restart"/>
            <w:vAlign w:val="center"/>
          </w:tcPr>
          <w:p w14:paraId="02C30581" w14:textId="77777777" w:rsidR="00BB1633" w:rsidRPr="00066B9F" w:rsidRDefault="00BB1633" w:rsidP="00066B9F">
            <w:pPr>
              <w:pStyle w:val="ConsPlusNormal"/>
              <w:ind w:left="1074" w:hanging="1074"/>
              <w:jc w:val="both"/>
              <w:rPr>
                <w:rFonts w:ascii="Arial" w:hAnsi="Arial" w:cs="Arial"/>
                <w:color w:val="000000" w:themeColor="text1"/>
                <w:sz w:val="24"/>
                <w:szCs w:val="24"/>
              </w:rPr>
            </w:pPr>
            <w:r w:rsidRPr="00066B9F">
              <w:rPr>
                <w:rFonts w:ascii="Arial" w:hAnsi="Arial" w:cs="Arial"/>
                <w:color w:val="000000" w:themeColor="text1"/>
                <w:sz w:val="24"/>
                <w:szCs w:val="24"/>
              </w:rPr>
              <w:t>Цвет,</w:t>
            </w:r>
          </w:p>
          <w:p w14:paraId="0EB6CD3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цветовое сочетание</w:t>
            </w:r>
          </w:p>
          <w:p w14:paraId="15EB053C" w14:textId="43137562"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цвет</w:t>
            </w:r>
          </w:p>
          <w:p w14:paraId="743481E5" w14:textId="5E139799"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сочетание</w:t>
            </w:r>
          </w:p>
          <w:p w14:paraId="1D6829C0" w14:textId="7CD7086A" w:rsidR="00BB1633" w:rsidRPr="00066B9F" w:rsidRDefault="00E55AA8"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ц/цс</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 xml:space="preserve">цвет и все сочетания </w:t>
            </w:r>
            <w:r w:rsidR="006F24E5" w:rsidRPr="00066B9F">
              <w:rPr>
                <w:rFonts w:ascii="Arial" w:hAnsi="Arial" w:cs="Arial"/>
                <w:color w:val="000000" w:themeColor="text1"/>
                <w:sz w:val="24"/>
                <w:szCs w:val="24"/>
              </w:rPr>
              <w:br/>
            </w:r>
            <w:r w:rsidR="00BB1633" w:rsidRPr="00066B9F">
              <w:rPr>
                <w:rFonts w:ascii="Arial" w:hAnsi="Arial" w:cs="Arial"/>
                <w:color w:val="000000" w:themeColor="text1"/>
                <w:sz w:val="24"/>
                <w:szCs w:val="24"/>
              </w:rPr>
              <w:t>с цветом</w:t>
            </w:r>
          </w:p>
        </w:tc>
        <w:tc>
          <w:tcPr>
            <w:tcW w:w="12191" w:type="dxa"/>
            <w:gridSpan w:val="7"/>
          </w:tcPr>
          <w:p w14:paraId="4016727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3831C5D3" w14:textId="77777777" w:rsidR="00BB1633" w:rsidRPr="00066B9F" w:rsidRDefault="00BB1633" w:rsidP="00066B9F">
            <w:pPr>
              <w:pStyle w:val="ConsPlusNormal"/>
              <w:rPr>
                <w:rFonts w:ascii="Arial" w:hAnsi="Arial" w:cs="Arial"/>
                <w:color w:val="000000" w:themeColor="text1"/>
                <w:sz w:val="24"/>
                <w:szCs w:val="24"/>
              </w:rPr>
            </w:pPr>
          </w:p>
          <w:p w14:paraId="687F08E4" w14:textId="41E8159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для всех сезонных (летних) кафе</w:t>
            </w:r>
          </w:p>
          <w:p w14:paraId="6C84F97A" w14:textId="77777777" w:rsidR="00BB1633" w:rsidRPr="00066B9F" w:rsidRDefault="00BB1633" w:rsidP="00066B9F">
            <w:pPr>
              <w:pStyle w:val="ConsPlusNormal"/>
              <w:rPr>
                <w:rFonts w:ascii="Arial" w:hAnsi="Arial" w:cs="Arial"/>
                <w:color w:val="000000" w:themeColor="text1"/>
                <w:sz w:val="24"/>
                <w:szCs w:val="24"/>
              </w:rPr>
            </w:pPr>
          </w:p>
          <w:p w14:paraId="4463B7AE" w14:textId="6254FF0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допускается для всех сезонных (летних) кафе</w:t>
            </w:r>
          </w:p>
          <w:p w14:paraId="408A5984" w14:textId="68ACF67A"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r w:rsidR="00B533F6" w:rsidRPr="00066B9F">
              <w:rPr>
                <w:rFonts w:ascii="Arial" w:hAnsi="Arial" w:cs="Arial"/>
                <w:color w:val="000000" w:themeColor="text1"/>
                <w:sz w:val="24"/>
                <w:szCs w:val="24"/>
              </w:rPr>
              <w:t xml:space="preserve"> – </w:t>
            </w:r>
            <w:r w:rsidR="00BB1633" w:rsidRPr="00066B9F">
              <w:rPr>
                <w:rFonts w:ascii="Arial" w:hAnsi="Arial" w:cs="Arial"/>
                <w:color w:val="000000" w:themeColor="text1"/>
                <w:sz w:val="24"/>
                <w:szCs w:val="24"/>
              </w:rPr>
              <w:t>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скульптурно-архитектурных композиций, монументально-декоративный композиций.</w:t>
            </w:r>
          </w:p>
          <w:p w14:paraId="1698E57D" w14:textId="77777777" w:rsidR="00BB1633" w:rsidRPr="00066B9F" w:rsidRDefault="00BB1633" w:rsidP="00066B9F">
            <w:pPr>
              <w:pStyle w:val="ConsPlusNormal"/>
              <w:rPr>
                <w:rFonts w:ascii="Arial" w:hAnsi="Arial" w:cs="Arial"/>
                <w:color w:val="000000" w:themeColor="text1"/>
                <w:sz w:val="24"/>
                <w:szCs w:val="24"/>
              </w:rPr>
            </w:pPr>
          </w:p>
          <w:p w14:paraId="02A8994C" w14:textId="48EF9DCE"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Примечание: ограничения не распространяются на цвета, цветовые сочетания внешних поверхностей конструкций </w:t>
            </w:r>
            <w:r w:rsidR="006F24E5" w:rsidRPr="00066B9F">
              <w:rPr>
                <w:rFonts w:ascii="Arial" w:hAnsi="Arial" w:cs="Arial"/>
                <w:color w:val="000000" w:themeColor="text1"/>
                <w:sz w:val="24"/>
                <w:szCs w:val="24"/>
              </w:rPr>
              <w:br/>
            </w:r>
            <w:r w:rsidRPr="00066B9F">
              <w:rPr>
                <w:rFonts w:ascii="Arial" w:hAnsi="Arial" w:cs="Arial"/>
                <w:color w:val="000000" w:themeColor="text1"/>
                <w:sz w:val="24"/>
                <w:szCs w:val="24"/>
              </w:rPr>
              <w:t xml:space="preserve">и оборудования сезонных (летних) кафе,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w:t>
            </w:r>
            <w:hyperlink r:id="rId33">
              <w:r w:rsidRPr="00066B9F">
                <w:rPr>
                  <w:rFonts w:ascii="Arial" w:hAnsi="Arial" w:cs="Arial"/>
                  <w:color w:val="000000" w:themeColor="text1"/>
                  <w:sz w:val="24"/>
                  <w:szCs w:val="24"/>
                </w:rPr>
                <w:t>постановлением</w:t>
              </w:r>
            </w:hyperlink>
            <w:r w:rsidRPr="00066B9F">
              <w:rPr>
                <w:rFonts w:ascii="Arial" w:hAnsi="Arial" w:cs="Arial"/>
                <w:color w:val="000000" w:themeColor="text1"/>
                <w:sz w:val="24"/>
                <w:szCs w:val="24"/>
              </w:rPr>
              <w:t xml:space="preserve"> Губернатора Московской области от 23.05.2017 № 226-ПГ (для создаваемых </w:t>
            </w:r>
            <w:r w:rsidR="006F24E5" w:rsidRPr="00066B9F">
              <w:rPr>
                <w:rFonts w:ascii="Arial" w:hAnsi="Arial" w:cs="Arial"/>
                <w:color w:val="000000" w:themeColor="text1"/>
                <w:sz w:val="24"/>
                <w:szCs w:val="24"/>
              </w:rPr>
              <w:br/>
            </w:r>
            <w:r w:rsidRPr="00066B9F">
              <w:rPr>
                <w:rFonts w:ascii="Arial" w:hAnsi="Arial" w:cs="Arial"/>
                <w:color w:val="000000" w:themeColor="text1"/>
                <w:sz w:val="24"/>
                <w:szCs w:val="24"/>
              </w:rPr>
              <w:t>или развиваемых общественных территорий) и (или) муниципальной общественной комиссией.</w:t>
            </w:r>
          </w:p>
        </w:tc>
      </w:tr>
      <w:tr w:rsidR="00BB1633" w:rsidRPr="00066B9F" w14:paraId="25390148" w14:textId="77777777" w:rsidTr="003034F0">
        <w:trPr>
          <w:jc w:val="center"/>
        </w:trPr>
        <w:tc>
          <w:tcPr>
            <w:tcW w:w="3827" w:type="dxa"/>
            <w:gridSpan w:val="2"/>
            <w:vMerge/>
          </w:tcPr>
          <w:p w14:paraId="3B6D46BB" w14:textId="77777777" w:rsidR="00BB1633" w:rsidRPr="00066B9F" w:rsidRDefault="00BB1633" w:rsidP="00066B9F">
            <w:pPr>
              <w:pStyle w:val="ConsPlusNormal"/>
              <w:rPr>
                <w:rFonts w:ascii="Arial" w:hAnsi="Arial" w:cs="Arial"/>
                <w:color w:val="000000" w:themeColor="text1"/>
                <w:sz w:val="24"/>
                <w:szCs w:val="24"/>
              </w:rPr>
            </w:pPr>
          </w:p>
        </w:tc>
        <w:tc>
          <w:tcPr>
            <w:tcW w:w="2835" w:type="dxa"/>
            <w:vAlign w:val="center"/>
          </w:tcPr>
          <w:p w14:paraId="6A3F383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Конструкции навесов &lt;4&gt;</w:t>
            </w:r>
          </w:p>
        </w:tc>
        <w:tc>
          <w:tcPr>
            <w:tcW w:w="1560" w:type="dxa"/>
            <w:vAlign w:val="center"/>
          </w:tcPr>
          <w:p w14:paraId="165B9BD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Технологический</w:t>
            </w:r>
          </w:p>
          <w:p w14:paraId="5376AAD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настил &lt;4&gt;</w:t>
            </w:r>
          </w:p>
        </w:tc>
        <w:tc>
          <w:tcPr>
            <w:tcW w:w="1417" w:type="dxa"/>
            <w:vAlign w:val="center"/>
          </w:tcPr>
          <w:p w14:paraId="0A84361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Текстиль</w:t>
            </w:r>
          </w:p>
          <w:p w14:paraId="0D1B2D1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навесов &lt;1&gt;</w:t>
            </w:r>
          </w:p>
        </w:tc>
        <w:tc>
          <w:tcPr>
            <w:tcW w:w="1642" w:type="dxa"/>
            <w:vAlign w:val="center"/>
          </w:tcPr>
          <w:p w14:paraId="669D18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Ограждение &lt;4&gt;</w:t>
            </w:r>
          </w:p>
        </w:tc>
        <w:tc>
          <w:tcPr>
            <w:tcW w:w="1417" w:type="dxa"/>
            <w:vAlign w:val="center"/>
          </w:tcPr>
          <w:p w14:paraId="33B8541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Контейнеры</w:t>
            </w:r>
          </w:p>
          <w:p w14:paraId="417F1EC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озеленения &lt;4&gt;</w:t>
            </w:r>
          </w:p>
        </w:tc>
        <w:tc>
          <w:tcPr>
            <w:tcW w:w="1902" w:type="dxa"/>
            <w:vAlign w:val="center"/>
          </w:tcPr>
          <w:p w14:paraId="44CD382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Текстиль навесов, штор, занавесов, вертикальных маркиз, экранов &lt;2&gt;</w:t>
            </w:r>
          </w:p>
        </w:tc>
        <w:tc>
          <w:tcPr>
            <w:tcW w:w="1418" w:type="dxa"/>
            <w:vAlign w:val="center"/>
          </w:tcPr>
          <w:p w14:paraId="0FF0D57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Мебель, декор мебели &lt;5&gt;</w:t>
            </w:r>
          </w:p>
        </w:tc>
      </w:tr>
      <w:tr w:rsidR="00BB1633" w:rsidRPr="00066B9F" w14:paraId="6D58A121" w14:textId="77777777" w:rsidTr="003034F0">
        <w:trPr>
          <w:jc w:val="center"/>
        </w:trPr>
        <w:tc>
          <w:tcPr>
            <w:tcW w:w="992" w:type="dxa"/>
            <w:vAlign w:val="center"/>
          </w:tcPr>
          <w:p w14:paraId="16F2E79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2835" w:type="dxa"/>
            <w:vAlign w:val="center"/>
          </w:tcPr>
          <w:p w14:paraId="7FAB9425" w14:textId="0944D2E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неоновый, флуоресцентный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p>
        </w:tc>
        <w:tc>
          <w:tcPr>
            <w:tcW w:w="2835" w:type="dxa"/>
            <w:vMerge w:val="restart"/>
            <w:vAlign w:val="center"/>
          </w:tcPr>
          <w:p w14:paraId="745F5F27" w14:textId="6279F097"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560" w:type="dxa"/>
            <w:vMerge w:val="restart"/>
            <w:vAlign w:val="center"/>
          </w:tcPr>
          <w:p w14:paraId="09D243FF" w14:textId="7F74E04D"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7" w:type="dxa"/>
            <w:vMerge w:val="restart"/>
            <w:vAlign w:val="center"/>
          </w:tcPr>
          <w:p w14:paraId="6287459B" w14:textId="389A8C0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642" w:type="dxa"/>
            <w:vMerge w:val="restart"/>
            <w:vAlign w:val="center"/>
          </w:tcPr>
          <w:p w14:paraId="7A863F72" w14:textId="6F2D104B"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7" w:type="dxa"/>
            <w:vMerge w:val="restart"/>
            <w:vAlign w:val="center"/>
          </w:tcPr>
          <w:p w14:paraId="0B3CE716" w14:textId="76832ED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902" w:type="dxa"/>
            <w:vMerge w:val="restart"/>
            <w:vAlign w:val="center"/>
          </w:tcPr>
          <w:p w14:paraId="3A79F568" w14:textId="3992A01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8" w:type="dxa"/>
            <w:vAlign w:val="center"/>
          </w:tcPr>
          <w:p w14:paraId="73C87C62" w14:textId="0F3822C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r>
      <w:tr w:rsidR="00BB1633" w:rsidRPr="00066B9F" w14:paraId="1BA77EC5" w14:textId="77777777" w:rsidTr="003034F0">
        <w:trPr>
          <w:jc w:val="center"/>
        </w:trPr>
        <w:tc>
          <w:tcPr>
            <w:tcW w:w="992" w:type="dxa"/>
            <w:vAlign w:val="center"/>
          </w:tcPr>
          <w:p w14:paraId="7C2A4D9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835" w:type="dxa"/>
            <w:vAlign w:val="center"/>
          </w:tcPr>
          <w:p w14:paraId="7DF0B67B" w14:textId="35835BE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и более цветов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16959847"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03FF9E8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072815C"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43D95CB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4C7D951"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1E8B3C6"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val="restart"/>
            <w:vAlign w:val="center"/>
          </w:tcPr>
          <w:p w14:paraId="57456102" w14:textId="4CBF54B9"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r>
      <w:tr w:rsidR="00BB1633" w:rsidRPr="00066B9F" w14:paraId="29F7DC4A" w14:textId="77777777" w:rsidTr="003034F0">
        <w:trPr>
          <w:jc w:val="center"/>
        </w:trPr>
        <w:tc>
          <w:tcPr>
            <w:tcW w:w="992" w:type="dxa"/>
            <w:vAlign w:val="center"/>
          </w:tcPr>
          <w:p w14:paraId="03B70B6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835" w:type="dxa"/>
            <w:vAlign w:val="center"/>
          </w:tcPr>
          <w:p w14:paraId="203D6555" w14:textId="2CC281E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фиолетовый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6E652B78"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A41804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DE2C3A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7F78259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F4823B2"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D8E42E6"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65A9463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F56BD0E" w14:textId="77777777" w:rsidTr="003034F0">
        <w:trPr>
          <w:jc w:val="center"/>
        </w:trPr>
        <w:tc>
          <w:tcPr>
            <w:tcW w:w="992" w:type="dxa"/>
            <w:vAlign w:val="center"/>
          </w:tcPr>
          <w:p w14:paraId="24CAC5B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835" w:type="dxa"/>
            <w:vAlign w:val="center"/>
          </w:tcPr>
          <w:p w14:paraId="120FFE96" w14:textId="029A443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0AA672B3"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E8AE4F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17EAA74"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35DEC0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53376E6"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72650030"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27C518D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ABF4451" w14:textId="77777777" w:rsidTr="003034F0">
        <w:trPr>
          <w:jc w:val="center"/>
        </w:trPr>
        <w:tc>
          <w:tcPr>
            <w:tcW w:w="992" w:type="dxa"/>
            <w:vAlign w:val="center"/>
          </w:tcPr>
          <w:p w14:paraId="4D9FB0D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835" w:type="dxa"/>
            <w:vAlign w:val="center"/>
          </w:tcPr>
          <w:p w14:paraId="024FA0B1" w14:textId="2B73F79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43D45A73"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49ED7C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CC9C524"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39CBE9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F4939EB"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73FBEA5"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5381845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38B0C84" w14:textId="77777777" w:rsidTr="003034F0">
        <w:trPr>
          <w:jc w:val="center"/>
        </w:trPr>
        <w:tc>
          <w:tcPr>
            <w:tcW w:w="992" w:type="dxa"/>
            <w:vAlign w:val="center"/>
          </w:tcPr>
          <w:p w14:paraId="06ACA62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835" w:type="dxa"/>
            <w:vAlign w:val="center"/>
          </w:tcPr>
          <w:p w14:paraId="286FE284" w14:textId="3494593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6751B772"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4F773E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426E09A"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428352C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30C810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51BEBB5D"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1D26C61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F372F7A" w14:textId="77777777" w:rsidTr="003034F0">
        <w:trPr>
          <w:jc w:val="center"/>
        </w:trPr>
        <w:tc>
          <w:tcPr>
            <w:tcW w:w="992" w:type="dxa"/>
            <w:vAlign w:val="center"/>
          </w:tcPr>
          <w:p w14:paraId="386C16D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2835" w:type="dxa"/>
            <w:vAlign w:val="center"/>
          </w:tcPr>
          <w:p w14:paraId="25B43B4D" w14:textId="05C47A5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0E53B79E"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CB7D62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3A07BDF"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6EBD200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883B7A3"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028E07A"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5B38704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BD65351" w14:textId="77777777" w:rsidTr="003034F0">
        <w:trPr>
          <w:jc w:val="center"/>
        </w:trPr>
        <w:tc>
          <w:tcPr>
            <w:tcW w:w="992" w:type="dxa"/>
            <w:vAlign w:val="center"/>
          </w:tcPr>
          <w:p w14:paraId="2325283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2835" w:type="dxa"/>
            <w:vAlign w:val="center"/>
          </w:tcPr>
          <w:p w14:paraId="6383EDF0" w14:textId="3D7E44F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2835" w:type="dxa"/>
            <w:vMerge/>
          </w:tcPr>
          <w:p w14:paraId="574BFFFB"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19A81A53"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106A955"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579B112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2EDAE8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34D5513"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68C5804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DA82F6B" w14:textId="77777777" w:rsidTr="003034F0">
        <w:trPr>
          <w:jc w:val="center"/>
        </w:trPr>
        <w:tc>
          <w:tcPr>
            <w:tcW w:w="992" w:type="dxa"/>
            <w:vAlign w:val="center"/>
          </w:tcPr>
          <w:p w14:paraId="6847477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2835" w:type="dxa"/>
            <w:vAlign w:val="center"/>
          </w:tcPr>
          <w:p w14:paraId="118E19AB" w14:textId="3BB092A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137B82C0"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0453BA2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B17FDD9"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272255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00FDE63"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BD35D00"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66A39C1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DA2CADE" w14:textId="77777777" w:rsidTr="003034F0">
        <w:trPr>
          <w:jc w:val="center"/>
        </w:trPr>
        <w:tc>
          <w:tcPr>
            <w:tcW w:w="992" w:type="dxa"/>
            <w:vAlign w:val="center"/>
          </w:tcPr>
          <w:p w14:paraId="282FE8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2835" w:type="dxa"/>
            <w:vAlign w:val="center"/>
          </w:tcPr>
          <w:p w14:paraId="50F82F8D" w14:textId="212B3EC8"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5C450A04"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5F9E147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E841157"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3B9A16F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16FCBD6"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58EB9CDE"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61EDDF7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3D6650D" w14:textId="77777777" w:rsidTr="003034F0">
        <w:trPr>
          <w:jc w:val="center"/>
        </w:trPr>
        <w:tc>
          <w:tcPr>
            <w:tcW w:w="992" w:type="dxa"/>
            <w:vAlign w:val="center"/>
          </w:tcPr>
          <w:p w14:paraId="694DA36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2835" w:type="dxa"/>
            <w:vAlign w:val="center"/>
          </w:tcPr>
          <w:p w14:paraId="628290E4" w14:textId="1217D82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45FD58F0"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349CE6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180D9E7"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2734568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DE72F5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90FD0FB"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7ED105B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12BCF75" w14:textId="77777777" w:rsidTr="003034F0">
        <w:trPr>
          <w:jc w:val="center"/>
        </w:trPr>
        <w:tc>
          <w:tcPr>
            <w:tcW w:w="992" w:type="dxa"/>
            <w:vAlign w:val="center"/>
          </w:tcPr>
          <w:p w14:paraId="42EF768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2835" w:type="dxa"/>
            <w:vAlign w:val="center"/>
          </w:tcPr>
          <w:p w14:paraId="77A29B23" w14:textId="4A20F34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34269137"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69DBC6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C528C7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75E2CC0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8B90CFF"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E3442D2"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05F41DE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0BD65CB" w14:textId="77777777" w:rsidTr="003034F0">
        <w:trPr>
          <w:jc w:val="center"/>
        </w:trPr>
        <w:tc>
          <w:tcPr>
            <w:tcW w:w="992" w:type="dxa"/>
            <w:vAlign w:val="center"/>
          </w:tcPr>
          <w:p w14:paraId="08C2794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13</w:t>
            </w:r>
          </w:p>
        </w:tc>
        <w:tc>
          <w:tcPr>
            <w:tcW w:w="2835" w:type="dxa"/>
            <w:vAlign w:val="center"/>
          </w:tcPr>
          <w:p w14:paraId="27B23324" w14:textId="228A1C5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7A60B578"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6B1EA66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1E3A680"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65773C9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A5B45C4"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A9047CC"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5C1F1D8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640DBD8" w14:textId="77777777" w:rsidTr="003034F0">
        <w:trPr>
          <w:jc w:val="center"/>
        </w:trPr>
        <w:tc>
          <w:tcPr>
            <w:tcW w:w="992" w:type="dxa"/>
            <w:vAlign w:val="center"/>
          </w:tcPr>
          <w:p w14:paraId="6CF6DFB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2835" w:type="dxa"/>
            <w:vAlign w:val="center"/>
          </w:tcPr>
          <w:p w14:paraId="55F1F19B" w14:textId="1C76E53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 &lt;5&gt;</w:t>
            </w:r>
          </w:p>
        </w:tc>
        <w:tc>
          <w:tcPr>
            <w:tcW w:w="2835" w:type="dxa"/>
            <w:vMerge/>
          </w:tcPr>
          <w:p w14:paraId="3DCEBE12"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F5E8E8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98FCB8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C7EFF9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F20E526"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C03EF12"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2DF7609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F0E8C06" w14:textId="77777777" w:rsidTr="003034F0">
        <w:trPr>
          <w:jc w:val="center"/>
        </w:trPr>
        <w:tc>
          <w:tcPr>
            <w:tcW w:w="992" w:type="dxa"/>
            <w:vAlign w:val="center"/>
          </w:tcPr>
          <w:p w14:paraId="013EAB4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2835" w:type="dxa"/>
            <w:vAlign w:val="center"/>
          </w:tcPr>
          <w:p w14:paraId="5C3DE3BD" w14:textId="29002BC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4D56A9CB"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10BCB7C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2E2F767"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483A076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53AE43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6F51FE19"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78E097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81748B" w14:textId="77777777" w:rsidTr="003034F0">
        <w:trPr>
          <w:jc w:val="center"/>
        </w:trPr>
        <w:tc>
          <w:tcPr>
            <w:tcW w:w="992" w:type="dxa"/>
            <w:vAlign w:val="center"/>
          </w:tcPr>
          <w:p w14:paraId="4C1EA1F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2835" w:type="dxa"/>
            <w:vAlign w:val="center"/>
          </w:tcPr>
          <w:p w14:paraId="4E375345" w14:textId="2E10E70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2835" w:type="dxa"/>
            <w:vMerge/>
          </w:tcPr>
          <w:p w14:paraId="3B826B2A"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1555EFB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CDA27EF"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783AB73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F94A0EF"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3EEE1BF"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7E5705A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C66FD94" w14:textId="77777777" w:rsidTr="003034F0">
        <w:trPr>
          <w:jc w:val="center"/>
        </w:trPr>
        <w:tc>
          <w:tcPr>
            <w:tcW w:w="992" w:type="dxa"/>
            <w:vAlign w:val="center"/>
          </w:tcPr>
          <w:p w14:paraId="6060E96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2835" w:type="dxa"/>
            <w:vAlign w:val="center"/>
          </w:tcPr>
          <w:p w14:paraId="00E75729" w14:textId="39EED9A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46077698"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75D6FA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6901A3A"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214AF964"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44E2E65"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5656B3F4"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57427A9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E86EBD7" w14:textId="77777777" w:rsidTr="003034F0">
        <w:trPr>
          <w:jc w:val="center"/>
        </w:trPr>
        <w:tc>
          <w:tcPr>
            <w:tcW w:w="992" w:type="dxa"/>
            <w:vAlign w:val="center"/>
          </w:tcPr>
          <w:p w14:paraId="061AEC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2835" w:type="dxa"/>
            <w:vAlign w:val="center"/>
          </w:tcPr>
          <w:p w14:paraId="51E0C3BD" w14:textId="321754AA"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36C21422"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E8B3A7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E4EA01A"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3960DA1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39C6E1D"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333937BC"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51C020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257F660" w14:textId="77777777" w:rsidTr="003034F0">
        <w:trPr>
          <w:jc w:val="center"/>
        </w:trPr>
        <w:tc>
          <w:tcPr>
            <w:tcW w:w="992" w:type="dxa"/>
            <w:vAlign w:val="center"/>
          </w:tcPr>
          <w:p w14:paraId="69123F0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2835" w:type="dxa"/>
            <w:vAlign w:val="center"/>
          </w:tcPr>
          <w:p w14:paraId="7C095BB7" w14:textId="61A0152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0E1069B4"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6B3D95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CA67663"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7918973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F6F193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42717D7"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0ACA6A2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E416797" w14:textId="77777777" w:rsidTr="003034F0">
        <w:trPr>
          <w:jc w:val="center"/>
        </w:trPr>
        <w:tc>
          <w:tcPr>
            <w:tcW w:w="992" w:type="dxa"/>
            <w:vAlign w:val="center"/>
          </w:tcPr>
          <w:p w14:paraId="539372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2835" w:type="dxa"/>
            <w:vAlign w:val="center"/>
          </w:tcPr>
          <w:p w14:paraId="5AACD4D3" w14:textId="259437A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336D7D9E"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0A78DD82"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9D6862A"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5E5CD1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BFA421A"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3AC6A940"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7257D2D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4F244E1" w14:textId="77777777" w:rsidTr="003034F0">
        <w:trPr>
          <w:jc w:val="center"/>
        </w:trPr>
        <w:tc>
          <w:tcPr>
            <w:tcW w:w="992" w:type="dxa"/>
            <w:vAlign w:val="center"/>
          </w:tcPr>
          <w:p w14:paraId="1E2FD6B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21</w:t>
            </w:r>
          </w:p>
        </w:tc>
        <w:tc>
          <w:tcPr>
            <w:tcW w:w="2835" w:type="dxa"/>
            <w:vAlign w:val="center"/>
          </w:tcPr>
          <w:p w14:paraId="2C4CC934" w14:textId="01CB4A7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2835" w:type="dxa"/>
            <w:vMerge/>
          </w:tcPr>
          <w:p w14:paraId="18CF9580"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6EA71F8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C713139"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3D7A0D9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E67D79C"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0C74447"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793320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82FB562" w14:textId="77777777" w:rsidTr="003034F0">
        <w:trPr>
          <w:jc w:val="center"/>
        </w:trPr>
        <w:tc>
          <w:tcPr>
            <w:tcW w:w="992" w:type="dxa"/>
            <w:vAlign w:val="center"/>
          </w:tcPr>
          <w:p w14:paraId="7D49308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22</w:t>
            </w:r>
          </w:p>
        </w:tc>
        <w:tc>
          <w:tcPr>
            <w:tcW w:w="2835" w:type="dxa"/>
            <w:vAlign w:val="center"/>
          </w:tcPr>
          <w:p w14:paraId="7BD754C6" w14:textId="76CAF81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0EDC36E1"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1320E7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8618B99"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135586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68D4FDD"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63DD96F"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2DCB37F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83651D2" w14:textId="77777777" w:rsidTr="003034F0">
        <w:trPr>
          <w:jc w:val="center"/>
        </w:trPr>
        <w:tc>
          <w:tcPr>
            <w:tcW w:w="992" w:type="dxa"/>
            <w:vAlign w:val="center"/>
          </w:tcPr>
          <w:p w14:paraId="094E4D9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23</w:t>
            </w:r>
          </w:p>
        </w:tc>
        <w:tc>
          <w:tcPr>
            <w:tcW w:w="2835" w:type="dxa"/>
            <w:vAlign w:val="center"/>
          </w:tcPr>
          <w:p w14:paraId="1C035D4B" w14:textId="4361C12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481ECC01"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60852052"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E35E17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2416D5B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B10A3C5"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68678672"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669DA0F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92B29D" w14:textId="77777777" w:rsidTr="003034F0">
        <w:trPr>
          <w:jc w:val="center"/>
        </w:trPr>
        <w:tc>
          <w:tcPr>
            <w:tcW w:w="992" w:type="dxa"/>
            <w:vAlign w:val="center"/>
          </w:tcPr>
          <w:p w14:paraId="66EDB07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24</w:t>
            </w:r>
          </w:p>
        </w:tc>
        <w:tc>
          <w:tcPr>
            <w:tcW w:w="2835" w:type="dxa"/>
            <w:vAlign w:val="center"/>
          </w:tcPr>
          <w:p w14:paraId="4796C002" w14:textId="2A24696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p>
        </w:tc>
        <w:tc>
          <w:tcPr>
            <w:tcW w:w="2835" w:type="dxa"/>
            <w:vMerge/>
          </w:tcPr>
          <w:p w14:paraId="7D50E836"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3E9578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9CEBB51"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AF4E8E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0976432"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AEBA530"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0D2CDFC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FCF9058" w14:textId="77777777" w:rsidTr="003034F0">
        <w:trPr>
          <w:jc w:val="center"/>
        </w:trPr>
        <w:tc>
          <w:tcPr>
            <w:tcW w:w="992" w:type="dxa"/>
            <w:vAlign w:val="center"/>
          </w:tcPr>
          <w:p w14:paraId="4FDADD2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25</w:t>
            </w:r>
          </w:p>
        </w:tc>
        <w:tc>
          <w:tcPr>
            <w:tcW w:w="2835" w:type="dxa"/>
            <w:vAlign w:val="center"/>
          </w:tcPr>
          <w:p w14:paraId="1A6393F0" w14:textId="239607E2"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792F2571"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0BC564A"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44720A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67BBD93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C880DD6"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7A8786D5"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C4C8D2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37AE33A" w14:textId="77777777" w:rsidTr="003034F0">
        <w:trPr>
          <w:jc w:val="center"/>
        </w:trPr>
        <w:tc>
          <w:tcPr>
            <w:tcW w:w="992" w:type="dxa"/>
            <w:vAlign w:val="center"/>
          </w:tcPr>
          <w:p w14:paraId="38E159E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26</w:t>
            </w:r>
          </w:p>
        </w:tc>
        <w:tc>
          <w:tcPr>
            <w:tcW w:w="2835" w:type="dxa"/>
            <w:vAlign w:val="center"/>
          </w:tcPr>
          <w:p w14:paraId="38420BBE" w14:textId="63F0C12E"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58C94D4A"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DA704D9"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B71C110"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6608608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A6CBD9D"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68B3194F"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9DECD6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78BD4B8" w14:textId="77777777" w:rsidTr="003034F0">
        <w:trPr>
          <w:jc w:val="center"/>
        </w:trPr>
        <w:tc>
          <w:tcPr>
            <w:tcW w:w="992" w:type="dxa"/>
            <w:vAlign w:val="center"/>
          </w:tcPr>
          <w:p w14:paraId="0C6BF6C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27</w:t>
            </w:r>
          </w:p>
        </w:tc>
        <w:tc>
          <w:tcPr>
            <w:tcW w:w="2835" w:type="dxa"/>
            <w:vAlign w:val="center"/>
          </w:tcPr>
          <w:p w14:paraId="24E5CC97" w14:textId="0842CC3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1EE6701C"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09679EF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74942F0"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099E4A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AE5B0FD"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8C396FA"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1283DB9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CB52288" w14:textId="77777777" w:rsidTr="003034F0">
        <w:trPr>
          <w:jc w:val="center"/>
        </w:trPr>
        <w:tc>
          <w:tcPr>
            <w:tcW w:w="992" w:type="dxa"/>
            <w:vAlign w:val="center"/>
          </w:tcPr>
          <w:p w14:paraId="7A6C7EC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28</w:t>
            </w:r>
          </w:p>
        </w:tc>
        <w:tc>
          <w:tcPr>
            <w:tcW w:w="2835" w:type="dxa"/>
            <w:vAlign w:val="center"/>
          </w:tcPr>
          <w:p w14:paraId="2F4822EF" w14:textId="0119192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золотой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7D70FCDE"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72A1CCE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43DB3DF"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0E2A4DA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7F1B8C4"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5F49FA6A"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4188BB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6AFD604" w14:textId="77777777" w:rsidTr="003034F0">
        <w:trPr>
          <w:jc w:val="center"/>
        </w:trPr>
        <w:tc>
          <w:tcPr>
            <w:tcW w:w="992" w:type="dxa"/>
            <w:vAlign w:val="center"/>
          </w:tcPr>
          <w:p w14:paraId="3BFA8B9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29</w:t>
            </w:r>
          </w:p>
        </w:tc>
        <w:tc>
          <w:tcPr>
            <w:tcW w:w="2835" w:type="dxa"/>
            <w:vAlign w:val="center"/>
          </w:tcPr>
          <w:p w14:paraId="15C9943F" w14:textId="6007FA4B"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оранжевый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7148E271"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1423F3AD"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247F99B"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5E3F8D44"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71B615D"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007309B3"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5847D47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52912CD" w14:textId="77777777" w:rsidTr="003034F0">
        <w:trPr>
          <w:jc w:val="center"/>
        </w:trPr>
        <w:tc>
          <w:tcPr>
            <w:tcW w:w="992" w:type="dxa"/>
            <w:vAlign w:val="center"/>
          </w:tcPr>
          <w:p w14:paraId="32B2408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2835" w:type="dxa"/>
            <w:vAlign w:val="center"/>
          </w:tcPr>
          <w:p w14:paraId="7B6161A9" w14:textId="17473781"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синий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61EC9790"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C7F633A"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E0E81D5"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D97B973"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0B227EC"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DB27CF3"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370458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279B7F4" w14:textId="77777777" w:rsidTr="003034F0">
        <w:trPr>
          <w:jc w:val="center"/>
        </w:trPr>
        <w:tc>
          <w:tcPr>
            <w:tcW w:w="992" w:type="dxa"/>
            <w:vAlign w:val="center"/>
          </w:tcPr>
          <w:p w14:paraId="43C347D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31</w:t>
            </w:r>
          </w:p>
        </w:tc>
        <w:tc>
          <w:tcPr>
            <w:tcW w:w="2835" w:type="dxa"/>
            <w:vAlign w:val="center"/>
          </w:tcPr>
          <w:p w14:paraId="35A80F99" w14:textId="15B07F7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красный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&lt;2&gt;, &lt;5&gt;</w:t>
            </w:r>
          </w:p>
        </w:tc>
        <w:tc>
          <w:tcPr>
            <w:tcW w:w="2835" w:type="dxa"/>
            <w:vMerge w:val="restart"/>
            <w:vAlign w:val="center"/>
          </w:tcPr>
          <w:p w14:paraId="0B6B2A2A" w14:textId="0A33735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p>
        </w:tc>
        <w:tc>
          <w:tcPr>
            <w:tcW w:w="1560" w:type="dxa"/>
            <w:vMerge w:val="restart"/>
            <w:vAlign w:val="center"/>
          </w:tcPr>
          <w:p w14:paraId="293D4EF9" w14:textId="5A8D6C5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p>
        </w:tc>
        <w:tc>
          <w:tcPr>
            <w:tcW w:w="1417" w:type="dxa"/>
            <w:vMerge/>
          </w:tcPr>
          <w:p w14:paraId="300B6566"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val="restart"/>
            <w:vAlign w:val="center"/>
          </w:tcPr>
          <w:p w14:paraId="403DC3B6" w14:textId="2809903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p>
        </w:tc>
        <w:tc>
          <w:tcPr>
            <w:tcW w:w="1417" w:type="dxa"/>
            <w:vMerge w:val="restart"/>
            <w:vAlign w:val="center"/>
          </w:tcPr>
          <w:p w14:paraId="1C89E5CD" w14:textId="7B883D0E"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p>
        </w:tc>
        <w:tc>
          <w:tcPr>
            <w:tcW w:w="1902" w:type="dxa"/>
            <w:vMerge w:val="restart"/>
            <w:vAlign w:val="center"/>
          </w:tcPr>
          <w:p w14:paraId="7141A44A" w14:textId="7851C5C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НЕТ-П</w:t>
            </w:r>
            <w:r w:rsidRPr="00066B9F">
              <w:rPr>
                <w:rFonts w:ascii="Arial" w:hAnsi="Arial" w:cs="Arial"/>
                <w:color w:val="000000" w:themeColor="text1"/>
                <w:sz w:val="24"/>
                <w:szCs w:val="24"/>
              </w:rPr>
              <w:t>»</w:t>
            </w:r>
          </w:p>
        </w:tc>
        <w:tc>
          <w:tcPr>
            <w:tcW w:w="1418" w:type="dxa"/>
            <w:vMerge/>
          </w:tcPr>
          <w:p w14:paraId="7E489B4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C85D60F" w14:textId="77777777" w:rsidTr="003034F0">
        <w:trPr>
          <w:jc w:val="center"/>
        </w:trPr>
        <w:tc>
          <w:tcPr>
            <w:tcW w:w="992" w:type="dxa"/>
            <w:vAlign w:val="center"/>
          </w:tcPr>
          <w:p w14:paraId="5292D84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32</w:t>
            </w:r>
          </w:p>
        </w:tc>
        <w:tc>
          <w:tcPr>
            <w:tcW w:w="2835" w:type="dxa"/>
            <w:vAlign w:val="center"/>
          </w:tcPr>
          <w:p w14:paraId="6680881D" w14:textId="359749E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желтый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&lt;2&gt;, &lt;5&gt;</w:t>
            </w:r>
          </w:p>
        </w:tc>
        <w:tc>
          <w:tcPr>
            <w:tcW w:w="2835" w:type="dxa"/>
            <w:vMerge/>
          </w:tcPr>
          <w:p w14:paraId="6BF2BCB0"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5A3DAB5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AE2142D"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E2CBC5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5424613"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A871307"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AF1E25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EAD7F25" w14:textId="77777777" w:rsidTr="003034F0">
        <w:trPr>
          <w:jc w:val="center"/>
        </w:trPr>
        <w:tc>
          <w:tcPr>
            <w:tcW w:w="992" w:type="dxa"/>
            <w:vAlign w:val="center"/>
          </w:tcPr>
          <w:p w14:paraId="6571FA3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33</w:t>
            </w:r>
          </w:p>
        </w:tc>
        <w:tc>
          <w:tcPr>
            <w:tcW w:w="2835" w:type="dxa"/>
            <w:vAlign w:val="center"/>
          </w:tcPr>
          <w:p w14:paraId="6098875D" w14:textId="18EA3E8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голубой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&lt;2&gt;, &lt;5&gt;</w:t>
            </w:r>
          </w:p>
        </w:tc>
        <w:tc>
          <w:tcPr>
            <w:tcW w:w="2835" w:type="dxa"/>
            <w:vMerge/>
          </w:tcPr>
          <w:p w14:paraId="568DD8E5"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1AC6A86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2383244"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50ED3E4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87B395B"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6A5432CB"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B2D94A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012B215" w14:textId="77777777" w:rsidTr="003034F0">
        <w:trPr>
          <w:jc w:val="center"/>
        </w:trPr>
        <w:tc>
          <w:tcPr>
            <w:tcW w:w="992" w:type="dxa"/>
            <w:vAlign w:val="center"/>
          </w:tcPr>
          <w:p w14:paraId="40F3A78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34</w:t>
            </w:r>
          </w:p>
        </w:tc>
        <w:tc>
          <w:tcPr>
            <w:tcW w:w="2835" w:type="dxa"/>
            <w:vAlign w:val="center"/>
          </w:tcPr>
          <w:p w14:paraId="5E6EADE6" w14:textId="2519C8B0"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розовый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&lt;2&gt;, &lt;5&gt;</w:t>
            </w:r>
          </w:p>
        </w:tc>
        <w:tc>
          <w:tcPr>
            <w:tcW w:w="2835" w:type="dxa"/>
            <w:vMerge/>
          </w:tcPr>
          <w:p w14:paraId="571231CF"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700DC98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BFA5A59"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2E68FBA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C8AD7B0"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4581403F"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0A8A8B6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75C1CEC" w14:textId="77777777" w:rsidTr="003034F0">
        <w:trPr>
          <w:jc w:val="center"/>
        </w:trPr>
        <w:tc>
          <w:tcPr>
            <w:tcW w:w="992" w:type="dxa"/>
            <w:vAlign w:val="center"/>
          </w:tcPr>
          <w:p w14:paraId="684683E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35</w:t>
            </w:r>
          </w:p>
        </w:tc>
        <w:tc>
          <w:tcPr>
            <w:tcW w:w="2835" w:type="dxa"/>
            <w:vAlign w:val="center"/>
          </w:tcPr>
          <w:p w14:paraId="7440130E" w14:textId="2BBA2626"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зеленый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&lt;2&gt;, &lt;4&gt;, &lt;5&gt;</w:t>
            </w:r>
          </w:p>
        </w:tc>
        <w:tc>
          <w:tcPr>
            <w:tcW w:w="2835" w:type="dxa"/>
            <w:vMerge/>
          </w:tcPr>
          <w:p w14:paraId="59280682"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6F8E7DF8" w14:textId="77777777" w:rsidR="00BB1633" w:rsidRPr="00066B9F" w:rsidRDefault="00BB1633" w:rsidP="00066B9F">
            <w:pPr>
              <w:pStyle w:val="ConsPlusNormal"/>
              <w:rPr>
                <w:rFonts w:ascii="Arial" w:hAnsi="Arial" w:cs="Arial"/>
                <w:color w:val="000000" w:themeColor="text1"/>
                <w:sz w:val="24"/>
                <w:szCs w:val="24"/>
              </w:rPr>
            </w:pPr>
          </w:p>
        </w:tc>
        <w:tc>
          <w:tcPr>
            <w:tcW w:w="1417" w:type="dxa"/>
            <w:vAlign w:val="center"/>
          </w:tcPr>
          <w:p w14:paraId="48837DA4" w14:textId="7B0A145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642" w:type="dxa"/>
            <w:vMerge/>
          </w:tcPr>
          <w:p w14:paraId="7777E1C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D1E84E3"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26DCC56B"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7E8E624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A8C4891" w14:textId="77777777" w:rsidTr="003034F0">
        <w:trPr>
          <w:jc w:val="center"/>
        </w:trPr>
        <w:tc>
          <w:tcPr>
            <w:tcW w:w="992" w:type="dxa"/>
            <w:vAlign w:val="center"/>
          </w:tcPr>
          <w:p w14:paraId="63CE645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36</w:t>
            </w:r>
          </w:p>
        </w:tc>
        <w:tc>
          <w:tcPr>
            <w:tcW w:w="2835" w:type="dxa"/>
            <w:vAlign w:val="center"/>
          </w:tcPr>
          <w:p w14:paraId="7FEB8EC7" w14:textId="4F7512F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черный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val="restart"/>
            <w:vAlign w:val="center"/>
          </w:tcPr>
          <w:p w14:paraId="0AD16534" w14:textId="67D7432F"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560" w:type="dxa"/>
            <w:vMerge w:val="restart"/>
            <w:vAlign w:val="center"/>
          </w:tcPr>
          <w:p w14:paraId="1E242794" w14:textId="79E1A09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7" w:type="dxa"/>
            <w:vAlign w:val="center"/>
          </w:tcPr>
          <w:p w14:paraId="6C0F0845" w14:textId="47EBF0D1"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642" w:type="dxa"/>
            <w:vMerge w:val="restart"/>
            <w:vAlign w:val="center"/>
          </w:tcPr>
          <w:p w14:paraId="17BD1F0D" w14:textId="57080EF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7" w:type="dxa"/>
            <w:vMerge w:val="restart"/>
            <w:vAlign w:val="center"/>
          </w:tcPr>
          <w:p w14:paraId="4D5D036C" w14:textId="37A83C62"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902" w:type="dxa"/>
            <w:vAlign w:val="center"/>
          </w:tcPr>
          <w:p w14:paraId="04592DF0" w14:textId="1B0F5F6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8" w:type="dxa"/>
            <w:vMerge/>
          </w:tcPr>
          <w:p w14:paraId="6C4412A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CA5E336" w14:textId="77777777" w:rsidTr="003034F0">
        <w:trPr>
          <w:jc w:val="center"/>
        </w:trPr>
        <w:tc>
          <w:tcPr>
            <w:tcW w:w="992" w:type="dxa"/>
            <w:vAlign w:val="center"/>
          </w:tcPr>
          <w:p w14:paraId="42C8A9A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37</w:t>
            </w:r>
          </w:p>
        </w:tc>
        <w:tc>
          <w:tcPr>
            <w:tcW w:w="2835" w:type="dxa"/>
            <w:vAlign w:val="center"/>
          </w:tcPr>
          <w:p w14:paraId="27208638" w14:textId="6AE2B884"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серый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&lt;1&gt;, &lt;2&gt;, &lt;4&gt;, &lt;5&gt;</w:t>
            </w:r>
          </w:p>
        </w:tc>
        <w:tc>
          <w:tcPr>
            <w:tcW w:w="2835" w:type="dxa"/>
            <w:vMerge/>
          </w:tcPr>
          <w:p w14:paraId="25C9C812"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90D171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val="restart"/>
            <w:vAlign w:val="center"/>
          </w:tcPr>
          <w:p w14:paraId="163B517B" w14:textId="2F5DC576"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642" w:type="dxa"/>
            <w:vMerge/>
          </w:tcPr>
          <w:p w14:paraId="7CB18EC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2BF8A3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val="restart"/>
            <w:vAlign w:val="center"/>
          </w:tcPr>
          <w:p w14:paraId="492627B0" w14:textId="7810B525"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ДА</w:t>
            </w:r>
            <w:r w:rsidRPr="00066B9F">
              <w:rPr>
                <w:rFonts w:ascii="Arial" w:hAnsi="Arial" w:cs="Arial"/>
                <w:color w:val="000000" w:themeColor="text1"/>
                <w:sz w:val="24"/>
                <w:szCs w:val="24"/>
              </w:rPr>
              <w:t>»</w:t>
            </w:r>
          </w:p>
        </w:tc>
        <w:tc>
          <w:tcPr>
            <w:tcW w:w="1418" w:type="dxa"/>
            <w:vMerge/>
          </w:tcPr>
          <w:p w14:paraId="57CD5E4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E4CFB6B" w14:textId="77777777" w:rsidTr="003034F0">
        <w:trPr>
          <w:jc w:val="center"/>
        </w:trPr>
        <w:tc>
          <w:tcPr>
            <w:tcW w:w="992" w:type="dxa"/>
            <w:vAlign w:val="center"/>
          </w:tcPr>
          <w:p w14:paraId="030A9BA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38</w:t>
            </w:r>
          </w:p>
        </w:tc>
        <w:tc>
          <w:tcPr>
            <w:tcW w:w="2835" w:type="dxa"/>
            <w:vAlign w:val="center"/>
          </w:tcPr>
          <w:p w14:paraId="490169FF" w14:textId="33A084DF"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белый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&lt;1&gt;, &lt;2&gt;, &lt;4&gt;, &lt;5&gt;</w:t>
            </w:r>
          </w:p>
        </w:tc>
        <w:tc>
          <w:tcPr>
            <w:tcW w:w="2835" w:type="dxa"/>
            <w:vMerge/>
          </w:tcPr>
          <w:p w14:paraId="564C34CD"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44929329"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6245AF2"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7BC1C19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32CA93A"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7364FB25"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0403BBE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70BA593" w14:textId="77777777" w:rsidTr="003034F0">
        <w:trPr>
          <w:jc w:val="center"/>
        </w:trPr>
        <w:tc>
          <w:tcPr>
            <w:tcW w:w="992" w:type="dxa"/>
            <w:vAlign w:val="center"/>
          </w:tcPr>
          <w:p w14:paraId="0A55F19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39</w:t>
            </w:r>
          </w:p>
        </w:tc>
        <w:tc>
          <w:tcPr>
            <w:tcW w:w="2835" w:type="dxa"/>
            <w:vAlign w:val="center"/>
          </w:tcPr>
          <w:p w14:paraId="1E211C46" w14:textId="2BBA8019"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коричневый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&lt;1&gt;, &lt;2&gt;, &lt;4&gt;, &lt;5&gt;</w:t>
            </w:r>
          </w:p>
        </w:tc>
        <w:tc>
          <w:tcPr>
            <w:tcW w:w="2835" w:type="dxa"/>
            <w:vMerge/>
          </w:tcPr>
          <w:p w14:paraId="77465FAD"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61D15D2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7F0150F"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1064C382"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4AD0AA7"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7D7E5386"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725737F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4136207" w14:textId="77777777" w:rsidTr="003034F0">
        <w:trPr>
          <w:jc w:val="center"/>
        </w:trPr>
        <w:tc>
          <w:tcPr>
            <w:tcW w:w="992" w:type="dxa"/>
            <w:vAlign w:val="center"/>
          </w:tcPr>
          <w:p w14:paraId="34DBC8F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40</w:t>
            </w:r>
          </w:p>
        </w:tc>
        <w:tc>
          <w:tcPr>
            <w:tcW w:w="2835" w:type="dxa"/>
            <w:vAlign w:val="center"/>
          </w:tcPr>
          <w:p w14:paraId="6EB8F63B" w14:textId="5C775B95"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бежевый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&lt;1&gt;, &lt;2&gt;, &lt;4&gt;, &lt;5&gt;</w:t>
            </w:r>
          </w:p>
        </w:tc>
        <w:tc>
          <w:tcPr>
            <w:tcW w:w="2835" w:type="dxa"/>
            <w:vMerge/>
          </w:tcPr>
          <w:p w14:paraId="48CB1B1C"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32DBEDB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A3C736E" w14:textId="77777777" w:rsidR="00BB1633" w:rsidRPr="00066B9F" w:rsidRDefault="00BB1633" w:rsidP="00066B9F">
            <w:pPr>
              <w:pStyle w:val="ConsPlusNormal"/>
              <w:rPr>
                <w:rFonts w:ascii="Arial" w:hAnsi="Arial" w:cs="Arial"/>
                <w:color w:val="000000" w:themeColor="text1"/>
                <w:sz w:val="24"/>
                <w:szCs w:val="24"/>
              </w:rPr>
            </w:pPr>
          </w:p>
        </w:tc>
        <w:tc>
          <w:tcPr>
            <w:tcW w:w="1642" w:type="dxa"/>
            <w:vMerge/>
          </w:tcPr>
          <w:p w14:paraId="3C2521E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7922D59" w14:textId="77777777" w:rsidR="00BB1633" w:rsidRPr="00066B9F" w:rsidRDefault="00BB1633" w:rsidP="00066B9F">
            <w:pPr>
              <w:pStyle w:val="ConsPlusNormal"/>
              <w:rPr>
                <w:rFonts w:ascii="Arial" w:hAnsi="Arial" w:cs="Arial"/>
                <w:color w:val="000000" w:themeColor="text1"/>
                <w:sz w:val="24"/>
                <w:szCs w:val="24"/>
              </w:rPr>
            </w:pPr>
          </w:p>
        </w:tc>
        <w:tc>
          <w:tcPr>
            <w:tcW w:w="1902" w:type="dxa"/>
            <w:vMerge/>
          </w:tcPr>
          <w:p w14:paraId="3DE2A365" w14:textId="77777777" w:rsidR="00BB1633" w:rsidRPr="00066B9F" w:rsidRDefault="00BB1633" w:rsidP="00066B9F">
            <w:pPr>
              <w:pStyle w:val="ConsPlusNormal"/>
              <w:rPr>
                <w:rFonts w:ascii="Arial" w:hAnsi="Arial" w:cs="Arial"/>
                <w:color w:val="000000" w:themeColor="text1"/>
                <w:sz w:val="24"/>
                <w:szCs w:val="24"/>
              </w:rPr>
            </w:pPr>
          </w:p>
        </w:tc>
        <w:tc>
          <w:tcPr>
            <w:tcW w:w="1418" w:type="dxa"/>
            <w:vMerge/>
          </w:tcPr>
          <w:p w14:paraId="3AA3417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0377304" w14:textId="77777777" w:rsidTr="003034F0">
        <w:trPr>
          <w:jc w:val="center"/>
        </w:trPr>
        <w:tc>
          <w:tcPr>
            <w:tcW w:w="992" w:type="dxa"/>
            <w:vAlign w:val="center"/>
          </w:tcPr>
          <w:p w14:paraId="16A45A5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41</w:t>
            </w:r>
          </w:p>
        </w:tc>
        <w:tc>
          <w:tcPr>
            <w:tcW w:w="2835" w:type="dxa"/>
            <w:vAlign w:val="center"/>
          </w:tcPr>
          <w:p w14:paraId="3A29C2F9" w14:textId="677A7D8C"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дерево, металл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ц/цс</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&lt;5&gt;</w:t>
            </w:r>
          </w:p>
        </w:tc>
        <w:tc>
          <w:tcPr>
            <w:tcW w:w="2835" w:type="dxa"/>
            <w:vMerge/>
          </w:tcPr>
          <w:p w14:paraId="6F29935C" w14:textId="77777777" w:rsidR="00BB1633" w:rsidRPr="00066B9F" w:rsidRDefault="00BB1633" w:rsidP="00066B9F">
            <w:pPr>
              <w:pStyle w:val="ConsPlusNormal"/>
              <w:rPr>
                <w:rFonts w:ascii="Arial" w:hAnsi="Arial" w:cs="Arial"/>
                <w:color w:val="000000" w:themeColor="text1"/>
                <w:sz w:val="24"/>
                <w:szCs w:val="24"/>
              </w:rPr>
            </w:pPr>
          </w:p>
        </w:tc>
        <w:tc>
          <w:tcPr>
            <w:tcW w:w="1560" w:type="dxa"/>
            <w:vMerge/>
          </w:tcPr>
          <w:p w14:paraId="29072683" w14:textId="77777777" w:rsidR="00BB1633" w:rsidRPr="00066B9F" w:rsidRDefault="00BB1633" w:rsidP="00066B9F">
            <w:pPr>
              <w:pStyle w:val="ConsPlusNormal"/>
              <w:rPr>
                <w:rFonts w:ascii="Arial" w:hAnsi="Arial" w:cs="Arial"/>
                <w:color w:val="000000" w:themeColor="text1"/>
                <w:sz w:val="24"/>
                <w:szCs w:val="24"/>
              </w:rPr>
            </w:pPr>
          </w:p>
        </w:tc>
        <w:tc>
          <w:tcPr>
            <w:tcW w:w="1417" w:type="dxa"/>
            <w:vAlign w:val="center"/>
          </w:tcPr>
          <w:p w14:paraId="125D2D42" w14:textId="6A58E710"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642" w:type="dxa"/>
            <w:vMerge/>
          </w:tcPr>
          <w:p w14:paraId="1B9E0343"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7EFE35B" w14:textId="77777777" w:rsidR="00BB1633" w:rsidRPr="00066B9F" w:rsidRDefault="00BB1633" w:rsidP="00066B9F">
            <w:pPr>
              <w:pStyle w:val="ConsPlusNormal"/>
              <w:rPr>
                <w:rFonts w:ascii="Arial" w:hAnsi="Arial" w:cs="Arial"/>
                <w:color w:val="000000" w:themeColor="text1"/>
                <w:sz w:val="24"/>
                <w:szCs w:val="24"/>
              </w:rPr>
            </w:pPr>
          </w:p>
        </w:tc>
        <w:tc>
          <w:tcPr>
            <w:tcW w:w="1902" w:type="dxa"/>
            <w:vAlign w:val="center"/>
          </w:tcPr>
          <w:p w14:paraId="68F1CE82" w14:textId="2AA65158"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НЕТ</w:t>
            </w:r>
            <w:r w:rsidRPr="00066B9F">
              <w:rPr>
                <w:rFonts w:ascii="Arial" w:hAnsi="Arial" w:cs="Arial"/>
                <w:color w:val="000000" w:themeColor="text1"/>
                <w:sz w:val="24"/>
                <w:szCs w:val="24"/>
              </w:rPr>
              <w:t>»</w:t>
            </w:r>
          </w:p>
        </w:tc>
        <w:tc>
          <w:tcPr>
            <w:tcW w:w="1418" w:type="dxa"/>
            <w:vMerge/>
          </w:tcPr>
          <w:p w14:paraId="1F8C30C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C248E9A" w14:textId="77777777" w:rsidTr="003034F0">
        <w:trPr>
          <w:jc w:val="center"/>
        </w:trPr>
        <w:tc>
          <w:tcPr>
            <w:tcW w:w="16018" w:type="dxa"/>
            <w:gridSpan w:val="9"/>
            <w:vAlign w:val="center"/>
          </w:tcPr>
          <w:p w14:paraId="4A4459E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w:t>
            </w:r>
          </w:p>
          <w:p w14:paraId="3B3A2A5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&lt;1&gt; для навесов рекомендуются серо-белый (RAL9002, RAL7047, RAL7035), белый (RAL 9003, RAL9010, RAL9016, RAL9001), бежевый (RAL0608020, RAL0508020, RAL0608030, RAL0508030, RAL0507050, RAL0505040) серый (RAL7040, RAL7045, RAL7046, RAL7037), коричневый (RAL8001, RAL8023), зеленый (RAL6025, RAL6011);</w:t>
            </w:r>
          </w:p>
          <w:p w14:paraId="41773E9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&lt;2&gt;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14:paraId="16AA2CA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&lt;3&gt; не более 2-х цветов в цветовом сочетании с рекомендуемым балансом цветов 50/50%, 20/80%;</w:t>
            </w:r>
          </w:p>
          <w:p w14:paraId="197F18A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&lt;4&gt;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14:paraId="3BE14AF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&lt;5&gt; выбирается одно из типовых сочетаний цветов мебели (декора мебели):</w:t>
            </w:r>
          </w:p>
          <w:p w14:paraId="4D056AC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светлый без цветовых акцентов;</w:t>
            </w:r>
          </w:p>
          <w:p w14:paraId="63DD281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темный без цветовых акцентов;</w:t>
            </w:r>
          </w:p>
          <w:p w14:paraId="3658844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нейтральный без цветовых акцентов;</w:t>
            </w:r>
          </w:p>
          <w:p w14:paraId="7CD763E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светлый с цветовыми акцентами;</w:t>
            </w:r>
          </w:p>
          <w:p w14:paraId="6E211D3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темный с цветовыми акцентами;</w:t>
            </w:r>
          </w:p>
          <w:p w14:paraId="0769AD2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монохромный нейтральный с цветовыми акцентами.</w:t>
            </w:r>
          </w:p>
        </w:tc>
      </w:tr>
    </w:tbl>
    <w:p w14:paraId="217F9731" w14:textId="77777777" w:rsidR="00BB1633" w:rsidRPr="00066B9F" w:rsidRDefault="00BB1633" w:rsidP="00066B9F">
      <w:pPr>
        <w:pStyle w:val="ConsPlusNormal"/>
        <w:rPr>
          <w:rFonts w:ascii="Arial" w:hAnsi="Arial" w:cs="Arial"/>
          <w:color w:val="000000" w:themeColor="text1"/>
          <w:sz w:val="24"/>
          <w:szCs w:val="24"/>
        </w:rPr>
        <w:sectPr w:rsidR="00BB1633" w:rsidRPr="00066B9F" w:rsidSect="00D44801">
          <w:pgSz w:w="16838" w:h="11905" w:orient="landscape"/>
          <w:pgMar w:top="1134" w:right="567" w:bottom="1134" w:left="1134" w:header="0" w:footer="0" w:gutter="0"/>
          <w:cols w:space="720"/>
          <w:titlePg/>
          <w:docGrid w:linePitch="299"/>
        </w:sectPr>
      </w:pPr>
    </w:p>
    <w:p w14:paraId="36D80659" w14:textId="77777777" w:rsidR="00BB1633" w:rsidRPr="00066B9F" w:rsidRDefault="00BB1633" w:rsidP="00066B9F">
      <w:pPr>
        <w:pStyle w:val="ConsPlusNormal"/>
        <w:jc w:val="both"/>
        <w:rPr>
          <w:rFonts w:ascii="Arial" w:hAnsi="Arial" w:cs="Arial"/>
          <w:color w:val="000000" w:themeColor="text1"/>
          <w:sz w:val="24"/>
          <w:szCs w:val="24"/>
        </w:rPr>
      </w:pPr>
    </w:p>
    <w:p w14:paraId="18784C1E"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5" w:name="P5371"/>
      <w:bookmarkEnd w:id="25"/>
      <w:r w:rsidRPr="00066B9F">
        <w:rPr>
          <w:rFonts w:ascii="Arial" w:hAnsi="Arial" w:cs="Arial"/>
          <w:color w:val="000000" w:themeColor="text1"/>
          <w:sz w:val="24"/>
          <w:szCs w:val="24"/>
        </w:rPr>
        <w:t>6. При установке и эксплуатации существующих сезонных (летних) кафе не допускаются:</w:t>
      </w:r>
    </w:p>
    <w:p w14:paraId="5A0CCED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эксплуатационные деформации внешних поверхностей конструкций и элементов оборудования (включая навесы):</w:t>
      </w:r>
    </w:p>
    <w:p w14:paraId="386749C6" w14:textId="4881D63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растрескивания, осыпания, трещины, плесень и грибок, пятна выгорания цветового пигмента, коробления, отслаивания, коррозия, высолы, подтеки, пятна ржавчины, пузыри, свищи, обрушения, провалы, крошения, пучения, расслаивания, дыры, пробоины, заплаты, вмятины, выпадение отделки и креплений, иные визуально воспринимаемые разрушения фактурного и красочного слоев конструкций и элементов оборудования;</w:t>
      </w:r>
    </w:p>
    <w:p w14:paraId="6D85F1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14:paraId="469224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загрязнения, сорная растительность;</w:t>
      </w:r>
    </w:p>
    <w:p w14:paraId="6F96776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не закрепленные короба, кожухи, провода, розетки на поверхностях конструкций и элементов оборудования;</w:t>
      </w:r>
    </w:p>
    <w:p w14:paraId="7A70D50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5AA84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09A9290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вандальные изображения;</w:t>
      </w:r>
    </w:p>
    <w:p w14:paraId="399853F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23DA7484" w14:textId="7B64473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Несоблюдение при размещении сезонных (летних) кафе при стационарных предприятиях общественного питания </w:t>
      </w:r>
      <w:hyperlink w:anchor="P5186">
        <w:r w:rsidRPr="00066B9F">
          <w:rPr>
            <w:rFonts w:ascii="Arial" w:hAnsi="Arial" w:cs="Arial"/>
            <w:color w:val="000000" w:themeColor="text1"/>
            <w:sz w:val="24"/>
            <w:szCs w:val="24"/>
          </w:rPr>
          <w:t>пунктов 4</w:t>
        </w:r>
      </w:hyperlink>
      <w:r w:rsidRPr="00066B9F">
        <w:rPr>
          <w:rFonts w:ascii="Arial" w:hAnsi="Arial" w:cs="Arial"/>
          <w:color w:val="000000" w:themeColor="text1"/>
          <w:sz w:val="24"/>
          <w:szCs w:val="24"/>
        </w:rPr>
        <w:t xml:space="preserve">, </w:t>
      </w:r>
      <w:hyperlink w:anchor="P5193">
        <w:r w:rsidRPr="00066B9F">
          <w:rPr>
            <w:rFonts w:ascii="Arial" w:hAnsi="Arial" w:cs="Arial"/>
            <w:color w:val="000000" w:themeColor="text1"/>
            <w:sz w:val="24"/>
            <w:szCs w:val="24"/>
          </w:rPr>
          <w:t>5</w:t>
        </w:r>
      </w:hyperlink>
      <w:r w:rsidRPr="00066B9F">
        <w:rPr>
          <w:rFonts w:ascii="Arial" w:hAnsi="Arial" w:cs="Arial"/>
          <w:color w:val="000000" w:themeColor="text1"/>
          <w:sz w:val="24"/>
          <w:szCs w:val="24"/>
        </w:rPr>
        <w:t xml:space="preserve">, </w:t>
      </w:r>
      <w:hyperlink w:anchor="P5371">
        <w:r w:rsidRPr="00066B9F">
          <w:rPr>
            <w:rFonts w:ascii="Arial" w:hAnsi="Arial" w:cs="Arial"/>
            <w:color w:val="000000" w:themeColor="text1"/>
            <w:sz w:val="24"/>
            <w:szCs w:val="24"/>
          </w:rPr>
          <w:t>6</w:t>
        </w:r>
      </w:hyperlink>
      <w:r w:rsidRPr="00066B9F">
        <w:rPr>
          <w:rFonts w:ascii="Arial" w:hAnsi="Arial" w:cs="Arial"/>
          <w:color w:val="000000" w:themeColor="text1"/>
          <w:sz w:val="24"/>
          <w:szCs w:val="24"/>
        </w:rPr>
        <w:t xml:space="preserve"> настоящей статьи является нарушением муниципального правового акта 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14:paraId="0EB4A580" w14:textId="510DF7D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Контроль за соблюдением требований, установленных </w:t>
      </w:r>
      <w:hyperlink w:anchor="P5186">
        <w:r w:rsidRPr="00066B9F">
          <w:rPr>
            <w:rFonts w:ascii="Arial" w:hAnsi="Arial" w:cs="Arial"/>
            <w:color w:val="000000" w:themeColor="text1"/>
            <w:sz w:val="24"/>
            <w:szCs w:val="24"/>
          </w:rPr>
          <w:t>пунктами 4</w:t>
        </w:r>
      </w:hyperlink>
      <w:r w:rsidRPr="00066B9F">
        <w:rPr>
          <w:rFonts w:ascii="Arial" w:hAnsi="Arial" w:cs="Arial"/>
          <w:color w:val="000000" w:themeColor="text1"/>
          <w:sz w:val="24"/>
          <w:szCs w:val="24"/>
        </w:rPr>
        <w:t xml:space="preserve">, </w:t>
      </w:r>
      <w:hyperlink w:anchor="P5193">
        <w:r w:rsidRPr="00066B9F">
          <w:rPr>
            <w:rFonts w:ascii="Arial" w:hAnsi="Arial" w:cs="Arial"/>
            <w:color w:val="000000" w:themeColor="text1"/>
            <w:sz w:val="24"/>
            <w:szCs w:val="24"/>
          </w:rPr>
          <w:t>5</w:t>
        </w:r>
      </w:hyperlink>
      <w:r w:rsidRPr="00066B9F">
        <w:rPr>
          <w:rFonts w:ascii="Arial" w:hAnsi="Arial" w:cs="Arial"/>
          <w:color w:val="000000" w:themeColor="text1"/>
          <w:sz w:val="24"/>
          <w:szCs w:val="24"/>
        </w:rPr>
        <w:t xml:space="preserve">, </w:t>
      </w:r>
      <w:hyperlink w:anchor="P5371">
        <w:r w:rsidRPr="00066B9F">
          <w:rPr>
            <w:rFonts w:ascii="Arial" w:hAnsi="Arial" w:cs="Arial"/>
            <w:color w:val="000000" w:themeColor="text1"/>
            <w:sz w:val="24"/>
            <w:szCs w:val="24"/>
          </w:rPr>
          <w:t>6</w:t>
        </w:r>
      </w:hyperlink>
      <w:r w:rsidRPr="00066B9F">
        <w:rPr>
          <w:rFonts w:ascii="Arial" w:hAnsi="Arial" w:cs="Arial"/>
          <w:color w:val="000000" w:themeColor="text1"/>
          <w:sz w:val="24"/>
          <w:szCs w:val="24"/>
        </w:rPr>
        <w:t xml:space="preserve"> настоящей статьи в рамках договора размещения сезонного (летнего) кафе при стационарном предприятии общественного питания, осуществляется Администрацией.</w:t>
      </w:r>
    </w:p>
    <w:p w14:paraId="433DE62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8B37163" w14:textId="57F4E38A" w:rsidR="00BB1633" w:rsidRPr="00066B9F" w:rsidRDefault="00BB1633" w:rsidP="003034F0">
      <w:pPr>
        <w:pStyle w:val="ConsPlusTitle"/>
        <w:ind w:left="2124" w:hanging="1415"/>
        <w:jc w:val="both"/>
        <w:outlineLvl w:val="2"/>
        <w:rPr>
          <w:rFonts w:ascii="Arial" w:hAnsi="Arial" w:cs="Arial"/>
          <w:color w:val="000000" w:themeColor="text1"/>
          <w:sz w:val="24"/>
          <w:szCs w:val="24"/>
        </w:rPr>
      </w:pPr>
      <w:bookmarkStart w:id="26" w:name="P5384"/>
      <w:bookmarkEnd w:id="26"/>
      <w:r w:rsidRPr="00066B9F">
        <w:rPr>
          <w:rFonts w:ascii="Arial" w:hAnsi="Arial" w:cs="Arial"/>
          <w:color w:val="000000" w:themeColor="text1"/>
          <w:sz w:val="24"/>
          <w:szCs w:val="24"/>
        </w:rPr>
        <w:t>Статья 3</w:t>
      </w:r>
      <w:r w:rsidR="006D49AC" w:rsidRPr="00066B9F">
        <w:rPr>
          <w:rFonts w:ascii="Arial" w:hAnsi="Arial" w:cs="Arial"/>
          <w:color w:val="000000" w:themeColor="text1"/>
          <w:sz w:val="24"/>
          <w:szCs w:val="24"/>
        </w:rPr>
        <w:t>7</w:t>
      </w:r>
      <w:r w:rsidRPr="00066B9F">
        <w:rPr>
          <w:rFonts w:ascii="Arial" w:hAnsi="Arial" w:cs="Arial"/>
          <w:color w:val="000000" w:themeColor="text1"/>
          <w:sz w:val="24"/>
          <w:szCs w:val="24"/>
        </w:rPr>
        <w:t>.</w:t>
      </w:r>
      <w:r w:rsidR="003034F0">
        <w:rPr>
          <w:rFonts w:ascii="Arial" w:hAnsi="Arial" w:cs="Arial"/>
          <w:color w:val="000000" w:themeColor="text1"/>
          <w:sz w:val="24"/>
          <w:szCs w:val="24"/>
        </w:rPr>
        <w:tab/>
      </w:r>
      <w:r w:rsidRPr="00066B9F">
        <w:rPr>
          <w:rFonts w:ascii="Arial" w:hAnsi="Arial" w:cs="Arial"/>
          <w:color w:val="000000" w:themeColor="text1"/>
          <w:sz w:val="24"/>
          <w:szCs w:val="24"/>
        </w:rPr>
        <w:t>Требования к архитектурно-художественному облику территорий городского округа Лобня в части требований к внешнему виду ограждений</w:t>
      </w:r>
    </w:p>
    <w:p w14:paraId="5711A92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B93DE64" w14:textId="6607B103" w:rsidR="00BB1633" w:rsidRPr="00066B9F" w:rsidRDefault="00BB1633" w:rsidP="00066B9F">
      <w:pPr>
        <w:pStyle w:val="ConsPlusNormal"/>
        <w:ind w:firstLine="709"/>
        <w:jc w:val="both"/>
        <w:rPr>
          <w:rFonts w:ascii="Arial" w:hAnsi="Arial" w:cs="Arial"/>
          <w:color w:val="000000" w:themeColor="text1"/>
          <w:sz w:val="24"/>
          <w:szCs w:val="24"/>
        </w:rPr>
      </w:pPr>
      <w:bookmarkStart w:id="27" w:name="P5386"/>
      <w:bookmarkEnd w:id="27"/>
      <w:r w:rsidRPr="00066B9F">
        <w:rPr>
          <w:rFonts w:ascii="Arial" w:hAnsi="Arial" w:cs="Arial"/>
          <w:color w:val="000000" w:themeColor="text1"/>
          <w:sz w:val="24"/>
          <w:szCs w:val="24"/>
        </w:rPr>
        <w:t>1. Требования к архитектурно-художественному облику территорий городского округа в части требований к внешнему виду ограждений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требования к внешнему виду ограждений)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совокупность объемных, пространственных, колористических и иных решений внешних поверхностей ограждений:</w:t>
      </w:r>
    </w:p>
    <w:p w14:paraId="52C78143" w14:textId="413AAEA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постоянных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4AB6C680" w14:textId="70164C9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мобильных (временных)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ограждающих элементов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столбиков, боллардов, делиниаторов, блоков (пластиковых, водоналивных, бетонных), зеленых насаждений, </w:t>
      </w:r>
      <w:r w:rsidRPr="00066B9F">
        <w:rPr>
          <w:rFonts w:ascii="Arial" w:hAnsi="Arial" w:cs="Arial"/>
          <w:color w:val="000000" w:themeColor="text1"/>
          <w:sz w:val="24"/>
          <w:szCs w:val="24"/>
        </w:rPr>
        <w:lastRenderedPageBreak/>
        <w:t>подпорных стенок с установкой парапетных ограждений, участков рельефа;</w:t>
      </w:r>
    </w:p>
    <w:p w14:paraId="60E9EA33" w14:textId="68C9F75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механических барьеров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ограждающих устройств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14:paraId="08CA8E3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инвентарных (строительных) ограждений.</w:t>
      </w:r>
    </w:p>
    <w:p w14:paraId="5DBF2FE5" w14:textId="2722355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Архитектурно-художественные требования к ограждениям не распространяются на:</w:t>
      </w:r>
    </w:p>
    <w:p w14:paraId="0A9D4274" w14:textId="6664628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ограждения, в отношении которых ремонтные и иные работы проводятся в соответствии с требованиями Федерального </w:t>
      </w:r>
      <w:hyperlink r:id="rId34">
        <w:r w:rsidRPr="00066B9F">
          <w:rPr>
            <w:rFonts w:ascii="Arial" w:hAnsi="Arial" w:cs="Arial"/>
            <w:color w:val="000000" w:themeColor="text1"/>
            <w:sz w:val="24"/>
            <w:szCs w:val="24"/>
          </w:rPr>
          <w:t>закона</w:t>
        </w:r>
      </w:hyperlink>
      <w:r w:rsidRPr="00066B9F">
        <w:rPr>
          <w:rFonts w:ascii="Arial" w:hAnsi="Arial" w:cs="Arial"/>
          <w:color w:val="000000" w:themeColor="text1"/>
          <w:sz w:val="24"/>
          <w:szCs w:val="24"/>
        </w:rPr>
        <w:t xml:space="preserve"> от 25.06.2002 № 73-ФЗ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объектах культурного наследия (памятниках истории и культуры) народов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4E0B22F3" w14:textId="025DD75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1C4890B5" w14:textId="3D721FA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защитные устройства автомобильных дорог, установка, ремонтные и иные работы в отношении которых проводятся в соответствии с требованиями Федерального </w:t>
      </w:r>
      <w:hyperlink r:id="rId35">
        <w:r w:rsidRPr="00066B9F">
          <w:rPr>
            <w:rFonts w:ascii="Arial" w:hAnsi="Arial" w:cs="Arial"/>
            <w:color w:val="000000" w:themeColor="text1"/>
            <w:sz w:val="24"/>
            <w:szCs w:val="24"/>
          </w:rPr>
          <w:t>закона</w:t>
        </w:r>
      </w:hyperlink>
      <w:r w:rsidRPr="00066B9F">
        <w:rPr>
          <w:rFonts w:ascii="Arial" w:hAnsi="Arial" w:cs="Arial"/>
          <w:color w:val="000000" w:themeColor="text1"/>
          <w:sz w:val="24"/>
          <w:szCs w:val="24"/>
        </w:rPr>
        <w:t xml:space="preserve"> от 08.11.2007 № 257-ФЗ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6E42DB9" w14:textId="5E361FF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14:paraId="1ABACE0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14:paraId="0B7DADE5" w14:textId="5D74303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14:paraId="6F84E023" w14:textId="4D69F19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w:t>
      </w:r>
    </w:p>
    <w:p w14:paraId="5797968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ненадлежащего состояния и содержания ограждений;</w:t>
      </w:r>
    </w:p>
    <w:p w14:paraId="6D767D9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самовольной установки.</w:t>
      </w:r>
    </w:p>
    <w:p w14:paraId="75BD5E8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Установка ограждений запрещается без согласования (разрешения):</w:t>
      </w:r>
    </w:p>
    <w:p w14:paraId="7CDF4184" w14:textId="16EA695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для постоянных ограждений и механических барьеров, устанавливаемых при создании и реконструкции объектов капитального строительства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Свидетельства АГО), в котором указана информация о внешнем виде ограждений;</w:t>
      </w:r>
    </w:p>
    <w:p w14:paraId="1BE1703F" w14:textId="7465F842" w:rsidR="00BB1633" w:rsidRPr="00066B9F" w:rsidRDefault="00BB1633" w:rsidP="00066B9F">
      <w:pPr>
        <w:pStyle w:val="ConsPlusNormal"/>
        <w:ind w:firstLine="709"/>
        <w:jc w:val="both"/>
        <w:rPr>
          <w:rFonts w:ascii="Arial" w:hAnsi="Arial" w:cs="Arial"/>
          <w:color w:val="000000" w:themeColor="text1"/>
          <w:sz w:val="24"/>
          <w:szCs w:val="24"/>
        </w:rPr>
      </w:pPr>
      <w:bookmarkStart w:id="28" w:name="P5403"/>
      <w:bookmarkEnd w:id="28"/>
      <w:r w:rsidRPr="00066B9F">
        <w:rPr>
          <w:rFonts w:ascii="Arial" w:hAnsi="Arial" w:cs="Arial"/>
          <w:color w:val="000000" w:themeColor="text1"/>
          <w:sz w:val="24"/>
          <w:szCs w:val="24"/>
        </w:rPr>
        <w:t xml:space="preserve">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(общественных территорий, улиц и дорог общего пользования, прибрежных полос водных объектов, вдоль общественных территорий,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вылетных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без оформленного паспорта колористического решения ограждения (далее</w:t>
      </w:r>
      <w:r w:rsidR="00B533F6" w:rsidRPr="00066B9F">
        <w:rPr>
          <w:rFonts w:ascii="Arial" w:hAnsi="Arial" w:cs="Arial"/>
          <w:color w:val="000000" w:themeColor="text1"/>
          <w:sz w:val="24"/>
          <w:szCs w:val="24"/>
        </w:rPr>
        <w:t xml:space="preserve"> </w:t>
      </w:r>
      <w:r w:rsidR="00B533F6" w:rsidRPr="00066B9F">
        <w:rPr>
          <w:rFonts w:ascii="Arial" w:hAnsi="Arial" w:cs="Arial"/>
          <w:color w:val="000000" w:themeColor="text1"/>
          <w:sz w:val="24"/>
          <w:szCs w:val="24"/>
        </w:rPr>
        <w:lastRenderedPageBreak/>
        <w:t xml:space="preserve">– </w:t>
      </w:r>
      <w:r w:rsidRPr="00066B9F">
        <w:rPr>
          <w:rFonts w:ascii="Arial" w:hAnsi="Arial" w:cs="Arial"/>
          <w:color w:val="000000" w:themeColor="text1"/>
          <w:sz w:val="24"/>
          <w:szCs w:val="24"/>
        </w:rPr>
        <w:t>колористического паспорта);</w:t>
      </w:r>
    </w:p>
    <w:p w14:paraId="329BEE24" w14:textId="06F1E3F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отсутствие разрешения на размещения.</w:t>
      </w:r>
    </w:p>
    <w:p w14:paraId="230B98F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Самовольная установка ограждений не допускается.</w:t>
      </w:r>
    </w:p>
    <w:p w14:paraId="0EF83D49" w14:textId="08C3CC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Оценка внешнего вида ограждения проводится в соответствии с </w:t>
      </w:r>
      <w:hyperlink w:anchor="P5414">
        <w:r w:rsidRPr="00066B9F">
          <w:rPr>
            <w:rFonts w:ascii="Arial" w:hAnsi="Arial" w:cs="Arial"/>
            <w:color w:val="000000" w:themeColor="text1"/>
            <w:sz w:val="24"/>
            <w:szCs w:val="24"/>
          </w:rPr>
          <w:t>пунктами 6</w:t>
        </w:r>
      </w:hyperlink>
      <w:r w:rsidR="00B533F6" w:rsidRPr="00066B9F">
        <w:rPr>
          <w:rFonts w:ascii="Arial" w:hAnsi="Arial" w:cs="Arial"/>
          <w:color w:val="000000" w:themeColor="text1"/>
          <w:sz w:val="24"/>
          <w:szCs w:val="24"/>
        </w:rPr>
        <w:t xml:space="preserve"> – </w:t>
      </w:r>
      <w:hyperlink w:anchor="P6003">
        <w:r w:rsidRPr="00066B9F">
          <w:rPr>
            <w:rFonts w:ascii="Arial" w:hAnsi="Arial" w:cs="Arial"/>
            <w:color w:val="000000" w:themeColor="text1"/>
            <w:sz w:val="24"/>
            <w:szCs w:val="24"/>
          </w:rPr>
          <w:t>13</w:t>
        </w:r>
      </w:hyperlink>
      <w:r w:rsidRPr="00066B9F">
        <w:rPr>
          <w:rFonts w:ascii="Arial" w:hAnsi="Arial" w:cs="Arial"/>
          <w:color w:val="000000" w:themeColor="text1"/>
          <w:sz w:val="24"/>
          <w:szCs w:val="24"/>
        </w:rPr>
        <w:t xml:space="preserve">, </w:t>
      </w:r>
      <w:hyperlink w:anchor="P5428">
        <w:r w:rsidRPr="00066B9F">
          <w:rPr>
            <w:rFonts w:ascii="Arial" w:hAnsi="Arial" w:cs="Arial"/>
            <w:color w:val="000000" w:themeColor="text1"/>
            <w:sz w:val="24"/>
            <w:szCs w:val="24"/>
          </w:rPr>
          <w:t>таблицами 2</w:t>
        </w:r>
      </w:hyperlink>
      <w:r w:rsidRPr="00066B9F">
        <w:rPr>
          <w:rFonts w:ascii="Arial" w:hAnsi="Arial" w:cs="Arial"/>
          <w:color w:val="000000" w:themeColor="text1"/>
          <w:sz w:val="24"/>
          <w:szCs w:val="24"/>
        </w:rPr>
        <w:t xml:space="preserve">, </w:t>
      </w:r>
      <w:hyperlink w:anchor="P5650">
        <w:r w:rsidRPr="00066B9F">
          <w:rPr>
            <w:rFonts w:ascii="Arial" w:hAnsi="Arial" w:cs="Arial"/>
            <w:color w:val="000000" w:themeColor="text1"/>
            <w:sz w:val="24"/>
            <w:szCs w:val="24"/>
          </w:rPr>
          <w:t>3</w:t>
        </w:r>
      </w:hyperlink>
      <w:r w:rsidRPr="00066B9F">
        <w:rPr>
          <w:rFonts w:ascii="Arial" w:hAnsi="Arial" w:cs="Arial"/>
          <w:color w:val="000000" w:themeColor="text1"/>
          <w:sz w:val="24"/>
          <w:szCs w:val="24"/>
        </w:rPr>
        <w:t xml:space="preserve"> настоящей статьи по критериям:</w:t>
      </w:r>
    </w:p>
    <w:p w14:paraId="6453CF2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высота;</w:t>
      </w:r>
    </w:p>
    <w:p w14:paraId="7E3F808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проницаемость для взгляда;</w:t>
      </w:r>
    </w:p>
    <w:p w14:paraId="6533C2E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цвет;</w:t>
      </w:r>
    </w:p>
    <w:p w14:paraId="0DC98A9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материал;</w:t>
      </w:r>
    </w:p>
    <w:p w14:paraId="07D769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структура;</w:t>
      </w:r>
    </w:p>
    <w:p w14:paraId="6DF0692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изображение;</w:t>
      </w:r>
    </w:p>
    <w:p w14:paraId="3AFEA20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расположение и поддержание привлекательности внешнего вида.</w:t>
      </w:r>
    </w:p>
    <w:p w14:paraId="559AF4D5"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29" w:name="P5414"/>
      <w:bookmarkEnd w:id="29"/>
      <w:r w:rsidRPr="00066B9F">
        <w:rPr>
          <w:rFonts w:ascii="Arial" w:hAnsi="Arial" w:cs="Arial"/>
          <w:color w:val="000000" w:themeColor="text1"/>
          <w:sz w:val="24"/>
          <w:szCs w:val="24"/>
        </w:rPr>
        <w:t>6. Высота ограждений:</w:t>
      </w:r>
    </w:p>
    <w:p w14:paraId="34AF66BF" w14:textId="7FAA768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низкие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0,3-1,0 м;</w:t>
      </w:r>
    </w:p>
    <w:p w14:paraId="48057F48" w14:textId="1B2C16C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средние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1,1-1,7 м;</w:t>
      </w:r>
    </w:p>
    <w:p w14:paraId="15F0DB74" w14:textId="30FA8E6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высокие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1,8-3,0 м;</w:t>
      </w:r>
    </w:p>
    <w:p w14:paraId="541FB300" w14:textId="3829F61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г) специальные (в зонах санитарных разрывов для обеспечения нормируемых 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требованиям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СП 276.1325800.2016. Свод правил. Здания и территории. Правила проектирования защиты от шума транспортных потоков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 и (или) территорий)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более 3,0 м.</w:t>
      </w:r>
    </w:p>
    <w:p w14:paraId="5F22FA3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Виды ограждений по степени проницаемости для взгляда:</w:t>
      </w:r>
    </w:p>
    <w:p w14:paraId="5BE6DDEF" w14:textId="571196D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прозрачные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ограждения, не препятствующие (препятствующие в незначительной степени) просматриваемости объектов, расположенных за ними;</w:t>
      </w:r>
    </w:p>
    <w:p w14:paraId="42DD099E" w14:textId="2CEC49F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глухие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ограждения, исключающие просматриваемость объектов, расположенных за ними, выполненные из листовых материалов;</w:t>
      </w:r>
    </w:p>
    <w:p w14:paraId="34C6CC8A" w14:textId="79C93CA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комбинированные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p>
    <w:p w14:paraId="49A1915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Виды изображений:</w:t>
      </w:r>
    </w:p>
    <w:p w14:paraId="56509954" w14:textId="52B2663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стрит-арт (муралы, трафареты, рисунки, стикеры и иные подобные декоративные изображения)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согласованные временные графические изображения, нанесенные вручную на поверхности ограждений методами покраски, иными методами;</w:t>
      </w:r>
    </w:p>
    <w:p w14:paraId="6D17219A" w14:textId="393C285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вандальные изображения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2B70F4FA" w14:textId="3828C99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Нанесение изображения на ограждение, вне зависимости от местоположения ограждения, производится после оформления паспорта колористического решения.</w:t>
      </w:r>
    </w:p>
    <w:p w14:paraId="2772E12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D356AB0" w14:textId="06EBEF8A" w:rsidR="00BB1633" w:rsidRPr="00066B9F" w:rsidRDefault="00BB1633" w:rsidP="00066B9F">
      <w:pPr>
        <w:pStyle w:val="ConsPlusNormal"/>
        <w:jc w:val="center"/>
        <w:rPr>
          <w:rFonts w:ascii="Arial" w:hAnsi="Arial" w:cs="Arial"/>
          <w:color w:val="000000" w:themeColor="text1"/>
          <w:sz w:val="24"/>
          <w:szCs w:val="24"/>
        </w:rPr>
      </w:pPr>
      <w:bookmarkStart w:id="30" w:name="P5428"/>
      <w:bookmarkEnd w:id="30"/>
      <w:r w:rsidRPr="00066B9F">
        <w:rPr>
          <w:rFonts w:ascii="Arial" w:hAnsi="Arial" w:cs="Arial"/>
          <w:color w:val="000000" w:themeColor="text1"/>
          <w:sz w:val="24"/>
          <w:szCs w:val="24"/>
        </w:rPr>
        <w:t xml:space="preserve">Таблица 2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Допустимые материалы постоянных ограждений,</w:t>
      </w:r>
    </w:p>
    <w:p w14:paraId="054ADEF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подлежащие учету при подборе материала для установки,</w:t>
      </w:r>
    </w:p>
    <w:p w14:paraId="1BE62F9B" w14:textId="54594863" w:rsidR="00BB1633" w:rsidRPr="00066B9F" w:rsidRDefault="00BB1633" w:rsidP="003034F0">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замене, изменения внешнего вида ограждений</w:t>
      </w:r>
      <w:r w:rsidR="00E55AA8" w:rsidRPr="00066B9F">
        <w:rPr>
          <w:rFonts w:ascii="Arial" w:hAnsi="Arial" w:cs="Arial"/>
          <w:color w:val="000000" w:themeColor="text1"/>
          <w:sz w:val="24"/>
          <w:szCs w:val="24"/>
        </w:rPr>
        <w:t>»</w:t>
      </w:r>
    </w:p>
    <w:p w14:paraId="68BD07AD" w14:textId="77777777" w:rsidR="00BB1633" w:rsidRPr="00066B9F" w:rsidRDefault="00BB1633" w:rsidP="00066B9F">
      <w:pPr>
        <w:pStyle w:val="ConsPlusNormal"/>
        <w:rPr>
          <w:rFonts w:ascii="Arial" w:hAnsi="Arial" w:cs="Arial"/>
          <w:color w:val="000000" w:themeColor="text1"/>
          <w:sz w:val="24"/>
          <w:szCs w:val="24"/>
        </w:rPr>
        <w:sectPr w:rsidR="00BB1633" w:rsidRPr="00066B9F" w:rsidSect="00D44801">
          <w:pgSz w:w="11905" w:h="16838"/>
          <w:pgMar w:top="1134" w:right="567" w:bottom="1134" w:left="1134" w:header="0" w:footer="0" w:gutter="0"/>
          <w:cols w:space="720"/>
          <w:titlePg/>
        </w:sectPr>
      </w:pPr>
    </w:p>
    <w:tbl>
      <w:tblPr>
        <w:tblW w:w="1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7"/>
        <w:gridCol w:w="996"/>
        <w:gridCol w:w="630"/>
        <w:gridCol w:w="751"/>
        <w:gridCol w:w="874"/>
        <w:gridCol w:w="996"/>
        <w:gridCol w:w="996"/>
        <w:gridCol w:w="873"/>
        <w:gridCol w:w="873"/>
        <w:gridCol w:w="996"/>
        <w:gridCol w:w="873"/>
        <w:gridCol w:w="630"/>
        <w:gridCol w:w="751"/>
        <w:gridCol w:w="752"/>
        <w:gridCol w:w="751"/>
        <w:gridCol w:w="752"/>
        <w:gridCol w:w="752"/>
        <w:gridCol w:w="984"/>
        <w:gridCol w:w="12"/>
      </w:tblGrid>
      <w:tr w:rsidR="00BB1633" w:rsidRPr="003034F0" w14:paraId="4E3F8A8F" w14:textId="77777777" w:rsidTr="003034F0">
        <w:trPr>
          <w:gridAfter w:val="1"/>
          <w:wAfter w:w="13" w:type="dxa"/>
          <w:jc w:val="center"/>
        </w:trPr>
        <w:tc>
          <w:tcPr>
            <w:tcW w:w="1560" w:type="dxa"/>
            <w:gridSpan w:val="2"/>
            <w:vMerge w:val="restart"/>
            <w:vAlign w:val="center"/>
          </w:tcPr>
          <w:p w14:paraId="36DC64C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Функциональное назначение огораживаемых зданий, строений, сооружений, территорий</w:t>
            </w:r>
          </w:p>
        </w:tc>
        <w:tc>
          <w:tcPr>
            <w:tcW w:w="15013" w:type="dxa"/>
            <w:gridSpan w:val="16"/>
            <w:vAlign w:val="center"/>
          </w:tcPr>
          <w:p w14:paraId="40139DA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14:paraId="4B931A2E" w14:textId="07077258"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не допускается для всех ограждений вне зависимости от функционального назначения огораживаемой территории, здания, строения, сооружения</w:t>
            </w:r>
          </w:p>
          <w:p w14:paraId="656037BE" w14:textId="5C56CA4D"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допускается для всех ограждений вне зависимости от функционального назначения огораживаемой территории, здания, строения, сооружения</w:t>
            </w:r>
          </w:p>
          <w:p w14:paraId="3747567B"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Частичное ограничение материала:</w:t>
            </w:r>
          </w:p>
          <w:p w14:paraId="46CD7A16" w14:textId="5DBB0ECF"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 xml:space="preserve">не допускается вдоль приоритетных территорий, указанных в </w:t>
            </w:r>
            <w:hyperlink w:anchor="P5403">
              <w:r w:rsidR="00BB1633" w:rsidRPr="003034F0">
                <w:rPr>
                  <w:rFonts w:ascii="Arial" w:hAnsi="Arial" w:cs="Arial"/>
                  <w:color w:val="000000" w:themeColor="text1"/>
                  <w:sz w:val="24"/>
                  <w:szCs w:val="24"/>
                </w:rPr>
                <w:t xml:space="preserve">пп. </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б</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 xml:space="preserve"> п. 4</w:t>
              </w:r>
            </w:hyperlink>
            <w:r w:rsidR="00BB1633" w:rsidRPr="003034F0">
              <w:rPr>
                <w:rFonts w:ascii="Arial" w:hAnsi="Arial" w:cs="Arial"/>
                <w:color w:val="000000" w:themeColor="text1"/>
                <w:sz w:val="24"/>
                <w:szCs w:val="24"/>
              </w:rPr>
              <w:t xml:space="preserve"> настоящей статьи</w:t>
            </w:r>
          </w:p>
          <w:p w14:paraId="53D169D2"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Частичное разрешение материала:</w:t>
            </w:r>
          </w:p>
          <w:p w14:paraId="23D5703D" w14:textId="1FA2B9F0"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допускается при установке (замене) специальных ограждений</w:t>
            </w:r>
          </w:p>
        </w:tc>
      </w:tr>
      <w:tr w:rsidR="00DB4934" w:rsidRPr="003034F0" w14:paraId="58718BA7" w14:textId="77777777" w:rsidTr="003034F0">
        <w:trPr>
          <w:jc w:val="center"/>
        </w:trPr>
        <w:tc>
          <w:tcPr>
            <w:tcW w:w="1560" w:type="dxa"/>
            <w:gridSpan w:val="2"/>
            <w:vMerge/>
          </w:tcPr>
          <w:p w14:paraId="76B364D7" w14:textId="77777777" w:rsidR="00BB1633" w:rsidRPr="003034F0" w:rsidRDefault="00BB1633" w:rsidP="00066B9F">
            <w:pPr>
              <w:pStyle w:val="ConsPlusNormal"/>
              <w:rPr>
                <w:rFonts w:ascii="Arial" w:hAnsi="Arial" w:cs="Arial"/>
                <w:color w:val="000000" w:themeColor="text1"/>
                <w:sz w:val="24"/>
                <w:szCs w:val="24"/>
              </w:rPr>
            </w:pPr>
          </w:p>
        </w:tc>
        <w:tc>
          <w:tcPr>
            <w:tcW w:w="709" w:type="dxa"/>
            <w:vAlign w:val="center"/>
          </w:tcPr>
          <w:p w14:paraId="5B30849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w:t>
            </w:r>
          </w:p>
        </w:tc>
        <w:tc>
          <w:tcPr>
            <w:tcW w:w="850" w:type="dxa"/>
            <w:vAlign w:val="center"/>
          </w:tcPr>
          <w:p w14:paraId="6F5B71B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II</w:t>
            </w:r>
          </w:p>
        </w:tc>
        <w:tc>
          <w:tcPr>
            <w:tcW w:w="993" w:type="dxa"/>
            <w:vAlign w:val="center"/>
          </w:tcPr>
          <w:p w14:paraId="22256F2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II</w:t>
            </w:r>
          </w:p>
        </w:tc>
        <w:tc>
          <w:tcPr>
            <w:tcW w:w="1134" w:type="dxa"/>
            <w:vAlign w:val="center"/>
          </w:tcPr>
          <w:p w14:paraId="11266C6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IV</w:t>
            </w:r>
          </w:p>
        </w:tc>
        <w:tc>
          <w:tcPr>
            <w:tcW w:w="1134" w:type="dxa"/>
            <w:vAlign w:val="center"/>
          </w:tcPr>
          <w:p w14:paraId="0A19BCE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w:t>
            </w:r>
          </w:p>
        </w:tc>
        <w:tc>
          <w:tcPr>
            <w:tcW w:w="992" w:type="dxa"/>
            <w:vAlign w:val="center"/>
          </w:tcPr>
          <w:p w14:paraId="1871C69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w:t>
            </w:r>
          </w:p>
        </w:tc>
        <w:tc>
          <w:tcPr>
            <w:tcW w:w="992" w:type="dxa"/>
            <w:vAlign w:val="center"/>
          </w:tcPr>
          <w:p w14:paraId="5FDB3C7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VII</w:t>
            </w:r>
          </w:p>
        </w:tc>
        <w:tc>
          <w:tcPr>
            <w:tcW w:w="1134" w:type="dxa"/>
            <w:vAlign w:val="center"/>
          </w:tcPr>
          <w:p w14:paraId="78AB2C8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VIII</w:t>
            </w:r>
          </w:p>
        </w:tc>
        <w:tc>
          <w:tcPr>
            <w:tcW w:w="992" w:type="dxa"/>
            <w:vAlign w:val="center"/>
          </w:tcPr>
          <w:p w14:paraId="59D8BAB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IX</w:t>
            </w:r>
          </w:p>
        </w:tc>
        <w:tc>
          <w:tcPr>
            <w:tcW w:w="709" w:type="dxa"/>
            <w:vAlign w:val="center"/>
          </w:tcPr>
          <w:p w14:paraId="6A80FAB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w:t>
            </w:r>
          </w:p>
        </w:tc>
        <w:tc>
          <w:tcPr>
            <w:tcW w:w="850" w:type="dxa"/>
            <w:vAlign w:val="center"/>
          </w:tcPr>
          <w:p w14:paraId="71201E3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w:t>
            </w:r>
          </w:p>
        </w:tc>
        <w:tc>
          <w:tcPr>
            <w:tcW w:w="851" w:type="dxa"/>
            <w:vAlign w:val="center"/>
          </w:tcPr>
          <w:p w14:paraId="78332F7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XII</w:t>
            </w:r>
          </w:p>
        </w:tc>
        <w:tc>
          <w:tcPr>
            <w:tcW w:w="850" w:type="dxa"/>
            <w:vAlign w:val="center"/>
          </w:tcPr>
          <w:p w14:paraId="5EB0D73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XIII</w:t>
            </w:r>
          </w:p>
        </w:tc>
        <w:tc>
          <w:tcPr>
            <w:tcW w:w="851" w:type="dxa"/>
            <w:vAlign w:val="center"/>
          </w:tcPr>
          <w:p w14:paraId="413C99D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XIV</w:t>
            </w:r>
          </w:p>
        </w:tc>
        <w:tc>
          <w:tcPr>
            <w:tcW w:w="851" w:type="dxa"/>
            <w:vAlign w:val="center"/>
          </w:tcPr>
          <w:p w14:paraId="4CE5BC0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XV</w:t>
            </w:r>
          </w:p>
        </w:tc>
        <w:tc>
          <w:tcPr>
            <w:tcW w:w="1134" w:type="dxa"/>
            <w:gridSpan w:val="2"/>
            <w:vAlign w:val="center"/>
          </w:tcPr>
          <w:p w14:paraId="246BD90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XVI</w:t>
            </w:r>
          </w:p>
        </w:tc>
      </w:tr>
      <w:tr w:rsidR="00DB4934" w:rsidRPr="003034F0" w14:paraId="25019FA5" w14:textId="77777777" w:rsidTr="003034F0">
        <w:trPr>
          <w:jc w:val="center"/>
        </w:trPr>
        <w:tc>
          <w:tcPr>
            <w:tcW w:w="1560" w:type="dxa"/>
            <w:gridSpan w:val="2"/>
            <w:vMerge/>
          </w:tcPr>
          <w:p w14:paraId="170762A8" w14:textId="77777777" w:rsidR="00BB1633" w:rsidRPr="003034F0" w:rsidRDefault="00BB1633" w:rsidP="00066B9F">
            <w:pPr>
              <w:pStyle w:val="ConsPlusNormal"/>
              <w:rPr>
                <w:rFonts w:ascii="Arial" w:hAnsi="Arial" w:cs="Arial"/>
                <w:color w:val="000000" w:themeColor="text1"/>
                <w:sz w:val="24"/>
                <w:szCs w:val="24"/>
              </w:rPr>
            </w:pPr>
          </w:p>
        </w:tc>
        <w:tc>
          <w:tcPr>
            <w:tcW w:w="709" w:type="dxa"/>
            <w:vAlign w:val="center"/>
          </w:tcPr>
          <w:p w14:paraId="11608A7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 Металлический просечно-вытяжной лист.</w:t>
            </w:r>
          </w:p>
        </w:tc>
        <w:tc>
          <w:tcPr>
            <w:tcW w:w="850" w:type="dxa"/>
            <w:vAlign w:val="center"/>
          </w:tcPr>
          <w:p w14:paraId="3FACE35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 Металлическая просечно-вытяжная сетка.</w:t>
            </w:r>
          </w:p>
          <w:p w14:paraId="669AD1A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 Металлическая секционная 3-д сетка.</w:t>
            </w:r>
          </w:p>
          <w:p w14:paraId="5C69EB5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4. </w:t>
            </w:r>
            <w:r w:rsidRPr="003034F0">
              <w:rPr>
                <w:rFonts w:ascii="Arial" w:hAnsi="Arial" w:cs="Arial"/>
                <w:color w:val="000000" w:themeColor="text1"/>
                <w:sz w:val="24"/>
                <w:szCs w:val="24"/>
              </w:rPr>
              <w:lastRenderedPageBreak/>
              <w:t>Металлические прутья.</w:t>
            </w:r>
          </w:p>
        </w:tc>
        <w:tc>
          <w:tcPr>
            <w:tcW w:w="993" w:type="dxa"/>
            <w:vAlign w:val="center"/>
          </w:tcPr>
          <w:p w14:paraId="6675D26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5. Металлический перфорированный лист.</w:t>
            </w:r>
          </w:p>
          <w:p w14:paraId="5116826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6. Декоративное ограждение из металлической тканой сетки.</w:t>
            </w:r>
          </w:p>
          <w:p w14:paraId="67967FD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7. </w:t>
            </w:r>
            <w:r w:rsidRPr="003034F0">
              <w:rPr>
                <w:rFonts w:ascii="Arial" w:hAnsi="Arial" w:cs="Arial"/>
                <w:color w:val="000000" w:themeColor="text1"/>
                <w:sz w:val="24"/>
                <w:szCs w:val="24"/>
              </w:rPr>
              <w:lastRenderedPageBreak/>
              <w:t>Стеклянное (триплекс, сталинит, молированное).</w:t>
            </w:r>
          </w:p>
          <w:p w14:paraId="13B338B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8. Монолитный поликарбонат.</w:t>
            </w:r>
          </w:p>
          <w:p w14:paraId="5D92B31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9. Декоративное ограждение из ДПК.</w:t>
            </w:r>
          </w:p>
        </w:tc>
        <w:tc>
          <w:tcPr>
            <w:tcW w:w="1134" w:type="dxa"/>
            <w:vAlign w:val="center"/>
          </w:tcPr>
          <w:p w14:paraId="5FEE776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10. Металлические жалюзи (ламели).</w:t>
            </w:r>
          </w:p>
          <w:p w14:paraId="5A67FE7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11. Металлический</w:t>
            </w:r>
          </w:p>
          <w:p w14:paraId="6299F6B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штакетник (евроштакетник (односторонний, шахматка)</w:t>
            </w:r>
          </w:p>
          <w:p w14:paraId="479AC25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12. Металлическая габионная сетка.</w:t>
            </w:r>
          </w:p>
          <w:p w14:paraId="171F5B9B" w14:textId="66F7F0A2"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13. Дощатое деревянное ограждение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ранчо</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tc>
        <w:tc>
          <w:tcPr>
            <w:tcW w:w="1134" w:type="dxa"/>
            <w:vAlign w:val="center"/>
          </w:tcPr>
          <w:p w14:paraId="2909F96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14. Металлический профилированные листы (профнастил) с высотой профиля до 20 мм с полимерным покрытием.</w:t>
            </w:r>
          </w:p>
        </w:tc>
        <w:tc>
          <w:tcPr>
            <w:tcW w:w="992" w:type="dxa"/>
            <w:vAlign w:val="center"/>
          </w:tcPr>
          <w:p w14:paraId="7EB2228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15.15. Металлическая каннелированная (рифленая) сетка.</w:t>
            </w:r>
          </w:p>
          <w:p w14:paraId="12E2CE9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16. Металлическая сварная сетка.</w:t>
            </w:r>
          </w:p>
          <w:p w14:paraId="221D1A6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17. Металлическая</w:t>
            </w:r>
          </w:p>
          <w:p w14:paraId="518AB23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крученая сетка.</w:t>
            </w:r>
          </w:p>
          <w:p w14:paraId="50E2D44C"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18. Металлическая сетка-рабица.</w:t>
            </w:r>
          </w:p>
          <w:p w14:paraId="28F740E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19. Полимерная 3-д сетка (евросетка).</w:t>
            </w:r>
          </w:p>
          <w:p w14:paraId="30828B5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20. Сотовый</w:t>
            </w:r>
          </w:p>
          <w:p w14:paraId="1B28F1E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поликарбонат.</w:t>
            </w:r>
          </w:p>
        </w:tc>
        <w:tc>
          <w:tcPr>
            <w:tcW w:w="992" w:type="dxa"/>
            <w:vAlign w:val="center"/>
          </w:tcPr>
          <w:p w14:paraId="0CD6296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21. Художественная ковка (ручное изготовление).</w:t>
            </w:r>
          </w:p>
        </w:tc>
        <w:tc>
          <w:tcPr>
            <w:tcW w:w="1134" w:type="dxa"/>
            <w:vAlign w:val="center"/>
          </w:tcPr>
          <w:p w14:paraId="0F001F0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22. Панели из древесно-полимерного композита (ДПК).</w:t>
            </w:r>
          </w:p>
          <w:p w14:paraId="12B22C2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23. Доски из ДПК.</w:t>
            </w:r>
          </w:p>
          <w:p w14:paraId="58539B6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24. Планкин из ДПК.</w:t>
            </w:r>
          </w:p>
          <w:p w14:paraId="1A7D4E6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25. Брус из ДПК.</w:t>
            </w:r>
          </w:p>
          <w:p w14:paraId="5434AD2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26. </w:t>
            </w:r>
            <w:r w:rsidRPr="003034F0">
              <w:rPr>
                <w:rFonts w:ascii="Arial" w:hAnsi="Arial" w:cs="Arial"/>
                <w:color w:val="000000" w:themeColor="text1"/>
                <w:sz w:val="24"/>
                <w:szCs w:val="24"/>
              </w:rPr>
              <w:lastRenderedPageBreak/>
              <w:t>Деревянный штакетник (односторонний, шахматка)</w:t>
            </w:r>
          </w:p>
          <w:p w14:paraId="03E3FA81" w14:textId="558CCD58"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27. Дощатое деревянное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лесенка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p w14:paraId="5C0DDCF6" w14:textId="35E65B8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решетка</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w:t>
            </w:r>
          </w:p>
          <w:p w14:paraId="1AE2A8C1" w14:textId="147228C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плетенка</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w:t>
            </w:r>
          </w:p>
        </w:tc>
        <w:tc>
          <w:tcPr>
            <w:tcW w:w="992" w:type="dxa"/>
            <w:vAlign w:val="center"/>
          </w:tcPr>
          <w:p w14:paraId="0470B05C"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28. Лоза.</w:t>
            </w:r>
          </w:p>
          <w:p w14:paraId="722A6E6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29. Горбыль.</w:t>
            </w:r>
          </w:p>
          <w:p w14:paraId="60DA02A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30. Бревно.</w:t>
            </w:r>
          </w:p>
          <w:p w14:paraId="26A4216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31. Дикий, колотый камень.</w:t>
            </w:r>
          </w:p>
          <w:p w14:paraId="01A30FE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32. Полимерные и бетонные имита</w:t>
            </w:r>
            <w:r w:rsidRPr="003034F0">
              <w:rPr>
                <w:rFonts w:ascii="Arial" w:hAnsi="Arial" w:cs="Arial"/>
                <w:color w:val="000000" w:themeColor="text1"/>
                <w:sz w:val="24"/>
                <w:szCs w:val="24"/>
              </w:rPr>
              <w:lastRenderedPageBreak/>
              <w:t>ции облицовочного кирпича.</w:t>
            </w:r>
          </w:p>
          <w:p w14:paraId="67A567A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33. Полимерные и бетонные имитации камня.</w:t>
            </w:r>
          </w:p>
        </w:tc>
        <w:tc>
          <w:tcPr>
            <w:tcW w:w="709" w:type="dxa"/>
            <w:vAlign w:val="center"/>
          </w:tcPr>
          <w:p w14:paraId="4F85887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36. Декоративный железобетонный</w:t>
            </w:r>
          </w:p>
        </w:tc>
        <w:tc>
          <w:tcPr>
            <w:tcW w:w="850" w:type="dxa"/>
            <w:vAlign w:val="center"/>
          </w:tcPr>
          <w:p w14:paraId="50D147FF" w14:textId="1CF28B2B"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37. Финишная отделка блоков штукатуркой с текстурами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короед</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шуба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гранул</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камешко</w:t>
            </w:r>
            <w:r w:rsidRPr="003034F0">
              <w:rPr>
                <w:rFonts w:ascii="Arial" w:hAnsi="Arial" w:cs="Arial"/>
                <w:color w:val="000000" w:themeColor="text1"/>
                <w:sz w:val="24"/>
                <w:szCs w:val="24"/>
              </w:rPr>
              <w:lastRenderedPageBreak/>
              <w:t>вая</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мраморная крошка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p w14:paraId="07C3EAC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38. Финишная отделка блоков керамической, клинкерной плиткой</w:t>
            </w:r>
          </w:p>
        </w:tc>
        <w:tc>
          <w:tcPr>
            <w:tcW w:w="851" w:type="dxa"/>
            <w:vAlign w:val="center"/>
          </w:tcPr>
          <w:p w14:paraId="02120E9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39. Железобетонные плиты.</w:t>
            </w:r>
          </w:p>
          <w:p w14:paraId="09C7535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40. Шумозащитные из специализированных панелей.</w:t>
            </w:r>
          </w:p>
          <w:p w14:paraId="3ED5BE5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41. Колю</w:t>
            </w:r>
            <w:r w:rsidRPr="003034F0">
              <w:rPr>
                <w:rFonts w:ascii="Arial" w:hAnsi="Arial" w:cs="Arial"/>
                <w:color w:val="000000" w:themeColor="text1"/>
                <w:sz w:val="24"/>
                <w:szCs w:val="24"/>
              </w:rPr>
              <w:lastRenderedPageBreak/>
              <w:t>чая проволока</w:t>
            </w:r>
          </w:p>
        </w:tc>
        <w:tc>
          <w:tcPr>
            <w:tcW w:w="850" w:type="dxa"/>
            <w:vAlign w:val="center"/>
          </w:tcPr>
          <w:p w14:paraId="28F4499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42. Одинарный облицовочный кирпич</w:t>
            </w:r>
          </w:p>
          <w:p w14:paraId="3EB72A2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(клинкерный, керамический)</w:t>
            </w:r>
          </w:p>
        </w:tc>
        <w:tc>
          <w:tcPr>
            <w:tcW w:w="851" w:type="dxa"/>
            <w:vAlign w:val="center"/>
          </w:tcPr>
          <w:p w14:paraId="13D8D1E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43. Гиперпрессованный облицовочный кирпич.</w:t>
            </w:r>
          </w:p>
          <w:p w14:paraId="7FF9DD3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44. Колотый облицовочный кирпич</w:t>
            </w:r>
          </w:p>
          <w:p w14:paraId="2FA9683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45. Полу</w:t>
            </w:r>
            <w:r w:rsidRPr="003034F0">
              <w:rPr>
                <w:rFonts w:ascii="Arial" w:hAnsi="Arial" w:cs="Arial"/>
                <w:color w:val="000000" w:themeColor="text1"/>
                <w:sz w:val="24"/>
                <w:szCs w:val="24"/>
              </w:rPr>
              <w:lastRenderedPageBreak/>
              <w:t>торный, двойной облицовочный кирпич</w:t>
            </w:r>
          </w:p>
          <w:p w14:paraId="110F038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(клинкерный, керамический)</w:t>
            </w:r>
          </w:p>
          <w:p w14:paraId="0807492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46. Силикатный облицовочный кирпич</w:t>
            </w:r>
          </w:p>
        </w:tc>
        <w:tc>
          <w:tcPr>
            <w:tcW w:w="851" w:type="dxa"/>
            <w:vAlign w:val="center"/>
          </w:tcPr>
          <w:p w14:paraId="1A8F3C3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47. Маскировочная сетка.</w:t>
            </w:r>
          </w:p>
          <w:p w14:paraId="0405969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48. Фотосетка,</w:t>
            </w:r>
          </w:p>
          <w:p w14:paraId="656E264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49. Металлическая тканая</w:t>
            </w:r>
          </w:p>
          <w:p w14:paraId="4DC0017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сетка,</w:t>
            </w:r>
          </w:p>
          <w:p w14:paraId="5A05BDA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50. Штук</w:t>
            </w:r>
            <w:r w:rsidRPr="003034F0">
              <w:rPr>
                <w:rFonts w:ascii="Arial" w:hAnsi="Arial" w:cs="Arial"/>
                <w:color w:val="000000" w:themeColor="text1"/>
                <w:sz w:val="24"/>
                <w:szCs w:val="24"/>
              </w:rPr>
              <w:lastRenderedPageBreak/>
              <w:t>атурная сетка.</w:t>
            </w:r>
          </w:p>
          <w:p w14:paraId="29496DB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51. Полимерная 3-д сетка из экструдированных полимерных волокон (ПВХ).</w:t>
            </w:r>
          </w:p>
          <w:p w14:paraId="0102A1E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52. Керамогранит</w:t>
            </w:r>
          </w:p>
        </w:tc>
        <w:tc>
          <w:tcPr>
            <w:tcW w:w="1134" w:type="dxa"/>
            <w:gridSpan w:val="2"/>
            <w:vAlign w:val="center"/>
          </w:tcPr>
          <w:p w14:paraId="5D09088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53. Ткани</w:t>
            </w:r>
          </w:p>
          <w:p w14:paraId="3E983FE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54. Картон, бумага</w:t>
            </w:r>
          </w:p>
          <w:p w14:paraId="71D8CD6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55. Кровельные строительные материалы</w:t>
            </w:r>
          </w:p>
          <w:p w14:paraId="254C904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56. Керамогранит</w:t>
            </w:r>
          </w:p>
          <w:p w14:paraId="0547E5E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57. Деревянные поддоны, бутылк</w:t>
            </w:r>
            <w:r w:rsidRPr="003034F0">
              <w:rPr>
                <w:rFonts w:ascii="Arial" w:hAnsi="Arial" w:cs="Arial"/>
                <w:color w:val="000000" w:themeColor="text1"/>
                <w:sz w:val="24"/>
                <w:szCs w:val="24"/>
              </w:rPr>
              <w:lastRenderedPageBreak/>
              <w:t>и, 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14:paraId="324BE79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58. неоштукатуренные </w:t>
            </w:r>
            <w:r w:rsidRPr="003034F0">
              <w:rPr>
                <w:rFonts w:ascii="Arial" w:hAnsi="Arial" w:cs="Arial"/>
                <w:color w:val="000000" w:themeColor="text1"/>
                <w:sz w:val="24"/>
                <w:szCs w:val="24"/>
              </w:rPr>
              <w:lastRenderedPageBreak/>
              <w:t>(неокрашенные) строительные блоки</w:t>
            </w:r>
          </w:p>
        </w:tc>
      </w:tr>
      <w:tr w:rsidR="00DB4934" w:rsidRPr="003034F0" w14:paraId="580EFE0F" w14:textId="77777777" w:rsidTr="003034F0">
        <w:trPr>
          <w:jc w:val="center"/>
        </w:trPr>
        <w:tc>
          <w:tcPr>
            <w:tcW w:w="426" w:type="dxa"/>
          </w:tcPr>
          <w:p w14:paraId="4A56517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w:t>
            </w:r>
          </w:p>
        </w:tc>
        <w:tc>
          <w:tcPr>
            <w:tcW w:w="1134" w:type="dxa"/>
          </w:tcPr>
          <w:p w14:paraId="6C7FF182"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Мастерские мелкого ремонта, ателье, бани, парикмахерские, прачечные, химчистки, похоронные бюро</w:t>
            </w:r>
          </w:p>
        </w:tc>
        <w:tc>
          <w:tcPr>
            <w:tcW w:w="709" w:type="dxa"/>
            <w:vMerge w:val="restart"/>
          </w:tcPr>
          <w:p w14:paraId="0360F9AC" w14:textId="40FEF0D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0" w:type="dxa"/>
            <w:vMerge w:val="restart"/>
          </w:tcPr>
          <w:p w14:paraId="3A56EF43" w14:textId="2495200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3" w:type="dxa"/>
            <w:vMerge w:val="restart"/>
          </w:tcPr>
          <w:p w14:paraId="3425A486" w14:textId="06417E2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23257196" w14:textId="28FE515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vMerge w:val="restart"/>
          </w:tcPr>
          <w:p w14:paraId="6E835737" w14:textId="7504C12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vMerge w:val="restart"/>
          </w:tcPr>
          <w:p w14:paraId="3FB5BD03" w14:textId="597043A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vMerge w:val="restart"/>
          </w:tcPr>
          <w:p w14:paraId="3A20E273" w14:textId="3EE5BE4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vMerge w:val="restart"/>
          </w:tcPr>
          <w:p w14:paraId="1A9C1EC3" w14:textId="7B011F2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vMerge w:val="restart"/>
          </w:tcPr>
          <w:p w14:paraId="7254CF2A" w14:textId="0C15D8E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9" w:type="dxa"/>
            <w:vMerge w:val="restart"/>
          </w:tcPr>
          <w:p w14:paraId="3A9C8488" w14:textId="6ACE5A0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0" w:type="dxa"/>
            <w:vMerge w:val="restart"/>
          </w:tcPr>
          <w:p w14:paraId="21951C11" w14:textId="799A803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vMerge w:val="restart"/>
          </w:tcPr>
          <w:p w14:paraId="706276AA" w14:textId="68A2C82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p>
        </w:tc>
        <w:tc>
          <w:tcPr>
            <w:tcW w:w="850" w:type="dxa"/>
            <w:vMerge w:val="restart"/>
          </w:tcPr>
          <w:p w14:paraId="0C6F4455" w14:textId="7DEB537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vMerge w:val="restart"/>
          </w:tcPr>
          <w:p w14:paraId="239D2C00" w14:textId="5FBAEA8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vMerge w:val="restart"/>
          </w:tcPr>
          <w:p w14:paraId="5FADBB8A" w14:textId="01D3FBD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gridSpan w:val="2"/>
            <w:vMerge w:val="restart"/>
          </w:tcPr>
          <w:p w14:paraId="2700782C" w14:textId="210EA66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097719CC" w14:textId="77777777" w:rsidTr="003034F0">
        <w:trPr>
          <w:jc w:val="center"/>
        </w:trPr>
        <w:tc>
          <w:tcPr>
            <w:tcW w:w="426" w:type="dxa"/>
          </w:tcPr>
          <w:p w14:paraId="523569A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w:t>
            </w:r>
          </w:p>
        </w:tc>
        <w:tc>
          <w:tcPr>
            <w:tcW w:w="1134" w:type="dxa"/>
          </w:tcPr>
          <w:p w14:paraId="662219B5"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Социальная инфраструктура</w:t>
            </w:r>
          </w:p>
        </w:tc>
        <w:tc>
          <w:tcPr>
            <w:tcW w:w="709" w:type="dxa"/>
            <w:vMerge/>
          </w:tcPr>
          <w:p w14:paraId="454114E3"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6CCB2406"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4831F908"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02B95A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319EBA8"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47275C1"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661C5244"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78CDCEF"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22049BB0"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25D560C4"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5EE1107"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190FFA82"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150A1336"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E8FCB1F"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2D702932"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42E9413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5BA5159C" w14:textId="77777777" w:rsidTr="003034F0">
        <w:trPr>
          <w:jc w:val="center"/>
        </w:trPr>
        <w:tc>
          <w:tcPr>
            <w:tcW w:w="426" w:type="dxa"/>
          </w:tcPr>
          <w:p w14:paraId="3925598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w:t>
            </w:r>
          </w:p>
        </w:tc>
        <w:tc>
          <w:tcPr>
            <w:tcW w:w="1134" w:type="dxa"/>
          </w:tcPr>
          <w:p w14:paraId="68E8BFF9"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Объекты </w:t>
            </w:r>
            <w:r w:rsidRPr="003034F0">
              <w:rPr>
                <w:rFonts w:ascii="Arial" w:hAnsi="Arial" w:cs="Arial"/>
                <w:color w:val="000000" w:themeColor="text1"/>
                <w:sz w:val="24"/>
                <w:szCs w:val="24"/>
              </w:rPr>
              <w:lastRenderedPageBreak/>
              <w:t>торговли и услуг</w:t>
            </w:r>
          </w:p>
        </w:tc>
        <w:tc>
          <w:tcPr>
            <w:tcW w:w="709" w:type="dxa"/>
            <w:vMerge/>
          </w:tcPr>
          <w:p w14:paraId="4419A02E"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2622CDB1"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2039D5FF"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5D3512E"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6DE3EBB"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471970C9"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3608BBBE"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8173102"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CBFCA0D"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64B75AFE"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692AAF4B"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2593B51A"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2E976CA8"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2302414"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BE4CBD7"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636CAFE7"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FBF9BFC" w14:textId="77777777" w:rsidTr="003034F0">
        <w:trPr>
          <w:jc w:val="center"/>
        </w:trPr>
        <w:tc>
          <w:tcPr>
            <w:tcW w:w="426" w:type="dxa"/>
          </w:tcPr>
          <w:p w14:paraId="673AF76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w:t>
            </w:r>
          </w:p>
        </w:tc>
        <w:tc>
          <w:tcPr>
            <w:tcW w:w="1134" w:type="dxa"/>
          </w:tcPr>
          <w:p w14:paraId="5C315227"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Объекты придорожного сервиса</w:t>
            </w:r>
          </w:p>
        </w:tc>
        <w:tc>
          <w:tcPr>
            <w:tcW w:w="709" w:type="dxa"/>
            <w:vMerge/>
          </w:tcPr>
          <w:p w14:paraId="6B297D0E"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1AF6897"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314C2EEA"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2B09A7A"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C23217F"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4AC8E38C"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17CE469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F776C7E"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38A02DB"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609C404E"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655BEBBE"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126FB816"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62F5D239"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B8EB152"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7C355DBE"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265A42C1"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F3FC9CF" w14:textId="77777777" w:rsidTr="003034F0">
        <w:trPr>
          <w:jc w:val="center"/>
        </w:trPr>
        <w:tc>
          <w:tcPr>
            <w:tcW w:w="426" w:type="dxa"/>
          </w:tcPr>
          <w:p w14:paraId="24D0036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w:t>
            </w:r>
          </w:p>
        </w:tc>
        <w:tc>
          <w:tcPr>
            <w:tcW w:w="1134" w:type="dxa"/>
          </w:tcPr>
          <w:p w14:paraId="5B1EDC15"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Рынки</w:t>
            </w:r>
          </w:p>
        </w:tc>
        <w:tc>
          <w:tcPr>
            <w:tcW w:w="709" w:type="dxa"/>
            <w:vMerge/>
          </w:tcPr>
          <w:p w14:paraId="49EDF9C7"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49943390"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558B073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1A06BAC"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24F8326"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F66FE3B"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D33E47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AD08A90"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3D608E5B"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3C41FCF2"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4A91991E"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4EABFF7F"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7757EAF"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189C75B"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DB1C85A"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785FD37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2339AD4" w14:textId="77777777" w:rsidTr="003034F0">
        <w:trPr>
          <w:jc w:val="center"/>
        </w:trPr>
        <w:tc>
          <w:tcPr>
            <w:tcW w:w="426" w:type="dxa"/>
          </w:tcPr>
          <w:p w14:paraId="1D2DB46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6</w:t>
            </w:r>
          </w:p>
        </w:tc>
        <w:tc>
          <w:tcPr>
            <w:tcW w:w="1134" w:type="dxa"/>
          </w:tcPr>
          <w:p w14:paraId="7D6DF78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Многоквартирная жилая застройка, блокированная жилая застройка</w:t>
            </w:r>
          </w:p>
        </w:tc>
        <w:tc>
          <w:tcPr>
            <w:tcW w:w="709" w:type="dxa"/>
            <w:vMerge/>
          </w:tcPr>
          <w:p w14:paraId="7EBEE843"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7CE13EE8"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68375220"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D567B9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9D0A4F3"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454EE99"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495221C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EE679A0"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1AD4E105"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73C933E3"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8D878B7"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739BB1A9"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6FB8E8A"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6B981E92"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45D9AA18"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4A5F39A7"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32C12B6" w14:textId="77777777" w:rsidTr="003034F0">
        <w:trPr>
          <w:jc w:val="center"/>
        </w:trPr>
        <w:tc>
          <w:tcPr>
            <w:tcW w:w="426" w:type="dxa"/>
          </w:tcPr>
          <w:p w14:paraId="50C784B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7</w:t>
            </w:r>
          </w:p>
        </w:tc>
        <w:tc>
          <w:tcPr>
            <w:tcW w:w="1134" w:type="dxa"/>
          </w:tcPr>
          <w:p w14:paraId="113B482F"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Индивидуальное жилищное строительство, блокир</w:t>
            </w:r>
            <w:r w:rsidRPr="003034F0">
              <w:rPr>
                <w:rFonts w:ascii="Arial" w:hAnsi="Arial" w:cs="Arial"/>
                <w:color w:val="000000" w:themeColor="text1"/>
                <w:sz w:val="24"/>
                <w:szCs w:val="24"/>
              </w:rPr>
              <w:lastRenderedPageBreak/>
              <w:t>ованная жилая застройка</w:t>
            </w:r>
          </w:p>
        </w:tc>
        <w:tc>
          <w:tcPr>
            <w:tcW w:w="709" w:type="dxa"/>
            <w:vMerge w:val="restart"/>
          </w:tcPr>
          <w:p w14:paraId="2A4CF58A" w14:textId="2E665B8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0" w:type="dxa"/>
            <w:vMerge w:val="restart"/>
          </w:tcPr>
          <w:p w14:paraId="65746707" w14:textId="0D5AAD2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3" w:type="dxa"/>
            <w:vMerge w:val="restart"/>
          </w:tcPr>
          <w:p w14:paraId="3DA164B7" w14:textId="5175B0B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73A18CE8" w14:textId="05B38F1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17A7849D" w14:textId="7C64E96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2" w:type="dxa"/>
            <w:vMerge w:val="restart"/>
          </w:tcPr>
          <w:p w14:paraId="109736E8" w14:textId="54FF1B3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992" w:type="dxa"/>
            <w:vMerge w:val="restart"/>
          </w:tcPr>
          <w:p w14:paraId="14221AC8" w14:textId="4EB1207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7B6A1C7B" w14:textId="536EA53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2" w:type="dxa"/>
            <w:vMerge w:val="restart"/>
          </w:tcPr>
          <w:p w14:paraId="30D392DF" w14:textId="36CF96B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709" w:type="dxa"/>
            <w:vMerge w:val="restart"/>
          </w:tcPr>
          <w:p w14:paraId="3FB635FA" w14:textId="0481023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850" w:type="dxa"/>
            <w:vMerge w:val="restart"/>
          </w:tcPr>
          <w:p w14:paraId="4C417DCE" w14:textId="5E60489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1" w:type="dxa"/>
            <w:vMerge w:val="restart"/>
          </w:tcPr>
          <w:p w14:paraId="07841457" w14:textId="3964705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p>
        </w:tc>
        <w:tc>
          <w:tcPr>
            <w:tcW w:w="850" w:type="dxa"/>
            <w:vMerge w:val="restart"/>
          </w:tcPr>
          <w:p w14:paraId="710D1289" w14:textId="47A503B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1" w:type="dxa"/>
            <w:vMerge w:val="restart"/>
          </w:tcPr>
          <w:p w14:paraId="1D8D162C" w14:textId="1926AF2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851" w:type="dxa"/>
            <w:vMerge w:val="restart"/>
          </w:tcPr>
          <w:p w14:paraId="489847F6" w14:textId="4BF7F83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1134" w:type="dxa"/>
            <w:gridSpan w:val="2"/>
            <w:vMerge w:val="restart"/>
          </w:tcPr>
          <w:p w14:paraId="150D8821" w14:textId="5A0DF9A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31ED683A" w14:textId="77777777" w:rsidTr="003034F0">
        <w:trPr>
          <w:jc w:val="center"/>
        </w:trPr>
        <w:tc>
          <w:tcPr>
            <w:tcW w:w="426" w:type="dxa"/>
          </w:tcPr>
          <w:p w14:paraId="0CD696D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8</w:t>
            </w:r>
          </w:p>
        </w:tc>
        <w:tc>
          <w:tcPr>
            <w:tcW w:w="1134" w:type="dxa"/>
          </w:tcPr>
          <w:p w14:paraId="1F65EEA8"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Личные подсобные хозяйства, огородничество, садоводство</w:t>
            </w:r>
          </w:p>
        </w:tc>
        <w:tc>
          <w:tcPr>
            <w:tcW w:w="709" w:type="dxa"/>
            <w:vMerge/>
          </w:tcPr>
          <w:p w14:paraId="2481651F"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131111AF"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10E01BA0"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09093AF"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57E49C9"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18E17A1E"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1D16848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3E6E84B"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4C6A3008"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20C171E2"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83AAFD0"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E7787B1"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A9D75EF"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55C20320"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EFED066"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608D9080"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732D8D57" w14:textId="77777777" w:rsidTr="003034F0">
        <w:trPr>
          <w:jc w:val="center"/>
        </w:trPr>
        <w:tc>
          <w:tcPr>
            <w:tcW w:w="426" w:type="dxa"/>
          </w:tcPr>
          <w:p w14:paraId="7BC437D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9</w:t>
            </w:r>
          </w:p>
        </w:tc>
        <w:tc>
          <w:tcPr>
            <w:tcW w:w="1134" w:type="dxa"/>
          </w:tcPr>
          <w:p w14:paraId="319FD501"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Объекты гаражного назначения</w:t>
            </w:r>
          </w:p>
        </w:tc>
        <w:tc>
          <w:tcPr>
            <w:tcW w:w="709" w:type="dxa"/>
          </w:tcPr>
          <w:p w14:paraId="5BBB585C" w14:textId="4A3F77A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0" w:type="dxa"/>
          </w:tcPr>
          <w:p w14:paraId="3D39A8D3" w14:textId="47F1BC8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3" w:type="dxa"/>
          </w:tcPr>
          <w:p w14:paraId="680E739A" w14:textId="17761F6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0D75C9B1" w14:textId="706DD7B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7AC7509B" w14:textId="031DE91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2" w:type="dxa"/>
          </w:tcPr>
          <w:p w14:paraId="4B6C4B2F" w14:textId="0925E98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tcPr>
          <w:p w14:paraId="148D341A" w14:textId="25AA517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08147DC0" w14:textId="1DE1074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tcPr>
          <w:p w14:paraId="1528D9FD" w14:textId="53DDD3F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9" w:type="dxa"/>
          </w:tcPr>
          <w:p w14:paraId="5B3F6AF7" w14:textId="3B8D493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0" w:type="dxa"/>
          </w:tcPr>
          <w:p w14:paraId="2AF77E71" w14:textId="1D55982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73BA806D" w14:textId="13A2266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p>
        </w:tc>
        <w:tc>
          <w:tcPr>
            <w:tcW w:w="850" w:type="dxa"/>
          </w:tcPr>
          <w:p w14:paraId="54DDCB75" w14:textId="4E530B2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5BD33D11" w14:textId="7EA9F27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51DA8ECA" w14:textId="76C3078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gridSpan w:val="2"/>
          </w:tcPr>
          <w:p w14:paraId="48A4BE83" w14:textId="34607BC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1123E5A3" w14:textId="77777777" w:rsidTr="003034F0">
        <w:trPr>
          <w:jc w:val="center"/>
        </w:trPr>
        <w:tc>
          <w:tcPr>
            <w:tcW w:w="426" w:type="dxa"/>
          </w:tcPr>
          <w:p w14:paraId="3594361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10</w:t>
            </w:r>
          </w:p>
        </w:tc>
        <w:tc>
          <w:tcPr>
            <w:tcW w:w="1134" w:type="dxa"/>
          </w:tcPr>
          <w:p w14:paraId="11EB26EF"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Плоскостные автостоянки</w:t>
            </w:r>
          </w:p>
        </w:tc>
        <w:tc>
          <w:tcPr>
            <w:tcW w:w="709" w:type="dxa"/>
          </w:tcPr>
          <w:p w14:paraId="054162DD" w14:textId="3D302EB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0" w:type="dxa"/>
          </w:tcPr>
          <w:p w14:paraId="387A6910" w14:textId="5C44200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3" w:type="dxa"/>
          </w:tcPr>
          <w:p w14:paraId="4B1D6E2B" w14:textId="39306CC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43183BEA" w14:textId="4F07F09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13BF671D" w14:textId="0AFAD87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tcPr>
          <w:p w14:paraId="30E3749D" w14:textId="188141C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tcPr>
          <w:p w14:paraId="20FD83E7" w14:textId="3ACB589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tcPr>
          <w:p w14:paraId="38B9F8BB" w14:textId="24C4C79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992" w:type="dxa"/>
          </w:tcPr>
          <w:p w14:paraId="5187E02B" w14:textId="23C8052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9" w:type="dxa"/>
          </w:tcPr>
          <w:p w14:paraId="64AFC156" w14:textId="7191255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0" w:type="dxa"/>
          </w:tcPr>
          <w:p w14:paraId="4598F9C7" w14:textId="7C3FB5B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18B31299" w14:textId="037E51B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p>
        </w:tc>
        <w:tc>
          <w:tcPr>
            <w:tcW w:w="850" w:type="dxa"/>
          </w:tcPr>
          <w:p w14:paraId="28DD401D" w14:textId="078A6D7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4AF16BC8" w14:textId="28EE9B9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1" w:type="dxa"/>
          </w:tcPr>
          <w:p w14:paraId="2AC0A9EE" w14:textId="07B8F42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gridSpan w:val="2"/>
          </w:tcPr>
          <w:p w14:paraId="3C43D3DF" w14:textId="6A9CF08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02E61A14" w14:textId="77777777" w:rsidTr="003034F0">
        <w:trPr>
          <w:jc w:val="center"/>
        </w:trPr>
        <w:tc>
          <w:tcPr>
            <w:tcW w:w="426" w:type="dxa"/>
          </w:tcPr>
          <w:p w14:paraId="292D469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11</w:t>
            </w:r>
          </w:p>
        </w:tc>
        <w:tc>
          <w:tcPr>
            <w:tcW w:w="1134" w:type="dxa"/>
          </w:tcPr>
          <w:p w14:paraId="48FA581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Коммунальное обслуживание</w:t>
            </w:r>
          </w:p>
        </w:tc>
        <w:tc>
          <w:tcPr>
            <w:tcW w:w="709" w:type="dxa"/>
            <w:vMerge w:val="restart"/>
          </w:tcPr>
          <w:p w14:paraId="47132607" w14:textId="4268286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0" w:type="dxa"/>
            <w:vMerge w:val="restart"/>
          </w:tcPr>
          <w:p w14:paraId="44A6BE0C" w14:textId="77C1402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993" w:type="dxa"/>
            <w:vMerge w:val="restart"/>
          </w:tcPr>
          <w:p w14:paraId="4BD5B497" w14:textId="6B04F53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607DE3B7" w14:textId="3AB7766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5895BBAB" w14:textId="10B9245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992" w:type="dxa"/>
            <w:vMerge w:val="restart"/>
          </w:tcPr>
          <w:p w14:paraId="034D874F" w14:textId="182E9A1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992" w:type="dxa"/>
            <w:vMerge w:val="restart"/>
          </w:tcPr>
          <w:p w14:paraId="504CA2A9" w14:textId="7923DD5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vMerge w:val="restart"/>
          </w:tcPr>
          <w:p w14:paraId="270919BF" w14:textId="10C3233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992" w:type="dxa"/>
            <w:vMerge w:val="restart"/>
          </w:tcPr>
          <w:p w14:paraId="232D7188" w14:textId="73F721A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9" w:type="dxa"/>
            <w:vMerge w:val="restart"/>
          </w:tcPr>
          <w:p w14:paraId="21692A47" w14:textId="0B2F68A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850" w:type="dxa"/>
            <w:vMerge w:val="restart"/>
          </w:tcPr>
          <w:p w14:paraId="5A879E4A" w14:textId="10061F0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1" w:type="dxa"/>
            <w:vMerge w:val="restart"/>
          </w:tcPr>
          <w:p w14:paraId="1FD05513" w14:textId="1F8261D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ДА-СПЕЦ</w:t>
            </w:r>
            <w:r w:rsidRPr="003034F0">
              <w:rPr>
                <w:rFonts w:ascii="Arial" w:hAnsi="Arial" w:cs="Arial"/>
                <w:color w:val="000000" w:themeColor="text1"/>
                <w:sz w:val="24"/>
                <w:szCs w:val="24"/>
              </w:rPr>
              <w:t>»</w:t>
            </w:r>
          </w:p>
        </w:tc>
        <w:tc>
          <w:tcPr>
            <w:tcW w:w="850" w:type="dxa"/>
            <w:vMerge w:val="restart"/>
          </w:tcPr>
          <w:p w14:paraId="165C8BBA" w14:textId="260EDB8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851" w:type="dxa"/>
            <w:vMerge w:val="restart"/>
          </w:tcPr>
          <w:p w14:paraId="77691F88" w14:textId="3E8E141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p>
        </w:tc>
        <w:tc>
          <w:tcPr>
            <w:tcW w:w="851" w:type="dxa"/>
            <w:vMerge w:val="restart"/>
          </w:tcPr>
          <w:p w14:paraId="16EB90C1" w14:textId="31E9E31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gridSpan w:val="2"/>
            <w:vMerge w:val="restart"/>
          </w:tcPr>
          <w:p w14:paraId="661D08C3" w14:textId="120D81E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72DD406C" w14:textId="77777777" w:rsidTr="003034F0">
        <w:trPr>
          <w:jc w:val="center"/>
        </w:trPr>
        <w:tc>
          <w:tcPr>
            <w:tcW w:w="426" w:type="dxa"/>
          </w:tcPr>
          <w:p w14:paraId="508320B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w:t>
            </w:r>
            <w:r w:rsidRPr="003034F0">
              <w:rPr>
                <w:rFonts w:ascii="Arial" w:hAnsi="Arial" w:cs="Arial"/>
                <w:color w:val="000000" w:themeColor="text1"/>
                <w:sz w:val="24"/>
                <w:szCs w:val="24"/>
              </w:rPr>
              <w:lastRenderedPageBreak/>
              <w:t>2</w:t>
            </w:r>
          </w:p>
        </w:tc>
        <w:tc>
          <w:tcPr>
            <w:tcW w:w="1134" w:type="dxa"/>
          </w:tcPr>
          <w:p w14:paraId="518A25AE"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lastRenderedPageBreak/>
              <w:t>Обслуж</w:t>
            </w:r>
            <w:r w:rsidRPr="003034F0">
              <w:rPr>
                <w:rFonts w:ascii="Arial" w:hAnsi="Arial" w:cs="Arial"/>
                <w:color w:val="000000" w:themeColor="text1"/>
                <w:sz w:val="24"/>
                <w:szCs w:val="24"/>
              </w:rPr>
              <w:lastRenderedPageBreak/>
              <w:t>ивание автотранспорта</w:t>
            </w:r>
          </w:p>
        </w:tc>
        <w:tc>
          <w:tcPr>
            <w:tcW w:w="709" w:type="dxa"/>
            <w:vMerge/>
          </w:tcPr>
          <w:p w14:paraId="3BD46CF6"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F64F0A8"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3E714E53"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BD6923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1B3BCBF"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375C956C"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5DD2640"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011532C"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3B08471"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55D5CB80"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5ECCF6F"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68DE984F"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E85F760"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46FEE33"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4511E994"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5B3A9E71"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6A16A3A" w14:textId="77777777" w:rsidTr="003034F0">
        <w:trPr>
          <w:jc w:val="center"/>
        </w:trPr>
        <w:tc>
          <w:tcPr>
            <w:tcW w:w="426" w:type="dxa"/>
          </w:tcPr>
          <w:p w14:paraId="2CFD543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13</w:t>
            </w:r>
          </w:p>
        </w:tc>
        <w:tc>
          <w:tcPr>
            <w:tcW w:w="1134" w:type="dxa"/>
          </w:tcPr>
          <w:p w14:paraId="0D957C4F"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Кладбища</w:t>
            </w:r>
          </w:p>
        </w:tc>
        <w:tc>
          <w:tcPr>
            <w:tcW w:w="709" w:type="dxa"/>
            <w:vMerge/>
          </w:tcPr>
          <w:p w14:paraId="3ACE9580"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224A2F30"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1300F631"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6F180A8"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9E1721E"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78E3AE81"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1AA8140"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52D4DCB"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60E1A8C"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661D305E"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8D5793E"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098F301"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6AF18AD"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65257E1"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2002061B"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08B0EDDA"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56A2B7CC" w14:textId="77777777" w:rsidTr="003034F0">
        <w:trPr>
          <w:jc w:val="center"/>
        </w:trPr>
        <w:tc>
          <w:tcPr>
            <w:tcW w:w="426" w:type="dxa"/>
          </w:tcPr>
          <w:p w14:paraId="7974DA5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14</w:t>
            </w:r>
          </w:p>
        </w:tc>
        <w:tc>
          <w:tcPr>
            <w:tcW w:w="1134" w:type="dxa"/>
          </w:tcPr>
          <w:p w14:paraId="12EA3F8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Ритуальная деятельность</w:t>
            </w:r>
          </w:p>
        </w:tc>
        <w:tc>
          <w:tcPr>
            <w:tcW w:w="709" w:type="dxa"/>
            <w:vMerge/>
          </w:tcPr>
          <w:p w14:paraId="3F94B59A"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4707A352"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0B115A7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3C8E46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CEFBE81"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46C2857"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454646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49C923E"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45A331A9"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20B4F1C5"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8ABD015"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525A9456"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77F997DB"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D43ACFC"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68502645"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65D92664"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46827A2" w14:textId="77777777" w:rsidTr="003034F0">
        <w:trPr>
          <w:jc w:val="center"/>
        </w:trPr>
        <w:tc>
          <w:tcPr>
            <w:tcW w:w="426" w:type="dxa"/>
          </w:tcPr>
          <w:p w14:paraId="3B71F56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15</w:t>
            </w:r>
          </w:p>
        </w:tc>
        <w:tc>
          <w:tcPr>
            <w:tcW w:w="1134" w:type="dxa"/>
          </w:tcPr>
          <w:p w14:paraId="1DE090FE"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Содержание или разведение животных</w:t>
            </w:r>
          </w:p>
        </w:tc>
        <w:tc>
          <w:tcPr>
            <w:tcW w:w="709" w:type="dxa"/>
            <w:vMerge/>
          </w:tcPr>
          <w:p w14:paraId="4B271D90"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6A60D7B"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1B5FFE4E"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CABA8E9"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07BE3C9"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BDE7A7F"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10E4A4F"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C4568F5"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2DD83195"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59F2F768"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90A43E8"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79DC0BD2"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09BE70C0"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69F83A28"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72DC0A83"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7E8C38B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6A4A256" w14:textId="77777777" w:rsidTr="003034F0">
        <w:trPr>
          <w:jc w:val="center"/>
        </w:trPr>
        <w:tc>
          <w:tcPr>
            <w:tcW w:w="426" w:type="dxa"/>
          </w:tcPr>
          <w:p w14:paraId="0AC54E6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16</w:t>
            </w:r>
          </w:p>
        </w:tc>
        <w:tc>
          <w:tcPr>
            <w:tcW w:w="1134" w:type="dxa"/>
          </w:tcPr>
          <w:p w14:paraId="4E5D1251"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Приюты для животных</w:t>
            </w:r>
          </w:p>
        </w:tc>
        <w:tc>
          <w:tcPr>
            <w:tcW w:w="709" w:type="dxa"/>
            <w:vMerge/>
          </w:tcPr>
          <w:p w14:paraId="63948BE9"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4C8455B"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22199A7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4B486C80"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4774218"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E2F5328"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5896077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EA92338"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09B8DDA9"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141C465B"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1BC3E01C"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44795DD9"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7F123933"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792964E4"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44107956"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470BB17B"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DE84540" w14:textId="77777777" w:rsidTr="003034F0">
        <w:trPr>
          <w:jc w:val="center"/>
        </w:trPr>
        <w:tc>
          <w:tcPr>
            <w:tcW w:w="426" w:type="dxa"/>
          </w:tcPr>
          <w:p w14:paraId="14F4913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17</w:t>
            </w:r>
          </w:p>
        </w:tc>
        <w:tc>
          <w:tcPr>
            <w:tcW w:w="1134" w:type="dxa"/>
          </w:tcPr>
          <w:p w14:paraId="05749C64"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Иные</w:t>
            </w:r>
          </w:p>
        </w:tc>
        <w:tc>
          <w:tcPr>
            <w:tcW w:w="709" w:type="dxa"/>
            <w:vMerge/>
          </w:tcPr>
          <w:p w14:paraId="65A069E3"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60B2732" w14:textId="77777777" w:rsidR="00BB1633" w:rsidRPr="003034F0" w:rsidRDefault="00BB1633" w:rsidP="00066B9F">
            <w:pPr>
              <w:pStyle w:val="ConsPlusNormal"/>
              <w:rPr>
                <w:rFonts w:ascii="Arial" w:hAnsi="Arial" w:cs="Arial"/>
                <w:color w:val="000000" w:themeColor="text1"/>
                <w:sz w:val="24"/>
                <w:szCs w:val="24"/>
              </w:rPr>
            </w:pPr>
          </w:p>
        </w:tc>
        <w:tc>
          <w:tcPr>
            <w:tcW w:w="993" w:type="dxa"/>
            <w:vMerge/>
          </w:tcPr>
          <w:p w14:paraId="04EB7B11"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8DCDCBE"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C0D4D40"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15595D21"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20567C6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0EF44D9" w14:textId="77777777" w:rsidR="00BB1633" w:rsidRPr="003034F0" w:rsidRDefault="00BB1633" w:rsidP="00066B9F">
            <w:pPr>
              <w:pStyle w:val="ConsPlusNormal"/>
              <w:rPr>
                <w:rFonts w:ascii="Arial" w:hAnsi="Arial" w:cs="Arial"/>
                <w:color w:val="000000" w:themeColor="text1"/>
                <w:sz w:val="24"/>
                <w:szCs w:val="24"/>
              </w:rPr>
            </w:pPr>
          </w:p>
        </w:tc>
        <w:tc>
          <w:tcPr>
            <w:tcW w:w="992" w:type="dxa"/>
            <w:vMerge/>
          </w:tcPr>
          <w:p w14:paraId="663112F8" w14:textId="77777777" w:rsidR="00BB1633" w:rsidRPr="003034F0" w:rsidRDefault="00BB1633" w:rsidP="00066B9F">
            <w:pPr>
              <w:pStyle w:val="ConsPlusNormal"/>
              <w:rPr>
                <w:rFonts w:ascii="Arial" w:hAnsi="Arial" w:cs="Arial"/>
                <w:color w:val="000000" w:themeColor="text1"/>
                <w:sz w:val="24"/>
                <w:szCs w:val="24"/>
              </w:rPr>
            </w:pPr>
          </w:p>
        </w:tc>
        <w:tc>
          <w:tcPr>
            <w:tcW w:w="709" w:type="dxa"/>
            <w:vMerge/>
          </w:tcPr>
          <w:p w14:paraId="03B1A1A5"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5092D97C"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2CAE39C6" w14:textId="77777777" w:rsidR="00BB1633" w:rsidRPr="003034F0" w:rsidRDefault="00BB1633" w:rsidP="00066B9F">
            <w:pPr>
              <w:pStyle w:val="ConsPlusNormal"/>
              <w:rPr>
                <w:rFonts w:ascii="Arial" w:hAnsi="Arial" w:cs="Arial"/>
                <w:color w:val="000000" w:themeColor="text1"/>
                <w:sz w:val="24"/>
                <w:szCs w:val="24"/>
              </w:rPr>
            </w:pPr>
          </w:p>
        </w:tc>
        <w:tc>
          <w:tcPr>
            <w:tcW w:w="850" w:type="dxa"/>
            <w:vMerge/>
          </w:tcPr>
          <w:p w14:paraId="32EB1E99"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010199DE" w14:textId="77777777" w:rsidR="00BB1633" w:rsidRPr="003034F0" w:rsidRDefault="00BB1633" w:rsidP="00066B9F">
            <w:pPr>
              <w:pStyle w:val="ConsPlusNormal"/>
              <w:rPr>
                <w:rFonts w:ascii="Arial" w:hAnsi="Arial" w:cs="Arial"/>
                <w:color w:val="000000" w:themeColor="text1"/>
                <w:sz w:val="24"/>
                <w:szCs w:val="24"/>
              </w:rPr>
            </w:pPr>
          </w:p>
        </w:tc>
        <w:tc>
          <w:tcPr>
            <w:tcW w:w="851" w:type="dxa"/>
            <w:vMerge/>
          </w:tcPr>
          <w:p w14:paraId="35789BA9" w14:textId="77777777" w:rsidR="00BB1633" w:rsidRPr="003034F0" w:rsidRDefault="00BB1633" w:rsidP="00066B9F">
            <w:pPr>
              <w:pStyle w:val="ConsPlusNormal"/>
              <w:rPr>
                <w:rFonts w:ascii="Arial" w:hAnsi="Arial" w:cs="Arial"/>
                <w:color w:val="000000" w:themeColor="text1"/>
                <w:sz w:val="24"/>
                <w:szCs w:val="24"/>
              </w:rPr>
            </w:pPr>
          </w:p>
        </w:tc>
        <w:tc>
          <w:tcPr>
            <w:tcW w:w="1134" w:type="dxa"/>
            <w:gridSpan w:val="2"/>
            <w:vMerge/>
          </w:tcPr>
          <w:p w14:paraId="6EF87D35" w14:textId="77777777" w:rsidR="00BB1633" w:rsidRPr="003034F0" w:rsidRDefault="00BB1633" w:rsidP="00066B9F">
            <w:pPr>
              <w:pStyle w:val="ConsPlusNormal"/>
              <w:rPr>
                <w:rFonts w:ascii="Arial" w:hAnsi="Arial" w:cs="Arial"/>
                <w:color w:val="000000" w:themeColor="text1"/>
                <w:sz w:val="24"/>
                <w:szCs w:val="24"/>
              </w:rPr>
            </w:pPr>
          </w:p>
        </w:tc>
      </w:tr>
      <w:tr w:rsidR="00BB1633" w:rsidRPr="003034F0" w14:paraId="687F86A7" w14:textId="77777777" w:rsidTr="003034F0">
        <w:trPr>
          <w:jc w:val="center"/>
        </w:trPr>
        <w:tc>
          <w:tcPr>
            <w:tcW w:w="16586" w:type="dxa"/>
            <w:gridSpan w:val="19"/>
          </w:tcPr>
          <w:p w14:paraId="62B590C6" w14:textId="1D4C3D4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5403">
              <w:r w:rsidRPr="003034F0">
                <w:rPr>
                  <w:rFonts w:ascii="Arial" w:hAnsi="Arial" w:cs="Arial"/>
                  <w:color w:val="000000" w:themeColor="text1"/>
                  <w:sz w:val="24"/>
                  <w:szCs w:val="24"/>
                </w:rPr>
                <w:t xml:space="preserve">подпункте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б</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пункта 4</w:t>
              </w:r>
            </w:hyperlink>
            <w:r w:rsidRPr="003034F0">
              <w:rPr>
                <w:rFonts w:ascii="Arial" w:hAnsi="Arial" w:cs="Arial"/>
                <w:color w:val="000000" w:themeColor="text1"/>
                <w:sz w:val="24"/>
                <w:szCs w:val="24"/>
              </w:rPr>
              <w:t xml:space="preserve"> настоящей статьи:</w:t>
            </w:r>
          </w:p>
          <w:p w14:paraId="6A7FE4A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а) просечно-вытяжной лист (ПВЛ):</w:t>
            </w:r>
          </w:p>
          <w:p w14:paraId="4774BE81" w14:textId="0DD78F9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форма ячеек: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ромб</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квадрат</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круг</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p w14:paraId="64BD25CA"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б) просечно-вытяжная сетка (ЦПВС):</w:t>
            </w:r>
          </w:p>
          <w:p w14:paraId="475FA8CC"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размер ячеек: оцинкованной ЦПВС не менее 37 x 13 мм, из нержавеющей стали не менее 16 x 6 мм;</w:t>
            </w:r>
          </w:p>
          <w:p w14:paraId="3BDB81F6"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lastRenderedPageBreak/>
              <w:t>в) перфорированный металлический лист:</w:t>
            </w:r>
          </w:p>
          <w:p w14:paraId="6F158AC3"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14:paraId="28795739"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г) металлические прутья:</w:t>
            </w:r>
          </w:p>
          <w:p w14:paraId="5213ED43"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14:paraId="61820F16"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завершение вертикальных прутов: заглушки, пики, шишечки, горизонтальный прут;</w:t>
            </w:r>
          </w:p>
          <w:p w14:paraId="5589A079"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д) металлический штакетник (евроштакетник):</w:t>
            </w:r>
          </w:p>
          <w:p w14:paraId="1BDE27D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виды профиля: М-профиль, П-профиль, П-профиль 3D (полукруглый профиль не допускается);</w:t>
            </w:r>
          </w:p>
          <w:p w14:paraId="34ABFDF6"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ширина штакетины 115-200 мм (скрытая завальцовка), расстояние между штакетинами 20-100 мм);</w:t>
            </w:r>
          </w:p>
          <w:p w14:paraId="453A9471"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14:paraId="735D973A" w14:textId="02D6B1E2"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5403">
              <w:r w:rsidRPr="003034F0">
                <w:rPr>
                  <w:rFonts w:ascii="Arial" w:hAnsi="Arial" w:cs="Arial"/>
                  <w:color w:val="000000" w:themeColor="text1"/>
                  <w:sz w:val="24"/>
                  <w:szCs w:val="24"/>
                </w:rPr>
                <w:t xml:space="preserve">подпункте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б</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пункта 4</w:t>
              </w:r>
            </w:hyperlink>
            <w:r w:rsidRPr="003034F0">
              <w:rPr>
                <w:rFonts w:ascii="Arial" w:hAnsi="Arial" w:cs="Arial"/>
                <w:color w:val="000000" w:themeColor="text1"/>
                <w:sz w:val="24"/>
                <w:szCs w:val="24"/>
              </w:rPr>
              <w:t xml:space="preserve"> настоящей статьи.</w:t>
            </w:r>
          </w:p>
        </w:tc>
      </w:tr>
    </w:tbl>
    <w:p w14:paraId="7F5D94CC" w14:textId="77777777" w:rsidR="00BB1633" w:rsidRPr="00066B9F" w:rsidRDefault="00BB1633" w:rsidP="00066B9F">
      <w:pPr>
        <w:pStyle w:val="ConsPlusNormal"/>
        <w:jc w:val="both"/>
        <w:rPr>
          <w:rFonts w:ascii="Arial" w:hAnsi="Arial" w:cs="Arial"/>
          <w:color w:val="000000" w:themeColor="text1"/>
          <w:sz w:val="24"/>
          <w:szCs w:val="24"/>
        </w:rPr>
      </w:pPr>
    </w:p>
    <w:p w14:paraId="44225809" w14:textId="2F615EFA" w:rsidR="00BB1633" w:rsidRPr="00066B9F" w:rsidRDefault="00BB1633" w:rsidP="00066B9F">
      <w:pPr>
        <w:pStyle w:val="ConsPlusNormal"/>
        <w:jc w:val="center"/>
        <w:rPr>
          <w:rFonts w:ascii="Arial" w:hAnsi="Arial" w:cs="Arial"/>
          <w:color w:val="000000" w:themeColor="text1"/>
          <w:sz w:val="24"/>
          <w:szCs w:val="24"/>
        </w:rPr>
      </w:pPr>
      <w:bookmarkStart w:id="31" w:name="P5650"/>
      <w:bookmarkEnd w:id="31"/>
      <w:r w:rsidRPr="00066B9F">
        <w:rPr>
          <w:rFonts w:ascii="Arial" w:hAnsi="Arial" w:cs="Arial"/>
          <w:color w:val="000000" w:themeColor="text1"/>
          <w:sz w:val="24"/>
          <w:szCs w:val="24"/>
        </w:rPr>
        <w:t xml:space="preserve">Таблица 3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Допустимые цвета, цветовые сочетания, подлежащие</w:t>
      </w:r>
    </w:p>
    <w:p w14:paraId="749829E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учету при подборе цвета, цветовых сочетаний внешних покрытий</w:t>
      </w:r>
    </w:p>
    <w:p w14:paraId="0C8CA4EB" w14:textId="27A51D6C"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постоянных ограждений</w:t>
      </w:r>
      <w:r w:rsidR="00E55AA8" w:rsidRPr="00066B9F">
        <w:rPr>
          <w:rFonts w:ascii="Arial" w:hAnsi="Arial" w:cs="Arial"/>
          <w:color w:val="000000" w:themeColor="text1"/>
          <w:sz w:val="24"/>
          <w:szCs w:val="24"/>
        </w:rPr>
        <w:t>»</w:t>
      </w:r>
    </w:p>
    <w:p w14:paraId="0A9F73C3" w14:textId="77777777" w:rsidR="00BB1633" w:rsidRPr="00066B9F" w:rsidRDefault="00BB1633" w:rsidP="00066B9F">
      <w:pPr>
        <w:pStyle w:val="ConsPlusNormal"/>
        <w:jc w:val="both"/>
        <w:rPr>
          <w:rFonts w:ascii="Arial" w:hAnsi="Arial" w:cs="Arial"/>
          <w:color w:val="000000" w:themeColor="text1"/>
          <w:sz w:val="24"/>
          <w:szCs w:val="24"/>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
        <w:gridCol w:w="584"/>
        <w:gridCol w:w="629"/>
        <w:gridCol w:w="691"/>
        <w:gridCol w:w="565"/>
        <w:gridCol w:w="682"/>
        <w:gridCol w:w="623"/>
        <w:gridCol w:w="544"/>
        <w:gridCol w:w="908"/>
        <w:gridCol w:w="993"/>
        <w:gridCol w:w="1114"/>
        <w:gridCol w:w="1115"/>
        <w:gridCol w:w="1357"/>
        <w:gridCol w:w="1123"/>
        <w:gridCol w:w="1006"/>
        <w:gridCol w:w="1328"/>
        <w:gridCol w:w="880"/>
      </w:tblGrid>
      <w:tr w:rsidR="00BB1633" w:rsidRPr="003034F0" w14:paraId="29870BFB" w14:textId="77777777" w:rsidTr="003034F0">
        <w:trPr>
          <w:jc w:val="center"/>
        </w:trPr>
        <w:tc>
          <w:tcPr>
            <w:tcW w:w="1135" w:type="dxa"/>
            <w:gridSpan w:val="2"/>
            <w:vMerge w:val="restart"/>
          </w:tcPr>
          <w:p w14:paraId="2228AFA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Цвет, цветовое сочетание</w:t>
            </w:r>
          </w:p>
          <w:p w14:paraId="0DE72270" w14:textId="374B38B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ц</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цвет</w:t>
            </w:r>
          </w:p>
          <w:p w14:paraId="7720DFD3" w14:textId="1BF00BFD"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цс</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сочетание</w:t>
            </w:r>
          </w:p>
          <w:p w14:paraId="4337AA3F" w14:textId="5D9AC5AB"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ц/цс</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 xml:space="preserve">цвет и </w:t>
            </w:r>
            <w:r w:rsidR="00BB1633" w:rsidRPr="003034F0">
              <w:rPr>
                <w:rFonts w:ascii="Arial" w:hAnsi="Arial" w:cs="Arial"/>
                <w:color w:val="000000" w:themeColor="text1"/>
                <w:sz w:val="24"/>
                <w:szCs w:val="24"/>
              </w:rPr>
              <w:lastRenderedPageBreak/>
              <w:t>все сочетания с цветом</w:t>
            </w:r>
          </w:p>
        </w:tc>
        <w:tc>
          <w:tcPr>
            <w:tcW w:w="15451" w:type="dxa"/>
            <w:gridSpan w:val="15"/>
          </w:tcPr>
          <w:p w14:paraId="498B11D2" w14:textId="77777777" w:rsidR="00BB1633" w:rsidRPr="003034F0" w:rsidRDefault="00BB1633" w:rsidP="00066B9F">
            <w:pPr>
              <w:pStyle w:val="ConsPlusNormal"/>
              <w:rPr>
                <w:rFonts w:ascii="Arial" w:hAnsi="Arial" w:cs="Arial"/>
                <w:color w:val="000000" w:themeColor="text1"/>
                <w:sz w:val="24"/>
                <w:szCs w:val="24"/>
              </w:rPr>
            </w:pPr>
            <w:r w:rsidRPr="003034F0">
              <w:rPr>
                <w:rFonts w:ascii="Arial" w:hAnsi="Arial" w:cs="Arial"/>
                <w:color w:val="000000" w:themeColor="text1"/>
                <w:sz w:val="24"/>
                <w:szCs w:val="24"/>
              </w:rPr>
              <w:lastRenderedPageBreak/>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14:paraId="77378472" w14:textId="77777777" w:rsidR="00BB1633" w:rsidRPr="003034F0" w:rsidRDefault="00BB1633" w:rsidP="00066B9F">
            <w:pPr>
              <w:pStyle w:val="ConsPlusNormal"/>
              <w:rPr>
                <w:rFonts w:ascii="Arial" w:hAnsi="Arial" w:cs="Arial"/>
                <w:color w:val="000000" w:themeColor="text1"/>
                <w:sz w:val="24"/>
                <w:szCs w:val="24"/>
              </w:rPr>
            </w:pPr>
          </w:p>
          <w:p w14:paraId="27E0FD7B" w14:textId="6D50776E"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не допускается для всех ограждений</w:t>
            </w:r>
          </w:p>
          <w:p w14:paraId="7D691918" w14:textId="589BAAA0"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допускается для всех ограждений</w:t>
            </w:r>
          </w:p>
          <w:p w14:paraId="43F49D83"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Частичное ограничение материала:</w:t>
            </w:r>
          </w:p>
          <w:p w14:paraId="1A4B84BB" w14:textId="474AEC1D"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НЕТ-П</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 xml:space="preserve">не допускается вдоль приоритетных территорий, указанных в </w:t>
            </w:r>
            <w:hyperlink w:anchor="P5403">
              <w:r w:rsidR="00BB1633" w:rsidRPr="003034F0">
                <w:rPr>
                  <w:rFonts w:ascii="Arial" w:hAnsi="Arial" w:cs="Arial"/>
                  <w:color w:val="000000" w:themeColor="text1"/>
                  <w:sz w:val="24"/>
                  <w:szCs w:val="24"/>
                </w:rPr>
                <w:t xml:space="preserve">пп. </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б</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 xml:space="preserve"> п. 4</w:t>
              </w:r>
            </w:hyperlink>
            <w:r w:rsidR="00BB1633" w:rsidRPr="003034F0">
              <w:rPr>
                <w:rFonts w:ascii="Arial" w:hAnsi="Arial" w:cs="Arial"/>
                <w:color w:val="000000" w:themeColor="text1"/>
                <w:sz w:val="24"/>
                <w:szCs w:val="24"/>
              </w:rPr>
              <w:t xml:space="preserve"> настоящей статьи</w:t>
            </w:r>
          </w:p>
          <w:p w14:paraId="5E2FC11D"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Частичное разрешение материала:</w:t>
            </w:r>
          </w:p>
          <w:p w14:paraId="691064CD" w14:textId="5B0993BA"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 xml:space="preserve">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r w:rsidR="00BB1633" w:rsidRPr="003034F0">
                <w:rPr>
                  <w:rFonts w:ascii="Arial" w:hAnsi="Arial" w:cs="Arial"/>
                  <w:color w:val="000000" w:themeColor="text1"/>
                  <w:sz w:val="24"/>
                  <w:szCs w:val="24"/>
                </w:rPr>
                <w:t xml:space="preserve">пп. </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б</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 xml:space="preserve"> п. 4</w:t>
              </w:r>
            </w:hyperlink>
            <w:r w:rsidR="00BB1633" w:rsidRPr="003034F0">
              <w:rPr>
                <w:rFonts w:ascii="Arial" w:hAnsi="Arial" w:cs="Arial"/>
                <w:color w:val="000000" w:themeColor="text1"/>
                <w:sz w:val="24"/>
                <w:szCs w:val="24"/>
              </w:rPr>
              <w:t xml:space="preserve"> настоящей статьи</w:t>
            </w:r>
          </w:p>
          <w:p w14:paraId="34F80290" w14:textId="40F2A514" w:rsidR="00BB1633" w:rsidRPr="003034F0" w:rsidRDefault="00E55AA8"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w:t>
            </w:r>
            <w:r w:rsidRPr="003034F0">
              <w:rPr>
                <w:rFonts w:ascii="Arial" w:hAnsi="Arial" w:cs="Arial"/>
                <w:color w:val="000000" w:themeColor="text1"/>
                <w:sz w:val="24"/>
                <w:szCs w:val="24"/>
              </w:rPr>
              <w:t>»</w:t>
            </w:r>
            <w:r w:rsidR="00B533F6" w:rsidRPr="003034F0">
              <w:rPr>
                <w:rFonts w:ascii="Arial" w:hAnsi="Arial" w:cs="Arial"/>
                <w:color w:val="000000" w:themeColor="text1"/>
                <w:sz w:val="24"/>
                <w:szCs w:val="24"/>
              </w:rPr>
              <w:t xml:space="preserve"> – </w:t>
            </w:r>
            <w:r w:rsidR="00BB1633" w:rsidRPr="003034F0">
              <w:rPr>
                <w:rFonts w:ascii="Arial" w:hAnsi="Arial" w:cs="Arial"/>
                <w:color w:val="000000" w:themeColor="text1"/>
                <w:sz w:val="24"/>
                <w:szCs w:val="24"/>
              </w:rPr>
              <w:t xml:space="preserve">допускается для ограждений в историческом стиле территорий общего пользования, для индивидуального </w:t>
            </w:r>
            <w:r w:rsidR="00BB1633" w:rsidRPr="003034F0">
              <w:rPr>
                <w:rFonts w:ascii="Arial" w:hAnsi="Arial" w:cs="Arial"/>
                <w:color w:val="000000" w:themeColor="text1"/>
                <w:sz w:val="24"/>
                <w:szCs w:val="24"/>
              </w:rPr>
              <w:lastRenderedPageBreak/>
              <w:t xml:space="preserve">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r w:rsidR="00BB1633" w:rsidRPr="003034F0">
                <w:rPr>
                  <w:rFonts w:ascii="Arial" w:hAnsi="Arial" w:cs="Arial"/>
                  <w:color w:val="000000" w:themeColor="text1"/>
                  <w:sz w:val="24"/>
                  <w:szCs w:val="24"/>
                </w:rPr>
                <w:t xml:space="preserve">пп. </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б</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 xml:space="preserve"> п. 4</w:t>
              </w:r>
            </w:hyperlink>
            <w:r w:rsidR="00BB1633" w:rsidRPr="003034F0">
              <w:rPr>
                <w:rFonts w:ascii="Arial" w:hAnsi="Arial" w:cs="Arial"/>
                <w:color w:val="000000" w:themeColor="text1"/>
                <w:sz w:val="24"/>
                <w:szCs w:val="24"/>
              </w:rPr>
              <w:t xml:space="preserve"> настоящей статьи</w:t>
            </w:r>
          </w:p>
        </w:tc>
      </w:tr>
      <w:tr w:rsidR="00DB4934" w:rsidRPr="003034F0" w14:paraId="33BAFE61" w14:textId="77777777" w:rsidTr="003034F0">
        <w:trPr>
          <w:jc w:val="center"/>
        </w:trPr>
        <w:tc>
          <w:tcPr>
            <w:tcW w:w="1135" w:type="dxa"/>
            <w:gridSpan w:val="2"/>
            <w:vMerge/>
          </w:tcPr>
          <w:p w14:paraId="3CE36278" w14:textId="77777777" w:rsidR="00BB1633" w:rsidRPr="003034F0" w:rsidRDefault="00BB1633" w:rsidP="00066B9F">
            <w:pPr>
              <w:pStyle w:val="ConsPlusNormal"/>
              <w:rPr>
                <w:rFonts w:ascii="Arial" w:hAnsi="Arial" w:cs="Arial"/>
                <w:color w:val="000000" w:themeColor="text1"/>
                <w:sz w:val="24"/>
                <w:szCs w:val="24"/>
              </w:rPr>
            </w:pPr>
          </w:p>
        </w:tc>
        <w:tc>
          <w:tcPr>
            <w:tcW w:w="709" w:type="dxa"/>
          </w:tcPr>
          <w:p w14:paraId="7A45579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w:t>
            </w:r>
          </w:p>
        </w:tc>
        <w:tc>
          <w:tcPr>
            <w:tcW w:w="782" w:type="dxa"/>
          </w:tcPr>
          <w:p w14:paraId="513EB01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II</w:t>
            </w:r>
          </w:p>
        </w:tc>
        <w:tc>
          <w:tcPr>
            <w:tcW w:w="635" w:type="dxa"/>
          </w:tcPr>
          <w:p w14:paraId="6CF774C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II</w:t>
            </w:r>
          </w:p>
        </w:tc>
        <w:tc>
          <w:tcPr>
            <w:tcW w:w="771" w:type="dxa"/>
          </w:tcPr>
          <w:p w14:paraId="6C48804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IV</w:t>
            </w:r>
          </w:p>
        </w:tc>
        <w:tc>
          <w:tcPr>
            <w:tcW w:w="703" w:type="dxa"/>
          </w:tcPr>
          <w:p w14:paraId="346E6A2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w:t>
            </w:r>
          </w:p>
        </w:tc>
        <w:tc>
          <w:tcPr>
            <w:tcW w:w="610" w:type="dxa"/>
          </w:tcPr>
          <w:p w14:paraId="0AEA465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w:t>
            </w:r>
          </w:p>
        </w:tc>
        <w:tc>
          <w:tcPr>
            <w:tcW w:w="1035" w:type="dxa"/>
          </w:tcPr>
          <w:p w14:paraId="58991C9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VII</w:t>
            </w:r>
          </w:p>
        </w:tc>
        <w:tc>
          <w:tcPr>
            <w:tcW w:w="1134" w:type="dxa"/>
          </w:tcPr>
          <w:p w14:paraId="04EBCF4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VIII</w:t>
            </w:r>
          </w:p>
        </w:tc>
        <w:tc>
          <w:tcPr>
            <w:tcW w:w="1275" w:type="dxa"/>
          </w:tcPr>
          <w:p w14:paraId="657B0C7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IX</w:t>
            </w:r>
          </w:p>
        </w:tc>
        <w:tc>
          <w:tcPr>
            <w:tcW w:w="1276" w:type="dxa"/>
          </w:tcPr>
          <w:p w14:paraId="3C9A03E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w:t>
            </w:r>
          </w:p>
        </w:tc>
        <w:tc>
          <w:tcPr>
            <w:tcW w:w="1559" w:type="dxa"/>
          </w:tcPr>
          <w:p w14:paraId="7B938F9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w:t>
            </w:r>
          </w:p>
        </w:tc>
        <w:tc>
          <w:tcPr>
            <w:tcW w:w="1286" w:type="dxa"/>
          </w:tcPr>
          <w:p w14:paraId="66F9D28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XII</w:t>
            </w:r>
          </w:p>
        </w:tc>
        <w:tc>
          <w:tcPr>
            <w:tcW w:w="1149" w:type="dxa"/>
          </w:tcPr>
          <w:p w14:paraId="190D6F9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XIII</w:t>
            </w:r>
          </w:p>
        </w:tc>
        <w:tc>
          <w:tcPr>
            <w:tcW w:w="1525" w:type="dxa"/>
          </w:tcPr>
          <w:p w14:paraId="337DB2D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XIV</w:t>
            </w:r>
          </w:p>
        </w:tc>
        <w:tc>
          <w:tcPr>
            <w:tcW w:w="1002" w:type="dxa"/>
          </w:tcPr>
          <w:p w14:paraId="7842BF8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XV</w:t>
            </w:r>
          </w:p>
        </w:tc>
      </w:tr>
      <w:tr w:rsidR="00DB4934" w:rsidRPr="003034F0" w14:paraId="4F40C12E" w14:textId="77777777" w:rsidTr="003034F0">
        <w:trPr>
          <w:jc w:val="center"/>
        </w:trPr>
        <w:tc>
          <w:tcPr>
            <w:tcW w:w="1135" w:type="dxa"/>
            <w:gridSpan w:val="2"/>
            <w:vMerge/>
          </w:tcPr>
          <w:p w14:paraId="27BDA2C9" w14:textId="77777777" w:rsidR="00BB1633" w:rsidRPr="003034F0" w:rsidRDefault="00BB1633" w:rsidP="00066B9F">
            <w:pPr>
              <w:pStyle w:val="ConsPlusNormal"/>
              <w:rPr>
                <w:rFonts w:ascii="Arial" w:hAnsi="Arial" w:cs="Arial"/>
                <w:color w:val="000000" w:themeColor="text1"/>
                <w:sz w:val="24"/>
                <w:szCs w:val="24"/>
              </w:rPr>
            </w:pPr>
          </w:p>
        </w:tc>
        <w:tc>
          <w:tcPr>
            <w:tcW w:w="709" w:type="dxa"/>
          </w:tcPr>
          <w:p w14:paraId="311AC0C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 Металлический просечно-вытяжной лист.</w:t>
            </w:r>
          </w:p>
        </w:tc>
        <w:tc>
          <w:tcPr>
            <w:tcW w:w="782" w:type="dxa"/>
          </w:tcPr>
          <w:p w14:paraId="6A6352C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 Металлическая просечно-вытяжная сетка.</w:t>
            </w:r>
          </w:p>
          <w:p w14:paraId="7F6AD7F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 Металлическая секционная 3-д сетка.</w:t>
            </w:r>
          </w:p>
          <w:p w14:paraId="40EBB90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 Металлические прут</w:t>
            </w:r>
            <w:r w:rsidRPr="003034F0">
              <w:rPr>
                <w:rFonts w:ascii="Arial" w:hAnsi="Arial" w:cs="Arial"/>
                <w:color w:val="000000" w:themeColor="text1"/>
                <w:sz w:val="24"/>
                <w:szCs w:val="24"/>
              </w:rPr>
              <w:lastRenderedPageBreak/>
              <w:t>ья.</w:t>
            </w:r>
          </w:p>
        </w:tc>
        <w:tc>
          <w:tcPr>
            <w:tcW w:w="635" w:type="dxa"/>
          </w:tcPr>
          <w:p w14:paraId="2E26387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5. Металлический перфорированный лист.</w:t>
            </w:r>
          </w:p>
          <w:p w14:paraId="0B509E1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6. Декоративное ограждение из металлической </w:t>
            </w:r>
            <w:r w:rsidRPr="003034F0">
              <w:rPr>
                <w:rFonts w:ascii="Arial" w:hAnsi="Arial" w:cs="Arial"/>
                <w:color w:val="000000" w:themeColor="text1"/>
                <w:sz w:val="24"/>
                <w:szCs w:val="24"/>
              </w:rPr>
              <w:lastRenderedPageBreak/>
              <w:t>тканой сетки.</w:t>
            </w:r>
          </w:p>
          <w:p w14:paraId="2ECDE46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7. Стеклянное (триплекс, сталинит, молированное).</w:t>
            </w:r>
          </w:p>
          <w:p w14:paraId="2BBFE33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8. Монолитный поликарбонат.</w:t>
            </w:r>
          </w:p>
          <w:p w14:paraId="7B7B82D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9. Декоратив</w:t>
            </w:r>
            <w:r w:rsidRPr="003034F0">
              <w:rPr>
                <w:rFonts w:ascii="Arial" w:hAnsi="Arial" w:cs="Arial"/>
                <w:color w:val="000000" w:themeColor="text1"/>
                <w:sz w:val="24"/>
                <w:szCs w:val="24"/>
              </w:rPr>
              <w:lastRenderedPageBreak/>
              <w:t>ное ограждение из ДПК.</w:t>
            </w:r>
          </w:p>
        </w:tc>
        <w:tc>
          <w:tcPr>
            <w:tcW w:w="771" w:type="dxa"/>
          </w:tcPr>
          <w:p w14:paraId="4C58AE6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10. Металлические жалюзи (ламели).</w:t>
            </w:r>
          </w:p>
          <w:p w14:paraId="012890E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11. Металлический</w:t>
            </w:r>
          </w:p>
          <w:p w14:paraId="0C4B805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штакетник (евроштакетник (односторонний, шахматка)</w:t>
            </w:r>
          </w:p>
          <w:p w14:paraId="4787CA6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12. </w:t>
            </w:r>
            <w:r w:rsidRPr="003034F0">
              <w:rPr>
                <w:rFonts w:ascii="Arial" w:hAnsi="Arial" w:cs="Arial"/>
                <w:color w:val="000000" w:themeColor="text1"/>
                <w:sz w:val="24"/>
                <w:szCs w:val="24"/>
              </w:rPr>
              <w:lastRenderedPageBreak/>
              <w:t>Металлическая габионная сетка.</w:t>
            </w:r>
          </w:p>
          <w:p w14:paraId="3F6C77E5" w14:textId="2C856608"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13. Дощатое деревянное ограждение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ранчо</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tc>
        <w:tc>
          <w:tcPr>
            <w:tcW w:w="703" w:type="dxa"/>
          </w:tcPr>
          <w:p w14:paraId="3F405D4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 xml:space="preserve">14. Металлический профилированные листы (профнастил) с высотой профиля до 20 мм с полимерным </w:t>
            </w:r>
            <w:r w:rsidRPr="003034F0">
              <w:rPr>
                <w:rFonts w:ascii="Arial" w:hAnsi="Arial" w:cs="Arial"/>
                <w:color w:val="000000" w:themeColor="text1"/>
                <w:sz w:val="24"/>
                <w:szCs w:val="24"/>
              </w:rPr>
              <w:lastRenderedPageBreak/>
              <w:t>покрытием.</w:t>
            </w:r>
          </w:p>
        </w:tc>
        <w:tc>
          <w:tcPr>
            <w:tcW w:w="610" w:type="dxa"/>
          </w:tcPr>
          <w:p w14:paraId="2346C1B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15.15. Металлическая каннелированная (рифленая) сетка.</w:t>
            </w:r>
          </w:p>
          <w:p w14:paraId="6C822BF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16. Металлическая сварная сетка.</w:t>
            </w:r>
          </w:p>
          <w:p w14:paraId="58DCD20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17. Металлическая</w:t>
            </w:r>
          </w:p>
          <w:p w14:paraId="2A72652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крученая сетка.</w:t>
            </w:r>
          </w:p>
          <w:p w14:paraId="019E963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18. Металлическая сетка-рабица.</w:t>
            </w:r>
          </w:p>
          <w:p w14:paraId="3BF616D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19. Полимерная 3-д сетка (евросетк</w:t>
            </w:r>
            <w:r w:rsidRPr="003034F0">
              <w:rPr>
                <w:rFonts w:ascii="Arial" w:hAnsi="Arial" w:cs="Arial"/>
                <w:color w:val="000000" w:themeColor="text1"/>
                <w:sz w:val="24"/>
                <w:szCs w:val="24"/>
              </w:rPr>
              <w:lastRenderedPageBreak/>
              <w:t>а).</w:t>
            </w:r>
          </w:p>
          <w:p w14:paraId="6AD74C4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20. Сотовый</w:t>
            </w:r>
          </w:p>
          <w:p w14:paraId="60958BF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поликарбонат.</w:t>
            </w:r>
          </w:p>
        </w:tc>
        <w:tc>
          <w:tcPr>
            <w:tcW w:w="1035" w:type="dxa"/>
          </w:tcPr>
          <w:p w14:paraId="6426821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21. Художественная ковка (ручное изготовление).</w:t>
            </w:r>
          </w:p>
        </w:tc>
        <w:tc>
          <w:tcPr>
            <w:tcW w:w="1134" w:type="dxa"/>
          </w:tcPr>
          <w:p w14:paraId="345917D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22. Панели из древесно-полимерного композита (ДПК).</w:t>
            </w:r>
          </w:p>
          <w:p w14:paraId="58F3DC5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23. Доски из ДПК.</w:t>
            </w:r>
          </w:p>
          <w:p w14:paraId="1E588B3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24. Планкин из ДПК.</w:t>
            </w:r>
          </w:p>
          <w:p w14:paraId="45E06FE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25. Брус из ДПК.</w:t>
            </w:r>
          </w:p>
          <w:p w14:paraId="4E31C4F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26. Деревянный штакетник (односторонний, шахмат</w:t>
            </w:r>
            <w:r w:rsidRPr="003034F0">
              <w:rPr>
                <w:rFonts w:ascii="Arial" w:hAnsi="Arial" w:cs="Arial"/>
                <w:color w:val="000000" w:themeColor="text1"/>
                <w:sz w:val="24"/>
                <w:szCs w:val="24"/>
              </w:rPr>
              <w:lastRenderedPageBreak/>
              <w:t>ка)</w:t>
            </w:r>
          </w:p>
          <w:p w14:paraId="665EF01B" w14:textId="6F8C677C"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27. Дощатое деревянное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лесенка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p w14:paraId="632E1F9C" w14:textId="0361289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решетка</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w:t>
            </w:r>
          </w:p>
          <w:p w14:paraId="7B7FA1C6" w14:textId="7E35FD1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плетенка</w:t>
            </w: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w:t>
            </w:r>
          </w:p>
        </w:tc>
        <w:tc>
          <w:tcPr>
            <w:tcW w:w="1275" w:type="dxa"/>
          </w:tcPr>
          <w:p w14:paraId="6A6E1DA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28. Лоза.</w:t>
            </w:r>
          </w:p>
          <w:p w14:paraId="1D7502F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29. Горбыль.</w:t>
            </w:r>
          </w:p>
          <w:p w14:paraId="2CFF690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30. Бревно.</w:t>
            </w:r>
          </w:p>
          <w:p w14:paraId="5D6D7E0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31. Дикий, колотый камень.</w:t>
            </w:r>
          </w:p>
          <w:p w14:paraId="4C887A6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32. Полимерные и бетонные имитации облицовочного кирпича.</w:t>
            </w:r>
          </w:p>
          <w:p w14:paraId="2ACCB38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33. Полимерные и бетонные имитации камня.</w:t>
            </w:r>
          </w:p>
        </w:tc>
        <w:tc>
          <w:tcPr>
            <w:tcW w:w="1276" w:type="dxa"/>
          </w:tcPr>
          <w:p w14:paraId="0A105AC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36. Декоративный железобетонный</w:t>
            </w:r>
          </w:p>
        </w:tc>
        <w:tc>
          <w:tcPr>
            <w:tcW w:w="1559" w:type="dxa"/>
          </w:tcPr>
          <w:p w14:paraId="30763245" w14:textId="6C26BEAA"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 xml:space="preserve">37. Финишная отделка блоков штукатуркой с текстурами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короед</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шуба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гранул</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камешковая</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 xml:space="preserve">,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мраморная крошка</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w:t>
            </w:r>
          </w:p>
          <w:p w14:paraId="4173559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38. Финишная отделка блоков керамической, клинкерной плиткой</w:t>
            </w:r>
          </w:p>
        </w:tc>
        <w:tc>
          <w:tcPr>
            <w:tcW w:w="1286" w:type="dxa"/>
          </w:tcPr>
          <w:p w14:paraId="00A7312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39. Железобетонные плиты.</w:t>
            </w:r>
          </w:p>
          <w:p w14:paraId="2914D6C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40. Шумозащитные из специализированных панелей.</w:t>
            </w:r>
          </w:p>
          <w:p w14:paraId="1F8103B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41. Колючая проволока</w:t>
            </w:r>
          </w:p>
        </w:tc>
        <w:tc>
          <w:tcPr>
            <w:tcW w:w="1149" w:type="dxa"/>
          </w:tcPr>
          <w:p w14:paraId="33792E6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42. Одинарный облицовочный кирпич</w:t>
            </w:r>
          </w:p>
          <w:p w14:paraId="4AF62B9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(клинкерный, керамический)</w:t>
            </w:r>
          </w:p>
        </w:tc>
        <w:tc>
          <w:tcPr>
            <w:tcW w:w="1525" w:type="dxa"/>
          </w:tcPr>
          <w:p w14:paraId="60F29C2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43. Гиперпрессованный облицовочный кирпич.</w:t>
            </w:r>
          </w:p>
          <w:p w14:paraId="565D5BFC"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44. Колотый облицовочный кирпич</w:t>
            </w:r>
          </w:p>
          <w:p w14:paraId="569EA7E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45. Полуторный, двойной облицовочный кирпич</w:t>
            </w:r>
          </w:p>
          <w:p w14:paraId="1F9BAB6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(клинкерный, керамический)</w:t>
            </w:r>
          </w:p>
          <w:p w14:paraId="320B2C2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46. Силикатный облицовочный кирпич</w:t>
            </w:r>
          </w:p>
        </w:tc>
        <w:tc>
          <w:tcPr>
            <w:tcW w:w="1002" w:type="dxa"/>
          </w:tcPr>
          <w:p w14:paraId="71AA255D" w14:textId="083A958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47. Комбинированные ограждения (металл-кирпич, металл</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штукатурка,</w:t>
            </w:r>
          </w:p>
          <w:p w14:paraId="27686662" w14:textId="0CFA6040"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металл</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плитка, кирпич</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штукатурка, металл</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камень, штукатурка</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lastRenderedPageBreak/>
              <w:t>камень,</w:t>
            </w:r>
          </w:p>
          <w:p w14:paraId="6B2C9258" w14:textId="7F55B1D2"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кирпич</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поликарбонат, металл</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поликарбонат,</w:t>
            </w:r>
          </w:p>
          <w:p w14:paraId="27F72485" w14:textId="45B9C35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кирпич</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металл</w:t>
            </w:r>
            <w:r w:rsidR="00B533F6" w:rsidRPr="003034F0">
              <w:rPr>
                <w:rFonts w:ascii="Arial" w:hAnsi="Arial" w:cs="Arial"/>
                <w:color w:val="000000" w:themeColor="text1"/>
                <w:sz w:val="24"/>
                <w:szCs w:val="24"/>
              </w:rPr>
              <w:t xml:space="preserve"> – </w:t>
            </w:r>
            <w:r w:rsidRPr="003034F0">
              <w:rPr>
                <w:rFonts w:ascii="Arial" w:hAnsi="Arial" w:cs="Arial"/>
                <w:color w:val="000000" w:themeColor="text1"/>
                <w:sz w:val="24"/>
                <w:szCs w:val="24"/>
              </w:rPr>
              <w:t>поликарбонат)</w:t>
            </w:r>
          </w:p>
        </w:tc>
      </w:tr>
      <w:tr w:rsidR="00DB4934" w:rsidRPr="003034F0" w14:paraId="4BAB1912" w14:textId="77777777" w:rsidTr="003034F0">
        <w:trPr>
          <w:jc w:val="center"/>
        </w:trPr>
        <w:tc>
          <w:tcPr>
            <w:tcW w:w="478" w:type="dxa"/>
          </w:tcPr>
          <w:p w14:paraId="023FEAC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1</w:t>
            </w:r>
          </w:p>
        </w:tc>
        <w:tc>
          <w:tcPr>
            <w:tcW w:w="657" w:type="dxa"/>
            <w:vAlign w:val="center"/>
          </w:tcPr>
          <w:p w14:paraId="691E07A4"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неоновый,</w:t>
            </w:r>
          </w:p>
          <w:p w14:paraId="4017FF63" w14:textId="04E3EDB5"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флуоресцентный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vMerge w:val="restart"/>
          </w:tcPr>
          <w:p w14:paraId="73AD5D84" w14:textId="27BEA08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vMerge w:val="restart"/>
          </w:tcPr>
          <w:p w14:paraId="5CE98803" w14:textId="6C24165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35" w:type="dxa"/>
            <w:vMerge w:val="restart"/>
          </w:tcPr>
          <w:p w14:paraId="0613CD0F" w14:textId="2300EB5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vMerge w:val="restart"/>
          </w:tcPr>
          <w:p w14:paraId="40AE767D" w14:textId="7EFD431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3" w:type="dxa"/>
            <w:vMerge w:val="restart"/>
          </w:tcPr>
          <w:p w14:paraId="0004828A" w14:textId="2E52066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vMerge w:val="restart"/>
          </w:tcPr>
          <w:p w14:paraId="4810958A" w14:textId="05EBFC4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vMerge w:val="restart"/>
          </w:tcPr>
          <w:p w14:paraId="3F45ABD2" w14:textId="54D8CD2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vMerge w:val="restart"/>
          </w:tcPr>
          <w:p w14:paraId="6EDD7313" w14:textId="3F2053C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5" w:type="dxa"/>
            <w:vMerge w:val="restart"/>
          </w:tcPr>
          <w:p w14:paraId="40948D4C" w14:textId="7C6CF81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vMerge w:val="restart"/>
          </w:tcPr>
          <w:p w14:paraId="1DFD7DF2" w14:textId="66E918E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vMerge w:val="restart"/>
          </w:tcPr>
          <w:p w14:paraId="20D55E85" w14:textId="182870D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86" w:type="dxa"/>
            <w:vMerge w:val="restart"/>
          </w:tcPr>
          <w:p w14:paraId="3497D13C" w14:textId="503ACE5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vMerge w:val="restart"/>
          </w:tcPr>
          <w:p w14:paraId="3F42B820" w14:textId="2C8C399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vMerge w:val="restart"/>
          </w:tcPr>
          <w:p w14:paraId="7D9E687B" w14:textId="65CA005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vMerge w:val="restart"/>
          </w:tcPr>
          <w:p w14:paraId="411B341D" w14:textId="77808C7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7893104D" w14:textId="77777777" w:rsidTr="003034F0">
        <w:trPr>
          <w:jc w:val="center"/>
        </w:trPr>
        <w:tc>
          <w:tcPr>
            <w:tcW w:w="478" w:type="dxa"/>
          </w:tcPr>
          <w:p w14:paraId="7DEDADE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w:t>
            </w:r>
          </w:p>
        </w:tc>
        <w:tc>
          <w:tcPr>
            <w:tcW w:w="657" w:type="dxa"/>
            <w:vAlign w:val="center"/>
          </w:tcPr>
          <w:p w14:paraId="2234E251" w14:textId="2C441EE8"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черный-желтый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1DAF2D9"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27A35C3B"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4115FE67"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3CD8D63"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7FB5CBE1"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C5B6A6D"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A0EC2D2"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354C96F"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6C06450"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7DD54BB8"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7AC6CFF2"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38246BBA"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8459F4D"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1FD39EB"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AA3CA41"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8C727C3" w14:textId="77777777" w:rsidTr="003034F0">
        <w:trPr>
          <w:jc w:val="center"/>
        </w:trPr>
        <w:tc>
          <w:tcPr>
            <w:tcW w:w="478" w:type="dxa"/>
          </w:tcPr>
          <w:p w14:paraId="3CE5615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w:t>
            </w:r>
          </w:p>
        </w:tc>
        <w:tc>
          <w:tcPr>
            <w:tcW w:w="657" w:type="dxa"/>
            <w:vAlign w:val="center"/>
          </w:tcPr>
          <w:p w14:paraId="46D535AE" w14:textId="7CAB0E0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красный-зел</w:t>
            </w:r>
            <w:r w:rsidRPr="003034F0">
              <w:rPr>
                <w:rFonts w:ascii="Arial" w:hAnsi="Arial" w:cs="Arial"/>
                <w:color w:val="000000" w:themeColor="text1"/>
                <w:sz w:val="24"/>
                <w:szCs w:val="24"/>
              </w:rPr>
              <w:lastRenderedPageBreak/>
              <w:t xml:space="preserve">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7C792894"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4F16A3D6"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2981C23"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07C4AED"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0B532245"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0F565F13"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F8A239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184EAFD"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1337EB8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352E751"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7E80E963"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32866870"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96152B2"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5AE77D7"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213852A4"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17A29AB" w14:textId="77777777" w:rsidTr="003034F0">
        <w:trPr>
          <w:jc w:val="center"/>
        </w:trPr>
        <w:tc>
          <w:tcPr>
            <w:tcW w:w="478" w:type="dxa"/>
          </w:tcPr>
          <w:p w14:paraId="5B4D109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w:t>
            </w:r>
          </w:p>
        </w:tc>
        <w:tc>
          <w:tcPr>
            <w:tcW w:w="657" w:type="dxa"/>
            <w:vAlign w:val="center"/>
          </w:tcPr>
          <w:p w14:paraId="36819BBD" w14:textId="00F9A465"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черный-белый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25406E50"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3D4C5EF"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04BA379F"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76F48169"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1D159142"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5F724B0B"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3EB5DC6F"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1D6565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76BAC3B5"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75F2E5DF"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0269843E"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2502E51D"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B1C51EA"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087F80B0"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1E788B06"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74FE8BC6" w14:textId="77777777" w:rsidTr="003034F0">
        <w:trPr>
          <w:jc w:val="center"/>
        </w:trPr>
        <w:tc>
          <w:tcPr>
            <w:tcW w:w="478" w:type="dxa"/>
          </w:tcPr>
          <w:p w14:paraId="169D395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5</w:t>
            </w:r>
          </w:p>
        </w:tc>
        <w:tc>
          <w:tcPr>
            <w:tcW w:w="657" w:type="dxa"/>
            <w:vAlign w:val="center"/>
          </w:tcPr>
          <w:p w14:paraId="28ADD5F6" w14:textId="114AAFB8"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черный-красный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2FF614E9"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0E8D009F"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25D7C4C"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677653B6"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17660BB"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569CA2F"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67E6E9F"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B66CC36"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1B51699"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7B30C378"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8C7D545"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454D8983"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4AA15170"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29BE1047"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B833E6B"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B741FA2" w14:textId="77777777" w:rsidTr="003034F0">
        <w:trPr>
          <w:jc w:val="center"/>
        </w:trPr>
        <w:tc>
          <w:tcPr>
            <w:tcW w:w="478" w:type="dxa"/>
          </w:tcPr>
          <w:p w14:paraId="6445235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6</w:t>
            </w:r>
          </w:p>
        </w:tc>
        <w:tc>
          <w:tcPr>
            <w:tcW w:w="657" w:type="dxa"/>
            <w:vAlign w:val="center"/>
          </w:tcPr>
          <w:p w14:paraId="4B69968C" w14:textId="246821F2"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черный-оранжевый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2CC15FD0"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1857812"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485C0548"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D438495"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72421168"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6BA2B558"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C13E6D4"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28B4895"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46C2F62"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5627F5F"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EBD35E8"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5BC9C95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73CFF91"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2A254108"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23CA43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09F6406" w14:textId="77777777" w:rsidTr="003034F0">
        <w:trPr>
          <w:jc w:val="center"/>
        </w:trPr>
        <w:tc>
          <w:tcPr>
            <w:tcW w:w="478" w:type="dxa"/>
          </w:tcPr>
          <w:p w14:paraId="50EE3AE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7</w:t>
            </w:r>
          </w:p>
        </w:tc>
        <w:tc>
          <w:tcPr>
            <w:tcW w:w="657" w:type="dxa"/>
            <w:vAlign w:val="center"/>
          </w:tcPr>
          <w:p w14:paraId="5E579553" w14:textId="6BAE3030"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черный-син</w:t>
            </w:r>
            <w:r w:rsidRPr="003034F0">
              <w:rPr>
                <w:rFonts w:ascii="Arial" w:hAnsi="Arial" w:cs="Arial"/>
                <w:color w:val="000000" w:themeColor="text1"/>
                <w:sz w:val="24"/>
                <w:szCs w:val="24"/>
              </w:rPr>
              <w:lastRenderedPageBreak/>
              <w:t xml:space="preserve">ий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1087B53"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D7007C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6DE64077"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35440EC4"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0EF740A9"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E784380"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26C25081"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79737E3"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4F47BCD5"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E240828"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75992AB"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25C5D12"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0C6B692A"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0FAE19C5"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251F662C"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BA2F1C2" w14:textId="77777777" w:rsidTr="003034F0">
        <w:trPr>
          <w:jc w:val="center"/>
        </w:trPr>
        <w:tc>
          <w:tcPr>
            <w:tcW w:w="478" w:type="dxa"/>
          </w:tcPr>
          <w:p w14:paraId="3DCD234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8</w:t>
            </w:r>
          </w:p>
        </w:tc>
        <w:tc>
          <w:tcPr>
            <w:tcW w:w="657" w:type="dxa"/>
            <w:vAlign w:val="center"/>
          </w:tcPr>
          <w:p w14:paraId="01D03B1C" w14:textId="7FFCDBCF"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черный-голубой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2C78577F"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FC1711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B1B600E"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4440F2D8"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0AB128AE"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9725761"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28EF89C"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1E44062"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2C869C8F"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4330F331"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7EE7618"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223541A6"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024495B"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3B1F0FE9"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1B22E32"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73E7B971" w14:textId="77777777" w:rsidTr="003034F0">
        <w:trPr>
          <w:jc w:val="center"/>
        </w:trPr>
        <w:tc>
          <w:tcPr>
            <w:tcW w:w="478" w:type="dxa"/>
          </w:tcPr>
          <w:p w14:paraId="55215EC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9</w:t>
            </w:r>
          </w:p>
        </w:tc>
        <w:tc>
          <w:tcPr>
            <w:tcW w:w="657" w:type="dxa"/>
            <w:vAlign w:val="center"/>
          </w:tcPr>
          <w:p w14:paraId="7C3E57E0" w14:textId="7B8774B5"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черный-розовый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7EBE2D2C"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60D7FA7A"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8B10026"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95F85E0"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009FB493"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09DF28D9"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12EBE3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943F77F"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0F7A851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A4FFDBF"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9C66C0B"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C2BABCC"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26AAE17"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31A5814C"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55E0B64"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4317259" w14:textId="77777777" w:rsidTr="003034F0">
        <w:trPr>
          <w:jc w:val="center"/>
        </w:trPr>
        <w:tc>
          <w:tcPr>
            <w:tcW w:w="478" w:type="dxa"/>
          </w:tcPr>
          <w:p w14:paraId="1BC2142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10</w:t>
            </w:r>
          </w:p>
        </w:tc>
        <w:tc>
          <w:tcPr>
            <w:tcW w:w="657" w:type="dxa"/>
            <w:vAlign w:val="center"/>
          </w:tcPr>
          <w:p w14:paraId="7F8B9F16" w14:textId="04B9517A"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черный-зеленый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2A63126B"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5C65D6D"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15FAEE2D"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568FE413"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692DA1CA"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16A4AA03"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61AF09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28C6683"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2F457606"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16CD9422"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7B8888F"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2D5BB63C"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326ADEE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48F74712"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16E6BFC"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1DCA11C" w14:textId="77777777" w:rsidTr="003034F0">
        <w:trPr>
          <w:jc w:val="center"/>
        </w:trPr>
        <w:tc>
          <w:tcPr>
            <w:tcW w:w="478" w:type="dxa"/>
          </w:tcPr>
          <w:p w14:paraId="47FC84F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11</w:t>
            </w:r>
          </w:p>
        </w:tc>
        <w:tc>
          <w:tcPr>
            <w:tcW w:w="657" w:type="dxa"/>
            <w:vAlign w:val="center"/>
          </w:tcPr>
          <w:p w14:paraId="3D85E042" w14:textId="66E92379"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4 и более цве</w:t>
            </w:r>
            <w:r w:rsidRPr="003034F0">
              <w:rPr>
                <w:rFonts w:ascii="Arial" w:hAnsi="Arial" w:cs="Arial"/>
                <w:color w:val="000000" w:themeColor="text1"/>
                <w:sz w:val="24"/>
                <w:szCs w:val="24"/>
              </w:rPr>
              <w:lastRenderedPageBreak/>
              <w:t xml:space="preserve">тов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tcPr>
          <w:p w14:paraId="53F9065D" w14:textId="50F20FE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tcPr>
          <w:p w14:paraId="1375F514" w14:textId="62C4934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35" w:type="dxa"/>
          </w:tcPr>
          <w:p w14:paraId="2F47CB32" w14:textId="078FB5A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tcPr>
          <w:p w14:paraId="704B0937" w14:textId="6B59841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3" w:type="dxa"/>
          </w:tcPr>
          <w:p w14:paraId="09AD6AD6" w14:textId="5F6AC9F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tcPr>
          <w:p w14:paraId="5CE83DED" w14:textId="137EED1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tcPr>
          <w:p w14:paraId="549C910D" w14:textId="5E905A9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c>
          <w:tcPr>
            <w:tcW w:w="1134" w:type="dxa"/>
          </w:tcPr>
          <w:p w14:paraId="15758567" w14:textId="7A0956B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c>
          <w:tcPr>
            <w:tcW w:w="1275" w:type="dxa"/>
          </w:tcPr>
          <w:p w14:paraId="588B868D" w14:textId="01F23BB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tcPr>
          <w:p w14:paraId="7BB5A9A8" w14:textId="536DE95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tcPr>
          <w:p w14:paraId="033A9B74" w14:textId="6F4AD80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c>
          <w:tcPr>
            <w:tcW w:w="1286" w:type="dxa"/>
          </w:tcPr>
          <w:p w14:paraId="7A6A69B5" w14:textId="3BA1141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tcPr>
          <w:p w14:paraId="5F664A47" w14:textId="51E1327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tcPr>
          <w:p w14:paraId="723C6A92" w14:textId="2250596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tcPr>
          <w:p w14:paraId="12D148A5" w14:textId="128CD9E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r>
      <w:tr w:rsidR="00DB4934" w:rsidRPr="003034F0" w14:paraId="0C8A0FF4" w14:textId="77777777" w:rsidTr="003034F0">
        <w:trPr>
          <w:jc w:val="center"/>
        </w:trPr>
        <w:tc>
          <w:tcPr>
            <w:tcW w:w="478" w:type="dxa"/>
          </w:tcPr>
          <w:p w14:paraId="081D675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12</w:t>
            </w:r>
          </w:p>
        </w:tc>
        <w:tc>
          <w:tcPr>
            <w:tcW w:w="657" w:type="dxa"/>
            <w:vAlign w:val="center"/>
          </w:tcPr>
          <w:p w14:paraId="6B1363D4" w14:textId="1285CF5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фиолетовый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vMerge w:val="restart"/>
          </w:tcPr>
          <w:p w14:paraId="61E9B550" w14:textId="0742F14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vMerge w:val="restart"/>
          </w:tcPr>
          <w:p w14:paraId="5DDDB1FA" w14:textId="7C3358E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35" w:type="dxa"/>
            <w:vMerge w:val="restart"/>
          </w:tcPr>
          <w:p w14:paraId="1D019D96" w14:textId="61BA9D1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vMerge w:val="restart"/>
          </w:tcPr>
          <w:p w14:paraId="62074E32" w14:textId="1C3AD2C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3" w:type="dxa"/>
            <w:vMerge w:val="restart"/>
          </w:tcPr>
          <w:p w14:paraId="4D4FB1AD" w14:textId="0BCA689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vMerge w:val="restart"/>
          </w:tcPr>
          <w:p w14:paraId="056007B4" w14:textId="7E05AEB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vMerge w:val="restart"/>
          </w:tcPr>
          <w:p w14:paraId="50142D4D" w14:textId="0F8521A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34" w:type="dxa"/>
            <w:vMerge w:val="restart"/>
          </w:tcPr>
          <w:p w14:paraId="311AC38E" w14:textId="1C4AB3A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c>
          <w:tcPr>
            <w:tcW w:w="1275" w:type="dxa"/>
            <w:vMerge w:val="restart"/>
          </w:tcPr>
          <w:p w14:paraId="6ACCFD98" w14:textId="59E12B6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vMerge w:val="restart"/>
          </w:tcPr>
          <w:p w14:paraId="55299658" w14:textId="483572C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vMerge w:val="restart"/>
          </w:tcPr>
          <w:p w14:paraId="37799DFD" w14:textId="11B7EF0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c>
          <w:tcPr>
            <w:tcW w:w="1286" w:type="dxa"/>
            <w:vMerge w:val="restart"/>
          </w:tcPr>
          <w:p w14:paraId="4FAEBB97" w14:textId="45074AE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vMerge w:val="restart"/>
          </w:tcPr>
          <w:p w14:paraId="7D5F7109" w14:textId="738D857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vMerge w:val="restart"/>
          </w:tcPr>
          <w:p w14:paraId="518056A9" w14:textId="18077E7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vMerge w:val="restart"/>
          </w:tcPr>
          <w:p w14:paraId="43897CEB" w14:textId="0C1746C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r>
      <w:tr w:rsidR="00DB4934" w:rsidRPr="003034F0" w14:paraId="76054087" w14:textId="77777777" w:rsidTr="003034F0">
        <w:trPr>
          <w:jc w:val="center"/>
        </w:trPr>
        <w:tc>
          <w:tcPr>
            <w:tcW w:w="478" w:type="dxa"/>
          </w:tcPr>
          <w:p w14:paraId="2792A92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13</w:t>
            </w:r>
          </w:p>
        </w:tc>
        <w:tc>
          <w:tcPr>
            <w:tcW w:w="657" w:type="dxa"/>
            <w:vAlign w:val="center"/>
          </w:tcPr>
          <w:p w14:paraId="407123A0" w14:textId="50C1081C"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оранжевый-синий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4F7089C4"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2B61F979"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68AC658E"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38C0E72E"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B71AD72"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317D12C"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33C047E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292FDE5"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0C233501"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DB50FC0"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62A0EEA"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68B22DC"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52C55BCA"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785F369C"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7BF03E4"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14B8EEC" w14:textId="77777777" w:rsidTr="003034F0">
        <w:trPr>
          <w:jc w:val="center"/>
        </w:trPr>
        <w:tc>
          <w:tcPr>
            <w:tcW w:w="478" w:type="dxa"/>
          </w:tcPr>
          <w:p w14:paraId="4289813D"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14</w:t>
            </w:r>
          </w:p>
        </w:tc>
        <w:tc>
          <w:tcPr>
            <w:tcW w:w="657" w:type="dxa"/>
            <w:vAlign w:val="center"/>
          </w:tcPr>
          <w:p w14:paraId="302FE74A" w14:textId="3FE4561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розовый-зеленый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38C8CB77"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0A3255F2"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4817E3DB"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578D1236"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A0090A9"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62BA8493"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287CEBCC"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B6EB64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415341A5"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20A22D8"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9E79262"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53E7923E"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5E229CA"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006A1F5A"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024161A4"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5829968" w14:textId="77777777" w:rsidTr="003034F0">
        <w:trPr>
          <w:jc w:val="center"/>
        </w:trPr>
        <w:tc>
          <w:tcPr>
            <w:tcW w:w="478" w:type="dxa"/>
          </w:tcPr>
          <w:p w14:paraId="6AB6B78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15</w:t>
            </w:r>
          </w:p>
        </w:tc>
        <w:tc>
          <w:tcPr>
            <w:tcW w:w="657" w:type="dxa"/>
            <w:vAlign w:val="center"/>
          </w:tcPr>
          <w:p w14:paraId="7EAAB127" w14:textId="3CE0711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оранжевый-голубо</w:t>
            </w:r>
            <w:r w:rsidRPr="003034F0">
              <w:rPr>
                <w:rFonts w:ascii="Arial" w:hAnsi="Arial" w:cs="Arial"/>
                <w:color w:val="000000" w:themeColor="text1"/>
                <w:sz w:val="24"/>
                <w:szCs w:val="24"/>
              </w:rPr>
              <w:lastRenderedPageBreak/>
              <w:t xml:space="preserve">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755B333B"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46C94742"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2BF8D50"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799D03D6"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17A9176A"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CF3FBEC"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714725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67332C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C6F8E20"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1EAC4475"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51CB0662"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4C0BB2F"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20D9F542"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64A2B021"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04BC2F2"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EFA96B1" w14:textId="77777777" w:rsidTr="003034F0">
        <w:trPr>
          <w:jc w:val="center"/>
        </w:trPr>
        <w:tc>
          <w:tcPr>
            <w:tcW w:w="478" w:type="dxa"/>
          </w:tcPr>
          <w:p w14:paraId="7E43D5F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16</w:t>
            </w:r>
          </w:p>
        </w:tc>
        <w:tc>
          <w:tcPr>
            <w:tcW w:w="657" w:type="dxa"/>
            <w:vAlign w:val="center"/>
          </w:tcPr>
          <w:p w14:paraId="0B734A02" w14:textId="6E43465F"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желтый-синий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0EADEE7"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2D763C4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2BF25884"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B3A7DB3"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DF4E2EA"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16B20F44"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800588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0510F0E"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50BB6806"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40928326"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FBE21E5"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4C2726E8"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150C6E85"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18F8AECC"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175690B8"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9832EC7" w14:textId="77777777" w:rsidTr="003034F0">
        <w:trPr>
          <w:jc w:val="center"/>
        </w:trPr>
        <w:tc>
          <w:tcPr>
            <w:tcW w:w="478" w:type="dxa"/>
          </w:tcPr>
          <w:p w14:paraId="1E73F8D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17</w:t>
            </w:r>
          </w:p>
        </w:tc>
        <w:tc>
          <w:tcPr>
            <w:tcW w:w="657" w:type="dxa"/>
            <w:vAlign w:val="center"/>
          </w:tcPr>
          <w:p w14:paraId="621D2EC8" w14:textId="3BDA867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белый-синий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1498AC17"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400EA46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0CC4F5A8"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7B10EE64"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39673A7"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DDFBB4A"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1B20D5C2"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5B53F1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2541C6AC"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76F773E"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3A3E7FA8"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0AB42CB9"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3D245CC5"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3707C7CF"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40892CA9"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BEE5DC5" w14:textId="77777777" w:rsidTr="003034F0">
        <w:trPr>
          <w:jc w:val="center"/>
        </w:trPr>
        <w:tc>
          <w:tcPr>
            <w:tcW w:w="478" w:type="dxa"/>
          </w:tcPr>
          <w:p w14:paraId="68A66AE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18</w:t>
            </w:r>
          </w:p>
        </w:tc>
        <w:tc>
          <w:tcPr>
            <w:tcW w:w="657" w:type="dxa"/>
            <w:vAlign w:val="center"/>
          </w:tcPr>
          <w:p w14:paraId="535FD4E4" w14:textId="64108656"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белый-красный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1E7718C7"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59FE5DFD"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0E6888A2"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5B4E5A89"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67F40FA3"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1908C033"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FC23226"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80AE2E6"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4AF7E9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4B97B241"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59E5430"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610707A"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FB7FD9D"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008975A3"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4729C99"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EF98DD4" w14:textId="77777777" w:rsidTr="003034F0">
        <w:trPr>
          <w:jc w:val="center"/>
        </w:trPr>
        <w:tc>
          <w:tcPr>
            <w:tcW w:w="478" w:type="dxa"/>
          </w:tcPr>
          <w:p w14:paraId="729018C8"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19</w:t>
            </w:r>
          </w:p>
        </w:tc>
        <w:tc>
          <w:tcPr>
            <w:tcW w:w="657" w:type="dxa"/>
            <w:vAlign w:val="center"/>
          </w:tcPr>
          <w:p w14:paraId="1D139A6C" w14:textId="10E6CC2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красный-желтый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1417D05E"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70A1634A"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7A6AF01C"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738A6777"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1FB045D4"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873AAC2"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186ABF0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22F2E42"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770E7516"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0AEC867"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C4AD130"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D47FA00"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D4EB5F3"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4FA73778"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D07CABD"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5A8CD25" w14:textId="77777777" w:rsidTr="003034F0">
        <w:trPr>
          <w:jc w:val="center"/>
        </w:trPr>
        <w:tc>
          <w:tcPr>
            <w:tcW w:w="478" w:type="dxa"/>
          </w:tcPr>
          <w:p w14:paraId="16C2B75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lastRenderedPageBreak/>
              <w:t>20</w:t>
            </w:r>
          </w:p>
        </w:tc>
        <w:tc>
          <w:tcPr>
            <w:tcW w:w="657" w:type="dxa"/>
            <w:vAlign w:val="center"/>
          </w:tcPr>
          <w:p w14:paraId="4700365C" w14:textId="53AF0AD5"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синий-красный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E323246"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6BF92E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4E72877F"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AC4F119"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10621D62"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1F0DEF27"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49C67A2"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F40A218"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5D97507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10F654E6"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5523BE77"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574EBCF0"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02B317A3"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2B9E7087"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84FBA3E"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D9D323D" w14:textId="77777777" w:rsidTr="003034F0">
        <w:trPr>
          <w:jc w:val="center"/>
        </w:trPr>
        <w:tc>
          <w:tcPr>
            <w:tcW w:w="478" w:type="dxa"/>
          </w:tcPr>
          <w:p w14:paraId="57D2B837"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21</w:t>
            </w:r>
          </w:p>
        </w:tc>
        <w:tc>
          <w:tcPr>
            <w:tcW w:w="657" w:type="dxa"/>
            <w:vAlign w:val="center"/>
          </w:tcPr>
          <w:p w14:paraId="49F20386" w14:textId="3972E20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голубой-красный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47E1AF2"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54DCAC00"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0BF6008"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38D3D931"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323FEED0"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59B97C60"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3BE54E69"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6FDDC52"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3FA2F40"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1FF36E96"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58E63D25"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13C4875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587DDDA"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7856F392"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ACB2026"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D02BB26" w14:textId="77777777" w:rsidTr="003034F0">
        <w:trPr>
          <w:jc w:val="center"/>
        </w:trPr>
        <w:tc>
          <w:tcPr>
            <w:tcW w:w="478" w:type="dxa"/>
          </w:tcPr>
          <w:p w14:paraId="329D1F3C"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22</w:t>
            </w:r>
          </w:p>
        </w:tc>
        <w:tc>
          <w:tcPr>
            <w:tcW w:w="657" w:type="dxa"/>
            <w:vAlign w:val="center"/>
          </w:tcPr>
          <w:p w14:paraId="50C408CD" w14:textId="0FA361C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желтый-оранжевый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0B928FAB"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09E5BE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26378887"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3B7D68F4"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5301E2C"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2026D67"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222BE61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926690E"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2199051F"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666313C"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97B7C67"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31603856"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535E0891"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97B8DE6"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3FF879E"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46CDCF5" w14:textId="77777777" w:rsidTr="003034F0">
        <w:trPr>
          <w:jc w:val="center"/>
        </w:trPr>
        <w:tc>
          <w:tcPr>
            <w:tcW w:w="478" w:type="dxa"/>
          </w:tcPr>
          <w:p w14:paraId="5CD2794B"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23</w:t>
            </w:r>
          </w:p>
        </w:tc>
        <w:tc>
          <w:tcPr>
            <w:tcW w:w="657" w:type="dxa"/>
            <w:vAlign w:val="center"/>
          </w:tcPr>
          <w:p w14:paraId="11841FF2" w14:textId="64288AF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розовый-желтый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14CA3765"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2CBBE52D"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F53ADC3"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83DF772"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C4A8F94"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6372FF53"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DB9F5D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7218CEAF"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CBDF567"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5E7C4490"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05F217A"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3C94250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1A5C6F7B"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672D8C89"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9754F37"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B7507C4" w14:textId="77777777" w:rsidTr="003034F0">
        <w:trPr>
          <w:jc w:val="center"/>
        </w:trPr>
        <w:tc>
          <w:tcPr>
            <w:tcW w:w="478" w:type="dxa"/>
          </w:tcPr>
          <w:p w14:paraId="5F654CA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24</w:t>
            </w:r>
          </w:p>
        </w:tc>
        <w:tc>
          <w:tcPr>
            <w:tcW w:w="657" w:type="dxa"/>
            <w:vAlign w:val="center"/>
          </w:tcPr>
          <w:p w14:paraId="4C3AEF4C" w14:textId="5DCB373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гол</w:t>
            </w:r>
            <w:r w:rsidRPr="003034F0">
              <w:rPr>
                <w:rFonts w:ascii="Arial" w:hAnsi="Arial" w:cs="Arial"/>
                <w:color w:val="000000" w:themeColor="text1"/>
                <w:sz w:val="24"/>
                <w:szCs w:val="24"/>
              </w:rPr>
              <w:lastRenderedPageBreak/>
              <w:t xml:space="preserve">убой-розовый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0BFB12C6"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A0BF97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786D30C6"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FF51C23"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9451619"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A6D9D70"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A3DC22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0E4E44BD"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BAFAFB8"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4DF5145D"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E1B0AA0"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E7389F7"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3180D3E0"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364CF7B1"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41C7076F"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0A295CF5" w14:textId="77777777" w:rsidTr="003034F0">
        <w:trPr>
          <w:jc w:val="center"/>
        </w:trPr>
        <w:tc>
          <w:tcPr>
            <w:tcW w:w="478" w:type="dxa"/>
          </w:tcPr>
          <w:p w14:paraId="23B7A6E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25</w:t>
            </w:r>
          </w:p>
        </w:tc>
        <w:tc>
          <w:tcPr>
            <w:tcW w:w="657" w:type="dxa"/>
            <w:vAlign w:val="center"/>
          </w:tcPr>
          <w:p w14:paraId="578A7DF9" w14:textId="0377D548"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красный-оранжевый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770FB10A"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007C8F1"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5B48637"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698DBC74"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7D838B20"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A7D346D"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050FF5A"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E61240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1FAFA54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063E644"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038579E7"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32A23310"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138DC3BB"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409AAB62"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08ADAF4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608F281" w14:textId="77777777" w:rsidTr="003034F0">
        <w:trPr>
          <w:jc w:val="center"/>
        </w:trPr>
        <w:tc>
          <w:tcPr>
            <w:tcW w:w="478" w:type="dxa"/>
          </w:tcPr>
          <w:p w14:paraId="6FDFDEA5"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26</w:t>
            </w:r>
          </w:p>
        </w:tc>
        <w:tc>
          <w:tcPr>
            <w:tcW w:w="657" w:type="dxa"/>
            <w:vAlign w:val="center"/>
          </w:tcPr>
          <w:p w14:paraId="7A6D5041" w14:textId="07622586"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синий-голубой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4EACD89B"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57FE8A0C"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B02E319"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8CF0FC6"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A9CE2AA"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FB07564"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3F944ACE"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70693A2"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125A7CAE"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46DD5FC"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74B6F5EB"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2A051C4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2119A209"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6F6A047D"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13B2BB7"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7F06656" w14:textId="77777777" w:rsidTr="003034F0">
        <w:trPr>
          <w:jc w:val="center"/>
        </w:trPr>
        <w:tc>
          <w:tcPr>
            <w:tcW w:w="478" w:type="dxa"/>
          </w:tcPr>
          <w:p w14:paraId="004C35B4"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27</w:t>
            </w:r>
          </w:p>
        </w:tc>
        <w:tc>
          <w:tcPr>
            <w:tcW w:w="657" w:type="dxa"/>
            <w:vAlign w:val="center"/>
          </w:tcPr>
          <w:p w14:paraId="06B4F104" w14:textId="1B730B9D"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синий-зеленый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668EE9E3"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13AFA3F7"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432049C"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DE7B242"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CAE62CB"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2910F744"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0AEAA64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6FA8D18"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3503C99B"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D5A0AC2"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325BB14F"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02ADEEDB"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5B10227"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2AC6DA8"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BF7AE8F"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3618B73A" w14:textId="77777777" w:rsidTr="003034F0">
        <w:trPr>
          <w:jc w:val="center"/>
        </w:trPr>
        <w:tc>
          <w:tcPr>
            <w:tcW w:w="478" w:type="dxa"/>
          </w:tcPr>
          <w:p w14:paraId="4C92C88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28</w:t>
            </w:r>
          </w:p>
        </w:tc>
        <w:tc>
          <w:tcPr>
            <w:tcW w:w="657" w:type="dxa"/>
            <w:vAlign w:val="center"/>
          </w:tcPr>
          <w:p w14:paraId="3623FAB3" w14:textId="7673A046"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голубо</w:t>
            </w:r>
            <w:r w:rsidRPr="003034F0">
              <w:rPr>
                <w:rFonts w:ascii="Arial" w:hAnsi="Arial" w:cs="Arial"/>
                <w:color w:val="000000" w:themeColor="text1"/>
                <w:sz w:val="24"/>
                <w:szCs w:val="24"/>
              </w:rPr>
              <w:lastRenderedPageBreak/>
              <w:t xml:space="preserve">й-зеленый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цс</w:t>
            </w:r>
            <w:r w:rsidR="00E55AA8" w:rsidRPr="003034F0">
              <w:rPr>
                <w:rFonts w:ascii="Arial" w:hAnsi="Arial" w:cs="Arial"/>
                <w:color w:val="000000" w:themeColor="text1"/>
                <w:sz w:val="24"/>
                <w:szCs w:val="24"/>
              </w:rPr>
              <w:t>»</w:t>
            </w:r>
          </w:p>
        </w:tc>
        <w:tc>
          <w:tcPr>
            <w:tcW w:w="709" w:type="dxa"/>
            <w:vMerge/>
          </w:tcPr>
          <w:p w14:paraId="1D557115"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71DFF41D"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7A4F34C"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4E1680B4"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05447EA"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4C57C3A2"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DF8FFB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476A523"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46A9F626"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154DFC2"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3018C1B0"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40CB36DC"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4F04648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7692A0CE"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22FFD6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22F0D028" w14:textId="77777777" w:rsidTr="003034F0">
        <w:trPr>
          <w:jc w:val="center"/>
        </w:trPr>
        <w:tc>
          <w:tcPr>
            <w:tcW w:w="478" w:type="dxa"/>
          </w:tcPr>
          <w:p w14:paraId="6D39F41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29</w:t>
            </w:r>
          </w:p>
        </w:tc>
        <w:tc>
          <w:tcPr>
            <w:tcW w:w="657" w:type="dxa"/>
            <w:vAlign w:val="center"/>
          </w:tcPr>
          <w:p w14:paraId="63556C18" w14:textId="06F5387A"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золотой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5F20C3D6"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0705D0E5"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052BA71A"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76B655FA"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C0D473D"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472CCE5"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332B4FF3"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FA6E031"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5FF3732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199526E3"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0A01A125"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B8FB146"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5290CA68"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17B1DAEA"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1D280266"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7EB75F28" w14:textId="77777777" w:rsidTr="003034F0">
        <w:trPr>
          <w:jc w:val="center"/>
        </w:trPr>
        <w:tc>
          <w:tcPr>
            <w:tcW w:w="478" w:type="dxa"/>
          </w:tcPr>
          <w:p w14:paraId="0B6E64D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30</w:t>
            </w:r>
          </w:p>
        </w:tc>
        <w:tc>
          <w:tcPr>
            <w:tcW w:w="657" w:type="dxa"/>
            <w:vAlign w:val="center"/>
          </w:tcPr>
          <w:p w14:paraId="251FBC44" w14:textId="1F711C01"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4D86319A"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029C3ED"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4D4E32EA"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4C04105A"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2F42243"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AD34ECF"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17835FA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5FA28B8"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08F8EF84"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5109582B"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E8852D1"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7EDE1D06"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2A0C6E2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39EBD66B"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278D9C71"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748E6BD" w14:textId="77777777" w:rsidTr="003034F0">
        <w:trPr>
          <w:jc w:val="center"/>
        </w:trPr>
        <w:tc>
          <w:tcPr>
            <w:tcW w:w="478" w:type="dxa"/>
          </w:tcPr>
          <w:p w14:paraId="5BCA860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31</w:t>
            </w:r>
          </w:p>
        </w:tc>
        <w:tc>
          <w:tcPr>
            <w:tcW w:w="657" w:type="dxa"/>
            <w:vAlign w:val="center"/>
          </w:tcPr>
          <w:p w14:paraId="0383B39A" w14:textId="5366E948"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оранжевый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6E8DC940"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506E7FD4"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A2AD14A"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17ABE598"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3893A64D"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135FA6A7"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788FD81"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D72177A"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5CFB8673"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861CF88"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1B636183"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4EA08E8B"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00894DEE"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2E7F585D"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666DA467"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1EBDB5D" w14:textId="77777777" w:rsidTr="003034F0">
        <w:trPr>
          <w:jc w:val="center"/>
        </w:trPr>
        <w:tc>
          <w:tcPr>
            <w:tcW w:w="478" w:type="dxa"/>
          </w:tcPr>
          <w:p w14:paraId="62C89E4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32</w:t>
            </w:r>
          </w:p>
        </w:tc>
        <w:tc>
          <w:tcPr>
            <w:tcW w:w="657" w:type="dxa"/>
            <w:vAlign w:val="center"/>
          </w:tcPr>
          <w:p w14:paraId="456BE2ED" w14:textId="32CD5AE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синий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56ED8A98"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71EAC3A8"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660E716"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5E8E15ED"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0BEC0443"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86C25AD"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67EE458C"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AEEF4AF"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7C2DBBD5"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18BC78E"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A7338B9"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153FC8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6E0ACA5C"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2F022209"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7FE07B6C"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BAB58D6" w14:textId="77777777" w:rsidTr="003034F0">
        <w:trPr>
          <w:jc w:val="center"/>
        </w:trPr>
        <w:tc>
          <w:tcPr>
            <w:tcW w:w="478" w:type="dxa"/>
          </w:tcPr>
          <w:p w14:paraId="304B65D0"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33</w:t>
            </w:r>
          </w:p>
        </w:tc>
        <w:tc>
          <w:tcPr>
            <w:tcW w:w="657" w:type="dxa"/>
            <w:vAlign w:val="center"/>
          </w:tcPr>
          <w:p w14:paraId="578DAD09" w14:textId="1EBF948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красный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71340F41"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753A1A69"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1141A44"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B4080BE"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497AAED"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09851EE4"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52FECDA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42505D8"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B5DF872"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F112A79"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20971D94"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0568464"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221D10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165E1966"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330115BA"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5EBBD6A" w14:textId="77777777" w:rsidTr="003034F0">
        <w:trPr>
          <w:jc w:val="center"/>
        </w:trPr>
        <w:tc>
          <w:tcPr>
            <w:tcW w:w="478" w:type="dxa"/>
          </w:tcPr>
          <w:p w14:paraId="077BE289"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34</w:t>
            </w:r>
          </w:p>
        </w:tc>
        <w:tc>
          <w:tcPr>
            <w:tcW w:w="657" w:type="dxa"/>
            <w:vAlign w:val="center"/>
          </w:tcPr>
          <w:p w14:paraId="36AE5E9D" w14:textId="6362A042"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желтый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5A707364"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2707B2AC"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6D5E472D"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54DD6941"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D1BCFA2"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EF95EB5"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FB30BF5"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12DEBDC7"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062333DE"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0F898473"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29AAD71E"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1A0B5B3D"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40B7F59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6C56B305"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551EB3FC"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56FB0D41" w14:textId="77777777" w:rsidTr="003034F0">
        <w:trPr>
          <w:jc w:val="center"/>
        </w:trPr>
        <w:tc>
          <w:tcPr>
            <w:tcW w:w="478" w:type="dxa"/>
          </w:tcPr>
          <w:p w14:paraId="0FCE507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35</w:t>
            </w:r>
          </w:p>
        </w:tc>
        <w:tc>
          <w:tcPr>
            <w:tcW w:w="657" w:type="dxa"/>
            <w:vAlign w:val="center"/>
          </w:tcPr>
          <w:p w14:paraId="78F0DD15" w14:textId="4183894F"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роз</w:t>
            </w:r>
            <w:r w:rsidRPr="003034F0">
              <w:rPr>
                <w:rFonts w:ascii="Arial" w:hAnsi="Arial" w:cs="Arial"/>
                <w:color w:val="000000" w:themeColor="text1"/>
                <w:sz w:val="24"/>
                <w:szCs w:val="24"/>
              </w:rPr>
              <w:lastRenderedPageBreak/>
              <w:t xml:space="preserve">овый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4B5E6D42"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009255EC"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08F6E327"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02750D4A"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5F8B7EC0"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058A6A0E"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2A1342C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FF6704A"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C3E9B1A"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38D11494"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480F4D67"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0E1947E1"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AE745F2"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1573527F"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0430961A"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65B0DBF9" w14:textId="77777777" w:rsidTr="003034F0">
        <w:trPr>
          <w:jc w:val="center"/>
        </w:trPr>
        <w:tc>
          <w:tcPr>
            <w:tcW w:w="478" w:type="dxa"/>
          </w:tcPr>
          <w:p w14:paraId="78385E1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36</w:t>
            </w:r>
          </w:p>
        </w:tc>
        <w:tc>
          <w:tcPr>
            <w:tcW w:w="657" w:type="dxa"/>
            <w:vAlign w:val="center"/>
          </w:tcPr>
          <w:p w14:paraId="257E6C47" w14:textId="5BED423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белый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tcPr>
          <w:p w14:paraId="7E0CA40D" w14:textId="3CA981F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tcPr>
          <w:p w14:paraId="45FE72C5" w14:textId="76AF6F5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35" w:type="dxa"/>
          </w:tcPr>
          <w:p w14:paraId="4D85C6B5" w14:textId="4215AF9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tcPr>
          <w:p w14:paraId="2024F11C" w14:textId="65AD1D4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703" w:type="dxa"/>
          </w:tcPr>
          <w:p w14:paraId="44429377" w14:textId="1F892F4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tcPr>
          <w:p w14:paraId="49202355" w14:textId="2AA2836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tcPr>
          <w:p w14:paraId="70F84B51" w14:textId="043F0C8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tcPr>
          <w:p w14:paraId="006E61A9" w14:textId="382767D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75" w:type="dxa"/>
          </w:tcPr>
          <w:p w14:paraId="25A52DFE" w14:textId="13D9D6A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tcPr>
          <w:p w14:paraId="4CE23973" w14:textId="27E76A0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tcPr>
          <w:p w14:paraId="1DC2BD65" w14:textId="4C53C87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86" w:type="dxa"/>
          </w:tcPr>
          <w:p w14:paraId="52E887EF" w14:textId="317A5C4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tcPr>
          <w:p w14:paraId="3DB3B72A" w14:textId="685C975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tcPr>
          <w:p w14:paraId="328689D8" w14:textId="1EEA4AA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tcPr>
          <w:p w14:paraId="6E62F729" w14:textId="02CBC9A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ДА-ИЖС</w:t>
            </w:r>
            <w:r w:rsidRPr="003034F0">
              <w:rPr>
                <w:rFonts w:ascii="Arial" w:hAnsi="Arial" w:cs="Arial"/>
                <w:color w:val="000000" w:themeColor="text1"/>
                <w:sz w:val="24"/>
                <w:szCs w:val="24"/>
              </w:rPr>
              <w:t>»</w:t>
            </w:r>
          </w:p>
        </w:tc>
      </w:tr>
      <w:tr w:rsidR="00DB4934" w:rsidRPr="003034F0" w14:paraId="2265CEFF" w14:textId="77777777" w:rsidTr="003034F0">
        <w:trPr>
          <w:jc w:val="center"/>
        </w:trPr>
        <w:tc>
          <w:tcPr>
            <w:tcW w:w="478" w:type="dxa"/>
          </w:tcPr>
          <w:p w14:paraId="4CF3D7DE"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37</w:t>
            </w:r>
          </w:p>
        </w:tc>
        <w:tc>
          <w:tcPr>
            <w:tcW w:w="657" w:type="dxa"/>
            <w:vAlign w:val="center"/>
          </w:tcPr>
          <w:p w14:paraId="41AD3584" w14:textId="6CA236BB"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черный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tcPr>
          <w:p w14:paraId="2CEAE8F0" w14:textId="26058C9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tcPr>
          <w:p w14:paraId="4AF70CD0" w14:textId="0F4584A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635" w:type="dxa"/>
          </w:tcPr>
          <w:p w14:paraId="02B3684D" w14:textId="2719DAF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tcPr>
          <w:p w14:paraId="37B4F231" w14:textId="2A06CC7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3" w:type="dxa"/>
          </w:tcPr>
          <w:p w14:paraId="33BC1FB0" w14:textId="20E2362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tcPr>
          <w:p w14:paraId="53188445" w14:textId="3CE6281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tcPr>
          <w:p w14:paraId="6E972308" w14:textId="568AC9A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tcPr>
          <w:p w14:paraId="3727CD30" w14:textId="7DF6F43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5" w:type="dxa"/>
          </w:tcPr>
          <w:p w14:paraId="0CF777D8" w14:textId="482E876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tcPr>
          <w:p w14:paraId="0CBD3EF0" w14:textId="40C8EA0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tcPr>
          <w:p w14:paraId="532429C5" w14:textId="5186335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86" w:type="dxa"/>
          </w:tcPr>
          <w:p w14:paraId="2D634754" w14:textId="5E0E164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tcPr>
          <w:p w14:paraId="54B43669" w14:textId="2C46EEC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tcPr>
          <w:p w14:paraId="20982C45" w14:textId="72B90C1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tcPr>
          <w:p w14:paraId="08E7098B" w14:textId="5079A12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78E32FC3" w14:textId="77777777" w:rsidTr="003034F0">
        <w:trPr>
          <w:jc w:val="center"/>
        </w:trPr>
        <w:tc>
          <w:tcPr>
            <w:tcW w:w="478" w:type="dxa"/>
          </w:tcPr>
          <w:p w14:paraId="36C2DAA3"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38</w:t>
            </w:r>
          </w:p>
        </w:tc>
        <w:tc>
          <w:tcPr>
            <w:tcW w:w="657" w:type="dxa"/>
            <w:vAlign w:val="center"/>
          </w:tcPr>
          <w:p w14:paraId="6C4A7C6C" w14:textId="66037E1C"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золотой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tcPr>
          <w:p w14:paraId="009439F1" w14:textId="6A49109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tcPr>
          <w:p w14:paraId="517F8C05" w14:textId="7C423D5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w:t>
            </w:r>
            <w:r w:rsidRPr="003034F0">
              <w:rPr>
                <w:rFonts w:ascii="Arial" w:hAnsi="Arial" w:cs="Arial"/>
                <w:color w:val="000000" w:themeColor="text1"/>
                <w:sz w:val="24"/>
                <w:szCs w:val="24"/>
              </w:rPr>
              <w:t>»</w:t>
            </w:r>
          </w:p>
        </w:tc>
        <w:tc>
          <w:tcPr>
            <w:tcW w:w="635" w:type="dxa"/>
          </w:tcPr>
          <w:p w14:paraId="252B81DF" w14:textId="3A3D34A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tcPr>
          <w:p w14:paraId="11221617" w14:textId="5DA1B42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03" w:type="dxa"/>
          </w:tcPr>
          <w:p w14:paraId="63B62E2B" w14:textId="44B1947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610" w:type="dxa"/>
          </w:tcPr>
          <w:p w14:paraId="5F162234" w14:textId="472DFF2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35" w:type="dxa"/>
          </w:tcPr>
          <w:p w14:paraId="6F2B0505" w14:textId="6A59758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ДА-И</w:t>
            </w:r>
            <w:r w:rsidRPr="003034F0">
              <w:rPr>
                <w:rFonts w:ascii="Arial" w:hAnsi="Arial" w:cs="Arial"/>
                <w:color w:val="000000" w:themeColor="text1"/>
                <w:sz w:val="24"/>
                <w:szCs w:val="24"/>
              </w:rPr>
              <w:t>»</w:t>
            </w:r>
          </w:p>
        </w:tc>
        <w:tc>
          <w:tcPr>
            <w:tcW w:w="1134" w:type="dxa"/>
          </w:tcPr>
          <w:p w14:paraId="606C92BE" w14:textId="61EB48E3"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5" w:type="dxa"/>
          </w:tcPr>
          <w:p w14:paraId="40465BAA" w14:textId="57F5F06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76" w:type="dxa"/>
          </w:tcPr>
          <w:p w14:paraId="66375E06" w14:textId="455F0DA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59" w:type="dxa"/>
          </w:tcPr>
          <w:p w14:paraId="751F0124" w14:textId="0BC3191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286" w:type="dxa"/>
          </w:tcPr>
          <w:p w14:paraId="417BB0AC" w14:textId="4E371CE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149" w:type="dxa"/>
          </w:tcPr>
          <w:p w14:paraId="41359438" w14:textId="2B2BB8F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525" w:type="dxa"/>
          </w:tcPr>
          <w:p w14:paraId="3F840B19" w14:textId="2E14A56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1002" w:type="dxa"/>
          </w:tcPr>
          <w:p w14:paraId="47AAA75B" w14:textId="37AFB06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r>
      <w:tr w:rsidR="00DB4934" w:rsidRPr="003034F0" w14:paraId="43657E2A" w14:textId="77777777" w:rsidTr="003034F0">
        <w:trPr>
          <w:jc w:val="center"/>
        </w:trPr>
        <w:tc>
          <w:tcPr>
            <w:tcW w:w="478" w:type="dxa"/>
          </w:tcPr>
          <w:p w14:paraId="3EAC46A6"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39</w:t>
            </w:r>
          </w:p>
        </w:tc>
        <w:tc>
          <w:tcPr>
            <w:tcW w:w="657" w:type="dxa"/>
            <w:vAlign w:val="center"/>
          </w:tcPr>
          <w:p w14:paraId="721F1D0D" w14:textId="2621D1AC"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зеленый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val="restart"/>
          </w:tcPr>
          <w:p w14:paraId="2EAA7841" w14:textId="3E885C9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82" w:type="dxa"/>
            <w:vMerge w:val="restart"/>
          </w:tcPr>
          <w:p w14:paraId="5CD42B41" w14:textId="0E39729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635" w:type="dxa"/>
            <w:vMerge w:val="restart"/>
          </w:tcPr>
          <w:p w14:paraId="528C4E0E" w14:textId="2868AD0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НЕТ</w:t>
            </w:r>
            <w:r w:rsidRPr="003034F0">
              <w:rPr>
                <w:rFonts w:ascii="Arial" w:hAnsi="Arial" w:cs="Arial"/>
                <w:color w:val="000000" w:themeColor="text1"/>
                <w:sz w:val="24"/>
                <w:szCs w:val="24"/>
              </w:rPr>
              <w:t>»</w:t>
            </w:r>
          </w:p>
        </w:tc>
        <w:tc>
          <w:tcPr>
            <w:tcW w:w="771" w:type="dxa"/>
            <w:vMerge w:val="restart"/>
          </w:tcPr>
          <w:p w14:paraId="6B9B4913" w14:textId="5897AB98"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703" w:type="dxa"/>
            <w:vMerge w:val="restart"/>
          </w:tcPr>
          <w:p w14:paraId="3F4F3D83" w14:textId="5AB74B65"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610" w:type="dxa"/>
            <w:vMerge w:val="restart"/>
          </w:tcPr>
          <w:p w14:paraId="5DF79BBC" w14:textId="6513D71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035" w:type="dxa"/>
            <w:vMerge w:val="restart"/>
          </w:tcPr>
          <w:p w14:paraId="7F1E70A2" w14:textId="13879AE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4DD3E1EC" w14:textId="55D3E756"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75" w:type="dxa"/>
            <w:vMerge w:val="restart"/>
          </w:tcPr>
          <w:p w14:paraId="548F0A4D" w14:textId="3D038FB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76" w:type="dxa"/>
            <w:vMerge w:val="restart"/>
          </w:tcPr>
          <w:p w14:paraId="0E8B1793" w14:textId="5119C251"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559" w:type="dxa"/>
            <w:vMerge w:val="restart"/>
          </w:tcPr>
          <w:p w14:paraId="09140F96" w14:textId="21BC27D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86" w:type="dxa"/>
            <w:vMerge w:val="restart"/>
          </w:tcPr>
          <w:p w14:paraId="61A6B546" w14:textId="4394ED0F"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49" w:type="dxa"/>
            <w:vMerge w:val="restart"/>
          </w:tcPr>
          <w:p w14:paraId="538518B8" w14:textId="40DB277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525" w:type="dxa"/>
            <w:vMerge w:val="restart"/>
          </w:tcPr>
          <w:p w14:paraId="34121FF7" w14:textId="31683740"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002" w:type="dxa"/>
            <w:vMerge w:val="restart"/>
          </w:tcPr>
          <w:p w14:paraId="36610765" w14:textId="453BA02E"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r>
      <w:tr w:rsidR="00DB4934" w:rsidRPr="003034F0" w14:paraId="21DBDE8F" w14:textId="77777777" w:rsidTr="003034F0">
        <w:trPr>
          <w:jc w:val="center"/>
        </w:trPr>
        <w:tc>
          <w:tcPr>
            <w:tcW w:w="478" w:type="dxa"/>
          </w:tcPr>
          <w:p w14:paraId="27A5EE3F"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40</w:t>
            </w:r>
          </w:p>
        </w:tc>
        <w:tc>
          <w:tcPr>
            <w:tcW w:w="657" w:type="dxa"/>
            <w:vAlign w:val="center"/>
          </w:tcPr>
          <w:p w14:paraId="23B1AA53" w14:textId="7DD65D83"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голубой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w:t>
            </w:r>
            <w:r w:rsidR="00E55AA8" w:rsidRPr="003034F0">
              <w:rPr>
                <w:rFonts w:ascii="Arial" w:hAnsi="Arial" w:cs="Arial"/>
                <w:color w:val="000000" w:themeColor="text1"/>
                <w:sz w:val="24"/>
                <w:szCs w:val="24"/>
              </w:rPr>
              <w:t>»</w:t>
            </w:r>
          </w:p>
        </w:tc>
        <w:tc>
          <w:tcPr>
            <w:tcW w:w="709" w:type="dxa"/>
            <w:vMerge/>
          </w:tcPr>
          <w:p w14:paraId="71DFF7E8"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3836839B"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1E63A2C2"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6F67B0F5"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77FCA7F4"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32C42CB5"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2AF3F957"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6CB1536C"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9DA47C0"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75FF71C7"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3BCE81C"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1216E16"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5A891BC1"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8FAAC2E"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23AC3E39"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301366A8" w14:textId="77777777" w:rsidTr="003034F0">
        <w:trPr>
          <w:jc w:val="center"/>
        </w:trPr>
        <w:tc>
          <w:tcPr>
            <w:tcW w:w="478" w:type="dxa"/>
          </w:tcPr>
          <w:p w14:paraId="0AF5E33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41</w:t>
            </w:r>
          </w:p>
        </w:tc>
        <w:tc>
          <w:tcPr>
            <w:tcW w:w="657" w:type="dxa"/>
            <w:vAlign w:val="center"/>
          </w:tcPr>
          <w:p w14:paraId="161AE24B" w14:textId="4436E8BC"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бежевый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vMerge/>
          </w:tcPr>
          <w:p w14:paraId="20680FE5"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533683F4"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6D711795"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26A29735"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68F8B45"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0BDEA6B1"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77AD98DB"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59CE117A"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51816257"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BA68875"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6ECDDD13"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AA70362"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2439AC95"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539E8BC5"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0464F4E3"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158BEBFD" w14:textId="77777777" w:rsidTr="003034F0">
        <w:trPr>
          <w:jc w:val="center"/>
        </w:trPr>
        <w:tc>
          <w:tcPr>
            <w:tcW w:w="478" w:type="dxa"/>
          </w:tcPr>
          <w:p w14:paraId="73560BBA"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42</w:t>
            </w:r>
          </w:p>
        </w:tc>
        <w:tc>
          <w:tcPr>
            <w:tcW w:w="657" w:type="dxa"/>
            <w:vAlign w:val="center"/>
          </w:tcPr>
          <w:p w14:paraId="470CD076" w14:textId="0F3E8472"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коричн</w:t>
            </w:r>
            <w:r w:rsidRPr="003034F0">
              <w:rPr>
                <w:rFonts w:ascii="Arial" w:hAnsi="Arial" w:cs="Arial"/>
                <w:color w:val="000000" w:themeColor="text1"/>
                <w:sz w:val="24"/>
                <w:szCs w:val="24"/>
              </w:rPr>
              <w:lastRenderedPageBreak/>
              <w:t xml:space="preserve">евый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vMerge/>
          </w:tcPr>
          <w:p w14:paraId="51A61C4D"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6C98A337"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36BA6EBD"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293728F2"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442A8F0D"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2FBEB5F9"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257D98A"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3F4152EF"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48175F75"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43B5F407"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365F994B"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0C88A98B"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71DCDE0F"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413FD7DD"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49492136" w14:textId="77777777" w:rsidR="00BB1633" w:rsidRPr="003034F0" w:rsidRDefault="00BB1633" w:rsidP="00066B9F">
            <w:pPr>
              <w:pStyle w:val="ConsPlusNormal"/>
              <w:rPr>
                <w:rFonts w:ascii="Arial" w:hAnsi="Arial" w:cs="Arial"/>
                <w:color w:val="000000" w:themeColor="text1"/>
                <w:sz w:val="24"/>
                <w:szCs w:val="24"/>
              </w:rPr>
            </w:pPr>
          </w:p>
        </w:tc>
      </w:tr>
      <w:tr w:rsidR="00DB4934" w:rsidRPr="003034F0" w14:paraId="4BED2261" w14:textId="77777777" w:rsidTr="003034F0">
        <w:trPr>
          <w:jc w:val="center"/>
        </w:trPr>
        <w:tc>
          <w:tcPr>
            <w:tcW w:w="478" w:type="dxa"/>
          </w:tcPr>
          <w:p w14:paraId="33E8F472"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43</w:t>
            </w:r>
          </w:p>
        </w:tc>
        <w:tc>
          <w:tcPr>
            <w:tcW w:w="657" w:type="dxa"/>
            <w:vAlign w:val="center"/>
          </w:tcPr>
          <w:p w14:paraId="0AF68159" w14:textId="1EE3664E"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 xml:space="preserve">серый </w:t>
            </w:r>
            <w:r w:rsidR="00E55AA8" w:rsidRPr="003034F0">
              <w:rPr>
                <w:rFonts w:ascii="Arial" w:hAnsi="Arial" w:cs="Arial"/>
                <w:color w:val="000000" w:themeColor="text1"/>
                <w:sz w:val="24"/>
                <w:szCs w:val="24"/>
              </w:rPr>
              <w:t>«</w:t>
            </w:r>
            <w:r w:rsidRPr="003034F0">
              <w:rPr>
                <w:rFonts w:ascii="Arial" w:hAnsi="Arial" w:cs="Arial"/>
                <w:color w:val="000000" w:themeColor="text1"/>
                <w:sz w:val="24"/>
                <w:szCs w:val="24"/>
              </w:rPr>
              <w:t>ц/цс</w:t>
            </w:r>
            <w:r w:rsidR="00E55AA8" w:rsidRPr="003034F0">
              <w:rPr>
                <w:rFonts w:ascii="Arial" w:hAnsi="Arial" w:cs="Arial"/>
                <w:color w:val="000000" w:themeColor="text1"/>
                <w:sz w:val="24"/>
                <w:szCs w:val="24"/>
              </w:rPr>
              <w:t>»</w:t>
            </w:r>
          </w:p>
        </w:tc>
        <w:tc>
          <w:tcPr>
            <w:tcW w:w="709" w:type="dxa"/>
            <w:vMerge w:val="restart"/>
          </w:tcPr>
          <w:p w14:paraId="2DCCF532" w14:textId="638ADB9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782" w:type="dxa"/>
            <w:vMerge w:val="restart"/>
          </w:tcPr>
          <w:p w14:paraId="2AE74C0B" w14:textId="0868C1A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635" w:type="dxa"/>
            <w:vMerge w:val="restart"/>
          </w:tcPr>
          <w:p w14:paraId="065D036A" w14:textId="5D458B6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771" w:type="dxa"/>
            <w:vMerge w:val="restart"/>
          </w:tcPr>
          <w:p w14:paraId="39589C93" w14:textId="01502A1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703" w:type="dxa"/>
            <w:vMerge w:val="restart"/>
          </w:tcPr>
          <w:p w14:paraId="177B8D8B" w14:textId="78E0F2E4"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610" w:type="dxa"/>
            <w:vMerge w:val="restart"/>
          </w:tcPr>
          <w:p w14:paraId="79F1D4AD" w14:textId="288B49D2"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035" w:type="dxa"/>
            <w:vMerge w:val="restart"/>
          </w:tcPr>
          <w:p w14:paraId="4D78E01E" w14:textId="2807B9E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34" w:type="dxa"/>
            <w:vMerge w:val="restart"/>
          </w:tcPr>
          <w:p w14:paraId="313AAEB3" w14:textId="2B7445B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75" w:type="dxa"/>
            <w:vMerge w:val="restart"/>
          </w:tcPr>
          <w:p w14:paraId="334CCDAA" w14:textId="7C52EFFA"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76" w:type="dxa"/>
            <w:vMerge w:val="restart"/>
          </w:tcPr>
          <w:p w14:paraId="247AB4EC" w14:textId="31A9052D"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559" w:type="dxa"/>
            <w:vMerge w:val="restart"/>
          </w:tcPr>
          <w:p w14:paraId="127B8420" w14:textId="57F7BEF9"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286" w:type="dxa"/>
            <w:vMerge w:val="restart"/>
          </w:tcPr>
          <w:p w14:paraId="2788708E" w14:textId="1201216C"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149" w:type="dxa"/>
            <w:vMerge w:val="restart"/>
          </w:tcPr>
          <w:p w14:paraId="3852C284" w14:textId="1ADC3ABB"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525" w:type="dxa"/>
            <w:vMerge w:val="restart"/>
          </w:tcPr>
          <w:p w14:paraId="59FD0E01" w14:textId="4B54FE6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c>
          <w:tcPr>
            <w:tcW w:w="1002" w:type="dxa"/>
            <w:vMerge w:val="restart"/>
          </w:tcPr>
          <w:p w14:paraId="5C0F2436" w14:textId="4657FD37" w:rsidR="00BB1633" w:rsidRPr="003034F0" w:rsidRDefault="00E55AA8"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w:t>
            </w:r>
            <w:r w:rsidR="00BB1633" w:rsidRPr="003034F0">
              <w:rPr>
                <w:rFonts w:ascii="Arial" w:hAnsi="Arial" w:cs="Arial"/>
                <w:color w:val="000000" w:themeColor="text1"/>
                <w:sz w:val="24"/>
                <w:szCs w:val="24"/>
              </w:rPr>
              <w:t>ДА</w:t>
            </w:r>
            <w:r w:rsidRPr="003034F0">
              <w:rPr>
                <w:rFonts w:ascii="Arial" w:hAnsi="Arial" w:cs="Arial"/>
                <w:color w:val="000000" w:themeColor="text1"/>
                <w:sz w:val="24"/>
                <w:szCs w:val="24"/>
              </w:rPr>
              <w:t>»</w:t>
            </w:r>
          </w:p>
        </w:tc>
      </w:tr>
      <w:tr w:rsidR="00DB4934" w:rsidRPr="003034F0" w14:paraId="09DB47E8" w14:textId="77777777" w:rsidTr="003034F0">
        <w:trPr>
          <w:jc w:val="center"/>
        </w:trPr>
        <w:tc>
          <w:tcPr>
            <w:tcW w:w="478" w:type="dxa"/>
          </w:tcPr>
          <w:p w14:paraId="634CB941" w14:textId="77777777" w:rsidR="00BB1633" w:rsidRPr="003034F0" w:rsidRDefault="00BB1633" w:rsidP="00066B9F">
            <w:pPr>
              <w:pStyle w:val="ConsPlusNormal"/>
              <w:jc w:val="center"/>
              <w:rPr>
                <w:rFonts w:ascii="Arial" w:hAnsi="Arial" w:cs="Arial"/>
                <w:color w:val="000000" w:themeColor="text1"/>
                <w:sz w:val="24"/>
                <w:szCs w:val="24"/>
              </w:rPr>
            </w:pPr>
            <w:r w:rsidRPr="003034F0">
              <w:rPr>
                <w:rFonts w:ascii="Arial" w:hAnsi="Arial" w:cs="Arial"/>
                <w:color w:val="000000" w:themeColor="text1"/>
                <w:sz w:val="24"/>
                <w:szCs w:val="24"/>
              </w:rPr>
              <w:t>44</w:t>
            </w:r>
          </w:p>
        </w:tc>
        <w:tc>
          <w:tcPr>
            <w:tcW w:w="657" w:type="dxa"/>
            <w:vAlign w:val="center"/>
          </w:tcPr>
          <w:p w14:paraId="116BE089"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природные поверхности &lt;*&gt;</w:t>
            </w:r>
          </w:p>
          <w:p w14:paraId="7291AD26" w14:textId="77777777" w:rsidR="00BB1633" w:rsidRPr="003034F0" w:rsidRDefault="00BB1633" w:rsidP="00066B9F">
            <w:pPr>
              <w:pStyle w:val="ConsPlusNormal"/>
              <w:jc w:val="both"/>
              <w:rPr>
                <w:rFonts w:ascii="Arial" w:hAnsi="Arial" w:cs="Arial"/>
                <w:color w:val="000000" w:themeColor="text1"/>
                <w:sz w:val="24"/>
                <w:szCs w:val="24"/>
              </w:rPr>
            </w:pPr>
            <w:r w:rsidRPr="003034F0">
              <w:rPr>
                <w:rFonts w:ascii="Arial" w:hAnsi="Arial" w:cs="Arial"/>
                <w:color w:val="000000" w:themeColor="text1"/>
                <w:sz w:val="24"/>
                <w:szCs w:val="24"/>
              </w:rPr>
              <w:t>(дерево, камень, металл, керамика (имитации)</w:t>
            </w:r>
          </w:p>
        </w:tc>
        <w:tc>
          <w:tcPr>
            <w:tcW w:w="709" w:type="dxa"/>
            <w:vMerge/>
          </w:tcPr>
          <w:p w14:paraId="59AC92A6" w14:textId="77777777" w:rsidR="00BB1633" w:rsidRPr="003034F0" w:rsidRDefault="00BB1633" w:rsidP="00066B9F">
            <w:pPr>
              <w:pStyle w:val="ConsPlusNormal"/>
              <w:rPr>
                <w:rFonts w:ascii="Arial" w:hAnsi="Arial" w:cs="Arial"/>
                <w:color w:val="000000" w:themeColor="text1"/>
                <w:sz w:val="24"/>
                <w:szCs w:val="24"/>
              </w:rPr>
            </w:pPr>
          </w:p>
        </w:tc>
        <w:tc>
          <w:tcPr>
            <w:tcW w:w="782" w:type="dxa"/>
            <w:vMerge/>
          </w:tcPr>
          <w:p w14:paraId="4C82D048" w14:textId="77777777" w:rsidR="00BB1633" w:rsidRPr="003034F0" w:rsidRDefault="00BB1633" w:rsidP="00066B9F">
            <w:pPr>
              <w:pStyle w:val="ConsPlusNormal"/>
              <w:rPr>
                <w:rFonts w:ascii="Arial" w:hAnsi="Arial" w:cs="Arial"/>
                <w:color w:val="000000" w:themeColor="text1"/>
                <w:sz w:val="24"/>
                <w:szCs w:val="24"/>
              </w:rPr>
            </w:pPr>
          </w:p>
        </w:tc>
        <w:tc>
          <w:tcPr>
            <w:tcW w:w="635" w:type="dxa"/>
            <w:vMerge/>
          </w:tcPr>
          <w:p w14:paraId="517D3C29" w14:textId="77777777" w:rsidR="00BB1633" w:rsidRPr="003034F0" w:rsidRDefault="00BB1633" w:rsidP="00066B9F">
            <w:pPr>
              <w:pStyle w:val="ConsPlusNormal"/>
              <w:rPr>
                <w:rFonts w:ascii="Arial" w:hAnsi="Arial" w:cs="Arial"/>
                <w:color w:val="000000" w:themeColor="text1"/>
                <w:sz w:val="24"/>
                <w:szCs w:val="24"/>
              </w:rPr>
            </w:pPr>
          </w:p>
        </w:tc>
        <w:tc>
          <w:tcPr>
            <w:tcW w:w="771" w:type="dxa"/>
            <w:vMerge/>
          </w:tcPr>
          <w:p w14:paraId="4C79E136" w14:textId="77777777" w:rsidR="00BB1633" w:rsidRPr="003034F0" w:rsidRDefault="00BB1633" w:rsidP="00066B9F">
            <w:pPr>
              <w:pStyle w:val="ConsPlusNormal"/>
              <w:rPr>
                <w:rFonts w:ascii="Arial" w:hAnsi="Arial" w:cs="Arial"/>
                <w:color w:val="000000" w:themeColor="text1"/>
                <w:sz w:val="24"/>
                <w:szCs w:val="24"/>
              </w:rPr>
            </w:pPr>
          </w:p>
        </w:tc>
        <w:tc>
          <w:tcPr>
            <w:tcW w:w="703" w:type="dxa"/>
            <w:vMerge/>
          </w:tcPr>
          <w:p w14:paraId="7AC1B92B" w14:textId="77777777" w:rsidR="00BB1633" w:rsidRPr="003034F0" w:rsidRDefault="00BB1633" w:rsidP="00066B9F">
            <w:pPr>
              <w:pStyle w:val="ConsPlusNormal"/>
              <w:rPr>
                <w:rFonts w:ascii="Arial" w:hAnsi="Arial" w:cs="Arial"/>
                <w:color w:val="000000" w:themeColor="text1"/>
                <w:sz w:val="24"/>
                <w:szCs w:val="24"/>
              </w:rPr>
            </w:pPr>
          </w:p>
        </w:tc>
        <w:tc>
          <w:tcPr>
            <w:tcW w:w="610" w:type="dxa"/>
            <w:vMerge/>
          </w:tcPr>
          <w:p w14:paraId="74E99DAE" w14:textId="77777777" w:rsidR="00BB1633" w:rsidRPr="003034F0" w:rsidRDefault="00BB1633" w:rsidP="00066B9F">
            <w:pPr>
              <w:pStyle w:val="ConsPlusNormal"/>
              <w:rPr>
                <w:rFonts w:ascii="Arial" w:hAnsi="Arial" w:cs="Arial"/>
                <w:color w:val="000000" w:themeColor="text1"/>
                <w:sz w:val="24"/>
                <w:szCs w:val="24"/>
              </w:rPr>
            </w:pPr>
          </w:p>
        </w:tc>
        <w:tc>
          <w:tcPr>
            <w:tcW w:w="1035" w:type="dxa"/>
            <w:vMerge/>
          </w:tcPr>
          <w:p w14:paraId="41530E2D" w14:textId="77777777" w:rsidR="00BB1633" w:rsidRPr="003034F0" w:rsidRDefault="00BB1633" w:rsidP="00066B9F">
            <w:pPr>
              <w:pStyle w:val="ConsPlusNormal"/>
              <w:rPr>
                <w:rFonts w:ascii="Arial" w:hAnsi="Arial" w:cs="Arial"/>
                <w:color w:val="000000" w:themeColor="text1"/>
                <w:sz w:val="24"/>
                <w:szCs w:val="24"/>
              </w:rPr>
            </w:pPr>
          </w:p>
        </w:tc>
        <w:tc>
          <w:tcPr>
            <w:tcW w:w="1134" w:type="dxa"/>
            <w:vMerge/>
          </w:tcPr>
          <w:p w14:paraId="2A53B8D4" w14:textId="77777777" w:rsidR="00BB1633" w:rsidRPr="003034F0" w:rsidRDefault="00BB1633" w:rsidP="00066B9F">
            <w:pPr>
              <w:pStyle w:val="ConsPlusNormal"/>
              <w:rPr>
                <w:rFonts w:ascii="Arial" w:hAnsi="Arial" w:cs="Arial"/>
                <w:color w:val="000000" w:themeColor="text1"/>
                <w:sz w:val="24"/>
                <w:szCs w:val="24"/>
              </w:rPr>
            </w:pPr>
          </w:p>
        </w:tc>
        <w:tc>
          <w:tcPr>
            <w:tcW w:w="1275" w:type="dxa"/>
            <w:vMerge/>
          </w:tcPr>
          <w:p w14:paraId="68E666BE" w14:textId="77777777" w:rsidR="00BB1633" w:rsidRPr="003034F0" w:rsidRDefault="00BB1633" w:rsidP="00066B9F">
            <w:pPr>
              <w:pStyle w:val="ConsPlusNormal"/>
              <w:rPr>
                <w:rFonts w:ascii="Arial" w:hAnsi="Arial" w:cs="Arial"/>
                <w:color w:val="000000" w:themeColor="text1"/>
                <w:sz w:val="24"/>
                <w:szCs w:val="24"/>
              </w:rPr>
            </w:pPr>
          </w:p>
        </w:tc>
        <w:tc>
          <w:tcPr>
            <w:tcW w:w="1276" w:type="dxa"/>
            <w:vMerge/>
          </w:tcPr>
          <w:p w14:paraId="6A007D09" w14:textId="77777777" w:rsidR="00BB1633" w:rsidRPr="003034F0" w:rsidRDefault="00BB1633" w:rsidP="00066B9F">
            <w:pPr>
              <w:pStyle w:val="ConsPlusNormal"/>
              <w:rPr>
                <w:rFonts w:ascii="Arial" w:hAnsi="Arial" w:cs="Arial"/>
                <w:color w:val="000000" w:themeColor="text1"/>
                <w:sz w:val="24"/>
                <w:szCs w:val="24"/>
              </w:rPr>
            </w:pPr>
          </w:p>
        </w:tc>
        <w:tc>
          <w:tcPr>
            <w:tcW w:w="1559" w:type="dxa"/>
            <w:vMerge/>
          </w:tcPr>
          <w:p w14:paraId="2FC99F55" w14:textId="77777777" w:rsidR="00BB1633" w:rsidRPr="003034F0" w:rsidRDefault="00BB1633" w:rsidP="00066B9F">
            <w:pPr>
              <w:pStyle w:val="ConsPlusNormal"/>
              <w:rPr>
                <w:rFonts w:ascii="Arial" w:hAnsi="Arial" w:cs="Arial"/>
                <w:color w:val="000000" w:themeColor="text1"/>
                <w:sz w:val="24"/>
                <w:szCs w:val="24"/>
              </w:rPr>
            </w:pPr>
          </w:p>
        </w:tc>
        <w:tc>
          <w:tcPr>
            <w:tcW w:w="1286" w:type="dxa"/>
            <w:vMerge/>
          </w:tcPr>
          <w:p w14:paraId="64F24A48" w14:textId="77777777" w:rsidR="00BB1633" w:rsidRPr="003034F0" w:rsidRDefault="00BB1633" w:rsidP="00066B9F">
            <w:pPr>
              <w:pStyle w:val="ConsPlusNormal"/>
              <w:rPr>
                <w:rFonts w:ascii="Arial" w:hAnsi="Arial" w:cs="Arial"/>
                <w:color w:val="000000" w:themeColor="text1"/>
                <w:sz w:val="24"/>
                <w:szCs w:val="24"/>
              </w:rPr>
            </w:pPr>
          </w:p>
        </w:tc>
        <w:tc>
          <w:tcPr>
            <w:tcW w:w="1149" w:type="dxa"/>
            <w:vMerge/>
          </w:tcPr>
          <w:p w14:paraId="3E189428" w14:textId="77777777" w:rsidR="00BB1633" w:rsidRPr="003034F0" w:rsidRDefault="00BB1633" w:rsidP="00066B9F">
            <w:pPr>
              <w:pStyle w:val="ConsPlusNormal"/>
              <w:rPr>
                <w:rFonts w:ascii="Arial" w:hAnsi="Arial" w:cs="Arial"/>
                <w:color w:val="000000" w:themeColor="text1"/>
                <w:sz w:val="24"/>
                <w:szCs w:val="24"/>
              </w:rPr>
            </w:pPr>
          </w:p>
        </w:tc>
        <w:tc>
          <w:tcPr>
            <w:tcW w:w="1525" w:type="dxa"/>
            <w:vMerge/>
          </w:tcPr>
          <w:p w14:paraId="4FF8A0DE" w14:textId="77777777" w:rsidR="00BB1633" w:rsidRPr="003034F0" w:rsidRDefault="00BB1633" w:rsidP="00066B9F">
            <w:pPr>
              <w:pStyle w:val="ConsPlusNormal"/>
              <w:rPr>
                <w:rFonts w:ascii="Arial" w:hAnsi="Arial" w:cs="Arial"/>
                <w:color w:val="000000" w:themeColor="text1"/>
                <w:sz w:val="24"/>
                <w:szCs w:val="24"/>
              </w:rPr>
            </w:pPr>
          </w:p>
        </w:tc>
        <w:tc>
          <w:tcPr>
            <w:tcW w:w="1002" w:type="dxa"/>
            <w:vMerge/>
          </w:tcPr>
          <w:p w14:paraId="1040326D" w14:textId="77777777" w:rsidR="00BB1633" w:rsidRPr="003034F0" w:rsidRDefault="00BB1633" w:rsidP="00066B9F">
            <w:pPr>
              <w:pStyle w:val="ConsPlusNormal"/>
              <w:rPr>
                <w:rFonts w:ascii="Arial" w:hAnsi="Arial" w:cs="Arial"/>
                <w:color w:val="000000" w:themeColor="text1"/>
                <w:sz w:val="24"/>
                <w:szCs w:val="24"/>
              </w:rPr>
            </w:pPr>
          </w:p>
        </w:tc>
      </w:tr>
    </w:tbl>
    <w:p w14:paraId="3C624D9F" w14:textId="77777777" w:rsidR="00BB1633" w:rsidRPr="00066B9F" w:rsidRDefault="00BB1633" w:rsidP="00066B9F">
      <w:pPr>
        <w:pStyle w:val="ConsPlusNormal"/>
        <w:rPr>
          <w:rFonts w:ascii="Arial" w:hAnsi="Arial" w:cs="Arial"/>
          <w:color w:val="000000" w:themeColor="text1"/>
          <w:sz w:val="24"/>
          <w:szCs w:val="24"/>
        </w:rPr>
        <w:sectPr w:rsidR="00BB1633" w:rsidRPr="00066B9F" w:rsidSect="00D44801">
          <w:pgSz w:w="16838" w:h="11905" w:orient="landscape"/>
          <w:pgMar w:top="1134" w:right="567" w:bottom="1134" w:left="1134" w:header="0" w:footer="0" w:gutter="0"/>
          <w:cols w:space="720"/>
          <w:titlePg/>
        </w:sectPr>
      </w:pPr>
    </w:p>
    <w:p w14:paraId="2248AB66" w14:textId="77777777" w:rsidR="00BB1633" w:rsidRPr="00066B9F" w:rsidRDefault="00BB1633" w:rsidP="00066B9F">
      <w:pPr>
        <w:pStyle w:val="ConsPlusNormal"/>
        <w:jc w:val="both"/>
        <w:rPr>
          <w:rFonts w:ascii="Arial" w:hAnsi="Arial" w:cs="Arial"/>
          <w:color w:val="000000" w:themeColor="text1"/>
          <w:sz w:val="24"/>
          <w:szCs w:val="24"/>
        </w:rPr>
      </w:pPr>
    </w:p>
    <w:p w14:paraId="58E42B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Структура постоянных ограждений: секционное (стойки, заполнение секций, ограждающие устройства).</w:t>
      </w:r>
    </w:p>
    <w:p w14:paraId="445F86C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Недопустимые материалы постоянных ограждений:</w:t>
      </w:r>
    </w:p>
    <w:p w14:paraId="1FC2D99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122200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14:paraId="6534039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неоштукатуренные (неокрашенные) строительные блоки;</w:t>
      </w:r>
    </w:p>
    <w:p w14:paraId="177A772C" w14:textId="03A63F5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14:paraId="503A99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14:paraId="7310EE56" w14:textId="7341454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при установке и содержании должны соблюдаться требования </w:t>
      </w:r>
      <w:r w:rsidR="00E55AA8" w:rsidRPr="00066B9F">
        <w:rPr>
          <w:rFonts w:ascii="Arial" w:hAnsi="Arial" w:cs="Arial"/>
          <w:color w:val="000000" w:themeColor="text1"/>
          <w:sz w:val="24"/>
          <w:szCs w:val="24"/>
        </w:rPr>
        <w:t>«</w:t>
      </w:r>
      <w:hyperlink r:id="rId36">
        <w:r w:rsidRPr="00066B9F">
          <w:rPr>
            <w:rFonts w:ascii="Arial" w:hAnsi="Arial" w:cs="Arial"/>
            <w:color w:val="000000" w:themeColor="text1"/>
            <w:sz w:val="24"/>
            <w:szCs w:val="24"/>
          </w:rPr>
          <w:t>ГОСТ Р 58967-2020</w:t>
        </w:r>
      </w:hyperlink>
      <w:r w:rsidRPr="00066B9F">
        <w:rPr>
          <w:rFonts w:ascii="Arial" w:hAnsi="Arial" w:cs="Arial"/>
          <w:color w:val="000000" w:themeColor="text1"/>
          <w:sz w:val="24"/>
          <w:szCs w:val="24"/>
        </w:rPr>
        <w:t>. Ограждения инвентарные строительных площадок и участков производства строительно-монтажных работ. Технические условия</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hyperlink r:id="rId37">
        <w:r w:rsidRPr="00066B9F">
          <w:rPr>
            <w:rFonts w:ascii="Arial" w:hAnsi="Arial" w:cs="Arial"/>
            <w:color w:val="000000" w:themeColor="text1"/>
            <w:sz w:val="24"/>
            <w:szCs w:val="24"/>
          </w:rPr>
          <w:t>ГОСТ 12.4.026-2015</w:t>
        </w:r>
      </w:hyperlink>
      <w:r w:rsidRPr="00066B9F">
        <w:rPr>
          <w:rFonts w:ascii="Arial" w:hAnsi="Arial" w:cs="Arial"/>
          <w:color w:val="000000" w:themeColor="text1"/>
          <w:sz w:val="24"/>
          <w:szCs w:val="24"/>
        </w:rP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B943C4C" w14:textId="6963D1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при работах</w:t>
      </w:r>
      <w:r w:rsidR="00525207" w:rsidRPr="00066B9F">
        <w:rPr>
          <w:rFonts w:ascii="Arial" w:hAnsi="Arial" w:cs="Arial"/>
          <w:color w:val="000000" w:themeColor="text1"/>
          <w:sz w:val="24"/>
          <w:szCs w:val="24"/>
        </w:rPr>
        <w:t xml:space="preserve"> по благоустройству</w:t>
      </w:r>
      <w:r w:rsidRPr="00066B9F">
        <w:rPr>
          <w:rFonts w:ascii="Arial" w:hAnsi="Arial" w:cs="Arial"/>
          <w:color w:val="000000" w:themeColor="text1"/>
          <w:sz w:val="24"/>
          <w:szCs w:val="24"/>
        </w:rPr>
        <w:t>,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p>
    <w:p w14:paraId="30DA0E8B" w14:textId="3C93946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при иных работах по согласованию с администрацией требования к внешнему виду инвентарных (строительных) ограждений в части, не противоречащей </w:t>
      </w:r>
      <w:hyperlink r:id="rId38">
        <w:r w:rsidRPr="00066B9F">
          <w:rPr>
            <w:rFonts w:ascii="Arial" w:hAnsi="Arial" w:cs="Arial"/>
            <w:color w:val="000000" w:themeColor="text1"/>
            <w:sz w:val="24"/>
            <w:szCs w:val="24"/>
          </w:rPr>
          <w:t>ГОСТ Р 58967-2020</w:t>
        </w:r>
      </w:hyperlink>
      <w:r w:rsidRPr="00066B9F">
        <w:rPr>
          <w:rFonts w:ascii="Arial" w:hAnsi="Arial" w:cs="Arial"/>
          <w:color w:val="000000" w:themeColor="text1"/>
          <w:sz w:val="24"/>
          <w:szCs w:val="24"/>
        </w:rPr>
        <w:t>;</w:t>
      </w:r>
    </w:p>
    <w:p w14:paraId="386CC9BB" w14:textId="04B0E7B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должны содержать эмблему городского округа, логотип и (или) наименование подрядной организации, производящей строительно-монтажные, ремонтные работы;</w:t>
      </w:r>
    </w:p>
    <w:p w14:paraId="4083DF9A" w14:textId="74EF75D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w:t>
      </w:r>
      <w:hyperlink w:anchor="P5403">
        <w:r w:rsidRPr="00066B9F">
          <w:rPr>
            <w:rFonts w:ascii="Arial" w:hAnsi="Arial" w:cs="Arial"/>
            <w:color w:val="000000" w:themeColor="text1"/>
            <w:sz w:val="24"/>
            <w:szCs w:val="24"/>
          </w:rPr>
          <w:t xml:space="preserve">подпункте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б</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пункта 4</w:t>
        </w:r>
      </w:hyperlink>
      <w:r w:rsidRPr="00066B9F">
        <w:rPr>
          <w:rFonts w:ascii="Arial" w:hAnsi="Arial" w:cs="Arial"/>
          <w:color w:val="000000" w:themeColor="text1"/>
          <w:sz w:val="24"/>
          <w:szCs w:val="24"/>
        </w:rPr>
        <w:t xml:space="preserve"> настоящей статьи;</w:t>
      </w:r>
    </w:p>
    <w:p w14:paraId="1E25FA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после завершения производства работ должны быть демонтированы;</w:t>
      </w:r>
    </w:p>
    <w:p w14:paraId="3208CFE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внешний вид сигнальных лент:</w:t>
      </w:r>
    </w:p>
    <w:p w14:paraId="171BC57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незагрязненная, не поврежденная поверхность ленты (разрывы, дыры, следы горения, пятна, вандальные изображения);</w:t>
      </w:r>
    </w:p>
    <w:p w14:paraId="1F73B1E3" w14:textId="2C5055D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материал изготовления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полиэтилен высокого давления;</w:t>
      </w:r>
    </w:p>
    <w:p w14:paraId="347C1FC4" w14:textId="42E6DB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толщина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50-100 мкм;</w:t>
      </w:r>
    </w:p>
    <w:p w14:paraId="18DB74ED" w14:textId="5DD8CDA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ширина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 мм;</w:t>
      </w:r>
    </w:p>
    <w:p w14:paraId="36216FF4" w14:textId="3405D0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печать</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флексографическая печать;</w:t>
      </w:r>
    </w:p>
    <w:p w14:paraId="3BD0C4E6" w14:textId="11B64F7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высота расположения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ниже 0,9 м от уровня земли, не выше 1,6 м от уровня земли;</w:t>
      </w:r>
    </w:p>
    <w:p w14:paraId="531E7C8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внешний вид сигнальных ограждений:</w:t>
      </w:r>
    </w:p>
    <w:p w14:paraId="539D149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секционное;</w:t>
      </w:r>
    </w:p>
    <w:p w14:paraId="4C2D0B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незагрязненная, не поврежденная поверхность баннера (разрывы, дыры, следы горения, пятна, грязевые потеки, вандальные изображения), однотипные без механических повреждений конструкций;</w:t>
      </w:r>
    </w:p>
    <w:p w14:paraId="770EC6A5" w14:textId="62FDF58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рекомендуемый материал изготовления внешней поверхности секции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баннер, плотностью 270 гр./м</w:t>
      </w:r>
      <w:r w:rsidRPr="00066B9F">
        <w:rPr>
          <w:rFonts w:ascii="Arial" w:hAnsi="Arial" w:cs="Arial"/>
          <w:color w:val="000000" w:themeColor="text1"/>
          <w:sz w:val="24"/>
          <w:szCs w:val="24"/>
          <w:vertAlign w:val="superscript"/>
        </w:rPr>
        <w:t>2</w:t>
      </w:r>
      <w:r w:rsidRPr="00066B9F">
        <w:rPr>
          <w:rFonts w:ascii="Arial" w:hAnsi="Arial" w:cs="Arial"/>
          <w:color w:val="000000" w:themeColor="text1"/>
          <w:sz w:val="24"/>
          <w:szCs w:val="24"/>
        </w:rPr>
        <w:t>, толщина нитей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1000 d№e на 1000 d№e, плетение ячейки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9 на 9 </w:t>
      </w:r>
      <w:r w:rsidRPr="00066B9F">
        <w:rPr>
          <w:rFonts w:ascii="Arial" w:hAnsi="Arial" w:cs="Arial"/>
          <w:color w:val="000000" w:themeColor="text1"/>
          <w:sz w:val="24"/>
          <w:szCs w:val="24"/>
        </w:rPr>
        <w:lastRenderedPageBreak/>
        <w:t>единиц на дюйм;</w:t>
      </w:r>
    </w:p>
    <w:p w14:paraId="0CE7939E" w14:textId="586D189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финишное покрытие стоек, каркаса, ограждающих устройств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оцинковка или окраска светлым серым цветом;</w:t>
      </w:r>
    </w:p>
    <w:p w14:paraId="2B16C8A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внешний вид защитных и защитно-охранных ограждений:</w:t>
      </w:r>
    </w:p>
    <w:p w14:paraId="241B6C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14:paraId="4B27FEA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отсутствие разрушений и эксплуатационных деформаций конструкций секций, несущих стоек, сигнальных фонарей, креплений, опорных блоков, знаков;</w:t>
      </w:r>
    </w:p>
    <w:p w14:paraId="58614500" w14:textId="1A12747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козырьки из кровельного профнастила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 мм, обеспечивать водоотведение;</w:t>
      </w:r>
    </w:p>
    <w:p w14:paraId="26A106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14:paraId="0A7A1C73" w14:textId="510B18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w:t>
      </w:r>
    </w:p>
    <w:p w14:paraId="09A20EA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14:paraId="2919740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въезды на территории производства работ должны быть с твердыми покрытиями;</w:t>
      </w:r>
    </w:p>
    <w:p w14:paraId="50847247" w14:textId="098064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 при подготовке раздела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Проект организации строительства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необходимо соблюдение при установке и содержании инвентарных (строительных) ограждений требований </w:t>
      </w:r>
      <w:r w:rsidR="00E55AA8" w:rsidRPr="00066B9F">
        <w:rPr>
          <w:rFonts w:ascii="Arial" w:hAnsi="Arial" w:cs="Arial"/>
          <w:color w:val="000000" w:themeColor="text1"/>
          <w:sz w:val="24"/>
          <w:szCs w:val="24"/>
        </w:rPr>
        <w:t>«</w:t>
      </w:r>
      <w:hyperlink r:id="rId39">
        <w:r w:rsidRPr="00066B9F">
          <w:rPr>
            <w:rFonts w:ascii="Arial" w:hAnsi="Arial" w:cs="Arial"/>
            <w:color w:val="000000" w:themeColor="text1"/>
            <w:sz w:val="24"/>
            <w:szCs w:val="24"/>
          </w:rPr>
          <w:t>ГОСТ Р 58967-2020</w:t>
        </w:r>
      </w:hyperlink>
      <w:r w:rsidRPr="00066B9F">
        <w:rPr>
          <w:rFonts w:ascii="Arial" w:hAnsi="Arial" w:cs="Arial"/>
          <w:color w:val="000000" w:themeColor="text1"/>
          <w:sz w:val="24"/>
          <w:szCs w:val="24"/>
        </w:rPr>
        <w:t>. Ограждения инвентарные строительных площадок и участков производства строительно-монтажных работ. Технические условия</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настоящих Правил;</w:t>
      </w:r>
    </w:p>
    <w:p w14:paraId="0420E9CF" w14:textId="4C95529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и) в составе инвентарных (строительных) ограждений использовать опорные элементы светло-серого цвета, в том числе бетонные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башмаки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железобетонные блоки специального сечения, фундаментные блоки сплошного сечения.</w:t>
      </w:r>
    </w:p>
    <w:p w14:paraId="4A173F5A" w14:textId="77777777" w:rsidR="0076132A"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12. При установке (замене) и содержании всех типов ограждений, указанных в </w:t>
      </w:r>
      <w:hyperlink w:anchor="P5386">
        <w:r w:rsidRPr="00066B9F">
          <w:rPr>
            <w:rFonts w:ascii="Arial" w:hAnsi="Arial" w:cs="Arial"/>
            <w:color w:val="000000" w:themeColor="text1"/>
            <w:sz w:val="24"/>
            <w:szCs w:val="24"/>
          </w:rPr>
          <w:t>пункте 1</w:t>
        </w:r>
      </w:hyperlink>
      <w:r w:rsidRPr="00066B9F">
        <w:rPr>
          <w:rFonts w:ascii="Arial" w:hAnsi="Arial" w:cs="Arial"/>
          <w:color w:val="000000" w:themeColor="text1"/>
          <w:sz w:val="24"/>
          <w:szCs w:val="24"/>
        </w:rPr>
        <w:t xml:space="preserve"> настоящей статьи, должны соблюдаться требования к расположению и поддержанию привлекательности внешнего вида. </w:t>
      </w:r>
    </w:p>
    <w:p w14:paraId="7DB65FC5" w14:textId="719DB43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допускаются:</w:t>
      </w:r>
    </w:p>
    <w:p w14:paraId="588503E6"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2" w:name="P5988"/>
      <w:bookmarkEnd w:id="32"/>
      <w:r w:rsidRPr="00066B9F">
        <w:rPr>
          <w:rFonts w:ascii="Arial" w:hAnsi="Arial" w:cs="Arial"/>
          <w:color w:val="000000" w:themeColor="text1"/>
          <w:sz w:val="24"/>
          <w:szCs w:val="24"/>
        </w:rPr>
        <w:t>а) ветхие и аварийные ограждения;</w:t>
      </w:r>
    </w:p>
    <w:p w14:paraId="01F367CC"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3" w:name="P5989"/>
      <w:bookmarkEnd w:id="33"/>
      <w:r w:rsidRPr="00066B9F">
        <w:rPr>
          <w:rFonts w:ascii="Arial" w:hAnsi="Arial" w:cs="Arial"/>
          <w:color w:val="000000" w:themeColor="text1"/>
          <w:sz w:val="24"/>
          <w:szCs w:val="24"/>
        </w:rPr>
        <w:t>б) окрашивание без промывки и расчистки от ранних красок;</w:t>
      </w:r>
    </w:p>
    <w:p w14:paraId="71E1BD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14:paraId="7C2BC60C"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4" w:name="P5991"/>
      <w:bookmarkEnd w:id="34"/>
      <w:r w:rsidRPr="00066B9F">
        <w:rPr>
          <w:rFonts w:ascii="Arial" w:hAnsi="Arial" w:cs="Arial"/>
          <w:color w:val="000000" w:themeColor="text1"/>
          <w:sz w:val="24"/>
          <w:szCs w:val="24"/>
        </w:rPr>
        <w:t>г) подвижные секции, столбы, а также с соединительные элементы, разъединяющиеся самопроизвольно или без применения специальных инструментов;</w:t>
      </w:r>
    </w:p>
    <w:p w14:paraId="3659C2F4"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5" w:name="P5992"/>
      <w:bookmarkEnd w:id="35"/>
      <w:r w:rsidRPr="00066B9F">
        <w:rPr>
          <w:rFonts w:ascii="Arial" w:hAnsi="Arial" w:cs="Arial"/>
          <w:color w:val="000000" w:themeColor="text1"/>
          <w:sz w:val="24"/>
          <w:szCs w:val="24"/>
        </w:rPr>
        <w:t>д) загрязнения, сорная растительность, вандальные изображения;</w:t>
      </w:r>
    </w:p>
    <w:p w14:paraId="2C98E994"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6" w:name="P5993"/>
      <w:bookmarkEnd w:id="36"/>
      <w:r w:rsidRPr="00066B9F">
        <w:rPr>
          <w:rFonts w:ascii="Arial" w:hAnsi="Arial" w:cs="Arial"/>
          <w:color w:val="000000" w:themeColor="text1"/>
          <w:sz w:val="24"/>
          <w:szCs w:val="24"/>
        </w:rPr>
        <w:t>е) рекламные конструкции:</w:t>
      </w:r>
    </w:p>
    <w:p w14:paraId="01458B9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самовольно размещенные;</w:t>
      </w:r>
    </w:p>
    <w:p w14:paraId="6407E10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после окончания срока договора на установку;</w:t>
      </w:r>
    </w:p>
    <w:p w14:paraId="1D5017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после аннулирования ранее выданного разрешения;</w:t>
      </w:r>
    </w:p>
    <w:p w14:paraId="24AD94AC" w14:textId="78E6415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эксплуатируемые с нарушением требований к установке и эксплуатации;</w:t>
      </w:r>
    </w:p>
    <w:p w14:paraId="322D60BA"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7" w:name="P5998"/>
      <w:bookmarkEnd w:id="37"/>
      <w:r w:rsidRPr="00066B9F">
        <w:rPr>
          <w:rFonts w:ascii="Arial" w:hAnsi="Arial" w:cs="Arial"/>
          <w:color w:val="000000" w:themeColor="text1"/>
          <w:sz w:val="24"/>
          <w:szCs w:val="24"/>
        </w:rPr>
        <w:lastRenderedPageBreak/>
        <w:t>ж)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14:paraId="11E49C09" w14:textId="21E3E339" w:rsidR="00BB1633" w:rsidRPr="00066B9F" w:rsidRDefault="00BB1633" w:rsidP="00066B9F">
      <w:pPr>
        <w:pStyle w:val="ConsPlusNormal"/>
        <w:ind w:firstLine="709"/>
        <w:jc w:val="both"/>
        <w:rPr>
          <w:rFonts w:ascii="Arial" w:hAnsi="Arial" w:cs="Arial"/>
          <w:color w:val="000000" w:themeColor="text1"/>
          <w:sz w:val="24"/>
          <w:szCs w:val="24"/>
        </w:rPr>
      </w:pPr>
      <w:bookmarkStart w:id="38" w:name="P5999"/>
      <w:bookmarkEnd w:id="38"/>
      <w:r w:rsidRPr="00066B9F">
        <w:rPr>
          <w:rFonts w:ascii="Arial" w:hAnsi="Arial" w:cs="Arial"/>
          <w:color w:val="000000" w:themeColor="text1"/>
          <w:sz w:val="24"/>
          <w:szCs w:val="24"/>
        </w:rPr>
        <w:t>з) 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14:paraId="0A42BE4B"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39" w:name="P6000"/>
      <w:bookmarkEnd w:id="39"/>
      <w:r w:rsidRPr="00066B9F">
        <w:rPr>
          <w:rFonts w:ascii="Arial" w:hAnsi="Arial" w:cs="Arial"/>
          <w:color w:val="000000" w:themeColor="text1"/>
          <w:sz w:val="24"/>
          <w:szCs w:val="24"/>
        </w:rPr>
        <w:t>и) отклонение по вертикали более 5 градусов.</w:t>
      </w:r>
    </w:p>
    <w:p w14:paraId="3D8AFF7D" w14:textId="50F3B8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Ограждения, внешний вид которых содержит нарушения </w:t>
      </w:r>
      <w:hyperlink w:anchor="P5988">
        <w:r w:rsidRPr="00066B9F">
          <w:rPr>
            <w:rFonts w:ascii="Arial" w:hAnsi="Arial" w:cs="Arial"/>
            <w:color w:val="000000" w:themeColor="text1"/>
            <w:sz w:val="24"/>
            <w:szCs w:val="24"/>
          </w:rPr>
          <w:t xml:space="preserve">подпунктов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а</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5991">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5998">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ж</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5999">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з</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6000">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и</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14:paraId="187839C0" w14:textId="26EAB56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Ограждения, внешний вид которых содержит нарушения </w:t>
      </w:r>
      <w:hyperlink w:anchor="P5989">
        <w:r w:rsidRPr="00066B9F">
          <w:rPr>
            <w:rFonts w:ascii="Arial" w:hAnsi="Arial" w:cs="Arial"/>
            <w:color w:val="000000" w:themeColor="text1"/>
            <w:sz w:val="24"/>
            <w:szCs w:val="24"/>
          </w:rPr>
          <w:t xml:space="preserve">подпунктов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б</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5992">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w:t>
      </w:r>
      <w:hyperlink w:anchor="P5993">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е</w:t>
        </w:r>
        <w:r w:rsidR="00E55AA8" w:rsidRPr="00066B9F">
          <w:rPr>
            <w:rFonts w:ascii="Arial" w:hAnsi="Arial" w:cs="Arial"/>
            <w:color w:val="000000" w:themeColor="text1"/>
            <w:sz w:val="24"/>
            <w:szCs w:val="24"/>
          </w:rPr>
          <w:t>»</w:t>
        </w:r>
      </w:hyperlink>
      <w:r w:rsidRPr="00066B9F">
        <w:rPr>
          <w:rFonts w:ascii="Arial" w:hAnsi="Arial" w:cs="Arial"/>
          <w:color w:val="000000" w:themeColor="text1"/>
          <w:sz w:val="24"/>
          <w:szCs w:val="24"/>
        </w:rPr>
        <w:t xml:space="preserve"> настоящего пункта, подлежат приведению в соответствие с требованиями к расположению и поддержанию привлекательности внешнего вида за счет собственника (правообладателя) земельного участка, на котором установлены такие ограждения либо за счет средств бюджета городского округа.</w:t>
      </w:r>
    </w:p>
    <w:p w14:paraId="574C3E56"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40" w:name="P6003"/>
      <w:bookmarkEnd w:id="40"/>
      <w:r w:rsidRPr="00066B9F">
        <w:rPr>
          <w:rFonts w:ascii="Arial" w:hAnsi="Arial" w:cs="Arial"/>
          <w:color w:val="000000" w:themeColor="text1"/>
          <w:sz w:val="24"/>
          <w:szCs w:val="24"/>
        </w:rPr>
        <w:t>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14:paraId="23003CF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B2E98E7"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w:t>
      </w:r>
      <w:r w:rsidR="006D49AC" w:rsidRPr="00066B9F">
        <w:rPr>
          <w:rFonts w:ascii="Arial" w:hAnsi="Arial" w:cs="Arial"/>
          <w:color w:val="000000" w:themeColor="text1"/>
          <w:sz w:val="24"/>
          <w:szCs w:val="24"/>
        </w:rPr>
        <w:t>8</w:t>
      </w:r>
      <w:r w:rsidRPr="00066B9F">
        <w:rPr>
          <w:rFonts w:ascii="Arial" w:hAnsi="Arial" w:cs="Arial"/>
          <w:color w:val="000000" w:themeColor="text1"/>
          <w:sz w:val="24"/>
          <w:szCs w:val="24"/>
        </w:rPr>
        <w:t>. Кондиционеры и антенны</w:t>
      </w:r>
    </w:p>
    <w:p w14:paraId="25ACCE5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1744261" w14:textId="2AE866D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корзинах и экранах, обеспечивающих защиту наружных блоков кондиционеров и эстетическую привлекательность фасадов.</w:t>
      </w:r>
    </w:p>
    <w:p w14:paraId="14238996" w14:textId="30BF2FD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2620D3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6A0F880" w14:textId="401BDB2B"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3</w:t>
      </w:r>
      <w:r w:rsidR="006D49AC" w:rsidRPr="00066B9F">
        <w:rPr>
          <w:rFonts w:ascii="Arial" w:hAnsi="Arial" w:cs="Arial"/>
          <w:color w:val="000000" w:themeColor="text1"/>
          <w:sz w:val="24"/>
          <w:szCs w:val="24"/>
        </w:rPr>
        <w:t>9</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Основные требования к установке малых архитектурных форм и оборудования</w:t>
      </w:r>
    </w:p>
    <w:p w14:paraId="186A2F5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CA6617D" w14:textId="319BE3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городского округа в местах общественного пользования производится по согласованию с Администрацией.</w:t>
      </w:r>
    </w:p>
    <w:p w14:paraId="55F6C62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К элементам монументально-декоративного оформления городского округа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771DE7B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15048BA"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40</w:t>
      </w:r>
      <w:r w:rsidRPr="00066B9F">
        <w:rPr>
          <w:rFonts w:ascii="Arial" w:hAnsi="Arial" w:cs="Arial"/>
          <w:color w:val="000000" w:themeColor="text1"/>
          <w:sz w:val="24"/>
          <w:szCs w:val="24"/>
        </w:rPr>
        <w:t>. Устройства для оформления озеленения</w:t>
      </w:r>
    </w:p>
    <w:p w14:paraId="1002E63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A46428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54738651" w14:textId="07B3C75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Трельяж и шпалера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легкие деревянные или металлические конструкции в виде </w:t>
      </w:r>
      <w:r w:rsidRPr="00066B9F">
        <w:rPr>
          <w:rFonts w:ascii="Arial" w:hAnsi="Arial" w:cs="Arial"/>
          <w:color w:val="000000" w:themeColor="text1"/>
          <w:sz w:val="24"/>
          <w:szCs w:val="24"/>
        </w:rPr>
        <w:lastRenderedPageBreak/>
        <w:t>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6EF4B7A0" w14:textId="6293D4E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Пергола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легкое решетчатое сооружение из дерева или металла в виде беседки, галереи или навеса, используется как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зеленый тоннель</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переход между площадками или архитектурными объектами.</w:t>
      </w:r>
    </w:p>
    <w:p w14:paraId="3D356C09" w14:textId="57721E9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Контейнеры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специальные кадки, ящики и иные емкости, применяемые для высадки в них зеленых насаждений.</w:t>
      </w:r>
    </w:p>
    <w:p w14:paraId="457E794C" w14:textId="16F3B38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Цветочницы, вазоны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небольшие емкости с растительным грунтом, в которые высаживаются цветочные растения.</w:t>
      </w:r>
    </w:p>
    <w:p w14:paraId="2000454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56DB6FD"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41</w:t>
      </w:r>
      <w:r w:rsidRPr="00066B9F">
        <w:rPr>
          <w:rFonts w:ascii="Arial" w:hAnsi="Arial" w:cs="Arial"/>
          <w:color w:val="000000" w:themeColor="text1"/>
          <w:sz w:val="24"/>
          <w:szCs w:val="24"/>
        </w:rPr>
        <w:t>. Мебель городского округа Лобня</w:t>
      </w:r>
    </w:p>
    <w:p w14:paraId="1D11E2B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233B2BD" w14:textId="35E796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 мебели городского округа относятся: различные виды скамей отдыха, размещаемые на территориях общественного пользования, рекреационных и дворовых; скамей и столов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площадках для настольных игр и иное подобное оборудование.</w:t>
      </w:r>
    </w:p>
    <w:p w14:paraId="245CED34" w14:textId="1E3AB76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пропиткой).</w:t>
      </w:r>
    </w:p>
    <w:p w14:paraId="1C04B6FD" w14:textId="4D9ACC3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На территории парков возможно выполнять скамьи и столы из древесных пней-срубов, бревен и плах, не имеющих сколов и острых углов.</w:t>
      </w:r>
    </w:p>
    <w:p w14:paraId="7BECCC3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Количество размещаемой мебели городского округа устанавливается в зависимости от функционального назначения территории и количества посетителей на этой территории.</w:t>
      </w:r>
    </w:p>
    <w:p w14:paraId="4664598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2CBD615"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42</w:t>
      </w:r>
      <w:r w:rsidRPr="00066B9F">
        <w:rPr>
          <w:rFonts w:ascii="Arial" w:hAnsi="Arial" w:cs="Arial"/>
          <w:color w:val="000000" w:themeColor="text1"/>
          <w:sz w:val="24"/>
          <w:szCs w:val="24"/>
        </w:rPr>
        <w:t>. Уличное коммунально-бытовое оборудование</w:t>
      </w:r>
    </w:p>
    <w:p w14:paraId="30E09A0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381D370" w14:textId="46989BF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в пользовании, легкость очистки.</w:t>
      </w:r>
    </w:p>
    <w:p w14:paraId="169941D0" w14:textId="77777777" w:rsidR="00C85627"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w:t>
      </w:r>
      <w:r w:rsidR="00C85627" w:rsidRPr="00066B9F">
        <w:rPr>
          <w:rFonts w:ascii="Arial" w:hAnsi="Arial" w:cs="Arial"/>
          <w:color w:val="000000" w:themeColor="text1"/>
          <w:sz w:val="24"/>
          <w:szCs w:val="24"/>
        </w:rPr>
        <w:t>Урны устанавливаются:</w:t>
      </w:r>
    </w:p>
    <w:p w14:paraId="107E7F0A" w14:textId="77777777"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t>
      </w:r>
    </w:p>
    <w:p w14:paraId="5FDC5821" w14:textId="77777777"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на площадках отдыха, выгула животных, дрессировки собак, детских площадках; </w:t>
      </w:r>
    </w:p>
    <w:p w14:paraId="232DDE5B" w14:textId="77777777"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в случаях, указанных в пунктах 1 и 2 настоящей части, урны устанавливаются: </w:t>
      </w:r>
    </w:p>
    <w:p w14:paraId="31B7FFE8" w14:textId="77777777"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на общественных территориях, элементах улично-дорожной сети общего пользования, приобъектных площадях территориях зданий общественного назначения у скамей, лавочек, парковых диванов, беседок; </w:t>
      </w:r>
    </w:p>
    <w:p w14:paraId="7AE13F9E" w14:textId="67A3371A"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 </w:t>
      </w:r>
    </w:p>
    <w:p w14:paraId="2E529686" w14:textId="7B85D661"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на территориях парков из расчета одна урна на 800 квадратных метров площади парка, с расстоянием между урнами вдоль пешеходных дорожек не более 40 метров; </w:t>
      </w:r>
    </w:p>
    <w:p w14:paraId="31654B8D" w14:textId="587E43B1"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на территориях общего пользования помимо случаев установки урн, указанных в пунктах 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не более 100 метров. </w:t>
      </w:r>
    </w:p>
    <w:p w14:paraId="161034E5" w14:textId="77777777" w:rsidR="00C85627"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 xml:space="preserve">5) на остановках общественного транспорта. </w:t>
      </w:r>
    </w:p>
    <w:p w14:paraId="06C9F269" w14:textId="77777777" w:rsidR="00BB1633" w:rsidRPr="00066B9F" w:rsidRDefault="00C85627"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 всех случаях расстановка урн не должна мешать передвижению пешеходов, проезду инвалидных и детских колясок.</w:t>
      </w:r>
    </w:p>
    <w:p w14:paraId="0C6568FC" w14:textId="77777777" w:rsidR="00C85627" w:rsidRPr="00066B9F" w:rsidRDefault="00C85627" w:rsidP="00066B9F">
      <w:pPr>
        <w:pStyle w:val="ConsPlusNormal"/>
        <w:ind w:firstLine="709"/>
        <w:jc w:val="both"/>
        <w:rPr>
          <w:rFonts w:ascii="Arial" w:hAnsi="Arial" w:cs="Arial"/>
          <w:color w:val="000000" w:themeColor="text1"/>
          <w:sz w:val="24"/>
          <w:szCs w:val="24"/>
        </w:rPr>
      </w:pPr>
    </w:p>
    <w:p w14:paraId="29793FEC"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43</w:t>
      </w:r>
      <w:r w:rsidRPr="00066B9F">
        <w:rPr>
          <w:rFonts w:ascii="Arial" w:hAnsi="Arial" w:cs="Arial"/>
          <w:color w:val="000000" w:themeColor="text1"/>
          <w:sz w:val="24"/>
          <w:szCs w:val="24"/>
        </w:rPr>
        <w:t>. Уличное техническое оборудование</w:t>
      </w:r>
    </w:p>
    <w:p w14:paraId="2B96194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8556D46" w14:textId="7EF7D2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404DE92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Элементы инженерного оборудования не должны противоречить техническим условиям, в том числе:</w:t>
      </w:r>
    </w:p>
    <w:p w14:paraId="07F64507" w14:textId="472EC98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15 мм;</w:t>
      </w:r>
    </w:p>
    <w:p w14:paraId="0DC2D87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вентиляционные шахты необходимо оборудовать решетками.</w:t>
      </w:r>
    </w:p>
    <w:p w14:paraId="06F611B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9114DFA"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6D49AC" w:rsidRPr="00066B9F">
        <w:rPr>
          <w:rFonts w:ascii="Arial" w:hAnsi="Arial" w:cs="Arial"/>
          <w:color w:val="000000" w:themeColor="text1"/>
          <w:sz w:val="24"/>
          <w:szCs w:val="24"/>
        </w:rPr>
        <w:t>44</w:t>
      </w:r>
      <w:r w:rsidRPr="00066B9F">
        <w:rPr>
          <w:rFonts w:ascii="Arial" w:hAnsi="Arial" w:cs="Arial"/>
          <w:color w:val="000000" w:themeColor="text1"/>
          <w:sz w:val="24"/>
          <w:szCs w:val="24"/>
        </w:rPr>
        <w:t>. Водные устройства</w:t>
      </w:r>
    </w:p>
    <w:p w14:paraId="17E93CC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9CD40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02290260" w14:textId="044A42F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14:paraId="7A4CD106" w14:textId="2FF6A89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6FFBBD3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796658F"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w:t>
      </w:r>
      <w:r w:rsidR="006D49AC" w:rsidRPr="00066B9F">
        <w:rPr>
          <w:rFonts w:ascii="Arial" w:hAnsi="Arial" w:cs="Arial"/>
          <w:color w:val="000000" w:themeColor="text1"/>
          <w:sz w:val="24"/>
          <w:szCs w:val="24"/>
        </w:rPr>
        <w:t>5</w:t>
      </w:r>
      <w:r w:rsidRPr="00066B9F">
        <w:rPr>
          <w:rFonts w:ascii="Arial" w:hAnsi="Arial" w:cs="Arial"/>
          <w:color w:val="000000" w:themeColor="text1"/>
          <w:sz w:val="24"/>
          <w:szCs w:val="24"/>
        </w:rPr>
        <w:t>. Общие требования к зонам отдыха</w:t>
      </w:r>
    </w:p>
    <w:p w14:paraId="4FC2E78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33A0CCE" w14:textId="24AD58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Зоны отдыха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территории, предназначенные и обустроенные для организации активного массового отдыха, купания и рекреации.</w:t>
      </w:r>
    </w:p>
    <w:p w14:paraId="6509E29F" w14:textId="2FF0D58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747D8E9" w14:textId="7B1070D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Медпункт</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w:t>
      </w:r>
      <w:r w:rsidRPr="00066B9F">
        <w:rPr>
          <w:rFonts w:ascii="Arial" w:hAnsi="Arial" w:cs="Arial"/>
          <w:color w:val="000000" w:themeColor="text1"/>
          <w:sz w:val="24"/>
          <w:szCs w:val="24"/>
        </w:rPr>
        <w:lastRenderedPageBreak/>
        <w:t>искусственное освещение, водопровод и туалет.</w:t>
      </w:r>
    </w:p>
    <w:p w14:paraId="2A5949BF" w14:textId="40C5346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
    <w:p w14:paraId="3E6EFB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При проектировании озеленения обеспечиваются:</w:t>
      </w:r>
    </w:p>
    <w:p w14:paraId="42BFCCE1" w14:textId="687847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сохранение травяного покрова, древесно-кустарниковой и прибрежной растительности не менее чем на 80% общей площади зоны отдыха;</w:t>
      </w:r>
    </w:p>
    <w:p w14:paraId="5323BDE9" w14:textId="3718FAE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озеленение и формирование берегов водоема (берегоукрепительный пояс на оползневых и эродируемых склонах, склоновые водозадерживающие пояса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головной дренаж и пр.);</w:t>
      </w:r>
    </w:p>
    <w:p w14:paraId="1D397C3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недопущение использования территории зоны отдыха для иных целей (выгуливание собак, устройство игровых городков, аттракционов и т.п.).</w:t>
      </w:r>
    </w:p>
    <w:p w14:paraId="5BC65251" w14:textId="77777777" w:rsidR="00834CEA"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Допускается установка пере</w:t>
      </w:r>
      <w:r w:rsidR="00834CEA" w:rsidRPr="00066B9F">
        <w:rPr>
          <w:rFonts w:ascii="Arial" w:hAnsi="Arial" w:cs="Arial"/>
          <w:color w:val="000000" w:themeColor="text1"/>
          <w:sz w:val="24"/>
          <w:szCs w:val="24"/>
        </w:rPr>
        <w:t>движного торгового оборудования:</w:t>
      </w:r>
    </w:p>
    <w:p w14:paraId="49580DAB" w14:textId="01FED405" w:rsidR="00834CEA"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торгов</w:t>
      </w:r>
      <w:r w:rsidR="00834CEA" w:rsidRPr="00066B9F">
        <w:rPr>
          <w:rFonts w:ascii="Arial" w:hAnsi="Arial" w:cs="Arial"/>
          <w:color w:val="000000" w:themeColor="text1"/>
          <w:sz w:val="24"/>
          <w:szCs w:val="24"/>
        </w:rPr>
        <w:t>ая</w:t>
      </w:r>
      <w:r w:rsidRPr="00066B9F">
        <w:rPr>
          <w:rFonts w:ascii="Arial" w:hAnsi="Arial" w:cs="Arial"/>
          <w:color w:val="000000" w:themeColor="text1"/>
          <w:sz w:val="24"/>
          <w:szCs w:val="24"/>
        </w:rPr>
        <w:t xml:space="preserve"> тележк</w:t>
      </w:r>
      <w:r w:rsidR="00834CEA" w:rsidRPr="00066B9F">
        <w:rPr>
          <w:rFonts w:ascii="Arial" w:hAnsi="Arial" w:cs="Arial"/>
          <w:color w:val="000000" w:themeColor="text1"/>
          <w:sz w:val="24"/>
          <w:szCs w:val="24"/>
        </w:rPr>
        <w:t>а</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Вода</w:t>
      </w:r>
      <w:r w:rsidR="00E55AA8" w:rsidRPr="00066B9F">
        <w:rPr>
          <w:rFonts w:ascii="Arial" w:hAnsi="Arial" w:cs="Arial"/>
          <w:color w:val="000000" w:themeColor="text1"/>
          <w:sz w:val="24"/>
          <w:szCs w:val="24"/>
        </w:rPr>
        <w:t>»</w:t>
      </w:r>
      <w:r w:rsidR="00834CEA" w:rsidRPr="00066B9F">
        <w:rPr>
          <w:rFonts w:ascii="Arial" w:hAnsi="Arial" w:cs="Arial"/>
          <w:color w:val="000000" w:themeColor="text1"/>
          <w:sz w:val="24"/>
          <w:szCs w:val="24"/>
        </w:rPr>
        <w:t>;</w:t>
      </w:r>
    </w:p>
    <w:p w14:paraId="4160463E" w14:textId="24E861DB" w:rsidR="00BB1633" w:rsidRPr="00066B9F" w:rsidRDefault="00834CEA"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торговая тележка</w:t>
      </w:r>
      <w:r w:rsidR="00BB1633"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Мороженое</w:t>
      </w:r>
      <w:r w:rsidR="00E55AA8"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p>
    <w:p w14:paraId="25738BB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CC2F6F7"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w:t>
      </w:r>
      <w:r w:rsidR="006D49AC" w:rsidRPr="00066B9F">
        <w:rPr>
          <w:rFonts w:ascii="Arial" w:hAnsi="Arial" w:cs="Arial"/>
          <w:color w:val="000000" w:themeColor="text1"/>
          <w:sz w:val="24"/>
          <w:szCs w:val="24"/>
        </w:rPr>
        <w:t>6</w:t>
      </w:r>
      <w:r w:rsidRPr="00066B9F">
        <w:rPr>
          <w:rFonts w:ascii="Arial" w:hAnsi="Arial" w:cs="Arial"/>
          <w:color w:val="000000" w:themeColor="text1"/>
          <w:sz w:val="24"/>
          <w:szCs w:val="24"/>
        </w:rPr>
        <w:t>. Парки</w:t>
      </w:r>
    </w:p>
    <w:p w14:paraId="34E6DD5F" w14:textId="281885E8" w:rsidR="00BB1633" w:rsidRPr="00066B9F" w:rsidRDefault="00BB1633" w:rsidP="00066B9F">
      <w:pPr>
        <w:pStyle w:val="ConsPlusNormal"/>
        <w:jc w:val="both"/>
        <w:rPr>
          <w:rFonts w:ascii="Arial" w:hAnsi="Arial" w:cs="Arial"/>
          <w:color w:val="000000" w:themeColor="text1"/>
          <w:sz w:val="24"/>
          <w:szCs w:val="24"/>
        </w:rPr>
      </w:pPr>
    </w:p>
    <w:p w14:paraId="71FFEE9D" w14:textId="75DC2B3F"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0272002A"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На территории городского округа Лобня Московской области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6A7CF9F0"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578D4C3F"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62B2F87B"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06F38099" w14:textId="006A7C12"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Благоустройство парков, являющихся объектами культурного наследия, и парков, </w:t>
      </w:r>
      <w:r w:rsidRPr="00066B9F">
        <w:rPr>
          <w:rFonts w:ascii="Arial" w:hAnsi="Arial" w:cs="Arial"/>
          <w:color w:val="000000" w:themeColor="text1"/>
          <w:sz w:val="24"/>
          <w:szCs w:val="24"/>
        </w:rPr>
        <w:lastRenderedPageBreak/>
        <w:t xml:space="preserve">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46990F00" w14:textId="2A6B603B"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 </w:t>
      </w:r>
    </w:p>
    <w:p w14:paraId="78E14D49"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765EE500" w14:textId="30CF6623"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31841807"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339A9518" w14:textId="17E8EC25"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w:t>
      </w:r>
      <w:r w:rsidR="0076132A">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и многофункциональных парков. </w:t>
      </w:r>
    </w:p>
    <w:p w14:paraId="4C56774F" w14:textId="754D249C"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городского округа Лобня.</w:t>
      </w:r>
    </w:p>
    <w:p w14:paraId="2C2BF761" w14:textId="77777777" w:rsidR="000C4C26"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59DB4914" w14:textId="2DBE0A5F" w:rsidR="00BB1633" w:rsidRPr="00066B9F" w:rsidRDefault="000C4C2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При благоустройстве парков (парков культуры и отдыха) городского округа Лобня подлежит учету Региональный парковый стандарт Московской области.</w:t>
      </w:r>
    </w:p>
    <w:p w14:paraId="26E42556" w14:textId="77777777" w:rsidR="000C4C26" w:rsidRPr="00066B9F" w:rsidRDefault="000C4C26" w:rsidP="00066B9F">
      <w:pPr>
        <w:pStyle w:val="ConsPlusNormal"/>
        <w:ind w:firstLine="709"/>
        <w:jc w:val="both"/>
        <w:rPr>
          <w:rFonts w:ascii="Arial" w:hAnsi="Arial" w:cs="Arial"/>
          <w:color w:val="000000" w:themeColor="text1"/>
          <w:sz w:val="24"/>
          <w:szCs w:val="24"/>
        </w:rPr>
      </w:pPr>
    </w:p>
    <w:p w14:paraId="4C8F5BDB"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w:t>
      </w:r>
      <w:r w:rsidR="006D49AC" w:rsidRPr="00066B9F">
        <w:rPr>
          <w:rFonts w:ascii="Arial" w:hAnsi="Arial" w:cs="Arial"/>
          <w:color w:val="000000" w:themeColor="text1"/>
          <w:sz w:val="24"/>
          <w:szCs w:val="24"/>
        </w:rPr>
        <w:t>7</w:t>
      </w:r>
      <w:r w:rsidRPr="00066B9F">
        <w:rPr>
          <w:rFonts w:ascii="Arial" w:hAnsi="Arial" w:cs="Arial"/>
          <w:color w:val="000000" w:themeColor="text1"/>
          <w:sz w:val="24"/>
          <w:szCs w:val="24"/>
        </w:rPr>
        <w:t>. Сады</w:t>
      </w:r>
    </w:p>
    <w:p w14:paraId="32C3C75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BC3F65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На территории населенного пункта рекомендуется формировать следующие виды </w:t>
      </w:r>
      <w:r w:rsidRPr="00066B9F">
        <w:rPr>
          <w:rFonts w:ascii="Arial" w:hAnsi="Arial" w:cs="Arial"/>
          <w:color w:val="000000" w:themeColor="text1"/>
          <w:sz w:val="24"/>
          <w:szCs w:val="24"/>
        </w:rPr>
        <w:lastRenderedPageBreak/>
        <w:t>садов: сады отдыха и прогулок, сады при сооружениях, сады-выставки, сады на крышах и др.</w:t>
      </w:r>
    </w:p>
    <w:p w14:paraId="47CEC40B" w14:textId="2B82727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14:paraId="6243C2AB" w14:textId="138B833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Вода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Мороженое</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осветительное оборудование.</w:t>
      </w:r>
    </w:p>
    <w:p w14:paraId="5C9010CE" w14:textId="19E154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1DE1A44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7466F6E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Возможно предусматривать размещение ограждения, некапитальных нестационарных сооружений питания.</w:t>
      </w:r>
    </w:p>
    <w:p w14:paraId="2D1BCD79" w14:textId="7464E7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1EA659AD" w14:textId="5E0D3DF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Сад-выставка (скульптуры, цветов, произведений декоративно-прикладного искусства и др.)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ECAF698" w14:textId="3D0F22B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7B63209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4E77A43" w14:textId="7777777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w:t>
      </w:r>
      <w:r w:rsidR="006D49AC" w:rsidRPr="00066B9F">
        <w:rPr>
          <w:rFonts w:ascii="Arial" w:hAnsi="Arial" w:cs="Arial"/>
          <w:color w:val="000000" w:themeColor="text1"/>
          <w:sz w:val="24"/>
          <w:szCs w:val="24"/>
        </w:rPr>
        <w:t>8</w:t>
      </w:r>
      <w:r w:rsidRPr="00066B9F">
        <w:rPr>
          <w:rFonts w:ascii="Arial" w:hAnsi="Arial" w:cs="Arial"/>
          <w:color w:val="000000" w:themeColor="text1"/>
          <w:sz w:val="24"/>
          <w:szCs w:val="24"/>
        </w:rPr>
        <w:t>. Бульвары, скверы</w:t>
      </w:r>
    </w:p>
    <w:p w14:paraId="5F4A119D"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792937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Бульвары и скверы предназначены для организации кратковременного отдыха, прогулок, транзитных пешеходных передвижений.</w:t>
      </w:r>
    </w:p>
    <w:p w14:paraId="0D31325A" w14:textId="08B4B0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14:paraId="3365578D" w14:textId="5F0638B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51DC802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132E5B40" w14:textId="0CB9BCA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При озеленении бульваров предусматриваются полосы насаждений, </w:t>
      </w:r>
      <w:r w:rsidRPr="00066B9F">
        <w:rPr>
          <w:rFonts w:ascii="Arial" w:hAnsi="Arial" w:cs="Arial"/>
          <w:color w:val="000000" w:themeColor="text1"/>
          <w:sz w:val="24"/>
          <w:szCs w:val="24"/>
        </w:rPr>
        <w:lastRenderedPageBreak/>
        <w:t>изолирующих внутренние территории бульвара от улиц; перед крупными общественными зданиями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746F675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0DD2EB4" w14:textId="479BC78E"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4</w:t>
      </w:r>
      <w:r w:rsidR="00264C35" w:rsidRPr="00066B9F">
        <w:rPr>
          <w:rFonts w:ascii="Arial" w:hAnsi="Arial" w:cs="Arial"/>
          <w:color w:val="000000" w:themeColor="text1"/>
          <w:sz w:val="24"/>
          <w:szCs w:val="24"/>
        </w:rPr>
        <w:t>9</w:t>
      </w:r>
      <w:r w:rsidRPr="00066B9F">
        <w:rPr>
          <w:rFonts w:ascii="Arial" w:hAnsi="Arial" w:cs="Arial"/>
          <w:color w:val="000000" w:themeColor="text1"/>
          <w:sz w:val="24"/>
          <w:szCs w:val="24"/>
        </w:rPr>
        <w:t>. Особенности озеленения территорий городского округа</w:t>
      </w:r>
    </w:p>
    <w:p w14:paraId="1F02513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6F262A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0BBF78F0" w14:textId="6938C07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На территории городского округа могут использоваться два вида озеленения: стационарное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посадка элементов озеленения в грунт и мобильное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14:paraId="4B8F419D" w14:textId="03244D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 сооружений, размеры комов, ям и траншей для посадки деревьев, и кустарников установлены в </w:t>
      </w:r>
      <w:hyperlink w:anchor="P6129">
        <w:r w:rsidRPr="00066B9F">
          <w:rPr>
            <w:rFonts w:ascii="Arial" w:hAnsi="Arial" w:cs="Arial"/>
            <w:color w:val="000000" w:themeColor="text1"/>
            <w:sz w:val="24"/>
            <w:szCs w:val="24"/>
          </w:rPr>
          <w:t>таблицах 1</w:t>
        </w:r>
      </w:hyperlink>
      <w:r w:rsidR="00B533F6" w:rsidRPr="00066B9F">
        <w:rPr>
          <w:rFonts w:ascii="Arial" w:hAnsi="Arial" w:cs="Arial"/>
          <w:color w:val="000000" w:themeColor="text1"/>
          <w:sz w:val="24"/>
          <w:szCs w:val="24"/>
        </w:rPr>
        <w:t xml:space="preserve"> – </w:t>
      </w:r>
      <w:hyperlink w:anchor="P6642">
        <w:r w:rsidRPr="00066B9F">
          <w:rPr>
            <w:rFonts w:ascii="Arial" w:hAnsi="Arial" w:cs="Arial"/>
            <w:color w:val="000000" w:themeColor="text1"/>
            <w:sz w:val="24"/>
            <w:szCs w:val="24"/>
          </w:rPr>
          <w:t>5</w:t>
        </w:r>
      </w:hyperlink>
      <w:r w:rsidRPr="00066B9F">
        <w:rPr>
          <w:rFonts w:ascii="Arial" w:hAnsi="Arial" w:cs="Arial"/>
          <w:color w:val="000000" w:themeColor="text1"/>
          <w:sz w:val="24"/>
          <w:szCs w:val="24"/>
        </w:rPr>
        <w:t xml:space="preserve"> настоящей статьи.</w:t>
      </w:r>
    </w:p>
    <w:p w14:paraId="51D5073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городского округа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74839BE1" w14:textId="22ABEBB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При посадке деревьев в зонах действия теплотрасс учитывается фактор прогревания почвы в обе стороны от оси теплотрассы на расстояние: до 2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интенсивное прогревание, 2-6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среднее прогревание, 6-10 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слабого. У теплотрасс рекомендуется размещать: липу, клен, сирень, жимолость</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ближе 2 м; тополь, боярышник, кизильник, дерен, лиственницу, березу</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ближе 3-4 м.</w:t>
      </w:r>
    </w:p>
    <w:p w14:paraId="77FFF614" w14:textId="387FCEF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При воздействии неблагоприятных техногенных и климатических факторов на различные территории городского округа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31905A79" w14:textId="5854192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В условиях высокого уровня загрязнения воздуха формируются многорядные древесно-кустарниковые посадки: при хорошем режиме проветривания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закрытого типа (смыкание крон), при плохом режиме проветривания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открытого, фильтрующего типа (несмыкание крон).</w:t>
      </w:r>
    </w:p>
    <w:p w14:paraId="7ADD0035" w14:textId="59779765" w:rsidR="00DB4934" w:rsidRPr="00066B9F" w:rsidRDefault="00DB4934" w:rsidP="00066B9F">
      <w:pPr>
        <w:pStyle w:val="ConsPlusNormal"/>
        <w:rPr>
          <w:rFonts w:ascii="Arial" w:hAnsi="Arial" w:cs="Arial"/>
          <w:color w:val="000000" w:themeColor="text1"/>
          <w:sz w:val="24"/>
          <w:szCs w:val="24"/>
        </w:rPr>
      </w:pPr>
    </w:p>
    <w:p w14:paraId="5BF7D9DA" w14:textId="4938968D"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Таблица 1. «Основные типы насаждений».</w:t>
      </w:r>
    </w:p>
    <w:p w14:paraId="6E426C61" w14:textId="77777777" w:rsidR="00834CEA" w:rsidRPr="00066B9F" w:rsidRDefault="00834CEA" w:rsidP="00066B9F">
      <w:pPr>
        <w:pStyle w:val="ConsPlusNormal"/>
        <w:jc w:val="center"/>
        <w:rPr>
          <w:rFonts w:ascii="Arial" w:hAnsi="Arial" w:cs="Arial"/>
          <w:color w:val="000000" w:themeColor="text1"/>
          <w:sz w:val="24"/>
          <w:szCs w:val="24"/>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8"/>
        <w:gridCol w:w="2404"/>
        <w:gridCol w:w="644"/>
        <w:gridCol w:w="5670"/>
      </w:tblGrid>
      <w:tr w:rsidR="00834CEA" w:rsidRPr="00066B9F" w14:paraId="3B93343E" w14:textId="77777777" w:rsidTr="0076132A">
        <w:trPr>
          <w:jc w:val="center"/>
        </w:trPr>
        <w:tc>
          <w:tcPr>
            <w:tcW w:w="3970" w:type="dxa"/>
            <w:gridSpan w:val="2"/>
            <w:vAlign w:val="center"/>
          </w:tcPr>
          <w:p w14:paraId="2A8102EC"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Группы ценности</w:t>
            </w:r>
          </w:p>
        </w:tc>
        <w:tc>
          <w:tcPr>
            <w:tcW w:w="7087" w:type="dxa"/>
            <w:gridSpan w:val="2"/>
            <w:vMerge w:val="restart"/>
            <w:vAlign w:val="center"/>
          </w:tcPr>
          <w:p w14:paraId="3259D6D3"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Деревья и кустарники</w:t>
            </w:r>
          </w:p>
        </w:tc>
      </w:tr>
      <w:tr w:rsidR="00834CEA" w:rsidRPr="00066B9F" w14:paraId="2C57D847" w14:textId="77777777" w:rsidTr="0076132A">
        <w:trPr>
          <w:jc w:val="center"/>
        </w:trPr>
        <w:tc>
          <w:tcPr>
            <w:tcW w:w="1276" w:type="dxa"/>
            <w:vAlign w:val="center"/>
          </w:tcPr>
          <w:p w14:paraId="19481554"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p w14:paraId="7D66F31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группы</w:t>
            </w:r>
          </w:p>
        </w:tc>
        <w:tc>
          <w:tcPr>
            <w:tcW w:w="2694" w:type="dxa"/>
            <w:vAlign w:val="center"/>
          </w:tcPr>
          <w:p w14:paraId="718855FA"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Ценность</w:t>
            </w:r>
          </w:p>
        </w:tc>
        <w:tc>
          <w:tcPr>
            <w:tcW w:w="7087" w:type="dxa"/>
            <w:gridSpan w:val="2"/>
            <w:vMerge/>
          </w:tcPr>
          <w:p w14:paraId="165740A6" w14:textId="77777777" w:rsidR="00834CEA" w:rsidRPr="00066B9F" w:rsidRDefault="00834CEA" w:rsidP="00066B9F">
            <w:pPr>
              <w:pStyle w:val="ConsPlusNormal"/>
              <w:rPr>
                <w:rFonts w:ascii="Arial" w:hAnsi="Arial" w:cs="Arial"/>
                <w:color w:val="000000" w:themeColor="text1"/>
                <w:sz w:val="24"/>
                <w:szCs w:val="24"/>
              </w:rPr>
            </w:pPr>
          </w:p>
        </w:tc>
      </w:tr>
      <w:tr w:rsidR="00834CEA" w:rsidRPr="00066B9F" w14:paraId="40DD4E58" w14:textId="77777777" w:rsidTr="0076132A">
        <w:trPr>
          <w:jc w:val="center"/>
        </w:trPr>
        <w:tc>
          <w:tcPr>
            <w:tcW w:w="11057" w:type="dxa"/>
            <w:gridSpan w:val="4"/>
            <w:vAlign w:val="center"/>
          </w:tcPr>
          <w:p w14:paraId="4110E992"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Настоящая таблица не распространяется на лесные насаждения, памятники природы, объекты растительного мира в границах особо охраняемых природных территорий.</w:t>
            </w:r>
          </w:p>
        </w:tc>
      </w:tr>
      <w:tr w:rsidR="00834CEA" w:rsidRPr="00066B9F" w14:paraId="1B2BCC33" w14:textId="77777777" w:rsidTr="0076132A">
        <w:trPr>
          <w:jc w:val="center"/>
        </w:trPr>
        <w:tc>
          <w:tcPr>
            <w:tcW w:w="1276" w:type="dxa"/>
            <w:vMerge w:val="restart"/>
            <w:vAlign w:val="center"/>
          </w:tcPr>
          <w:p w14:paraId="05136AAD"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Ц</w:t>
            </w:r>
          </w:p>
        </w:tc>
        <w:tc>
          <w:tcPr>
            <w:tcW w:w="2694" w:type="dxa"/>
            <w:vMerge w:val="restart"/>
            <w:vAlign w:val="center"/>
          </w:tcPr>
          <w:p w14:paraId="54F0271E"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Уникальные, невосполнимые, ценные в экологическом, научном, культурном и эстетическом отношениях</w:t>
            </w:r>
          </w:p>
        </w:tc>
        <w:tc>
          <w:tcPr>
            <w:tcW w:w="708" w:type="dxa"/>
          </w:tcPr>
          <w:p w14:paraId="1C19938D"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6379" w:type="dxa"/>
            <w:vAlign w:val="center"/>
          </w:tcPr>
          <w:p w14:paraId="1C3E400C"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Объекты растительного мира, занесенные в Красную книгу Российской Федерации</w:t>
            </w:r>
          </w:p>
        </w:tc>
      </w:tr>
      <w:tr w:rsidR="00834CEA" w:rsidRPr="00066B9F" w14:paraId="65A7A977" w14:textId="77777777" w:rsidTr="0076132A">
        <w:trPr>
          <w:jc w:val="center"/>
        </w:trPr>
        <w:tc>
          <w:tcPr>
            <w:tcW w:w="1276" w:type="dxa"/>
            <w:vMerge/>
          </w:tcPr>
          <w:p w14:paraId="7A45911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9DB69DB" w14:textId="77777777" w:rsidR="00834CEA" w:rsidRPr="00066B9F" w:rsidRDefault="00834CEA" w:rsidP="00066B9F">
            <w:pPr>
              <w:pStyle w:val="ConsPlusNormal"/>
              <w:rPr>
                <w:rFonts w:ascii="Arial" w:hAnsi="Arial" w:cs="Arial"/>
                <w:color w:val="000000" w:themeColor="text1"/>
                <w:sz w:val="24"/>
                <w:szCs w:val="24"/>
              </w:rPr>
            </w:pPr>
          </w:p>
        </w:tc>
        <w:tc>
          <w:tcPr>
            <w:tcW w:w="708" w:type="dxa"/>
          </w:tcPr>
          <w:p w14:paraId="5178DC63"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6379" w:type="dxa"/>
            <w:vAlign w:val="center"/>
          </w:tcPr>
          <w:p w14:paraId="24AB9609"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Объекты растительного мира, занесенные в Красную книгу Московской области</w:t>
            </w:r>
          </w:p>
        </w:tc>
      </w:tr>
      <w:tr w:rsidR="00834CEA" w:rsidRPr="00066B9F" w14:paraId="323B3D5D" w14:textId="77777777" w:rsidTr="0076132A">
        <w:trPr>
          <w:jc w:val="center"/>
        </w:trPr>
        <w:tc>
          <w:tcPr>
            <w:tcW w:w="1276" w:type="dxa"/>
            <w:vMerge/>
          </w:tcPr>
          <w:p w14:paraId="6C1D1E08"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34161703" w14:textId="77777777" w:rsidR="00834CEA" w:rsidRPr="00066B9F" w:rsidRDefault="00834CEA" w:rsidP="00066B9F">
            <w:pPr>
              <w:pStyle w:val="ConsPlusNormal"/>
              <w:rPr>
                <w:rFonts w:ascii="Arial" w:hAnsi="Arial" w:cs="Arial"/>
                <w:color w:val="000000" w:themeColor="text1"/>
                <w:sz w:val="24"/>
                <w:szCs w:val="24"/>
              </w:rPr>
            </w:pPr>
          </w:p>
        </w:tc>
        <w:tc>
          <w:tcPr>
            <w:tcW w:w="708" w:type="dxa"/>
          </w:tcPr>
          <w:p w14:paraId="4E7D9C8A"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6379" w:type="dxa"/>
            <w:vAlign w:val="center"/>
          </w:tcPr>
          <w:p w14:paraId="43EB3ACA"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и кустарники, высаженные в рамках праздничных дней и памятных дат</w:t>
            </w:r>
          </w:p>
        </w:tc>
      </w:tr>
      <w:tr w:rsidR="00834CEA" w:rsidRPr="00066B9F" w14:paraId="14C2B99F" w14:textId="77777777" w:rsidTr="0076132A">
        <w:trPr>
          <w:jc w:val="center"/>
        </w:trPr>
        <w:tc>
          <w:tcPr>
            <w:tcW w:w="1276" w:type="dxa"/>
            <w:vMerge/>
          </w:tcPr>
          <w:p w14:paraId="25ADD46E"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18BB49EB" w14:textId="77777777" w:rsidR="00834CEA" w:rsidRPr="00066B9F" w:rsidRDefault="00834CEA" w:rsidP="00066B9F">
            <w:pPr>
              <w:pStyle w:val="ConsPlusNormal"/>
              <w:rPr>
                <w:rFonts w:ascii="Arial" w:hAnsi="Arial" w:cs="Arial"/>
                <w:color w:val="000000" w:themeColor="text1"/>
                <w:sz w:val="24"/>
                <w:szCs w:val="24"/>
              </w:rPr>
            </w:pPr>
          </w:p>
        </w:tc>
        <w:tc>
          <w:tcPr>
            <w:tcW w:w="708" w:type="dxa"/>
          </w:tcPr>
          <w:p w14:paraId="640F7A8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6379" w:type="dxa"/>
          </w:tcPr>
          <w:p w14:paraId="40DDB703"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Деревья-долгожители</w:t>
            </w:r>
          </w:p>
        </w:tc>
      </w:tr>
      <w:tr w:rsidR="00834CEA" w:rsidRPr="00066B9F" w14:paraId="6DFCC914" w14:textId="77777777" w:rsidTr="0076132A">
        <w:trPr>
          <w:jc w:val="center"/>
        </w:trPr>
        <w:tc>
          <w:tcPr>
            <w:tcW w:w="1276" w:type="dxa"/>
            <w:vMerge w:val="restart"/>
            <w:vAlign w:val="center"/>
          </w:tcPr>
          <w:p w14:paraId="0D57BFD6"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Х</w:t>
            </w:r>
          </w:p>
        </w:tc>
        <w:tc>
          <w:tcPr>
            <w:tcW w:w="2694" w:type="dxa"/>
            <w:vMerge w:val="restart"/>
            <w:vAlign w:val="center"/>
          </w:tcPr>
          <w:p w14:paraId="7A673B9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Хвойные породы</w:t>
            </w:r>
          </w:p>
        </w:tc>
        <w:tc>
          <w:tcPr>
            <w:tcW w:w="708" w:type="dxa"/>
            <w:vAlign w:val="center"/>
          </w:tcPr>
          <w:p w14:paraId="65673C8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6379" w:type="dxa"/>
            <w:vAlign w:val="center"/>
          </w:tcPr>
          <w:p w14:paraId="44899A99"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(все виды рода Ель, за исключением группы ценности «Ц»)</w:t>
            </w:r>
          </w:p>
        </w:tc>
      </w:tr>
      <w:tr w:rsidR="00834CEA" w:rsidRPr="00066B9F" w14:paraId="5AAFDDA4" w14:textId="77777777" w:rsidTr="0076132A">
        <w:trPr>
          <w:jc w:val="center"/>
        </w:trPr>
        <w:tc>
          <w:tcPr>
            <w:tcW w:w="1276" w:type="dxa"/>
            <w:vMerge/>
          </w:tcPr>
          <w:p w14:paraId="15BAFAE1"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413751E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024D94F6"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6379" w:type="dxa"/>
            <w:vAlign w:val="center"/>
          </w:tcPr>
          <w:p w14:paraId="755861E1"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Лиственница (все виды рода Лиственница, за исключением группы ценности «Ц»)</w:t>
            </w:r>
          </w:p>
        </w:tc>
      </w:tr>
      <w:tr w:rsidR="00834CEA" w:rsidRPr="00066B9F" w14:paraId="3C3B69D0" w14:textId="77777777" w:rsidTr="0076132A">
        <w:trPr>
          <w:jc w:val="center"/>
        </w:trPr>
        <w:tc>
          <w:tcPr>
            <w:tcW w:w="1276" w:type="dxa"/>
            <w:vMerge/>
          </w:tcPr>
          <w:p w14:paraId="27D6B286"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28B7F44"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C9E4392"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6379" w:type="dxa"/>
            <w:vAlign w:val="center"/>
          </w:tcPr>
          <w:p w14:paraId="0E931939"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Пихта (все виды рода Пихта, за исключением группы ценности «Ц»)</w:t>
            </w:r>
          </w:p>
        </w:tc>
      </w:tr>
      <w:tr w:rsidR="00834CEA" w:rsidRPr="00066B9F" w14:paraId="12F92902" w14:textId="77777777" w:rsidTr="0076132A">
        <w:trPr>
          <w:jc w:val="center"/>
        </w:trPr>
        <w:tc>
          <w:tcPr>
            <w:tcW w:w="1276" w:type="dxa"/>
            <w:vMerge/>
          </w:tcPr>
          <w:p w14:paraId="4E571CB0"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EF47AC1"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041630C2"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6379" w:type="dxa"/>
            <w:vAlign w:val="center"/>
          </w:tcPr>
          <w:p w14:paraId="625932A7"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Сосна (все виды рода Сосна, за исключением группы ценности «Ц»)</w:t>
            </w:r>
          </w:p>
        </w:tc>
      </w:tr>
      <w:tr w:rsidR="00834CEA" w:rsidRPr="00066B9F" w14:paraId="12928648" w14:textId="77777777" w:rsidTr="0076132A">
        <w:trPr>
          <w:jc w:val="center"/>
        </w:trPr>
        <w:tc>
          <w:tcPr>
            <w:tcW w:w="1276" w:type="dxa"/>
            <w:vMerge/>
          </w:tcPr>
          <w:p w14:paraId="7BA6DA4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4B102072"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44B982AA"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6379" w:type="dxa"/>
            <w:vAlign w:val="center"/>
          </w:tcPr>
          <w:p w14:paraId="1BD69804"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Кедр (все виды рода Кедр, за исключением группы ценности «Ц»)</w:t>
            </w:r>
          </w:p>
        </w:tc>
      </w:tr>
      <w:tr w:rsidR="00834CEA" w:rsidRPr="00066B9F" w14:paraId="079481A9" w14:textId="77777777" w:rsidTr="0076132A">
        <w:trPr>
          <w:jc w:val="center"/>
        </w:trPr>
        <w:tc>
          <w:tcPr>
            <w:tcW w:w="1276" w:type="dxa"/>
            <w:vMerge/>
          </w:tcPr>
          <w:p w14:paraId="1A362DCF"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2B8813C6"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1E6B67E7"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6379" w:type="dxa"/>
            <w:vAlign w:val="center"/>
          </w:tcPr>
          <w:p w14:paraId="197DBBA6"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Туя (все виды рода Туя, за исключением группы ценности «Ц»)</w:t>
            </w:r>
          </w:p>
        </w:tc>
      </w:tr>
      <w:tr w:rsidR="00834CEA" w:rsidRPr="00066B9F" w14:paraId="5FD8DC82" w14:textId="77777777" w:rsidTr="0076132A">
        <w:trPr>
          <w:jc w:val="center"/>
        </w:trPr>
        <w:tc>
          <w:tcPr>
            <w:tcW w:w="1276" w:type="dxa"/>
            <w:vMerge/>
          </w:tcPr>
          <w:p w14:paraId="673EE644"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314AF8B"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7B9F5676"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6379" w:type="dxa"/>
            <w:vAlign w:val="center"/>
          </w:tcPr>
          <w:p w14:paraId="2AC4ED85"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Можжевельник (все виды рода Можжевельник, за исключением группы ценности «Ц»)</w:t>
            </w:r>
          </w:p>
        </w:tc>
      </w:tr>
      <w:tr w:rsidR="00834CEA" w:rsidRPr="00066B9F" w14:paraId="06E992D7" w14:textId="77777777" w:rsidTr="0076132A">
        <w:trPr>
          <w:jc w:val="center"/>
        </w:trPr>
        <w:tc>
          <w:tcPr>
            <w:tcW w:w="1276" w:type="dxa"/>
            <w:vMerge/>
          </w:tcPr>
          <w:p w14:paraId="1D905539"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4522380F"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4CCD74C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6379" w:type="dxa"/>
            <w:vAlign w:val="center"/>
          </w:tcPr>
          <w:p w14:paraId="01070F7B"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Кипарисовик (все виды рода Кипарисовик)</w:t>
            </w:r>
          </w:p>
        </w:tc>
      </w:tr>
      <w:tr w:rsidR="00834CEA" w:rsidRPr="00066B9F" w14:paraId="56BFF01D" w14:textId="77777777" w:rsidTr="0076132A">
        <w:trPr>
          <w:jc w:val="center"/>
        </w:trPr>
        <w:tc>
          <w:tcPr>
            <w:tcW w:w="1276" w:type="dxa"/>
            <w:vMerge/>
          </w:tcPr>
          <w:p w14:paraId="49B2FB94"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26A27F4"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D8BB339"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6379" w:type="dxa"/>
            <w:vAlign w:val="center"/>
          </w:tcPr>
          <w:p w14:paraId="23678E04"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Туевик (все виды рода Туевик)</w:t>
            </w:r>
          </w:p>
        </w:tc>
      </w:tr>
      <w:tr w:rsidR="00834CEA" w:rsidRPr="00066B9F" w14:paraId="09B9D2E1" w14:textId="77777777" w:rsidTr="0076132A">
        <w:trPr>
          <w:jc w:val="center"/>
        </w:trPr>
        <w:tc>
          <w:tcPr>
            <w:tcW w:w="1276" w:type="dxa"/>
            <w:vMerge/>
          </w:tcPr>
          <w:p w14:paraId="1C6B7F60"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63023C7F"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7D7BDE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6379" w:type="dxa"/>
            <w:vAlign w:val="center"/>
          </w:tcPr>
          <w:p w14:paraId="5A9E65F2"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Тсуга (все виды рода Тсуга)</w:t>
            </w:r>
          </w:p>
        </w:tc>
      </w:tr>
      <w:tr w:rsidR="00834CEA" w:rsidRPr="00066B9F" w14:paraId="685C7988" w14:textId="77777777" w:rsidTr="0076132A">
        <w:trPr>
          <w:jc w:val="center"/>
        </w:trPr>
        <w:tc>
          <w:tcPr>
            <w:tcW w:w="1276" w:type="dxa"/>
            <w:vMerge/>
          </w:tcPr>
          <w:p w14:paraId="38DBACAC"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E7C1F6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5ACD488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6379" w:type="dxa"/>
            <w:vAlign w:val="center"/>
          </w:tcPr>
          <w:p w14:paraId="10640690"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Псевдотсуга (все виды рода Псевдотсуга)</w:t>
            </w:r>
          </w:p>
        </w:tc>
      </w:tr>
      <w:tr w:rsidR="00834CEA" w:rsidRPr="00066B9F" w14:paraId="5EBA6A55" w14:textId="77777777" w:rsidTr="0076132A">
        <w:trPr>
          <w:jc w:val="center"/>
        </w:trPr>
        <w:tc>
          <w:tcPr>
            <w:tcW w:w="1276" w:type="dxa"/>
            <w:vMerge/>
          </w:tcPr>
          <w:p w14:paraId="3EAF5197"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66D9D902"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4E6702A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6379" w:type="dxa"/>
            <w:vAlign w:val="center"/>
          </w:tcPr>
          <w:p w14:paraId="60DECF0F"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Криптомерия</w:t>
            </w:r>
          </w:p>
        </w:tc>
      </w:tr>
      <w:tr w:rsidR="00834CEA" w:rsidRPr="00066B9F" w14:paraId="6C55BAFE" w14:textId="77777777" w:rsidTr="0076132A">
        <w:trPr>
          <w:jc w:val="center"/>
        </w:trPr>
        <w:tc>
          <w:tcPr>
            <w:tcW w:w="1276" w:type="dxa"/>
            <w:vMerge/>
          </w:tcPr>
          <w:p w14:paraId="308E30B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9EEF321"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EF22A5B"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6379" w:type="dxa"/>
            <w:vAlign w:val="center"/>
          </w:tcPr>
          <w:p w14:paraId="6B4FB814"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Сциадопитис</w:t>
            </w:r>
          </w:p>
        </w:tc>
      </w:tr>
      <w:tr w:rsidR="00834CEA" w:rsidRPr="00066B9F" w14:paraId="30C26639" w14:textId="77777777" w:rsidTr="0076132A">
        <w:trPr>
          <w:jc w:val="center"/>
        </w:trPr>
        <w:tc>
          <w:tcPr>
            <w:tcW w:w="1276" w:type="dxa"/>
            <w:vMerge/>
          </w:tcPr>
          <w:p w14:paraId="2FF3997C"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2F540396"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451A6DA7"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6379" w:type="dxa"/>
            <w:vAlign w:val="center"/>
          </w:tcPr>
          <w:p w14:paraId="21ED898B"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Метасеквойя</w:t>
            </w:r>
          </w:p>
        </w:tc>
      </w:tr>
      <w:tr w:rsidR="00834CEA" w:rsidRPr="00066B9F" w14:paraId="0AA02700" w14:textId="77777777" w:rsidTr="0076132A">
        <w:trPr>
          <w:jc w:val="center"/>
        </w:trPr>
        <w:tc>
          <w:tcPr>
            <w:tcW w:w="1276" w:type="dxa"/>
            <w:vMerge/>
          </w:tcPr>
          <w:p w14:paraId="2CD8728C"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06AF3689"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0ACBD8CD"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6379" w:type="dxa"/>
            <w:vAlign w:val="center"/>
          </w:tcPr>
          <w:p w14:paraId="4948D856" w14:textId="77777777" w:rsidR="00834CEA" w:rsidRPr="00066B9F" w:rsidRDefault="00834CEA"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Тис (все виды рода Тис, за исключением группы ценности «Ц»)</w:t>
            </w:r>
          </w:p>
        </w:tc>
      </w:tr>
      <w:tr w:rsidR="00834CEA" w:rsidRPr="00066B9F" w14:paraId="18D5630A" w14:textId="77777777" w:rsidTr="0076132A">
        <w:trPr>
          <w:jc w:val="center"/>
        </w:trPr>
        <w:tc>
          <w:tcPr>
            <w:tcW w:w="1276" w:type="dxa"/>
            <w:vMerge w:val="restart"/>
            <w:vAlign w:val="center"/>
          </w:tcPr>
          <w:p w14:paraId="3D04D09D"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2694" w:type="dxa"/>
            <w:vMerge w:val="restart"/>
            <w:vAlign w:val="center"/>
          </w:tcPr>
          <w:p w14:paraId="7CC3F7EA"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Особо ценные лиственные </w:t>
            </w:r>
            <w:r w:rsidRPr="00066B9F">
              <w:rPr>
                <w:rFonts w:ascii="Arial" w:hAnsi="Arial" w:cs="Arial"/>
                <w:color w:val="000000" w:themeColor="text1"/>
                <w:sz w:val="24"/>
                <w:szCs w:val="24"/>
              </w:rPr>
              <w:lastRenderedPageBreak/>
              <w:t>древесные породы</w:t>
            </w:r>
          </w:p>
        </w:tc>
        <w:tc>
          <w:tcPr>
            <w:tcW w:w="708" w:type="dxa"/>
            <w:vAlign w:val="center"/>
          </w:tcPr>
          <w:p w14:paraId="050AC6E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1</w:t>
            </w:r>
          </w:p>
        </w:tc>
        <w:tc>
          <w:tcPr>
            <w:tcW w:w="6379" w:type="dxa"/>
            <w:vAlign w:val="center"/>
          </w:tcPr>
          <w:p w14:paraId="097CEE7A"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Акация белая (за исключением группы ценности «Ц»)</w:t>
            </w:r>
          </w:p>
        </w:tc>
      </w:tr>
      <w:tr w:rsidR="00834CEA" w:rsidRPr="00066B9F" w14:paraId="0881822B" w14:textId="77777777" w:rsidTr="0076132A">
        <w:trPr>
          <w:jc w:val="center"/>
        </w:trPr>
        <w:tc>
          <w:tcPr>
            <w:tcW w:w="1276" w:type="dxa"/>
            <w:vMerge/>
          </w:tcPr>
          <w:p w14:paraId="4D452A4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173059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4AA1CA3"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6379" w:type="dxa"/>
            <w:vAlign w:val="center"/>
          </w:tcPr>
          <w:p w14:paraId="6D198EA0"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Бархат (все виды рода Бархат, за исключением группы ценности «Ц»)</w:t>
            </w:r>
          </w:p>
        </w:tc>
      </w:tr>
      <w:tr w:rsidR="00834CEA" w:rsidRPr="00066B9F" w14:paraId="46B35FF9" w14:textId="77777777" w:rsidTr="0076132A">
        <w:trPr>
          <w:jc w:val="center"/>
        </w:trPr>
        <w:tc>
          <w:tcPr>
            <w:tcW w:w="1276" w:type="dxa"/>
            <w:vMerge/>
          </w:tcPr>
          <w:p w14:paraId="6B6B70C7"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13D2753C"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0BE84ADA"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6379" w:type="dxa"/>
            <w:vAlign w:val="center"/>
          </w:tcPr>
          <w:p w14:paraId="698C4EAE"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Вяз (все виды рода Вяз, за исключением группы ценности «Ц»)</w:t>
            </w:r>
          </w:p>
        </w:tc>
      </w:tr>
      <w:tr w:rsidR="00834CEA" w:rsidRPr="00066B9F" w14:paraId="009575EE" w14:textId="77777777" w:rsidTr="0076132A">
        <w:trPr>
          <w:jc w:val="center"/>
        </w:trPr>
        <w:tc>
          <w:tcPr>
            <w:tcW w:w="1276" w:type="dxa"/>
            <w:vMerge/>
          </w:tcPr>
          <w:p w14:paraId="6A75A979"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3EF374E1"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1CD7A12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6379" w:type="dxa"/>
            <w:vAlign w:val="center"/>
          </w:tcPr>
          <w:p w14:paraId="174D03BF"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Дуб (все виды рода Дуб, за исключением группы ценности «Ц»)</w:t>
            </w:r>
          </w:p>
        </w:tc>
      </w:tr>
      <w:tr w:rsidR="00834CEA" w:rsidRPr="00066B9F" w14:paraId="56BACC65" w14:textId="77777777" w:rsidTr="0076132A">
        <w:trPr>
          <w:jc w:val="center"/>
        </w:trPr>
        <w:tc>
          <w:tcPr>
            <w:tcW w:w="1276" w:type="dxa"/>
            <w:vMerge/>
          </w:tcPr>
          <w:p w14:paraId="00D9E024"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41786CCB"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43F2711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6379" w:type="dxa"/>
            <w:vAlign w:val="center"/>
          </w:tcPr>
          <w:p w14:paraId="46E83EB7"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Ива белая (за исключением группы ценности «Ц»)</w:t>
            </w:r>
          </w:p>
        </w:tc>
      </w:tr>
      <w:tr w:rsidR="00834CEA" w:rsidRPr="00066B9F" w14:paraId="507997D3" w14:textId="77777777" w:rsidTr="0076132A">
        <w:trPr>
          <w:jc w:val="center"/>
        </w:trPr>
        <w:tc>
          <w:tcPr>
            <w:tcW w:w="1276" w:type="dxa"/>
            <w:vMerge/>
          </w:tcPr>
          <w:p w14:paraId="57401755"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0CBED26"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A559968"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6379" w:type="dxa"/>
            <w:vAlign w:val="center"/>
          </w:tcPr>
          <w:p w14:paraId="00EAF304"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Каштан (все виды рода Каштан, за исключением группы ценности «Ц»)</w:t>
            </w:r>
          </w:p>
        </w:tc>
      </w:tr>
      <w:tr w:rsidR="00834CEA" w:rsidRPr="00066B9F" w14:paraId="4DB23680" w14:textId="77777777" w:rsidTr="0076132A">
        <w:trPr>
          <w:jc w:val="center"/>
        </w:trPr>
        <w:tc>
          <w:tcPr>
            <w:tcW w:w="1276" w:type="dxa"/>
            <w:vMerge/>
          </w:tcPr>
          <w:p w14:paraId="63C25C68"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325FF68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26812602"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6379" w:type="dxa"/>
            <w:vAlign w:val="center"/>
          </w:tcPr>
          <w:p w14:paraId="439BDE76"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Клен (все виды рода Клен, за исключением группы ценности «Ц», клена ясенелистного)</w:t>
            </w:r>
          </w:p>
        </w:tc>
      </w:tr>
      <w:tr w:rsidR="00834CEA" w:rsidRPr="00066B9F" w14:paraId="432F4CD7" w14:textId="77777777" w:rsidTr="0076132A">
        <w:trPr>
          <w:jc w:val="center"/>
        </w:trPr>
        <w:tc>
          <w:tcPr>
            <w:tcW w:w="1276" w:type="dxa"/>
            <w:vMerge/>
          </w:tcPr>
          <w:p w14:paraId="48E199FA"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11DCDE9F"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1552239"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6379" w:type="dxa"/>
            <w:vAlign w:val="center"/>
          </w:tcPr>
          <w:p w14:paraId="1A0EC1D8"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Липа (все виды рода Липа, за исключением группы ценности «Ц»)</w:t>
            </w:r>
          </w:p>
        </w:tc>
      </w:tr>
      <w:tr w:rsidR="00834CEA" w:rsidRPr="00066B9F" w14:paraId="68626AB6" w14:textId="77777777" w:rsidTr="0076132A">
        <w:trPr>
          <w:jc w:val="center"/>
        </w:trPr>
        <w:tc>
          <w:tcPr>
            <w:tcW w:w="1276" w:type="dxa"/>
            <w:vMerge/>
          </w:tcPr>
          <w:p w14:paraId="08A3B7FD"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0BD61D42"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02D373B"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6379" w:type="dxa"/>
            <w:vAlign w:val="center"/>
          </w:tcPr>
          <w:p w14:paraId="51ACAC7F"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Лох (все виды рода Лох, за исключением группы ценности «Ц»)</w:t>
            </w:r>
          </w:p>
        </w:tc>
      </w:tr>
      <w:tr w:rsidR="00834CEA" w:rsidRPr="00066B9F" w14:paraId="2B44FB8C" w14:textId="77777777" w:rsidTr="0076132A">
        <w:trPr>
          <w:jc w:val="center"/>
        </w:trPr>
        <w:tc>
          <w:tcPr>
            <w:tcW w:w="1276" w:type="dxa"/>
            <w:vMerge/>
          </w:tcPr>
          <w:p w14:paraId="22A4BB8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24BA3994"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173FA3F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6379" w:type="dxa"/>
            <w:vAlign w:val="center"/>
          </w:tcPr>
          <w:p w14:paraId="7F81A286"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Орех, Лещина (все виды рода Орех, за исключением группы ценности «Ц»)</w:t>
            </w:r>
          </w:p>
        </w:tc>
      </w:tr>
      <w:tr w:rsidR="00834CEA" w:rsidRPr="00066B9F" w14:paraId="16B93F6C" w14:textId="77777777" w:rsidTr="0076132A">
        <w:trPr>
          <w:jc w:val="center"/>
        </w:trPr>
        <w:tc>
          <w:tcPr>
            <w:tcW w:w="1276" w:type="dxa"/>
            <w:vMerge/>
          </w:tcPr>
          <w:p w14:paraId="1072EFEC"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246ADDD8"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2CD6848"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6379" w:type="dxa"/>
            <w:vAlign w:val="center"/>
          </w:tcPr>
          <w:p w14:paraId="0D267092"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Ясень (все виды рода Ясень, за исключением группы ценности «Ц»)</w:t>
            </w:r>
          </w:p>
        </w:tc>
      </w:tr>
      <w:tr w:rsidR="00834CEA" w:rsidRPr="00066B9F" w14:paraId="4FBF8D92" w14:textId="77777777" w:rsidTr="0076132A">
        <w:trPr>
          <w:jc w:val="center"/>
        </w:trPr>
        <w:tc>
          <w:tcPr>
            <w:tcW w:w="1276" w:type="dxa"/>
            <w:vMerge w:val="restart"/>
            <w:vAlign w:val="center"/>
          </w:tcPr>
          <w:p w14:paraId="5BC2D66B"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w:t>
            </w:r>
          </w:p>
        </w:tc>
        <w:tc>
          <w:tcPr>
            <w:tcW w:w="2694" w:type="dxa"/>
            <w:vMerge w:val="restart"/>
            <w:vAlign w:val="center"/>
          </w:tcPr>
          <w:p w14:paraId="5CA8ABF3"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Ценные лиственные древесные породы</w:t>
            </w:r>
          </w:p>
        </w:tc>
        <w:tc>
          <w:tcPr>
            <w:tcW w:w="708" w:type="dxa"/>
            <w:vAlign w:val="center"/>
          </w:tcPr>
          <w:p w14:paraId="4DD96464"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6379" w:type="dxa"/>
            <w:vAlign w:val="center"/>
          </w:tcPr>
          <w:p w14:paraId="27ED2560"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Береза (все виды рода Береза, за исключением группы ценности «Ц»)</w:t>
            </w:r>
          </w:p>
        </w:tc>
      </w:tr>
      <w:tr w:rsidR="00834CEA" w:rsidRPr="00066B9F" w14:paraId="2ED884DC" w14:textId="77777777" w:rsidTr="0076132A">
        <w:trPr>
          <w:jc w:val="center"/>
        </w:trPr>
        <w:tc>
          <w:tcPr>
            <w:tcW w:w="1276" w:type="dxa"/>
            <w:vMerge/>
          </w:tcPr>
          <w:p w14:paraId="02A6EEA3"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91D9976"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5F95313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6379" w:type="dxa"/>
            <w:vAlign w:val="center"/>
          </w:tcPr>
          <w:p w14:paraId="798CEFCD"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Боярышник на штамбе</w:t>
            </w:r>
          </w:p>
        </w:tc>
      </w:tr>
      <w:tr w:rsidR="00834CEA" w:rsidRPr="00066B9F" w14:paraId="62A487AD" w14:textId="77777777" w:rsidTr="0076132A">
        <w:trPr>
          <w:jc w:val="center"/>
        </w:trPr>
        <w:tc>
          <w:tcPr>
            <w:tcW w:w="1276" w:type="dxa"/>
            <w:vMerge/>
          </w:tcPr>
          <w:p w14:paraId="436DA94A"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61044CA7"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7CFD9B86"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6379" w:type="dxa"/>
            <w:vAlign w:val="center"/>
          </w:tcPr>
          <w:p w14:paraId="2844635C"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Декоративные плодовые деревья и кустарники (все виды родов Яблоня, Слива, Груша, Вишня, Абрикос)</w:t>
            </w:r>
          </w:p>
        </w:tc>
      </w:tr>
      <w:tr w:rsidR="00834CEA" w:rsidRPr="00066B9F" w14:paraId="4A81284F" w14:textId="77777777" w:rsidTr="0076132A">
        <w:trPr>
          <w:jc w:val="center"/>
        </w:trPr>
        <w:tc>
          <w:tcPr>
            <w:tcW w:w="1276" w:type="dxa"/>
            <w:vMerge/>
          </w:tcPr>
          <w:p w14:paraId="5CF5EE15"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61BB8D98"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7333E49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6379" w:type="dxa"/>
            <w:vAlign w:val="center"/>
          </w:tcPr>
          <w:p w14:paraId="28D690E3"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Рябина (все виды рода Рябина, за исключением группы ценности «Ц»)</w:t>
            </w:r>
          </w:p>
        </w:tc>
      </w:tr>
      <w:tr w:rsidR="00834CEA" w:rsidRPr="00066B9F" w14:paraId="5C0432B3" w14:textId="77777777" w:rsidTr="0076132A">
        <w:trPr>
          <w:jc w:val="center"/>
        </w:trPr>
        <w:tc>
          <w:tcPr>
            <w:tcW w:w="1276" w:type="dxa"/>
            <w:vMerge/>
          </w:tcPr>
          <w:p w14:paraId="57F4425A"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0A266DD"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015102E8"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6379" w:type="dxa"/>
            <w:vAlign w:val="center"/>
          </w:tcPr>
          <w:p w14:paraId="1BE930DC"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Сирень (все виды рода Сирень, за исключением группы ценности «Ц»)</w:t>
            </w:r>
          </w:p>
        </w:tc>
      </w:tr>
      <w:tr w:rsidR="00834CEA" w:rsidRPr="00066B9F" w14:paraId="45EECD94" w14:textId="77777777" w:rsidTr="0076132A">
        <w:trPr>
          <w:jc w:val="center"/>
        </w:trPr>
        <w:tc>
          <w:tcPr>
            <w:tcW w:w="1276" w:type="dxa"/>
            <w:vMerge/>
          </w:tcPr>
          <w:p w14:paraId="2819ED02"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05A63E2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55AAD1CE"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6379" w:type="dxa"/>
            <w:vAlign w:val="center"/>
          </w:tcPr>
          <w:p w14:paraId="153FA6CD"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Тополь белый (за исключением группы ценности «Ц»)</w:t>
            </w:r>
          </w:p>
        </w:tc>
      </w:tr>
      <w:tr w:rsidR="00834CEA" w:rsidRPr="00066B9F" w14:paraId="0905725A" w14:textId="77777777" w:rsidTr="0076132A">
        <w:trPr>
          <w:jc w:val="center"/>
        </w:trPr>
        <w:tc>
          <w:tcPr>
            <w:tcW w:w="1276" w:type="dxa"/>
            <w:vMerge/>
          </w:tcPr>
          <w:p w14:paraId="75518F10"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54EA530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C7FCA8C"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6379" w:type="dxa"/>
            <w:vAlign w:val="center"/>
          </w:tcPr>
          <w:p w14:paraId="0D8A2DA3"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Тополь пирамидальный (за исключением группы ценности «Ц»)</w:t>
            </w:r>
          </w:p>
        </w:tc>
      </w:tr>
      <w:tr w:rsidR="00834CEA" w:rsidRPr="00066B9F" w14:paraId="2CF9BCC8" w14:textId="77777777" w:rsidTr="0076132A">
        <w:trPr>
          <w:jc w:val="center"/>
        </w:trPr>
        <w:tc>
          <w:tcPr>
            <w:tcW w:w="1276" w:type="dxa"/>
            <w:vMerge/>
          </w:tcPr>
          <w:p w14:paraId="310099A6"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F133C8F"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2007303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6379" w:type="dxa"/>
            <w:vAlign w:val="center"/>
          </w:tcPr>
          <w:p w14:paraId="4ED06D30"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Черемуха (все виды рода Черемуха, за исключением группы ценности «Ц»)</w:t>
            </w:r>
          </w:p>
        </w:tc>
      </w:tr>
      <w:tr w:rsidR="00834CEA" w:rsidRPr="00066B9F" w14:paraId="7EFEA523" w14:textId="77777777" w:rsidTr="0076132A">
        <w:trPr>
          <w:jc w:val="center"/>
        </w:trPr>
        <w:tc>
          <w:tcPr>
            <w:tcW w:w="1276" w:type="dxa"/>
            <w:vMerge/>
          </w:tcPr>
          <w:p w14:paraId="03CBFF2E"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440935DE"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0645B4B"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6379" w:type="dxa"/>
            <w:vAlign w:val="center"/>
          </w:tcPr>
          <w:p w14:paraId="150F1754"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Самшит (все виды рода Самшит, за исключением группы ценности «Ц»)</w:t>
            </w:r>
          </w:p>
        </w:tc>
      </w:tr>
      <w:tr w:rsidR="00834CEA" w:rsidRPr="00066B9F" w14:paraId="23BB81B6" w14:textId="77777777" w:rsidTr="0076132A">
        <w:trPr>
          <w:jc w:val="center"/>
        </w:trPr>
        <w:tc>
          <w:tcPr>
            <w:tcW w:w="1276" w:type="dxa"/>
            <w:vMerge/>
          </w:tcPr>
          <w:p w14:paraId="0A1235B1"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77A27215"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2DFF84F8"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6379" w:type="dxa"/>
            <w:vAlign w:val="center"/>
          </w:tcPr>
          <w:p w14:paraId="3E9CE2F4"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Жимолость (все виды рода Жимолость, за исключением группы ценности «Ц»)</w:t>
            </w:r>
          </w:p>
        </w:tc>
      </w:tr>
      <w:tr w:rsidR="00834CEA" w:rsidRPr="00066B9F" w14:paraId="12AE228C" w14:textId="77777777" w:rsidTr="0076132A">
        <w:trPr>
          <w:jc w:val="center"/>
        </w:trPr>
        <w:tc>
          <w:tcPr>
            <w:tcW w:w="1276" w:type="dxa"/>
            <w:vMerge w:val="restart"/>
            <w:vAlign w:val="center"/>
          </w:tcPr>
          <w:p w14:paraId="6B6BD923"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III</w:t>
            </w:r>
          </w:p>
        </w:tc>
        <w:tc>
          <w:tcPr>
            <w:tcW w:w="2694" w:type="dxa"/>
            <w:vMerge w:val="restart"/>
            <w:vAlign w:val="center"/>
          </w:tcPr>
          <w:p w14:paraId="2376127F"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Малоценные</w:t>
            </w:r>
          </w:p>
          <w:p w14:paraId="03B05281"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лиственные древесные породы</w:t>
            </w:r>
          </w:p>
        </w:tc>
        <w:tc>
          <w:tcPr>
            <w:tcW w:w="708" w:type="dxa"/>
            <w:vAlign w:val="center"/>
          </w:tcPr>
          <w:p w14:paraId="1E59D377"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6379" w:type="dxa"/>
            <w:vAlign w:val="center"/>
          </w:tcPr>
          <w:p w14:paraId="77124356"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Ива (все виды рода Ива, за исключением групп ценности «Ц», «I»)</w:t>
            </w:r>
          </w:p>
        </w:tc>
      </w:tr>
      <w:tr w:rsidR="00834CEA" w:rsidRPr="00066B9F" w14:paraId="0FA26964" w14:textId="77777777" w:rsidTr="0076132A">
        <w:trPr>
          <w:jc w:val="center"/>
        </w:trPr>
        <w:tc>
          <w:tcPr>
            <w:tcW w:w="1276" w:type="dxa"/>
            <w:vMerge/>
          </w:tcPr>
          <w:p w14:paraId="3D700257"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0D16A743"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391B7F25"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6379" w:type="dxa"/>
            <w:vAlign w:val="center"/>
          </w:tcPr>
          <w:p w14:paraId="6EE9850E"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Ольха (все виды рода Ольха, за исключением групп ценности «Ц»)</w:t>
            </w:r>
          </w:p>
        </w:tc>
      </w:tr>
      <w:tr w:rsidR="00834CEA" w:rsidRPr="00066B9F" w14:paraId="46E86801" w14:textId="77777777" w:rsidTr="0076132A">
        <w:trPr>
          <w:jc w:val="center"/>
        </w:trPr>
        <w:tc>
          <w:tcPr>
            <w:tcW w:w="1276" w:type="dxa"/>
            <w:vMerge/>
          </w:tcPr>
          <w:p w14:paraId="64B1EC2E"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18BE8C29"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6113C68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6379" w:type="dxa"/>
            <w:vAlign w:val="center"/>
          </w:tcPr>
          <w:p w14:paraId="4EB312E3"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Тополь (все виды рода Тополь, за исключением групп ценности «Ц», «I»)</w:t>
            </w:r>
          </w:p>
        </w:tc>
      </w:tr>
      <w:tr w:rsidR="00834CEA" w:rsidRPr="00066B9F" w14:paraId="4088C197" w14:textId="77777777" w:rsidTr="0076132A">
        <w:trPr>
          <w:jc w:val="center"/>
        </w:trPr>
        <w:tc>
          <w:tcPr>
            <w:tcW w:w="1276" w:type="dxa"/>
            <w:vMerge/>
          </w:tcPr>
          <w:p w14:paraId="5CEACA86" w14:textId="77777777" w:rsidR="00834CEA" w:rsidRPr="00066B9F" w:rsidRDefault="00834CEA" w:rsidP="00066B9F">
            <w:pPr>
              <w:pStyle w:val="ConsPlusNormal"/>
              <w:rPr>
                <w:rFonts w:ascii="Arial" w:hAnsi="Arial" w:cs="Arial"/>
                <w:color w:val="000000" w:themeColor="text1"/>
                <w:sz w:val="24"/>
                <w:szCs w:val="24"/>
              </w:rPr>
            </w:pPr>
          </w:p>
        </w:tc>
        <w:tc>
          <w:tcPr>
            <w:tcW w:w="2694" w:type="dxa"/>
            <w:vMerge/>
          </w:tcPr>
          <w:p w14:paraId="3668608E" w14:textId="77777777" w:rsidR="00834CEA" w:rsidRPr="00066B9F" w:rsidRDefault="00834CEA" w:rsidP="00066B9F">
            <w:pPr>
              <w:pStyle w:val="ConsPlusNormal"/>
              <w:rPr>
                <w:rFonts w:ascii="Arial" w:hAnsi="Arial" w:cs="Arial"/>
                <w:color w:val="000000" w:themeColor="text1"/>
                <w:sz w:val="24"/>
                <w:szCs w:val="24"/>
              </w:rPr>
            </w:pPr>
          </w:p>
        </w:tc>
        <w:tc>
          <w:tcPr>
            <w:tcW w:w="708" w:type="dxa"/>
            <w:vAlign w:val="center"/>
          </w:tcPr>
          <w:p w14:paraId="5D4CF450" w14:textId="77777777" w:rsidR="00834CEA" w:rsidRPr="00066B9F" w:rsidRDefault="00834CEA"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6379" w:type="dxa"/>
            <w:vAlign w:val="center"/>
          </w:tcPr>
          <w:p w14:paraId="6C457AE6" w14:textId="77777777" w:rsidR="00834CEA" w:rsidRPr="00066B9F" w:rsidRDefault="00834CEA"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Лиственные древесные породы, не указанные в группах «Ц», «Х», «I», «II», «III» и не являющиеся вредными инвазивными зелеными насаждениями</w:t>
            </w:r>
          </w:p>
        </w:tc>
      </w:tr>
    </w:tbl>
    <w:p w14:paraId="67650BC2" w14:textId="77777777" w:rsidR="00834CEA" w:rsidRPr="00066B9F" w:rsidRDefault="00834CEA" w:rsidP="00066B9F">
      <w:pPr>
        <w:pStyle w:val="ConsPlusNormal"/>
        <w:rPr>
          <w:rFonts w:ascii="Arial" w:hAnsi="Arial" w:cs="Arial"/>
          <w:color w:val="000000" w:themeColor="text1"/>
          <w:sz w:val="24"/>
          <w:szCs w:val="24"/>
        </w:rPr>
        <w:sectPr w:rsidR="00834CEA" w:rsidRPr="00066B9F" w:rsidSect="00D44801">
          <w:pgSz w:w="11905" w:h="16838"/>
          <w:pgMar w:top="1134" w:right="567" w:bottom="1134" w:left="1134" w:header="0" w:footer="0" w:gutter="0"/>
          <w:cols w:space="720"/>
          <w:titlePg/>
        </w:sectPr>
      </w:pPr>
    </w:p>
    <w:p w14:paraId="0BAB7C59" w14:textId="77777777" w:rsidR="00BB1633" w:rsidRPr="00066B9F" w:rsidRDefault="00BB1633" w:rsidP="00066B9F">
      <w:pPr>
        <w:pStyle w:val="ConsPlusNormal"/>
        <w:jc w:val="both"/>
        <w:rPr>
          <w:rFonts w:ascii="Arial" w:hAnsi="Arial" w:cs="Arial"/>
          <w:color w:val="000000" w:themeColor="text1"/>
          <w:sz w:val="24"/>
          <w:szCs w:val="24"/>
        </w:rPr>
      </w:pPr>
    </w:p>
    <w:p w14:paraId="4CCE26F7" w14:textId="13C41408"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2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Особенности назначаемых к пересадке деревьев</w:t>
      </w:r>
      <w:r w:rsidR="00E55AA8" w:rsidRPr="00066B9F">
        <w:rPr>
          <w:rFonts w:ascii="Arial" w:hAnsi="Arial" w:cs="Arial"/>
          <w:color w:val="000000" w:themeColor="text1"/>
          <w:sz w:val="24"/>
          <w:szCs w:val="24"/>
        </w:rPr>
        <w:t>»</w:t>
      </w:r>
    </w:p>
    <w:p w14:paraId="1BB9BA42" w14:textId="77777777" w:rsidR="00BB1633" w:rsidRPr="00066B9F" w:rsidRDefault="00BB1633" w:rsidP="00066B9F">
      <w:pPr>
        <w:pStyle w:val="ConsPlusNormal"/>
        <w:jc w:val="both"/>
        <w:rPr>
          <w:rFonts w:ascii="Arial" w:hAnsi="Arial" w:cs="Arial"/>
          <w:color w:val="000000" w:themeColor="text1"/>
          <w:sz w:val="24"/>
          <w:szCs w:val="24"/>
        </w:rPr>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973"/>
        <w:gridCol w:w="1712"/>
        <w:gridCol w:w="1450"/>
        <w:gridCol w:w="1581"/>
        <w:gridCol w:w="1319"/>
        <w:gridCol w:w="1581"/>
      </w:tblGrid>
      <w:tr w:rsidR="00BB1633" w:rsidRPr="00066B9F" w14:paraId="7FC63CD4" w14:textId="77777777" w:rsidTr="0076132A">
        <w:trPr>
          <w:jc w:val="center"/>
        </w:trPr>
        <w:tc>
          <w:tcPr>
            <w:tcW w:w="567" w:type="dxa"/>
            <w:vMerge w:val="restart"/>
            <w:vAlign w:val="center"/>
          </w:tcPr>
          <w:p w14:paraId="3F2B385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2127" w:type="dxa"/>
            <w:vMerge w:val="restart"/>
            <w:vAlign w:val="center"/>
          </w:tcPr>
          <w:p w14:paraId="781E1F1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Краткие характеристики мест произрастания</w:t>
            </w:r>
          </w:p>
        </w:tc>
        <w:tc>
          <w:tcPr>
            <w:tcW w:w="6520" w:type="dxa"/>
            <w:gridSpan w:val="4"/>
            <w:vAlign w:val="center"/>
          </w:tcPr>
          <w:p w14:paraId="369B0D3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Ориентировочные характеристики пересаживаемых деревьев</w:t>
            </w:r>
          </w:p>
        </w:tc>
        <w:tc>
          <w:tcPr>
            <w:tcW w:w="1701" w:type="dxa"/>
            <w:vAlign w:val="center"/>
          </w:tcPr>
          <w:p w14:paraId="7556033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Оптимальные места посадки пересаживаемых деревьев</w:t>
            </w:r>
          </w:p>
        </w:tc>
      </w:tr>
      <w:tr w:rsidR="00BB1633" w:rsidRPr="00066B9F" w14:paraId="49EE097C" w14:textId="77777777" w:rsidTr="0076132A">
        <w:trPr>
          <w:jc w:val="center"/>
        </w:trPr>
        <w:tc>
          <w:tcPr>
            <w:tcW w:w="567" w:type="dxa"/>
            <w:vMerge/>
          </w:tcPr>
          <w:p w14:paraId="731887ED"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F237321"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E047F5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Пересаживаемые деревья</w:t>
            </w:r>
          </w:p>
        </w:tc>
        <w:tc>
          <w:tcPr>
            <w:tcW w:w="1559" w:type="dxa"/>
            <w:vAlign w:val="center"/>
          </w:tcPr>
          <w:p w14:paraId="6D96424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Предельный max диаметр ствола пересаживаемых деревьев (см)</w:t>
            </w:r>
          </w:p>
        </w:tc>
        <w:tc>
          <w:tcPr>
            <w:tcW w:w="1701" w:type="dxa"/>
            <w:vAlign w:val="center"/>
          </w:tcPr>
          <w:p w14:paraId="387ACDC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Ориентировочная высота пересаживаемых деревьев (м)</w:t>
            </w:r>
          </w:p>
        </w:tc>
        <w:tc>
          <w:tcPr>
            <w:tcW w:w="1417" w:type="dxa"/>
            <w:vAlign w:val="center"/>
          </w:tcPr>
          <w:p w14:paraId="5A34451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Рекомендации по обрезке при подготовке к пересадке</w:t>
            </w:r>
          </w:p>
        </w:tc>
        <w:tc>
          <w:tcPr>
            <w:tcW w:w="1701" w:type="dxa"/>
          </w:tcPr>
          <w:p w14:paraId="224B9DB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BB4EF26" w14:textId="77777777" w:rsidTr="0076132A">
        <w:trPr>
          <w:jc w:val="center"/>
        </w:trPr>
        <w:tc>
          <w:tcPr>
            <w:tcW w:w="567" w:type="dxa"/>
            <w:vMerge w:val="restart"/>
            <w:vAlign w:val="center"/>
          </w:tcPr>
          <w:p w14:paraId="4BEEC6F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2127" w:type="dxa"/>
            <w:vMerge w:val="restart"/>
            <w:vAlign w:val="center"/>
          </w:tcPr>
          <w:p w14:paraId="2254DC2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Здоровые деревья растут без бокового затенения. Расстояние до соседних деревьев не менее 3 м. Кроны хорошо развиты.</w:t>
            </w:r>
          </w:p>
        </w:tc>
        <w:tc>
          <w:tcPr>
            <w:tcW w:w="1843" w:type="dxa"/>
            <w:vAlign w:val="center"/>
          </w:tcPr>
          <w:p w14:paraId="2C8EDB3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Лиственные деревья высота штамба не более 2,2 м, до 10 скелетных ветвей</w:t>
            </w:r>
          </w:p>
        </w:tc>
        <w:tc>
          <w:tcPr>
            <w:tcW w:w="1559" w:type="dxa"/>
            <w:vAlign w:val="center"/>
          </w:tcPr>
          <w:p w14:paraId="7F7CFAB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15 (береза до 10)</w:t>
            </w:r>
          </w:p>
        </w:tc>
        <w:tc>
          <w:tcPr>
            <w:tcW w:w="1701" w:type="dxa"/>
            <w:vAlign w:val="center"/>
          </w:tcPr>
          <w:p w14:paraId="78AC07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7</w:t>
            </w:r>
          </w:p>
        </w:tc>
        <w:tc>
          <w:tcPr>
            <w:tcW w:w="1417" w:type="dxa"/>
            <w:vMerge w:val="restart"/>
            <w:vAlign w:val="center"/>
          </w:tcPr>
          <w:p w14:paraId="7A99D77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Санитарная прочистка кроны, незначительная обрезка</w:t>
            </w:r>
          </w:p>
        </w:tc>
        <w:tc>
          <w:tcPr>
            <w:tcW w:w="1701" w:type="dxa"/>
            <w:vMerge w:val="restart"/>
            <w:vAlign w:val="center"/>
          </w:tcPr>
          <w:p w14:paraId="7AEB309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rsidR="00BB1633" w:rsidRPr="00066B9F" w14:paraId="7689748B" w14:textId="77777777" w:rsidTr="0076132A">
        <w:trPr>
          <w:jc w:val="center"/>
        </w:trPr>
        <w:tc>
          <w:tcPr>
            <w:tcW w:w="567" w:type="dxa"/>
            <w:vMerge/>
          </w:tcPr>
          <w:p w14:paraId="57473EDF"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6343E872"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3F394BC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Хвойные деревья диаметр кроны не более 2 м</w:t>
            </w:r>
          </w:p>
        </w:tc>
        <w:tc>
          <w:tcPr>
            <w:tcW w:w="1559" w:type="dxa"/>
            <w:vAlign w:val="center"/>
          </w:tcPr>
          <w:p w14:paraId="141D26D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10</w:t>
            </w:r>
          </w:p>
        </w:tc>
        <w:tc>
          <w:tcPr>
            <w:tcW w:w="1701" w:type="dxa"/>
            <w:vAlign w:val="center"/>
          </w:tcPr>
          <w:p w14:paraId="3D6841F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5</w:t>
            </w:r>
          </w:p>
        </w:tc>
        <w:tc>
          <w:tcPr>
            <w:tcW w:w="1417" w:type="dxa"/>
            <w:vMerge/>
          </w:tcPr>
          <w:p w14:paraId="63B6EF6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C0C14D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0894278" w14:textId="77777777" w:rsidTr="0076132A">
        <w:trPr>
          <w:jc w:val="center"/>
        </w:trPr>
        <w:tc>
          <w:tcPr>
            <w:tcW w:w="567" w:type="dxa"/>
            <w:vMerge w:val="restart"/>
            <w:vAlign w:val="center"/>
          </w:tcPr>
          <w:p w14:paraId="1248E7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2127" w:type="dxa"/>
            <w:vMerge w:val="restart"/>
            <w:vAlign w:val="center"/>
          </w:tcPr>
          <w:p w14:paraId="11F5D9B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в удовлетворительном состоянии растут без бокового затенения. Расстояние до соседних деревьев не менее 3 м. Кроны хорошо развиты.</w:t>
            </w:r>
          </w:p>
        </w:tc>
        <w:tc>
          <w:tcPr>
            <w:tcW w:w="1843" w:type="dxa"/>
            <w:vAlign w:val="center"/>
          </w:tcPr>
          <w:p w14:paraId="1FAF30C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Лиственные деревья</w:t>
            </w:r>
          </w:p>
        </w:tc>
        <w:tc>
          <w:tcPr>
            <w:tcW w:w="1559" w:type="dxa"/>
            <w:vAlign w:val="center"/>
          </w:tcPr>
          <w:p w14:paraId="1EEF2B9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15 (береза до 10)</w:t>
            </w:r>
          </w:p>
        </w:tc>
        <w:tc>
          <w:tcPr>
            <w:tcW w:w="1701" w:type="dxa"/>
            <w:vAlign w:val="center"/>
          </w:tcPr>
          <w:p w14:paraId="58673B6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7</w:t>
            </w:r>
          </w:p>
        </w:tc>
        <w:tc>
          <w:tcPr>
            <w:tcW w:w="1417" w:type="dxa"/>
            <w:vMerge/>
          </w:tcPr>
          <w:p w14:paraId="0B5DF30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2E41E20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BB1633" w:rsidRPr="00066B9F" w14:paraId="7CAB4B9C" w14:textId="77777777" w:rsidTr="0076132A">
        <w:trPr>
          <w:jc w:val="center"/>
        </w:trPr>
        <w:tc>
          <w:tcPr>
            <w:tcW w:w="567" w:type="dxa"/>
            <w:vMerge/>
          </w:tcPr>
          <w:p w14:paraId="1CC7CF36"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38650763"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16D9205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Хвойные деревья</w:t>
            </w:r>
          </w:p>
        </w:tc>
        <w:tc>
          <w:tcPr>
            <w:tcW w:w="1559" w:type="dxa"/>
            <w:vAlign w:val="center"/>
          </w:tcPr>
          <w:p w14:paraId="22BB102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10</w:t>
            </w:r>
          </w:p>
        </w:tc>
        <w:tc>
          <w:tcPr>
            <w:tcW w:w="1701" w:type="dxa"/>
            <w:vAlign w:val="center"/>
          </w:tcPr>
          <w:p w14:paraId="7D67CB3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5</w:t>
            </w:r>
          </w:p>
        </w:tc>
        <w:tc>
          <w:tcPr>
            <w:tcW w:w="1417" w:type="dxa"/>
            <w:vMerge/>
          </w:tcPr>
          <w:p w14:paraId="11EBBA0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B4D39B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FE2C73E" w14:textId="77777777" w:rsidTr="0076132A">
        <w:trPr>
          <w:jc w:val="center"/>
        </w:trPr>
        <w:tc>
          <w:tcPr>
            <w:tcW w:w="567" w:type="dxa"/>
            <w:vMerge w:val="restart"/>
            <w:vAlign w:val="center"/>
          </w:tcPr>
          <w:p w14:paraId="528099B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2127" w:type="dxa"/>
            <w:vMerge w:val="restart"/>
            <w:vAlign w:val="center"/>
          </w:tcPr>
          <w:p w14:paraId="2A9670B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Деревья в удовлетворительном состоянии </w:t>
            </w:r>
            <w:r w:rsidRPr="00066B9F">
              <w:rPr>
                <w:rFonts w:ascii="Arial" w:hAnsi="Arial" w:cs="Arial"/>
                <w:color w:val="000000" w:themeColor="text1"/>
                <w:sz w:val="24"/>
                <w:szCs w:val="24"/>
              </w:rPr>
              <w:lastRenderedPageBreak/>
              <w:t>растут при боковом затенении. 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tc>
        <w:tc>
          <w:tcPr>
            <w:tcW w:w="1843" w:type="dxa"/>
            <w:vAlign w:val="center"/>
          </w:tcPr>
          <w:p w14:paraId="686F689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Клен татарский</w:t>
            </w:r>
          </w:p>
        </w:tc>
        <w:tc>
          <w:tcPr>
            <w:tcW w:w="1559" w:type="dxa"/>
            <w:vMerge w:val="restart"/>
            <w:vAlign w:val="center"/>
          </w:tcPr>
          <w:p w14:paraId="150C143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15</w:t>
            </w:r>
          </w:p>
        </w:tc>
        <w:tc>
          <w:tcPr>
            <w:tcW w:w="1701" w:type="dxa"/>
            <w:vMerge w:val="restart"/>
            <w:vAlign w:val="center"/>
          </w:tcPr>
          <w:p w14:paraId="0B71488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7</w:t>
            </w:r>
          </w:p>
        </w:tc>
        <w:tc>
          <w:tcPr>
            <w:tcW w:w="1417" w:type="dxa"/>
            <w:vMerge w:val="restart"/>
            <w:vAlign w:val="center"/>
          </w:tcPr>
          <w:p w14:paraId="13F7E06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Санитарная и формовоч</w:t>
            </w:r>
            <w:r w:rsidRPr="00066B9F">
              <w:rPr>
                <w:rFonts w:ascii="Arial" w:hAnsi="Arial" w:cs="Arial"/>
                <w:color w:val="000000" w:themeColor="text1"/>
                <w:sz w:val="24"/>
                <w:szCs w:val="24"/>
              </w:rPr>
              <w:lastRenderedPageBreak/>
              <w:t>ная обрезка</w:t>
            </w:r>
          </w:p>
        </w:tc>
        <w:tc>
          <w:tcPr>
            <w:tcW w:w="1701" w:type="dxa"/>
            <w:vMerge/>
          </w:tcPr>
          <w:p w14:paraId="27695B5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1381027" w14:textId="77777777" w:rsidTr="0076132A">
        <w:trPr>
          <w:jc w:val="center"/>
        </w:trPr>
        <w:tc>
          <w:tcPr>
            <w:tcW w:w="567" w:type="dxa"/>
            <w:vMerge/>
          </w:tcPr>
          <w:p w14:paraId="0A0261CE"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186ECBDE"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D8FC7A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Клен </w:t>
            </w:r>
            <w:r w:rsidRPr="00066B9F">
              <w:rPr>
                <w:rFonts w:ascii="Arial" w:hAnsi="Arial" w:cs="Arial"/>
                <w:color w:val="000000" w:themeColor="text1"/>
                <w:sz w:val="24"/>
                <w:szCs w:val="24"/>
              </w:rPr>
              <w:lastRenderedPageBreak/>
              <w:t>приречный</w:t>
            </w:r>
          </w:p>
        </w:tc>
        <w:tc>
          <w:tcPr>
            <w:tcW w:w="1559" w:type="dxa"/>
            <w:vMerge/>
          </w:tcPr>
          <w:p w14:paraId="3FEC5BB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9875EE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950EBE9"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077064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9671EC1" w14:textId="77777777" w:rsidTr="0076132A">
        <w:trPr>
          <w:jc w:val="center"/>
        </w:trPr>
        <w:tc>
          <w:tcPr>
            <w:tcW w:w="567" w:type="dxa"/>
            <w:vMerge/>
          </w:tcPr>
          <w:p w14:paraId="0ED0A3E1"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52BA98E"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27149CF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Дуб (все виды рода Дуб)</w:t>
            </w:r>
          </w:p>
        </w:tc>
        <w:tc>
          <w:tcPr>
            <w:tcW w:w="1559" w:type="dxa"/>
            <w:vMerge/>
          </w:tcPr>
          <w:p w14:paraId="5CD70E5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14E128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B2A50C2"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16922C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96E340C" w14:textId="77777777" w:rsidTr="0076132A">
        <w:trPr>
          <w:jc w:val="center"/>
        </w:trPr>
        <w:tc>
          <w:tcPr>
            <w:tcW w:w="567" w:type="dxa"/>
            <w:vMerge/>
          </w:tcPr>
          <w:p w14:paraId="1413A762"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51092933"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77E781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Рябина (все виды рода Рябина)</w:t>
            </w:r>
          </w:p>
        </w:tc>
        <w:tc>
          <w:tcPr>
            <w:tcW w:w="1559" w:type="dxa"/>
            <w:vMerge/>
          </w:tcPr>
          <w:p w14:paraId="79D31AF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2BF8B6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95364C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F4D096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2A32759" w14:textId="77777777" w:rsidTr="0076132A">
        <w:trPr>
          <w:jc w:val="center"/>
        </w:trPr>
        <w:tc>
          <w:tcPr>
            <w:tcW w:w="567" w:type="dxa"/>
            <w:vMerge/>
          </w:tcPr>
          <w:p w14:paraId="33CF675C"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36BCF456"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09F65EC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Боярышник штамбовый</w:t>
            </w:r>
          </w:p>
        </w:tc>
        <w:tc>
          <w:tcPr>
            <w:tcW w:w="1559" w:type="dxa"/>
            <w:vMerge/>
          </w:tcPr>
          <w:p w14:paraId="4B9E184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B1774C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DE6D2BA"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B2EEF6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06A644A" w14:textId="77777777" w:rsidTr="0076132A">
        <w:trPr>
          <w:jc w:val="center"/>
        </w:trPr>
        <w:tc>
          <w:tcPr>
            <w:tcW w:w="567" w:type="dxa"/>
            <w:vMerge/>
          </w:tcPr>
          <w:p w14:paraId="18294E83"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3B5AE84"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BF4B6E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Сосна (все виды рода Сосна)</w:t>
            </w:r>
          </w:p>
        </w:tc>
        <w:tc>
          <w:tcPr>
            <w:tcW w:w="1559" w:type="dxa"/>
            <w:vMerge/>
          </w:tcPr>
          <w:p w14:paraId="26197132"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918445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302616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D603F5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14A19DE" w14:textId="77777777" w:rsidTr="0076132A">
        <w:trPr>
          <w:jc w:val="center"/>
        </w:trPr>
        <w:tc>
          <w:tcPr>
            <w:tcW w:w="567" w:type="dxa"/>
            <w:vMerge/>
          </w:tcPr>
          <w:p w14:paraId="7C963E80"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2AE8A99D"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3ABFC24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Туя (все виды рода Туя)</w:t>
            </w:r>
          </w:p>
        </w:tc>
        <w:tc>
          <w:tcPr>
            <w:tcW w:w="1559" w:type="dxa"/>
            <w:vMerge/>
          </w:tcPr>
          <w:p w14:paraId="698CFA4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0696EF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7D40F3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D5998D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A76E99" w14:textId="77777777" w:rsidTr="0076132A">
        <w:trPr>
          <w:jc w:val="center"/>
        </w:trPr>
        <w:tc>
          <w:tcPr>
            <w:tcW w:w="567" w:type="dxa"/>
            <w:vMerge/>
          </w:tcPr>
          <w:p w14:paraId="72CF53B4"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16CB1C7A"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0910200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Клен остролистный</w:t>
            </w:r>
          </w:p>
        </w:tc>
        <w:tc>
          <w:tcPr>
            <w:tcW w:w="1559" w:type="dxa"/>
            <w:vMerge/>
          </w:tcPr>
          <w:p w14:paraId="4AA89C3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17E636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8B8CD8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4B061D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7AAC7B" w14:textId="77777777" w:rsidTr="0076132A">
        <w:trPr>
          <w:jc w:val="center"/>
        </w:trPr>
        <w:tc>
          <w:tcPr>
            <w:tcW w:w="567" w:type="dxa"/>
            <w:vMerge/>
          </w:tcPr>
          <w:p w14:paraId="6B4A9B1A"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282D2524"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6F690B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Клен серебристый</w:t>
            </w:r>
          </w:p>
        </w:tc>
        <w:tc>
          <w:tcPr>
            <w:tcW w:w="1559" w:type="dxa"/>
            <w:vMerge/>
          </w:tcPr>
          <w:p w14:paraId="1C1BD1D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24E18D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91CEED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603810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D8CB5B9" w14:textId="77777777" w:rsidTr="0076132A">
        <w:trPr>
          <w:jc w:val="center"/>
        </w:trPr>
        <w:tc>
          <w:tcPr>
            <w:tcW w:w="567" w:type="dxa"/>
            <w:vMerge/>
          </w:tcPr>
          <w:p w14:paraId="5037E5F1"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B7D20C0"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A5E233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Вяз гладкий</w:t>
            </w:r>
          </w:p>
        </w:tc>
        <w:tc>
          <w:tcPr>
            <w:tcW w:w="1559" w:type="dxa"/>
            <w:vMerge/>
          </w:tcPr>
          <w:p w14:paraId="6878E68A"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13130E0"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72CB4B3"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91D212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6330B4F" w14:textId="77777777" w:rsidTr="0076132A">
        <w:trPr>
          <w:jc w:val="center"/>
        </w:trPr>
        <w:tc>
          <w:tcPr>
            <w:tcW w:w="567" w:type="dxa"/>
            <w:vMerge/>
          </w:tcPr>
          <w:p w14:paraId="3A243FAB"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1BAB4536"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148AE40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Ясень (все виды рода Ясень)</w:t>
            </w:r>
          </w:p>
        </w:tc>
        <w:tc>
          <w:tcPr>
            <w:tcW w:w="1559" w:type="dxa"/>
            <w:vMerge/>
          </w:tcPr>
          <w:p w14:paraId="2F5B08A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268EC21"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E377D9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1D8D368"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F8A20C3" w14:textId="77777777" w:rsidTr="0076132A">
        <w:trPr>
          <w:jc w:val="center"/>
        </w:trPr>
        <w:tc>
          <w:tcPr>
            <w:tcW w:w="567" w:type="dxa"/>
            <w:vMerge/>
          </w:tcPr>
          <w:p w14:paraId="6F4596F6"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5BBD3D39"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05E2963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Лиственница сибирская</w:t>
            </w:r>
          </w:p>
        </w:tc>
        <w:tc>
          <w:tcPr>
            <w:tcW w:w="1559" w:type="dxa"/>
            <w:vMerge/>
          </w:tcPr>
          <w:p w14:paraId="60AA768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692071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B27B6D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D9EC8C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12BFF41" w14:textId="77777777" w:rsidTr="0076132A">
        <w:trPr>
          <w:jc w:val="center"/>
        </w:trPr>
        <w:tc>
          <w:tcPr>
            <w:tcW w:w="567" w:type="dxa"/>
            <w:vMerge/>
          </w:tcPr>
          <w:p w14:paraId="3117ACD6"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44E58F8"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7CB80A0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колючая</w:t>
            </w:r>
          </w:p>
        </w:tc>
        <w:tc>
          <w:tcPr>
            <w:tcW w:w="1559" w:type="dxa"/>
            <w:vMerge/>
          </w:tcPr>
          <w:p w14:paraId="3B653942"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55271E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6E90F2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5F7094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34DE61E" w14:textId="77777777" w:rsidTr="0076132A">
        <w:trPr>
          <w:jc w:val="center"/>
        </w:trPr>
        <w:tc>
          <w:tcPr>
            <w:tcW w:w="567" w:type="dxa"/>
            <w:vMerge/>
          </w:tcPr>
          <w:p w14:paraId="5FEC09E6"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D44999D"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4BC60CC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обыкновенная</w:t>
            </w:r>
          </w:p>
        </w:tc>
        <w:tc>
          <w:tcPr>
            <w:tcW w:w="1559" w:type="dxa"/>
            <w:vMerge/>
          </w:tcPr>
          <w:p w14:paraId="07E5FC8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D166C2A"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04050E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E6CE9B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17F50F2" w14:textId="77777777" w:rsidTr="0076132A">
        <w:trPr>
          <w:jc w:val="center"/>
        </w:trPr>
        <w:tc>
          <w:tcPr>
            <w:tcW w:w="567" w:type="dxa"/>
            <w:vMerge/>
          </w:tcPr>
          <w:p w14:paraId="0E820BAE"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2E06D293"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6C92C5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Каштан конский</w:t>
            </w:r>
          </w:p>
        </w:tc>
        <w:tc>
          <w:tcPr>
            <w:tcW w:w="1559" w:type="dxa"/>
            <w:vMerge/>
          </w:tcPr>
          <w:p w14:paraId="7EB7D94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E167AE9"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F7636DA"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5232CE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A6A895" w14:textId="77777777" w:rsidTr="0076132A">
        <w:trPr>
          <w:jc w:val="center"/>
        </w:trPr>
        <w:tc>
          <w:tcPr>
            <w:tcW w:w="567" w:type="dxa"/>
            <w:vMerge/>
          </w:tcPr>
          <w:p w14:paraId="1C512D62"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146B76E"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40F7E4F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Липа (все виды рода Липа)</w:t>
            </w:r>
          </w:p>
        </w:tc>
        <w:tc>
          <w:tcPr>
            <w:tcW w:w="1559" w:type="dxa"/>
            <w:vMerge/>
          </w:tcPr>
          <w:p w14:paraId="0117575C"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77F1B6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624BBE26"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ECA9AF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6CF7531" w14:textId="77777777" w:rsidTr="0076132A">
        <w:trPr>
          <w:jc w:val="center"/>
        </w:trPr>
        <w:tc>
          <w:tcPr>
            <w:tcW w:w="567" w:type="dxa"/>
            <w:vMerge w:val="restart"/>
            <w:vAlign w:val="center"/>
          </w:tcPr>
          <w:p w14:paraId="4D9E02D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2127" w:type="dxa"/>
            <w:vMerge w:val="restart"/>
            <w:vAlign w:val="center"/>
          </w:tcPr>
          <w:p w14:paraId="41E0D4F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Деревья в удовлетворительном состоянии растут без бокового затенения. Расстояние до соседних </w:t>
            </w:r>
            <w:r w:rsidRPr="00066B9F">
              <w:rPr>
                <w:rFonts w:ascii="Arial" w:hAnsi="Arial" w:cs="Arial"/>
                <w:color w:val="000000" w:themeColor="text1"/>
                <w:sz w:val="24"/>
                <w:szCs w:val="24"/>
              </w:rPr>
              <w:lastRenderedPageBreak/>
              <w:t>деревьев не менее 4-5 м. Кроны хорошо развиты. Нижние скелетные ветви начинаются на высоте не более 4 м от земли.</w:t>
            </w:r>
          </w:p>
        </w:tc>
        <w:tc>
          <w:tcPr>
            <w:tcW w:w="1843" w:type="dxa"/>
            <w:vAlign w:val="center"/>
          </w:tcPr>
          <w:p w14:paraId="6956EB2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Клен остролистный</w:t>
            </w:r>
          </w:p>
        </w:tc>
        <w:tc>
          <w:tcPr>
            <w:tcW w:w="1559" w:type="dxa"/>
            <w:vMerge w:val="restart"/>
            <w:vAlign w:val="center"/>
          </w:tcPr>
          <w:p w14:paraId="46885F2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20</w:t>
            </w:r>
          </w:p>
        </w:tc>
        <w:tc>
          <w:tcPr>
            <w:tcW w:w="1701" w:type="dxa"/>
            <w:vMerge w:val="restart"/>
            <w:vAlign w:val="center"/>
          </w:tcPr>
          <w:p w14:paraId="78B7648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12</w:t>
            </w:r>
          </w:p>
        </w:tc>
        <w:tc>
          <w:tcPr>
            <w:tcW w:w="1417" w:type="dxa"/>
            <w:vMerge w:val="restart"/>
            <w:vAlign w:val="center"/>
          </w:tcPr>
          <w:p w14:paraId="2E97CD6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Санитарная, формовочная и омолаживающая обрезка со снижение</w:t>
            </w:r>
            <w:r w:rsidRPr="00066B9F">
              <w:rPr>
                <w:rFonts w:ascii="Arial" w:hAnsi="Arial" w:cs="Arial"/>
                <w:color w:val="000000" w:themeColor="text1"/>
                <w:sz w:val="24"/>
                <w:szCs w:val="24"/>
              </w:rPr>
              <w:lastRenderedPageBreak/>
              <w:t>м высоты дерева до 8-9 м (кроме хвойных) и уменьшением диаметра кроны до 3-4 м</w:t>
            </w:r>
          </w:p>
        </w:tc>
        <w:tc>
          <w:tcPr>
            <w:tcW w:w="1701" w:type="dxa"/>
            <w:vMerge/>
          </w:tcPr>
          <w:p w14:paraId="10AFE42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7C0CD1C" w14:textId="77777777" w:rsidTr="0076132A">
        <w:trPr>
          <w:jc w:val="center"/>
        </w:trPr>
        <w:tc>
          <w:tcPr>
            <w:tcW w:w="567" w:type="dxa"/>
            <w:vMerge/>
          </w:tcPr>
          <w:p w14:paraId="1FCFC347"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083328B"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4436B75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Клен серебристый</w:t>
            </w:r>
          </w:p>
        </w:tc>
        <w:tc>
          <w:tcPr>
            <w:tcW w:w="1559" w:type="dxa"/>
            <w:vMerge/>
          </w:tcPr>
          <w:p w14:paraId="022565D3"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FBFF1F8"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1B2984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B88BCD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799E26B" w14:textId="77777777" w:rsidTr="0076132A">
        <w:trPr>
          <w:jc w:val="center"/>
        </w:trPr>
        <w:tc>
          <w:tcPr>
            <w:tcW w:w="567" w:type="dxa"/>
            <w:vMerge/>
          </w:tcPr>
          <w:p w14:paraId="7A897892"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6E36B3C"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D95896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Вяз гладкий</w:t>
            </w:r>
          </w:p>
        </w:tc>
        <w:tc>
          <w:tcPr>
            <w:tcW w:w="1559" w:type="dxa"/>
            <w:vMerge/>
          </w:tcPr>
          <w:p w14:paraId="4CC42B0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CB273E5"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0514EA5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E6DDBE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B0F587B" w14:textId="77777777" w:rsidTr="0076132A">
        <w:trPr>
          <w:jc w:val="center"/>
        </w:trPr>
        <w:tc>
          <w:tcPr>
            <w:tcW w:w="567" w:type="dxa"/>
            <w:vMerge/>
          </w:tcPr>
          <w:p w14:paraId="558FF0DF"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E18783A"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BC8FB0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Ясень (все </w:t>
            </w:r>
            <w:r w:rsidRPr="00066B9F">
              <w:rPr>
                <w:rFonts w:ascii="Arial" w:hAnsi="Arial" w:cs="Arial"/>
                <w:color w:val="000000" w:themeColor="text1"/>
                <w:sz w:val="24"/>
                <w:szCs w:val="24"/>
              </w:rPr>
              <w:lastRenderedPageBreak/>
              <w:t>виды рода Ясень)</w:t>
            </w:r>
          </w:p>
        </w:tc>
        <w:tc>
          <w:tcPr>
            <w:tcW w:w="1559" w:type="dxa"/>
            <w:vMerge/>
          </w:tcPr>
          <w:p w14:paraId="4853DB1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409ECFB"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BD5464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FF5FD9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1B50509" w14:textId="77777777" w:rsidTr="0076132A">
        <w:trPr>
          <w:jc w:val="center"/>
        </w:trPr>
        <w:tc>
          <w:tcPr>
            <w:tcW w:w="567" w:type="dxa"/>
            <w:vMerge/>
          </w:tcPr>
          <w:p w14:paraId="16C26ED5"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3C229681"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15F4A46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Каштан конский</w:t>
            </w:r>
          </w:p>
        </w:tc>
        <w:tc>
          <w:tcPr>
            <w:tcW w:w="1559" w:type="dxa"/>
            <w:vMerge/>
          </w:tcPr>
          <w:p w14:paraId="6553356A"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4352057"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526749C"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F5457B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B3D404D" w14:textId="77777777" w:rsidTr="0076132A">
        <w:trPr>
          <w:jc w:val="center"/>
        </w:trPr>
        <w:tc>
          <w:tcPr>
            <w:tcW w:w="567" w:type="dxa"/>
            <w:vMerge/>
          </w:tcPr>
          <w:p w14:paraId="688ED4C0"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4A84C994"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33607F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Липа (все виды рода Липа)</w:t>
            </w:r>
          </w:p>
        </w:tc>
        <w:tc>
          <w:tcPr>
            <w:tcW w:w="1559" w:type="dxa"/>
            <w:vMerge/>
          </w:tcPr>
          <w:p w14:paraId="2ADC300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C2A3C5A"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B5A260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C72CD5D"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628D752" w14:textId="77777777" w:rsidTr="0076132A">
        <w:trPr>
          <w:jc w:val="center"/>
        </w:trPr>
        <w:tc>
          <w:tcPr>
            <w:tcW w:w="567" w:type="dxa"/>
            <w:vMerge/>
          </w:tcPr>
          <w:p w14:paraId="07D8A9CF"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1DF729E4"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2E0ED27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Лиственница сибирская</w:t>
            </w:r>
          </w:p>
        </w:tc>
        <w:tc>
          <w:tcPr>
            <w:tcW w:w="1559" w:type="dxa"/>
            <w:vMerge w:val="restart"/>
            <w:vAlign w:val="center"/>
          </w:tcPr>
          <w:p w14:paraId="09ABFEE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20</w:t>
            </w:r>
          </w:p>
        </w:tc>
        <w:tc>
          <w:tcPr>
            <w:tcW w:w="1701" w:type="dxa"/>
            <w:vMerge w:val="restart"/>
            <w:vAlign w:val="center"/>
          </w:tcPr>
          <w:p w14:paraId="265E090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12</w:t>
            </w:r>
          </w:p>
        </w:tc>
        <w:tc>
          <w:tcPr>
            <w:tcW w:w="1417" w:type="dxa"/>
            <w:vMerge/>
          </w:tcPr>
          <w:p w14:paraId="008D4516"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6A013E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912B65F" w14:textId="77777777" w:rsidTr="0076132A">
        <w:trPr>
          <w:jc w:val="center"/>
        </w:trPr>
        <w:tc>
          <w:tcPr>
            <w:tcW w:w="567" w:type="dxa"/>
            <w:vMerge/>
          </w:tcPr>
          <w:p w14:paraId="67D92586"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1081837D"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539E04E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колючая</w:t>
            </w:r>
          </w:p>
        </w:tc>
        <w:tc>
          <w:tcPr>
            <w:tcW w:w="1559" w:type="dxa"/>
            <w:vMerge/>
          </w:tcPr>
          <w:p w14:paraId="702F48D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109628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0159E66"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86A823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D9F2875" w14:textId="77777777" w:rsidTr="0076132A">
        <w:trPr>
          <w:jc w:val="center"/>
        </w:trPr>
        <w:tc>
          <w:tcPr>
            <w:tcW w:w="567" w:type="dxa"/>
            <w:vMerge/>
          </w:tcPr>
          <w:p w14:paraId="6DEB4967"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66BEE06"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259754E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обыкновенная</w:t>
            </w:r>
          </w:p>
        </w:tc>
        <w:tc>
          <w:tcPr>
            <w:tcW w:w="1559" w:type="dxa"/>
            <w:vMerge/>
          </w:tcPr>
          <w:p w14:paraId="39A07A4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C7FF29F"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338BAF2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0CA580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036D2EE" w14:textId="77777777" w:rsidTr="0076132A">
        <w:trPr>
          <w:jc w:val="center"/>
        </w:trPr>
        <w:tc>
          <w:tcPr>
            <w:tcW w:w="567" w:type="dxa"/>
            <w:vMerge w:val="restart"/>
            <w:vAlign w:val="center"/>
          </w:tcPr>
          <w:p w14:paraId="1DDFE14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2127" w:type="dxa"/>
            <w:vMerge w:val="restart"/>
            <w:vAlign w:val="center"/>
          </w:tcPr>
          <w:p w14:paraId="30D2334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в удовлетворительном состоянии растут при боковом затенении. Расстояние до соседних деревьев менее 4 м, но достаточное для формирования кома необходимых размеров. Кроны средне изрежены, несимметричные.</w:t>
            </w:r>
          </w:p>
        </w:tc>
        <w:tc>
          <w:tcPr>
            <w:tcW w:w="1843" w:type="dxa"/>
            <w:vAlign w:val="center"/>
          </w:tcPr>
          <w:p w14:paraId="0B06773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Клен остролистный</w:t>
            </w:r>
          </w:p>
        </w:tc>
        <w:tc>
          <w:tcPr>
            <w:tcW w:w="1559" w:type="dxa"/>
            <w:vMerge w:val="restart"/>
            <w:vAlign w:val="center"/>
          </w:tcPr>
          <w:p w14:paraId="1217A6C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18</w:t>
            </w:r>
          </w:p>
        </w:tc>
        <w:tc>
          <w:tcPr>
            <w:tcW w:w="1701" w:type="dxa"/>
            <w:vMerge w:val="restart"/>
            <w:vAlign w:val="center"/>
          </w:tcPr>
          <w:p w14:paraId="30663CE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12</w:t>
            </w:r>
          </w:p>
        </w:tc>
        <w:tc>
          <w:tcPr>
            <w:tcW w:w="1417" w:type="dxa"/>
            <w:vMerge/>
          </w:tcPr>
          <w:p w14:paraId="5D3AE8C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801982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EF325F3" w14:textId="77777777" w:rsidTr="0076132A">
        <w:trPr>
          <w:jc w:val="center"/>
        </w:trPr>
        <w:tc>
          <w:tcPr>
            <w:tcW w:w="567" w:type="dxa"/>
            <w:vMerge/>
          </w:tcPr>
          <w:p w14:paraId="4246C83B"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307C5C1F"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2DE6DF3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Клен серебристый</w:t>
            </w:r>
          </w:p>
        </w:tc>
        <w:tc>
          <w:tcPr>
            <w:tcW w:w="1559" w:type="dxa"/>
            <w:vMerge/>
          </w:tcPr>
          <w:p w14:paraId="0D0D0AA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85F91A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156452D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4CBF14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B4C8555" w14:textId="77777777" w:rsidTr="0076132A">
        <w:trPr>
          <w:jc w:val="center"/>
        </w:trPr>
        <w:tc>
          <w:tcPr>
            <w:tcW w:w="567" w:type="dxa"/>
            <w:vMerge/>
          </w:tcPr>
          <w:p w14:paraId="3103C53A"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78B215C3"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2F9D5E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Вяз гладкий</w:t>
            </w:r>
          </w:p>
        </w:tc>
        <w:tc>
          <w:tcPr>
            <w:tcW w:w="1559" w:type="dxa"/>
            <w:vMerge/>
          </w:tcPr>
          <w:p w14:paraId="259090C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60F1E86"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7D12DAA9"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75B796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810FA1C" w14:textId="77777777" w:rsidTr="0076132A">
        <w:trPr>
          <w:jc w:val="center"/>
        </w:trPr>
        <w:tc>
          <w:tcPr>
            <w:tcW w:w="567" w:type="dxa"/>
            <w:vMerge/>
          </w:tcPr>
          <w:p w14:paraId="71A3FAD2"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3ADA4EB0"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64098E4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Ясень (все виды рода Ясень)</w:t>
            </w:r>
          </w:p>
        </w:tc>
        <w:tc>
          <w:tcPr>
            <w:tcW w:w="1559" w:type="dxa"/>
            <w:vMerge/>
          </w:tcPr>
          <w:p w14:paraId="5DA4198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B75154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5BF3E6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4CAEDC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264C11E0" w14:textId="77777777" w:rsidTr="0076132A">
        <w:trPr>
          <w:jc w:val="center"/>
        </w:trPr>
        <w:tc>
          <w:tcPr>
            <w:tcW w:w="567" w:type="dxa"/>
            <w:vMerge/>
          </w:tcPr>
          <w:p w14:paraId="5E57BF97"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675DDF44"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174B249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Лиственница сибирская</w:t>
            </w:r>
          </w:p>
        </w:tc>
        <w:tc>
          <w:tcPr>
            <w:tcW w:w="1559" w:type="dxa"/>
            <w:vMerge w:val="restart"/>
            <w:vAlign w:val="center"/>
          </w:tcPr>
          <w:p w14:paraId="38C8B75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20</w:t>
            </w:r>
          </w:p>
        </w:tc>
        <w:tc>
          <w:tcPr>
            <w:tcW w:w="1701" w:type="dxa"/>
            <w:vMerge w:val="restart"/>
            <w:vAlign w:val="center"/>
          </w:tcPr>
          <w:p w14:paraId="072E345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12</w:t>
            </w:r>
          </w:p>
        </w:tc>
        <w:tc>
          <w:tcPr>
            <w:tcW w:w="1417" w:type="dxa"/>
            <w:vMerge/>
          </w:tcPr>
          <w:p w14:paraId="129A95C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F7067D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B6B356A" w14:textId="77777777" w:rsidTr="0076132A">
        <w:trPr>
          <w:jc w:val="center"/>
        </w:trPr>
        <w:tc>
          <w:tcPr>
            <w:tcW w:w="567" w:type="dxa"/>
            <w:vMerge/>
          </w:tcPr>
          <w:p w14:paraId="4F567A64"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43A23B20" w14:textId="77777777" w:rsidR="00BB1633" w:rsidRPr="00066B9F" w:rsidRDefault="00BB1633" w:rsidP="00066B9F">
            <w:pPr>
              <w:pStyle w:val="ConsPlusNormal"/>
              <w:rPr>
                <w:rFonts w:ascii="Arial" w:hAnsi="Arial" w:cs="Arial"/>
                <w:color w:val="000000" w:themeColor="text1"/>
                <w:sz w:val="24"/>
                <w:szCs w:val="24"/>
              </w:rPr>
            </w:pPr>
          </w:p>
        </w:tc>
        <w:tc>
          <w:tcPr>
            <w:tcW w:w="1843" w:type="dxa"/>
            <w:vAlign w:val="center"/>
          </w:tcPr>
          <w:p w14:paraId="41C30A9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колючая</w:t>
            </w:r>
          </w:p>
        </w:tc>
        <w:tc>
          <w:tcPr>
            <w:tcW w:w="1559" w:type="dxa"/>
            <w:vMerge/>
          </w:tcPr>
          <w:p w14:paraId="72797BF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3995DFBE"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45B53F3C"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547B80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C2949A0" w14:textId="77777777" w:rsidTr="0076132A">
        <w:trPr>
          <w:jc w:val="center"/>
        </w:trPr>
        <w:tc>
          <w:tcPr>
            <w:tcW w:w="567" w:type="dxa"/>
            <w:vMerge/>
          </w:tcPr>
          <w:p w14:paraId="1AECF3AF"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0F4D41B1"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21DDD0D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Ель обыкновенная</w:t>
            </w:r>
          </w:p>
        </w:tc>
        <w:tc>
          <w:tcPr>
            <w:tcW w:w="1559" w:type="dxa"/>
            <w:vMerge/>
          </w:tcPr>
          <w:p w14:paraId="55A24C2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E516CC2"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24C6257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0984203"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C346BAF" w14:textId="77777777" w:rsidTr="0076132A">
        <w:trPr>
          <w:jc w:val="center"/>
        </w:trPr>
        <w:tc>
          <w:tcPr>
            <w:tcW w:w="567" w:type="dxa"/>
            <w:vMerge w:val="restart"/>
            <w:vAlign w:val="center"/>
          </w:tcPr>
          <w:p w14:paraId="66FA657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2127" w:type="dxa"/>
            <w:vMerge w:val="restart"/>
            <w:vAlign w:val="center"/>
          </w:tcPr>
          <w:p w14:paraId="2F13D7C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Деревья в удовлетворительном состоянии растут без бокового затенения. Расстояние между соседними деревьями не менее 7 м. Кроны хорошо развитые, </w:t>
            </w:r>
            <w:r w:rsidRPr="00066B9F">
              <w:rPr>
                <w:rFonts w:ascii="Arial" w:hAnsi="Arial" w:cs="Arial"/>
                <w:color w:val="000000" w:themeColor="text1"/>
                <w:sz w:val="24"/>
                <w:szCs w:val="24"/>
              </w:rPr>
              <w:lastRenderedPageBreak/>
              <w:t>симметричные.</w:t>
            </w:r>
          </w:p>
        </w:tc>
        <w:tc>
          <w:tcPr>
            <w:tcW w:w="1843" w:type="dxa"/>
            <w:vAlign w:val="center"/>
          </w:tcPr>
          <w:p w14:paraId="274AD58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Каштан конский</w:t>
            </w:r>
          </w:p>
        </w:tc>
        <w:tc>
          <w:tcPr>
            <w:tcW w:w="1559" w:type="dxa"/>
            <w:vMerge w:val="restart"/>
            <w:vAlign w:val="center"/>
          </w:tcPr>
          <w:p w14:paraId="7CEF424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25</w:t>
            </w:r>
          </w:p>
        </w:tc>
        <w:tc>
          <w:tcPr>
            <w:tcW w:w="1701" w:type="dxa"/>
            <w:vMerge w:val="restart"/>
            <w:vAlign w:val="center"/>
          </w:tcPr>
          <w:p w14:paraId="01CECFF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до 8-12</w:t>
            </w:r>
          </w:p>
        </w:tc>
        <w:tc>
          <w:tcPr>
            <w:tcW w:w="1417" w:type="dxa"/>
            <w:vMerge w:val="restart"/>
            <w:vAlign w:val="center"/>
          </w:tcPr>
          <w:p w14:paraId="760D5B3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Санитарная и формовочная обрезка</w:t>
            </w:r>
          </w:p>
        </w:tc>
        <w:tc>
          <w:tcPr>
            <w:tcW w:w="1701" w:type="dxa"/>
            <w:vMerge/>
          </w:tcPr>
          <w:p w14:paraId="797081E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D18DDA4" w14:textId="77777777" w:rsidTr="0076132A">
        <w:trPr>
          <w:jc w:val="center"/>
        </w:trPr>
        <w:tc>
          <w:tcPr>
            <w:tcW w:w="567" w:type="dxa"/>
            <w:vMerge/>
          </w:tcPr>
          <w:p w14:paraId="321400A7" w14:textId="77777777" w:rsidR="00BB1633" w:rsidRPr="00066B9F" w:rsidRDefault="00BB1633" w:rsidP="00066B9F">
            <w:pPr>
              <w:pStyle w:val="ConsPlusNormal"/>
              <w:rPr>
                <w:rFonts w:ascii="Arial" w:hAnsi="Arial" w:cs="Arial"/>
                <w:color w:val="000000" w:themeColor="text1"/>
                <w:sz w:val="24"/>
                <w:szCs w:val="24"/>
              </w:rPr>
            </w:pPr>
          </w:p>
        </w:tc>
        <w:tc>
          <w:tcPr>
            <w:tcW w:w="2127" w:type="dxa"/>
            <w:vMerge/>
          </w:tcPr>
          <w:p w14:paraId="4469C5AF" w14:textId="77777777" w:rsidR="00BB1633" w:rsidRPr="00066B9F" w:rsidRDefault="00BB1633" w:rsidP="00066B9F">
            <w:pPr>
              <w:pStyle w:val="ConsPlusNormal"/>
              <w:rPr>
                <w:rFonts w:ascii="Arial" w:hAnsi="Arial" w:cs="Arial"/>
                <w:color w:val="000000" w:themeColor="text1"/>
                <w:sz w:val="24"/>
                <w:szCs w:val="24"/>
              </w:rPr>
            </w:pPr>
          </w:p>
        </w:tc>
        <w:tc>
          <w:tcPr>
            <w:tcW w:w="1843" w:type="dxa"/>
          </w:tcPr>
          <w:p w14:paraId="28D19B3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Липа</w:t>
            </w:r>
          </w:p>
        </w:tc>
        <w:tc>
          <w:tcPr>
            <w:tcW w:w="1559" w:type="dxa"/>
            <w:vMerge/>
          </w:tcPr>
          <w:p w14:paraId="0C3BB817"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A12058C" w14:textId="77777777" w:rsidR="00BB1633" w:rsidRPr="00066B9F" w:rsidRDefault="00BB1633" w:rsidP="00066B9F">
            <w:pPr>
              <w:pStyle w:val="ConsPlusNormal"/>
              <w:rPr>
                <w:rFonts w:ascii="Arial" w:hAnsi="Arial" w:cs="Arial"/>
                <w:color w:val="000000" w:themeColor="text1"/>
                <w:sz w:val="24"/>
                <w:szCs w:val="24"/>
              </w:rPr>
            </w:pPr>
          </w:p>
        </w:tc>
        <w:tc>
          <w:tcPr>
            <w:tcW w:w="1417" w:type="dxa"/>
            <w:vMerge/>
          </w:tcPr>
          <w:p w14:paraId="506BB8B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F9AB4DA"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3574AB7" w14:textId="77777777" w:rsidTr="0076132A">
        <w:trPr>
          <w:jc w:val="center"/>
        </w:trPr>
        <w:tc>
          <w:tcPr>
            <w:tcW w:w="10915" w:type="dxa"/>
            <w:gridSpan w:val="7"/>
            <w:vAlign w:val="center"/>
          </w:tcPr>
          <w:p w14:paraId="3DFBE39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Пересадка деревьев с диаметром ствола более 15 см осуществляется на удалении от застройки, улично-дорожной сети и путей движения общего пользования. Запрещается пересадка деревьев при отсутствии ветвления на высоте до 4 м. При пересадке деревьев на новое место необходимо учитывать: 1) 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2) соответствие площади корневого питания параметрам пересаживаемого дерева для дальнейшего развития его корневой системы; 3) долговечность произрастания дерева в новых условиях при сохранении им декоративных и санитарно-гигиенических качеств.</w:t>
            </w:r>
          </w:p>
        </w:tc>
      </w:tr>
    </w:tbl>
    <w:p w14:paraId="46D9F1B2" w14:textId="77777777" w:rsidR="00BB1633" w:rsidRPr="00066B9F" w:rsidRDefault="00BB1633" w:rsidP="00066B9F">
      <w:pPr>
        <w:pStyle w:val="ConsPlusNormal"/>
        <w:jc w:val="both"/>
        <w:rPr>
          <w:rFonts w:ascii="Arial" w:hAnsi="Arial" w:cs="Arial"/>
          <w:color w:val="000000" w:themeColor="text1"/>
          <w:sz w:val="24"/>
          <w:szCs w:val="24"/>
        </w:rPr>
      </w:pPr>
    </w:p>
    <w:p w14:paraId="321A21BE" w14:textId="36E93666"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3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Видовой состав, особенности содержания</w:t>
      </w:r>
    </w:p>
    <w:p w14:paraId="2F8D34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высаживаемых деревьев и кустарников для учета при озеленении</w:t>
      </w:r>
    </w:p>
    <w:p w14:paraId="5735B16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существующих территорий общего пользования, дворовых</w:t>
      </w:r>
    </w:p>
    <w:p w14:paraId="41E2EBA5" w14:textId="33C655E0"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территорий</w:t>
      </w:r>
      <w:r w:rsidR="00E55AA8" w:rsidRPr="00066B9F">
        <w:rPr>
          <w:rFonts w:ascii="Arial" w:hAnsi="Arial" w:cs="Arial"/>
          <w:color w:val="000000" w:themeColor="text1"/>
          <w:sz w:val="24"/>
          <w:szCs w:val="24"/>
        </w:rPr>
        <w:t>»</w:t>
      </w:r>
    </w:p>
    <w:p w14:paraId="3976FA20" w14:textId="77777777" w:rsidR="00BB1633" w:rsidRPr="00066B9F" w:rsidRDefault="00BB1633" w:rsidP="00066B9F">
      <w:pPr>
        <w:pStyle w:val="ConsPlusNormal"/>
        <w:jc w:val="both"/>
        <w:rPr>
          <w:rFonts w:ascii="Arial" w:hAnsi="Arial" w:cs="Arial"/>
          <w:color w:val="000000" w:themeColor="text1"/>
          <w:sz w:val="24"/>
          <w:szCs w:val="24"/>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2"/>
        <w:gridCol w:w="1131"/>
        <w:gridCol w:w="127"/>
        <w:gridCol w:w="1254"/>
        <w:gridCol w:w="371"/>
        <w:gridCol w:w="759"/>
        <w:gridCol w:w="1131"/>
        <w:gridCol w:w="1501"/>
        <w:gridCol w:w="1501"/>
        <w:gridCol w:w="1749"/>
      </w:tblGrid>
      <w:tr w:rsidR="00BB1633" w:rsidRPr="00066B9F" w14:paraId="7A9AD969" w14:textId="77777777" w:rsidTr="0076132A">
        <w:trPr>
          <w:jc w:val="center"/>
        </w:trPr>
        <w:tc>
          <w:tcPr>
            <w:tcW w:w="567" w:type="dxa"/>
            <w:vMerge w:val="restart"/>
            <w:vAlign w:val="center"/>
          </w:tcPr>
          <w:p w14:paraId="246667A8" w14:textId="77777777" w:rsidR="00BB1633" w:rsidRPr="00066B9F" w:rsidRDefault="00BB1633" w:rsidP="00066B9F">
            <w:pPr>
              <w:pStyle w:val="ConsPlusNormal"/>
              <w:jc w:val="center"/>
              <w:rPr>
                <w:rFonts w:ascii="Arial" w:hAnsi="Arial" w:cs="Arial"/>
                <w:color w:val="000000" w:themeColor="text1"/>
                <w:sz w:val="24"/>
                <w:szCs w:val="24"/>
              </w:rPr>
            </w:pPr>
            <w:bookmarkStart w:id="41" w:name="_Hlk176351151"/>
            <w:r w:rsidRPr="00066B9F">
              <w:rPr>
                <w:rFonts w:ascii="Arial" w:hAnsi="Arial" w:cs="Arial"/>
                <w:color w:val="000000" w:themeColor="text1"/>
                <w:sz w:val="24"/>
                <w:szCs w:val="24"/>
              </w:rPr>
              <w:t>№ п/п</w:t>
            </w:r>
          </w:p>
        </w:tc>
        <w:tc>
          <w:tcPr>
            <w:tcW w:w="1276" w:type="dxa"/>
            <w:vMerge w:val="restart"/>
            <w:vAlign w:val="center"/>
          </w:tcPr>
          <w:p w14:paraId="07A35D3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Группа ценности</w:t>
            </w:r>
          </w:p>
        </w:tc>
        <w:tc>
          <w:tcPr>
            <w:tcW w:w="1560" w:type="dxa"/>
            <w:gridSpan w:val="2"/>
            <w:vMerge w:val="restart"/>
            <w:vAlign w:val="center"/>
          </w:tcPr>
          <w:p w14:paraId="213AED6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Деревья и кустарники &lt;*&gt;</w:t>
            </w:r>
          </w:p>
        </w:tc>
        <w:tc>
          <w:tcPr>
            <w:tcW w:w="2551" w:type="dxa"/>
            <w:gridSpan w:val="3"/>
            <w:vAlign w:val="center"/>
          </w:tcPr>
          <w:p w14:paraId="6CB16E2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Характеристики</w:t>
            </w:r>
          </w:p>
          <w:p w14:paraId="6DDB34F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высаживаемых деревьев и кустарников &lt;*&gt;</w:t>
            </w:r>
          </w:p>
        </w:tc>
        <w:tc>
          <w:tcPr>
            <w:tcW w:w="1701" w:type="dxa"/>
            <w:vMerge w:val="restart"/>
            <w:vAlign w:val="center"/>
          </w:tcPr>
          <w:p w14:paraId="0D8CCC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Виды посадок</w:t>
            </w:r>
          </w:p>
        </w:tc>
        <w:tc>
          <w:tcPr>
            <w:tcW w:w="3686" w:type="dxa"/>
            <w:gridSpan w:val="2"/>
            <w:vAlign w:val="center"/>
          </w:tcPr>
          <w:p w14:paraId="6D9E025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Рекомендуемые территории посадки &lt;*&gt;</w:t>
            </w:r>
          </w:p>
          <w:p w14:paraId="61CD0C43" w14:textId="509C49C3"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 рекомендуется</w:t>
            </w:r>
          </w:p>
          <w:p w14:paraId="125C50F7" w14:textId="24DD129C" w:rsidR="00BB1633" w:rsidRPr="00066B9F" w:rsidRDefault="00E55AA8"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w:t>
            </w:r>
            <w:r w:rsidRPr="00066B9F">
              <w:rPr>
                <w:rFonts w:ascii="Arial" w:hAnsi="Arial" w:cs="Arial"/>
                <w:color w:val="000000" w:themeColor="text1"/>
                <w:sz w:val="24"/>
                <w:szCs w:val="24"/>
              </w:rPr>
              <w:t>»</w:t>
            </w:r>
            <w:r w:rsidR="00BB1633" w:rsidRPr="00066B9F">
              <w:rPr>
                <w:rFonts w:ascii="Arial" w:hAnsi="Arial" w:cs="Arial"/>
                <w:color w:val="000000" w:themeColor="text1"/>
                <w:sz w:val="24"/>
                <w:szCs w:val="24"/>
              </w:rPr>
              <w:t xml:space="preserve"> не рекомендуется</w:t>
            </w:r>
          </w:p>
        </w:tc>
      </w:tr>
      <w:tr w:rsidR="00BB1633" w:rsidRPr="00066B9F" w14:paraId="40755DAA" w14:textId="77777777" w:rsidTr="0076132A">
        <w:trPr>
          <w:jc w:val="center"/>
        </w:trPr>
        <w:tc>
          <w:tcPr>
            <w:tcW w:w="567" w:type="dxa"/>
            <w:vMerge/>
          </w:tcPr>
          <w:p w14:paraId="21938E80" w14:textId="77777777" w:rsidR="00BB1633" w:rsidRPr="00066B9F" w:rsidRDefault="00BB1633" w:rsidP="00066B9F">
            <w:pPr>
              <w:pStyle w:val="ConsPlusNormal"/>
              <w:rPr>
                <w:rFonts w:ascii="Arial" w:hAnsi="Arial" w:cs="Arial"/>
                <w:color w:val="000000" w:themeColor="text1"/>
                <w:sz w:val="24"/>
                <w:szCs w:val="24"/>
              </w:rPr>
            </w:pPr>
          </w:p>
        </w:tc>
        <w:tc>
          <w:tcPr>
            <w:tcW w:w="1276" w:type="dxa"/>
            <w:vMerge/>
          </w:tcPr>
          <w:p w14:paraId="34CE99FF" w14:textId="77777777" w:rsidR="00BB1633" w:rsidRPr="00066B9F" w:rsidRDefault="00BB1633" w:rsidP="00066B9F">
            <w:pPr>
              <w:pStyle w:val="ConsPlusNormal"/>
              <w:rPr>
                <w:rFonts w:ascii="Arial" w:hAnsi="Arial" w:cs="Arial"/>
                <w:color w:val="000000" w:themeColor="text1"/>
                <w:sz w:val="24"/>
                <w:szCs w:val="24"/>
              </w:rPr>
            </w:pPr>
          </w:p>
        </w:tc>
        <w:tc>
          <w:tcPr>
            <w:tcW w:w="1560" w:type="dxa"/>
            <w:gridSpan w:val="2"/>
            <w:vMerge/>
          </w:tcPr>
          <w:p w14:paraId="74F688C6" w14:textId="77777777" w:rsidR="00BB1633" w:rsidRPr="00066B9F" w:rsidRDefault="00BB1633" w:rsidP="00066B9F">
            <w:pPr>
              <w:pStyle w:val="ConsPlusNormal"/>
              <w:rPr>
                <w:rFonts w:ascii="Arial" w:hAnsi="Arial" w:cs="Arial"/>
                <w:color w:val="000000" w:themeColor="text1"/>
                <w:sz w:val="24"/>
                <w:szCs w:val="24"/>
              </w:rPr>
            </w:pPr>
          </w:p>
        </w:tc>
        <w:tc>
          <w:tcPr>
            <w:tcW w:w="1275" w:type="dxa"/>
            <w:gridSpan w:val="2"/>
          </w:tcPr>
          <w:p w14:paraId="30EA1C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Диаметр ствола (см)</w:t>
            </w:r>
          </w:p>
        </w:tc>
        <w:tc>
          <w:tcPr>
            <w:tcW w:w="1276" w:type="dxa"/>
          </w:tcPr>
          <w:p w14:paraId="20551F9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Высота</w:t>
            </w:r>
          </w:p>
          <w:p w14:paraId="7CAAA93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w:t>
            </w:r>
          </w:p>
        </w:tc>
        <w:tc>
          <w:tcPr>
            <w:tcW w:w="1701" w:type="dxa"/>
            <w:vMerge/>
          </w:tcPr>
          <w:p w14:paraId="3A29B0DE" w14:textId="77777777" w:rsidR="00BB1633" w:rsidRPr="00066B9F" w:rsidRDefault="00BB1633" w:rsidP="00066B9F">
            <w:pPr>
              <w:pStyle w:val="ConsPlusNormal"/>
              <w:rPr>
                <w:rFonts w:ascii="Arial" w:hAnsi="Arial" w:cs="Arial"/>
                <w:color w:val="000000" w:themeColor="text1"/>
                <w:sz w:val="24"/>
                <w:szCs w:val="24"/>
              </w:rPr>
            </w:pPr>
          </w:p>
        </w:tc>
        <w:tc>
          <w:tcPr>
            <w:tcW w:w="1701" w:type="dxa"/>
          </w:tcPr>
          <w:p w14:paraId="6C72F60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Дворовая территория</w:t>
            </w:r>
          </w:p>
        </w:tc>
        <w:tc>
          <w:tcPr>
            <w:tcW w:w="1985" w:type="dxa"/>
          </w:tcPr>
          <w:p w14:paraId="11568D3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Общественная территория</w:t>
            </w:r>
          </w:p>
        </w:tc>
      </w:tr>
      <w:tr w:rsidR="00BB1633" w:rsidRPr="00066B9F" w14:paraId="4A652B75" w14:textId="77777777" w:rsidTr="0076132A">
        <w:trPr>
          <w:jc w:val="center"/>
        </w:trPr>
        <w:tc>
          <w:tcPr>
            <w:tcW w:w="11341" w:type="dxa"/>
            <w:gridSpan w:val="10"/>
          </w:tcPr>
          <w:p w14:paraId="719709F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066B9F" w14:paraId="586334F0" w14:textId="77777777" w:rsidTr="0076132A">
        <w:trPr>
          <w:jc w:val="center"/>
        </w:trPr>
        <w:tc>
          <w:tcPr>
            <w:tcW w:w="567" w:type="dxa"/>
            <w:vMerge w:val="restart"/>
            <w:vAlign w:val="center"/>
          </w:tcPr>
          <w:p w14:paraId="2640F74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1418" w:type="dxa"/>
            <w:gridSpan w:val="2"/>
            <w:vMerge w:val="restart"/>
            <w:vAlign w:val="center"/>
          </w:tcPr>
          <w:p w14:paraId="255C2FF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X</w:t>
            </w:r>
          </w:p>
        </w:tc>
        <w:tc>
          <w:tcPr>
            <w:tcW w:w="1843" w:type="dxa"/>
            <w:gridSpan w:val="2"/>
            <w:vMerge w:val="restart"/>
            <w:vAlign w:val="center"/>
          </w:tcPr>
          <w:p w14:paraId="5CA9259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Лиственница европейская (обыкновенная)</w:t>
            </w:r>
          </w:p>
        </w:tc>
        <w:tc>
          <w:tcPr>
            <w:tcW w:w="2126" w:type="dxa"/>
            <w:gridSpan w:val="2"/>
            <w:vAlign w:val="center"/>
          </w:tcPr>
          <w:p w14:paraId="6015072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21C0141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60CFCE0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рощи;</w:t>
            </w:r>
          </w:p>
          <w:p w14:paraId="1F1F152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рядовые посадки.</w:t>
            </w:r>
          </w:p>
        </w:tc>
        <w:tc>
          <w:tcPr>
            <w:tcW w:w="1701" w:type="dxa"/>
            <w:vMerge w:val="restart"/>
            <w:vAlign w:val="center"/>
          </w:tcPr>
          <w:p w14:paraId="067AEDE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350693D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F45981A" w14:textId="77777777" w:rsidTr="0076132A">
        <w:trPr>
          <w:jc w:val="center"/>
        </w:trPr>
        <w:tc>
          <w:tcPr>
            <w:tcW w:w="567" w:type="dxa"/>
            <w:vMerge/>
          </w:tcPr>
          <w:p w14:paraId="70F2C91B"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2D19FC8F"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8FAB537"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2506F2D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169E351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4E675BD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E3A3E0F"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4B6BBD2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C640967" w14:textId="77777777" w:rsidTr="0076132A">
        <w:trPr>
          <w:jc w:val="center"/>
        </w:trPr>
        <w:tc>
          <w:tcPr>
            <w:tcW w:w="567" w:type="dxa"/>
            <w:vMerge w:val="restart"/>
            <w:vAlign w:val="center"/>
          </w:tcPr>
          <w:p w14:paraId="2BE90A1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1418" w:type="dxa"/>
            <w:gridSpan w:val="2"/>
            <w:vMerge w:val="restart"/>
            <w:vAlign w:val="center"/>
          </w:tcPr>
          <w:p w14:paraId="2634FCE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X</w:t>
            </w:r>
          </w:p>
        </w:tc>
        <w:tc>
          <w:tcPr>
            <w:tcW w:w="1843" w:type="dxa"/>
            <w:gridSpan w:val="2"/>
            <w:vMerge w:val="restart"/>
            <w:vAlign w:val="center"/>
          </w:tcPr>
          <w:p w14:paraId="59D62C7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Лиственница сибирская</w:t>
            </w:r>
          </w:p>
        </w:tc>
        <w:tc>
          <w:tcPr>
            <w:tcW w:w="2126" w:type="dxa"/>
            <w:gridSpan w:val="2"/>
            <w:vAlign w:val="center"/>
          </w:tcPr>
          <w:p w14:paraId="08758EB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tcPr>
          <w:p w14:paraId="20F05A52"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3FC5C7D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21906AF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945243D" w14:textId="77777777" w:rsidTr="0076132A">
        <w:trPr>
          <w:jc w:val="center"/>
        </w:trPr>
        <w:tc>
          <w:tcPr>
            <w:tcW w:w="567" w:type="dxa"/>
            <w:vMerge/>
          </w:tcPr>
          <w:p w14:paraId="64C98A6F"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22D0B23F"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3B52E045"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7572988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485318C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7-12</w:t>
            </w:r>
          </w:p>
        </w:tc>
        <w:tc>
          <w:tcPr>
            <w:tcW w:w="1701" w:type="dxa"/>
            <w:vMerge/>
          </w:tcPr>
          <w:p w14:paraId="36E9CBE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23F44D0"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103FC3B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51B4DD1" w14:textId="77777777" w:rsidTr="0076132A">
        <w:trPr>
          <w:jc w:val="center"/>
        </w:trPr>
        <w:tc>
          <w:tcPr>
            <w:tcW w:w="567" w:type="dxa"/>
            <w:vMerge w:val="restart"/>
            <w:vAlign w:val="center"/>
          </w:tcPr>
          <w:p w14:paraId="6C8C3EA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1418" w:type="dxa"/>
            <w:gridSpan w:val="2"/>
            <w:vMerge w:val="restart"/>
            <w:vAlign w:val="center"/>
          </w:tcPr>
          <w:p w14:paraId="5B4C8EA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230A15A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Клен остролистный</w:t>
            </w:r>
          </w:p>
        </w:tc>
        <w:tc>
          <w:tcPr>
            <w:tcW w:w="2126" w:type="dxa"/>
            <w:gridSpan w:val="2"/>
            <w:vAlign w:val="center"/>
          </w:tcPr>
          <w:p w14:paraId="54ED983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39F522B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массивы;</w:t>
            </w:r>
          </w:p>
          <w:p w14:paraId="0C418AD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рощи;</w:t>
            </w:r>
          </w:p>
          <w:p w14:paraId="4977409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7EF540A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солитеры;</w:t>
            </w:r>
          </w:p>
          <w:p w14:paraId="21BD830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рядовые посадки.</w:t>
            </w:r>
          </w:p>
        </w:tc>
        <w:tc>
          <w:tcPr>
            <w:tcW w:w="1701" w:type="dxa"/>
            <w:vMerge w:val="restart"/>
            <w:vAlign w:val="center"/>
          </w:tcPr>
          <w:p w14:paraId="7E57BCD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w:t>
            </w:r>
          </w:p>
        </w:tc>
        <w:tc>
          <w:tcPr>
            <w:tcW w:w="1985" w:type="dxa"/>
            <w:vMerge w:val="restart"/>
            <w:vAlign w:val="center"/>
          </w:tcPr>
          <w:p w14:paraId="06F376A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D8C3F23" w14:textId="77777777" w:rsidTr="0076132A">
        <w:trPr>
          <w:jc w:val="center"/>
        </w:trPr>
        <w:tc>
          <w:tcPr>
            <w:tcW w:w="567" w:type="dxa"/>
            <w:vMerge/>
          </w:tcPr>
          <w:p w14:paraId="43851568"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6392FF63"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195C532E"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05EFD9D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5D85B81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6DF35AA3"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BE8FFB9"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24A7344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D64847F" w14:textId="77777777" w:rsidTr="0076132A">
        <w:trPr>
          <w:jc w:val="center"/>
        </w:trPr>
        <w:tc>
          <w:tcPr>
            <w:tcW w:w="567" w:type="dxa"/>
            <w:vMerge w:val="restart"/>
            <w:vAlign w:val="center"/>
          </w:tcPr>
          <w:p w14:paraId="485EEA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1418" w:type="dxa"/>
            <w:gridSpan w:val="2"/>
            <w:vMerge w:val="restart"/>
            <w:vAlign w:val="center"/>
          </w:tcPr>
          <w:p w14:paraId="7C6724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1C0211A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 xml:space="preserve">Клен </w:t>
            </w:r>
            <w:r w:rsidRPr="00066B9F">
              <w:rPr>
                <w:rFonts w:ascii="Arial" w:hAnsi="Arial" w:cs="Arial"/>
                <w:color w:val="000000" w:themeColor="text1"/>
                <w:sz w:val="24"/>
                <w:szCs w:val="24"/>
              </w:rPr>
              <w:lastRenderedPageBreak/>
              <w:t>татарский</w:t>
            </w:r>
          </w:p>
        </w:tc>
        <w:tc>
          <w:tcPr>
            <w:tcW w:w="2126" w:type="dxa"/>
            <w:gridSpan w:val="2"/>
            <w:vAlign w:val="center"/>
          </w:tcPr>
          <w:p w14:paraId="166B887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крупномеры</w:t>
            </w:r>
          </w:p>
        </w:tc>
        <w:tc>
          <w:tcPr>
            <w:tcW w:w="1701" w:type="dxa"/>
            <w:vMerge/>
          </w:tcPr>
          <w:p w14:paraId="365DEB9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4C23842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0990A70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1941FD4" w14:textId="77777777" w:rsidTr="0076132A">
        <w:trPr>
          <w:jc w:val="center"/>
        </w:trPr>
        <w:tc>
          <w:tcPr>
            <w:tcW w:w="567" w:type="dxa"/>
            <w:vMerge/>
          </w:tcPr>
          <w:p w14:paraId="643BC484"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63EEE7A0"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F38BFA3"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1F1CBA3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2C2190D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1EBDC040"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08529AB"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3F9C7DD5"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D303CC4" w14:textId="77777777" w:rsidTr="0076132A">
        <w:trPr>
          <w:jc w:val="center"/>
        </w:trPr>
        <w:tc>
          <w:tcPr>
            <w:tcW w:w="567" w:type="dxa"/>
            <w:vMerge w:val="restart"/>
            <w:vAlign w:val="center"/>
          </w:tcPr>
          <w:p w14:paraId="5A9604D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1418" w:type="dxa"/>
            <w:gridSpan w:val="2"/>
            <w:vMerge w:val="restart"/>
            <w:vAlign w:val="center"/>
          </w:tcPr>
          <w:p w14:paraId="4844C3F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111F7B8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Клен серебристый</w:t>
            </w:r>
          </w:p>
        </w:tc>
        <w:tc>
          <w:tcPr>
            <w:tcW w:w="2126" w:type="dxa"/>
            <w:gridSpan w:val="2"/>
            <w:vAlign w:val="center"/>
          </w:tcPr>
          <w:p w14:paraId="7FD1DF5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tcPr>
          <w:p w14:paraId="3172513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09A29CC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3E66149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6194E162" w14:textId="77777777" w:rsidTr="0076132A">
        <w:trPr>
          <w:jc w:val="center"/>
        </w:trPr>
        <w:tc>
          <w:tcPr>
            <w:tcW w:w="567" w:type="dxa"/>
            <w:vMerge/>
          </w:tcPr>
          <w:p w14:paraId="6E982496"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5DC07238"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3AEAC58E"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5BA9B20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182071E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2FBF0C0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F3C4EB7"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57A49FD7"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0A28771" w14:textId="77777777" w:rsidTr="0076132A">
        <w:trPr>
          <w:jc w:val="center"/>
        </w:trPr>
        <w:tc>
          <w:tcPr>
            <w:tcW w:w="567" w:type="dxa"/>
            <w:vMerge w:val="restart"/>
            <w:vAlign w:val="center"/>
          </w:tcPr>
          <w:p w14:paraId="2797441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1418" w:type="dxa"/>
            <w:gridSpan w:val="2"/>
            <w:vMerge w:val="restart"/>
            <w:vAlign w:val="center"/>
          </w:tcPr>
          <w:p w14:paraId="711D12B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w:t>
            </w:r>
          </w:p>
        </w:tc>
        <w:tc>
          <w:tcPr>
            <w:tcW w:w="1843" w:type="dxa"/>
            <w:gridSpan w:val="2"/>
            <w:vMerge w:val="restart"/>
            <w:vAlign w:val="center"/>
          </w:tcPr>
          <w:p w14:paraId="036475F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Каштан конский</w:t>
            </w:r>
          </w:p>
        </w:tc>
        <w:tc>
          <w:tcPr>
            <w:tcW w:w="2126" w:type="dxa"/>
            <w:gridSpan w:val="2"/>
            <w:vAlign w:val="center"/>
          </w:tcPr>
          <w:p w14:paraId="400F2DA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2157F34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461BE14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аллеи;</w:t>
            </w:r>
          </w:p>
          <w:p w14:paraId="369F14E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рядовые посадки,</w:t>
            </w:r>
          </w:p>
          <w:p w14:paraId="0FF191C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p w14:paraId="41731B9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рядовые посадки.</w:t>
            </w:r>
          </w:p>
        </w:tc>
        <w:tc>
          <w:tcPr>
            <w:tcW w:w="1701" w:type="dxa"/>
            <w:vMerge w:val="restart"/>
            <w:vAlign w:val="center"/>
          </w:tcPr>
          <w:p w14:paraId="77F58F6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228C04D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1DB6ED72" w14:textId="77777777" w:rsidTr="0076132A">
        <w:trPr>
          <w:jc w:val="center"/>
        </w:trPr>
        <w:tc>
          <w:tcPr>
            <w:tcW w:w="567" w:type="dxa"/>
            <w:vMerge/>
          </w:tcPr>
          <w:p w14:paraId="2632E400"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0961A7D9"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0270ED21"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4145AE6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2941889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522185B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B1358D4"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043A25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C48C5A3" w14:textId="77777777" w:rsidTr="0076132A">
        <w:trPr>
          <w:jc w:val="center"/>
        </w:trPr>
        <w:tc>
          <w:tcPr>
            <w:tcW w:w="567" w:type="dxa"/>
            <w:vMerge w:val="restart"/>
            <w:vAlign w:val="center"/>
          </w:tcPr>
          <w:p w14:paraId="0DBFF71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1418" w:type="dxa"/>
            <w:gridSpan w:val="2"/>
            <w:vMerge w:val="restart"/>
            <w:vAlign w:val="center"/>
          </w:tcPr>
          <w:p w14:paraId="187734E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30354BF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Дуб красный</w:t>
            </w:r>
          </w:p>
        </w:tc>
        <w:tc>
          <w:tcPr>
            <w:tcW w:w="2126" w:type="dxa"/>
            <w:gridSpan w:val="2"/>
            <w:vAlign w:val="center"/>
          </w:tcPr>
          <w:p w14:paraId="07AF6E7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702C8B4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массивы;</w:t>
            </w:r>
          </w:p>
          <w:p w14:paraId="77E77B9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рощи;</w:t>
            </w:r>
          </w:p>
          <w:p w14:paraId="067DC34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группы.</w:t>
            </w:r>
          </w:p>
        </w:tc>
        <w:tc>
          <w:tcPr>
            <w:tcW w:w="1701" w:type="dxa"/>
            <w:vMerge w:val="restart"/>
            <w:vAlign w:val="center"/>
          </w:tcPr>
          <w:p w14:paraId="21BA1A4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7B8F875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EBE9DB7" w14:textId="77777777" w:rsidTr="0076132A">
        <w:trPr>
          <w:jc w:val="center"/>
        </w:trPr>
        <w:tc>
          <w:tcPr>
            <w:tcW w:w="567" w:type="dxa"/>
            <w:vMerge/>
          </w:tcPr>
          <w:p w14:paraId="1ED2E9BD"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1C5DC43D"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43E2410"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6EFA53B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146ADF3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6301EFF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C5F85EF"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57A20C4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A5A4732" w14:textId="77777777" w:rsidTr="0076132A">
        <w:trPr>
          <w:jc w:val="center"/>
        </w:trPr>
        <w:tc>
          <w:tcPr>
            <w:tcW w:w="567" w:type="dxa"/>
            <w:vMerge w:val="restart"/>
            <w:vAlign w:val="center"/>
          </w:tcPr>
          <w:p w14:paraId="71B57B1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8</w:t>
            </w:r>
          </w:p>
        </w:tc>
        <w:tc>
          <w:tcPr>
            <w:tcW w:w="1418" w:type="dxa"/>
            <w:gridSpan w:val="2"/>
            <w:vMerge w:val="restart"/>
            <w:vAlign w:val="center"/>
          </w:tcPr>
          <w:p w14:paraId="5A3F830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5191CE5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Липа мелколистная</w:t>
            </w:r>
          </w:p>
        </w:tc>
        <w:tc>
          <w:tcPr>
            <w:tcW w:w="2126" w:type="dxa"/>
            <w:gridSpan w:val="2"/>
            <w:vAlign w:val="center"/>
          </w:tcPr>
          <w:p w14:paraId="61A6186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3C02183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рощи;</w:t>
            </w:r>
          </w:p>
          <w:p w14:paraId="376864D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аллеи;</w:t>
            </w:r>
          </w:p>
          <w:p w14:paraId="3AF1DBB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6B877B4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 рядовые посадки.</w:t>
            </w:r>
          </w:p>
        </w:tc>
        <w:tc>
          <w:tcPr>
            <w:tcW w:w="1701" w:type="dxa"/>
            <w:vMerge w:val="restart"/>
            <w:vAlign w:val="center"/>
          </w:tcPr>
          <w:p w14:paraId="47917E0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339BC82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0E66968" w14:textId="77777777" w:rsidTr="0076132A">
        <w:trPr>
          <w:jc w:val="center"/>
        </w:trPr>
        <w:tc>
          <w:tcPr>
            <w:tcW w:w="567" w:type="dxa"/>
            <w:vMerge/>
          </w:tcPr>
          <w:p w14:paraId="746A50DB"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2DACDFF7"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C18CAB0"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3E24B87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21C5E16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3F66333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EC8BC25"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05E6C37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4C16EE4" w14:textId="77777777" w:rsidTr="0076132A">
        <w:trPr>
          <w:jc w:val="center"/>
        </w:trPr>
        <w:tc>
          <w:tcPr>
            <w:tcW w:w="567" w:type="dxa"/>
            <w:vMerge w:val="restart"/>
            <w:vAlign w:val="center"/>
          </w:tcPr>
          <w:p w14:paraId="226669D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1418" w:type="dxa"/>
            <w:gridSpan w:val="2"/>
            <w:vMerge w:val="restart"/>
            <w:vAlign w:val="center"/>
          </w:tcPr>
          <w:p w14:paraId="4DF7134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w:t>
            </w:r>
          </w:p>
        </w:tc>
        <w:tc>
          <w:tcPr>
            <w:tcW w:w="1843" w:type="dxa"/>
            <w:gridSpan w:val="2"/>
            <w:vMerge w:val="restart"/>
            <w:vAlign w:val="center"/>
          </w:tcPr>
          <w:p w14:paraId="1AAB7CA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Липа крупнолистная</w:t>
            </w:r>
          </w:p>
        </w:tc>
        <w:tc>
          <w:tcPr>
            <w:tcW w:w="2126" w:type="dxa"/>
            <w:gridSpan w:val="2"/>
            <w:vAlign w:val="center"/>
          </w:tcPr>
          <w:p w14:paraId="3FD9B30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tcPr>
          <w:p w14:paraId="1DB64C1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7591F6C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7BB61E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1B9A5ABC" w14:textId="77777777" w:rsidTr="0076132A">
        <w:trPr>
          <w:jc w:val="center"/>
        </w:trPr>
        <w:tc>
          <w:tcPr>
            <w:tcW w:w="567" w:type="dxa"/>
            <w:vMerge/>
          </w:tcPr>
          <w:p w14:paraId="5BC7CC0F"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1AEC543C"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77685424"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7870DAD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10-12</w:t>
            </w:r>
          </w:p>
        </w:tc>
        <w:tc>
          <w:tcPr>
            <w:tcW w:w="1276" w:type="dxa"/>
            <w:vAlign w:val="center"/>
          </w:tcPr>
          <w:p w14:paraId="1C8779F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7-9</w:t>
            </w:r>
          </w:p>
        </w:tc>
        <w:tc>
          <w:tcPr>
            <w:tcW w:w="1701" w:type="dxa"/>
            <w:vMerge/>
          </w:tcPr>
          <w:p w14:paraId="145DC954"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6D014686"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4FB668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6F6B753" w14:textId="77777777" w:rsidTr="0076132A">
        <w:trPr>
          <w:jc w:val="center"/>
        </w:trPr>
        <w:tc>
          <w:tcPr>
            <w:tcW w:w="567" w:type="dxa"/>
            <w:vMerge w:val="restart"/>
            <w:vAlign w:val="center"/>
          </w:tcPr>
          <w:p w14:paraId="0B97AF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1418" w:type="dxa"/>
            <w:gridSpan w:val="2"/>
            <w:vMerge w:val="restart"/>
            <w:vAlign w:val="center"/>
          </w:tcPr>
          <w:p w14:paraId="5535574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w:t>
            </w:r>
          </w:p>
        </w:tc>
        <w:tc>
          <w:tcPr>
            <w:tcW w:w="1843" w:type="dxa"/>
            <w:gridSpan w:val="2"/>
            <w:vMerge w:val="restart"/>
            <w:vAlign w:val="center"/>
          </w:tcPr>
          <w:p w14:paraId="7A6165E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Яблоня декоративная</w:t>
            </w:r>
          </w:p>
        </w:tc>
        <w:tc>
          <w:tcPr>
            <w:tcW w:w="2126" w:type="dxa"/>
            <w:gridSpan w:val="2"/>
          </w:tcPr>
          <w:p w14:paraId="059024F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крупномеры</w:t>
            </w:r>
          </w:p>
        </w:tc>
        <w:tc>
          <w:tcPr>
            <w:tcW w:w="1701" w:type="dxa"/>
            <w:vMerge w:val="restart"/>
          </w:tcPr>
          <w:p w14:paraId="05E6F8E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tc>
        <w:tc>
          <w:tcPr>
            <w:tcW w:w="1701" w:type="dxa"/>
            <w:vMerge w:val="restart"/>
            <w:vAlign w:val="center"/>
          </w:tcPr>
          <w:p w14:paraId="08E7F30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45638BC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DAD94CE" w14:textId="77777777" w:rsidTr="0076132A">
        <w:trPr>
          <w:jc w:val="center"/>
        </w:trPr>
        <w:tc>
          <w:tcPr>
            <w:tcW w:w="567" w:type="dxa"/>
            <w:vMerge/>
          </w:tcPr>
          <w:p w14:paraId="11E3B70F"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67F26DFF"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A72CEA4"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016E3ED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5-6</w:t>
            </w:r>
          </w:p>
        </w:tc>
        <w:tc>
          <w:tcPr>
            <w:tcW w:w="1276" w:type="dxa"/>
            <w:vAlign w:val="center"/>
          </w:tcPr>
          <w:p w14:paraId="7D6DD96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4-5</w:t>
            </w:r>
          </w:p>
        </w:tc>
        <w:tc>
          <w:tcPr>
            <w:tcW w:w="1701" w:type="dxa"/>
            <w:vMerge/>
          </w:tcPr>
          <w:p w14:paraId="7A3B3F8E"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E0213DC"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40C0C0B4"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32E3BD5" w14:textId="77777777" w:rsidTr="0076132A">
        <w:trPr>
          <w:jc w:val="center"/>
        </w:trPr>
        <w:tc>
          <w:tcPr>
            <w:tcW w:w="567" w:type="dxa"/>
            <w:vMerge w:val="restart"/>
            <w:vAlign w:val="center"/>
          </w:tcPr>
          <w:p w14:paraId="47326D6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11</w:t>
            </w:r>
          </w:p>
        </w:tc>
        <w:tc>
          <w:tcPr>
            <w:tcW w:w="1418" w:type="dxa"/>
            <w:gridSpan w:val="2"/>
            <w:vMerge w:val="restart"/>
            <w:vAlign w:val="center"/>
          </w:tcPr>
          <w:p w14:paraId="749B64E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087AC80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Барбарис</w:t>
            </w:r>
          </w:p>
        </w:tc>
        <w:tc>
          <w:tcPr>
            <w:tcW w:w="2126" w:type="dxa"/>
            <w:gridSpan w:val="2"/>
            <w:vAlign w:val="center"/>
          </w:tcPr>
          <w:p w14:paraId="6957E9B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низкорослый</w:t>
            </w:r>
          </w:p>
        </w:tc>
        <w:tc>
          <w:tcPr>
            <w:tcW w:w="1701" w:type="dxa"/>
            <w:vMerge w:val="restart"/>
          </w:tcPr>
          <w:p w14:paraId="6CACF38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p w14:paraId="42078624"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35B1F5E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куртины;</w:t>
            </w:r>
          </w:p>
          <w:p w14:paraId="0733B58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живые изгороди.</w:t>
            </w:r>
          </w:p>
        </w:tc>
        <w:tc>
          <w:tcPr>
            <w:tcW w:w="1701" w:type="dxa"/>
            <w:vMerge w:val="restart"/>
            <w:vAlign w:val="center"/>
          </w:tcPr>
          <w:p w14:paraId="65C7B34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39350C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EC6F9CE" w14:textId="77777777" w:rsidTr="0076132A">
        <w:trPr>
          <w:jc w:val="center"/>
        </w:trPr>
        <w:tc>
          <w:tcPr>
            <w:tcW w:w="567" w:type="dxa"/>
            <w:vMerge/>
          </w:tcPr>
          <w:p w14:paraId="5FBA3B56"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06832DBC"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717E3074"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1115C3F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0B0B648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0,3 м</w:t>
            </w:r>
          </w:p>
        </w:tc>
        <w:tc>
          <w:tcPr>
            <w:tcW w:w="1701" w:type="dxa"/>
            <w:vMerge/>
          </w:tcPr>
          <w:p w14:paraId="4F1D20D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2B815A48"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1C7139E6"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1CC84E56" w14:textId="77777777" w:rsidTr="0076132A">
        <w:trPr>
          <w:jc w:val="center"/>
        </w:trPr>
        <w:tc>
          <w:tcPr>
            <w:tcW w:w="567" w:type="dxa"/>
            <w:vMerge w:val="restart"/>
            <w:vAlign w:val="center"/>
          </w:tcPr>
          <w:p w14:paraId="726A381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12</w:t>
            </w:r>
          </w:p>
        </w:tc>
        <w:tc>
          <w:tcPr>
            <w:tcW w:w="1418" w:type="dxa"/>
            <w:gridSpan w:val="2"/>
            <w:vMerge w:val="restart"/>
            <w:vAlign w:val="center"/>
          </w:tcPr>
          <w:p w14:paraId="6FF6A58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6439A19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Дерен белый</w:t>
            </w:r>
          </w:p>
        </w:tc>
        <w:tc>
          <w:tcPr>
            <w:tcW w:w="2126" w:type="dxa"/>
            <w:gridSpan w:val="2"/>
            <w:vAlign w:val="center"/>
          </w:tcPr>
          <w:p w14:paraId="11F8B4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среднерослый</w:t>
            </w:r>
          </w:p>
        </w:tc>
        <w:tc>
          <w:tcPr>
            <w:tcW w:w="1701" w:type="dxa"/>
            <w:vMerge w:val="restart"/>
          </w:tcPr>
          <w:p w14:paraId="0D226DFE"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tc>
        <w:tc>
          <w:tcPr>
            <w:tcW w:w="1701" w:type="dxa"/>
            <w:vMerge w:val="restart"/>
            <w:vAlign w:val="center"/>
          </w:tcPr>
          <w:p w14:paraId="7CE2584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12608B2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4920504" w14:textId="77777777" w:rsidTr="0076132A">
        <w:trPr>
          <w:jc w:val="center"/>
        </w:trPr>
        <w:tc>
          <w:tcPr>
            <w:tcW w:w="567" w:type="dxa"/>
            <w:vMerge/>
          </w:tcPr>
          <w:p w14:paraId="4B71FEED"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6F4DA116"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1029C4C7"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2D6EBC7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0C41079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35CCBD9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0A930BC0"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463684D0"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F3C11A8" w14:textId="77777777" w:rsidTr="0076132A">
        <w:trPr>
          <w:jc w:val="center"/>
        </w:trPr>
        <w:tc>
          <w:tcPr>
            <w:tcW w:w="567" w:type="dxa"/>
            <w:vMerge w:val="restart"/>
            <w:vAlign w:val="center"/>
          </w:tcPr>
          <w:p w14:paraId="60D7420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13</w:t>
            </w:r>
          </w:p>
        </w:tc>
        <w:tc>
          <w:tcPr>
            <w:tcW w:w="1418" w:type="dxa"/>
            <w:gridSpan w:val="2"/>
            <w:vMerge w:val="restart"/>
            <w:vAlign w:val="center"/>
          </w:tcPr>
          <w:p w14:paraId="3D0D86C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w:t>
            </w:r>
          </w:p>
        </w:tc>
        <w:tc>
          <w:tcPr>
            <w:tcW w:w="1843" w:type="dxa"/>
            <w:gridSpan w:val="2"/>
            <w:vMerge w:val="restart"/>
            <w:vAlign w:val="center"/>
          </w:tcPr>
          <w:p w14:paraId="4AF9220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Сирень обыкновенная</w:t>
            </w:r>
          </w:p>
        </w:tc>
        <w:tc>
          <w:tcPr>
            <w:tcW w:w="2126" w:type="dxa"/>
            <w:gridSpan w:val="2"/>
            <w:vAlign w:val="center"/>
          </w:tcPr>
          <w:p w14:paraId="529BC2F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стандарт высокорослый</w:t>
            </w:r>
          </w:p>
        </w:tc>
        <w:tc>
          <w:tcPr>
            <w:tcW w:w="1701" w:type="dxa"/>
            <w:vMerge w:val="restart"/>
          </w:tcPr>
          <w:p w14:paraId="3C93FFD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14CB6B3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 живые изгороди.</w:t>
            </w:r>
          </w:p>
        </w:tc>
        <w:tc>
          <w:tcPr>
            <w:tcW w:w="1701" w:type="dxa"/>
            <w:vMerge w:val="restart"/>
            <w:vAlign w:val="center"/>
          </w:tcPr>
          <w:p w14:paraId="5ADE1EE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1655A8D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5ADD3DA1" w14:textId="77777777" w:rsidTr="0076132A">
        <w:trPr>
          <w:jc w:val="center"/>
        </w:trPr>
        <w:tc>
          <w:tcPr>
            <w:tcW w:w="567" w:type="dxa"/>
            <w:vMerge/>
          </w:tcPr>
          <w:p w14:paraId="6E7E3F08"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7C451069"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00938BC0"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3765051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3982048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1,1 м</w:t>
            </w:r>
          </w:p>
        </w:tc>
        <w:tc>
          <w:tcPr>
            <w:tcW w:w="1701" w:type="dxa"/>
            <w:vMerge/>
          </w:tcPr>
          <w:p w14:paraId="4BF37512"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55DF13D2"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A0848C9"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0B11040F" w14:textId="77777777" w:rsidTr="0076132A">
        <w:trPr>
          <w:jc w:val="center"/>
        </w:trPr>
        <w:tc>
          <w:tcPr>
            <w:tcW w:w="567" w:type="dxa"/>
            <w:vMerge w:val="restart"/>
            <w:vAlign w:val="center"/>
          </w:tcPr>
          <w:p w14:paraId="749237E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14</w:t>
            </w:r>
          </w:p>
        </w:tc>
        <w:tc>
          <w:tcPr>
            <w:tcW w:w="1418" w:type="dxa"/>
            <w:gridSpan w:val="2"/>
            <w:vMerge w:val="restart"/>
            <w:vAlign w:val="center"/>
          </w:tcPr>
          <w:p w14:paraId="28789BA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35F70DD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Спирея</w:t>
            </w:r>
          </w:p>
        </w:tc>
        <w:tc>
          <w:tcPr>
            <w:tcW w:w="2126" w:type="dxa"/>
            <w:gridSpan w:val="2"/>
            <w:vAlign w:val="center"/>
          </w:tcPr>
          <w:p w14:paraId="61DA93D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1 сорт, </w:t>
            </w:r>
            <w:r w:rsidRPr="00066B9F">
              <w:rPr>
                <w:rFonts w:ascii="Arial" w:hAnsi="Arial" w:cs="Arial"/>
                <w:color w:val="000000" w:themeColor="text1"/>
                <w:sz w:val="24"/>
                <w:szCs w:val="24"/>
              </w:rPr>
              <w:lastRenderedPageBreak/>
              <w:t>саженец среднерослый</w:t>
            </w:r>
          </w:p>
        </w:tc>
        <w:tc>
          <w:tcPr>
            <w:tcW w:w="1701" w:type="dxa"/>
            <w:vMerge/>
          </w:tcPr>
          <w:p w14:paraId="1967B6A5"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val="restart"/>
            <w:vAlign w:val="center"/>
          </w:tcPr>
          <w:p w14:paraId="3AD6893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535BFD4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14B814D2" w14:textId="77777777" w:rsidTr="0076132A">
        <w:trPr>
          <w:jc w:val="center"/>
        </w:trPr>
        <w:tc>
          <w:tcPr>
            <w:tcW w:w="567" w:type="dxa"/>
            <w:vMerge/>
          </w:tcPr>
          <w:p w14:paraId="26D576D0"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663BC85A"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1E8206C7"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7D4AD13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3A490B6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1F47B2A8"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C9DA602"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6F65F6F"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D9E30D4" w14:textId="77777777" w:rsidTr="0076132A">
        <w:trPr>
          <w:jc w:val="center"/>
        </w:trPr>
        <w:tc>
          <w:tcPr>
            <w:tcW w:w="567" w:type="dxa"/>
            <w:vMerge w:val="restart"/>
            <w:vAlign w:val="center"/>
          </w:tcPr>
          <w:p w14:paraId="75037A8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1418" w:type="dxa"/>
            <w:gridSpan w:val="2"/>
            <w:vMerge w:val="restart"/>
            <w:vAlign w:val="center"/>
          </w:tcPr>
          <w:p w14:paraId="218171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7DE2922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Кизильник блестящий</w:t>
            </w:r>
          </w:p>
        </w:tc>
        <w:tc>
          <w:tcPr>
            <w:tcW w:w="2126" w:type="dxa"/>
            <w:gridSpan w:val="2"/>
            <w:vAlign w:val="center"/>
          </w:tcPr>
          <w:p w14:paraId="780E675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среднерослый</w:t>
            </w:r>
          </w:p>
        </w:tc>
        <w:tc>
          <w:tcPr>
            <w:tcW w:w="1701" w:type="dxa"/>
            <w:vMerge w:val="restart"/>
          </w:tcPr>
          <w:p w14:paraId="5BA062C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32FA603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 живые изгороди.</w:t>
            </w:r>
          </w:p>
        </w:tc>
        <w:tc>
          <w:tcPr>
            <w:tcW w:w="1701" w:type="dxa"/>
            <w:vMerge w:val="restart"/>
            <w:vAlign w:val="center"/>
          </w:tcPr>
          <w:p w14:paraId="4A49AB0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0732A98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91DC4D0" w14:textId="77777777" w:rsidTr="0076132A">
        <w:trPr>
          <w:jc w:val="center"/>
        </w:trPr>
        <w:tc>
          <w:tcPr>
            <w:tcW w:w="567" w:type="dxa"/>
            <w:vMerge/>
          </w:tcPr>
          <w:p w14:paraId="78C402DD"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12AECDED"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71EB777"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50713D2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2344C53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204F5921"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1F1B01A9"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A1B6C7C"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55C5B3C" w14:textId="77777777" w:rsidTr="0076132A">
        <w:trPr>
          <w:jc w:val="center"/>
        </w:trPr>
        <w:tc>
          <w:tcPr>
            <w:tcW w:w="567" w:type="dxa"/>
            <w:vMerge w:val="restart"/>
            <w:vAlign w:val="center"/>
          </w:tcPr>
          <w:p w14:paraId="46142B6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16</w:t>
            </w:r>
          </w:p>
        </w:tc>
        <w:tc>
          <w:tcPr>
            <w:tcW w:w="1418" w:type="dxa"/>
            <w:gridSpan w:val="2"/>
            <w:vMerge w:val="restart"/>
            <w:vAlign w:val="center"/>
          </w:tcPr>
          <w:p w14:paraId="0ED16E4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1380503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Лапчатка кустарниковая</w:t>
            </w:r>
          </w:p>
        </w:tc>
        <w:tc>
          <w:tcPr>
            <w:tcW w:w="2126" w:type="dxa"/>
            <w:gridSpan w:val="2"/>
            <w:vAlign w:val="center"/>
          </w:tcPr>
          <w:p w14:paraId="3C913CB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низкорослый</w:t>
            </w:r>
          </w:p>
        </w:tc>
        <w:tc>
          <w:tcPr>
            <w:tcW w:w="1701" w:type="dxa"/>
            <w:vMerge w:val="restart"/>
          </w:tcPr>
          <w:p w14:paraId="2AD24AC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tc>
        <w:tc>
          <w:tcPr>
            <w:tcW w:w="1701" w:type="dxa"/>
            <w:vMerge w:val="restart"/>
            <w:vAlign w:val="center"/>
          </w:tcPr>
          <w:p w14:paraId="608BDDD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70CAF66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A81F3EB" w14:textId="77777777" w:rsidTr="0076132A">
        <w:trPr>
          <w:jc w:val="center"/>
        </w:trPr>
        <w:tc>
          <w:tcPr>
            <w:tcW w:w="567" w:type="dxa"/>
            <w:vMerge/>
          </w:tcPr>
          <w:p w14:paraId="3324EA15"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2A3506F0"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4F5800D3"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7E247E1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5906E1B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0,3 м</w:t>
            </w:r>
          </w:p>
        </w:tc>
        <w:tc>
          <w:tcPr>
            <w:tcW w:w="1701" w:type="dxa"/>
            <w:vMerge/>
          </w:tcPr>
          <w:p w14:paraId="780F33AD"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A3E6523"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46BAE22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38879692" w14:textId="77777777" w:rsidTr="0076132A">
        <w:trPr>
          <w:jc w:val="center"/>
        </w:trPr>
        <w:tc>
          <w:tcPr>
            <w:tcW w:w="567" w:type="dxa"/>
            <w:vMerge w:val="restart"/>
            <w:vAlign w:val="center"/>
          </w:tcPr>
          <w:p w14:paraId="36772F6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17</w:t>
            </w:r>
          </w:p>
        </w:tc>
        <w:tc>
          <w:tcPr>
            <w:tcW w:w="1418" w:type="dxa"/>
            <w:gridSpan w:val="2"/>
            <w:vMerge w:val="restart"/>
            <w:vAlign w:val="center"/>
          </w:tcPr>
          <w:p w14:paraId="156147C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500B3ED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Чубушник венечный</w:t>
            </w:r>
          </w:p>
        </w:tc>
        <w:tc>
          <w:tcPr>
            <w:tcW w:w="2126" w:type="dxa"/>
            <w:gridSpan w:val="2"/>
            <w:vAlign w:val="center"/>
          </w:tcPr>
          <w:p w14:paraId="5A77662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среднерослый</w:t>
            </w:r>
          </w:p>
        </w:tc>
        <w:tc>
          <w:tcPr>
            <w:tcW w:w="1701" w:type="dxa"/>
            <w:vMerge w:val="restart"/>
          </w:tcPr>
          <w:p w14:paraId="31968CA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779FD6F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tc>
        <w:tc>
          <w:tcPr>
            <w:tcW w:w="1701" w:type="dxa"/>
            <w:vMerge w:val="restart"/>
            <w:vAlign w:val="center"/>
          </w:tcPr>
          <w:p w14:paraId="4A07715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1A93F0B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1ECC9FB" w14:textId="77777777" w:rsidTr="0076132A">
        <w:trPr>
          <w:jc w:val="center"/>
        </w:trPr>
        <w:tc>
          <w:tcPr>
            <w:tcW w:w="567" w:type="dxa"/>
            <w:vMerge/>
          </w:tcPr>
          <w:p w14:paraId="44A827F2"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02113EA4"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6A9CD73E"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1DFA522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272F3B0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59F740BF"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D7BBFBE"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0F77CC7E"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48E6E53B" w14:textId="77777777" w:rsidTr="0076132A">
        <w:trPr>
          <w:jc w:val="center"/>
        </w:trPr>
        <w:tc>
          <w:tcPr>
            <w:tcW w:w="567" w:type="dxa"/>
            <w:vMerge w:val="restart"/>
            <w:vAlign w:val="center"/>
          </w:tcPr>
          <w:p w14:paraId="740D4B3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18</w:t>
            </w:r>
          </w:p>
        </w:tc>
        <w:tc>
          <w:tcPr>
            <w:tcW w:w="1418" w:type="dxa"/>
            <w:gridSpan w:val="2"/>
            <w:vMerge w:val="restart"/>
            <w:vAlign w:val="center"/>
          </w:tcPr>
          <w:p w14:paraId="3D0C780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IV</w:t>
            </w:r>
          </w:p>
        </w:tc>
        <w:tc>
          <w:tcPr>
            <w:tcW w:w="1843" w:type="dxa"/>
            <w:gridSpan w:val="2"/>
            <w:vMerge w:val="restart"/>
            <w:vAlign w:val="center"/>
          </w:tcPr>
          <w:p w14:paraId="22662BC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Пузыреплодник калинолистный</w:t>
            </w:r>
          </w:p>
        </w:tc>
        <w:tc>
          <w:tcPr>
            <w:tcW w:w="2126" w:type="dxa"/>
            <w:gridSpan w:val="2"/>
            <w:vAlign w:val="center"/>
          </w:tcPr>
          <w:p w14:paraId="44A9DC0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среднерослый</w:t>
            </w:r>
          </w:p>
        </w:tc>
        <w:tc>
          <w:tcPr>
            <w:tcW w:w="1701" w:type="dxa"/>
            <w:vMerge w:val="restart"/>
          </w:tcPr>
          <w:p w14:paraId="436A48D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5F7838B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tc>
        <w:tc>
          <w:tcPr>
            <w:tcW w:w="1701" w:type="dxa"/>
            <w:vMerge w:val="restart"/>
            <w:vAlign w:val="center"/>
          </w:tcPr>
          <w:p w14:paraId="2224A69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7316B33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1D3601E7" w14:textId="77777777" w:rsidTr="0076132A">
        <w:trPr>
          <w:jc w:val="center"/>
        </w:trPr>
        <w:tc>
          <w:tcPr>
            <w:tcW w:w="567" w:type="dxa"/>
            <w:vMerge/>
          </w:tcPr>
          <w:p w14:paraId="5CF4D994"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384BF81B"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579E884"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40D9FF7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06299D0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057A86AB"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88CEF2A"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61BFFC1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5B86E091" w14:textId="77777777" w:rsidTr="0076132A">
        <w:trPr>
          <w:jc w:val="center"/>
        </w:trPr>
        <w:tc>
          <w:tcPr>
            <w:tcW w:w="567" w:type="dxa"/>
            <w:vMerge w:val="restart"/>
            <w:vAlign w:val="center"/>
          </w:tcPr>
          <w:p w14:paraId="3BF3B9B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19</w:t>
            </w:r>
          </w:p>
        </w:tc>
        <w:tc>
          <w:tcPr>
            <w:tcW w:w="1418" w:type="dxa"/>
            <w:gridSpan w:val="2"/>
            <w:vMerge w:val="restart"/>
            <w:vAlign w:val="center"/>
          </w:tcPr>
          <w:p w14:paraId="102836D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II</w:t>
            </w:r>
          </w:p>
        </w:tc>
        <w:tc>
          <w:tcPr>
            <w:tcW w:w="1843" w:type="dxa"/>
            <w:gridSpan w:val="2"/>
            <w:vMerge w:val="restart"/>
            <w:vAlign w:val="center"/>
          </w:tcPr>
          <w:p w14:paraId="71CC80A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Жимолость</w:t>
            </w:r>
          </w:p>
        </w:tc>
        <w:tc>
          <w:tcPr>
            <w:tcW w:w="2126" w:type="dxa"/>
            <w:gridSpan w:val="2"/>
            <w:vAlign w:val="center"/>
          </w:tcPr>
          <w:p w14:paraId="4D70DA3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среднерослый</w:t>
            </w:r>
          </w:p>
        </w:tc>
        <w:tc>
          <w:tcPr>
            <w:tcW w:w="1701" w:type="dxa"/>
            <w:vMerge w:val="restart"/>
          </w:tcPr>
          <w:p w14:paraId="7D6F5AF2"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3400EB4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tc>
        <w:tc>
          <w:tcPr>
            <w:tcW w:w="1701" w:type="dxa"/>
            <w:vMerge w:val="restart"/>
            <w:vAlign w:val="center"/>
          </w:tcPr>
          <w:p w14:paraId="224DE17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20CFB60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4F3A472C" w14:textId="77777777" w:rsidTr="0076132A">
        <w:trPr>
          <w:jc w:val="center"/>
        </w:trPr>
        <w:tc>
          <w:tcPr>
            <w:tcW w:w="567" w:type="dxa"/>
            <w:vMerge/>
          </w:tcPr>
          <w:p w14:paraId="6061F317"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28B7A015"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27852098"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39402E5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6E3E0E7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5DBD4BFC"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4218E647"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50470291"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8BCC48A" w14:textId="77777777" w:rsidTr="0076132A">
        <w:trPr>
          <w:jc w:val="center"/>
        </w:trPr>
        <w:tc>
          <w:tcPr>
            <w:tcW w:w="567" w:type="dxa"/>
            <w:vMerge w:val="restart"/>
            <w:vAlign w:val="center"/>
          </w:tcPr>
          <w:p w14:paraId="09C93C4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1418" w:type="dxa"/>
            <w:gridSpan w:val="2"/>
            <w:vMerge w:val="restart"/>
            <w:vAlign w:val="center"/>
          </w:tcPr>
          <w:p w14:paraId="081B1D3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Х</w:t>
            </w:r>
          </w:p>
        </w:tc>
        <w:tc>
          <w:tcPr>
            <w:tcW w:w="1843" w:type="dxa"/>
            <w:gridSpan w:val="2"/>
            <w:vMerge w:val="restart"/>
            <w:vAlign w:val="center"/>
          </w:tcPr>
          <w:p w14:paraId="133D304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Можжевельник казацкий</w:t>
            </w:r>
          </w:p>
        </w:tc>
        <w:tc>
          <w:tcPr>
            <w:tcW w:w="2126" w:type="dxa"/>
            <w:gridSpan w:val="2"/>
            <w:vAlign w:val="center"/>
          </w:tcPr>
          <w:p w14:paraId="2D73124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 сорт, саженец среднерослый</w:t>
            </w:r>
          </w:p>
        </w:tc>
        <w:tc>
          <w:tcPr>
            <w:tcW w:w="1701" w:type="dxa"/>
            <w:vMerge w:val="restart"/>
          </w:tcPr>
          <w:p w14:paraId="3291F86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группы;</w:t>
            </w:r>
          </w:p>
          <w:p w14:paraId="24F2640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солитеры.</w:t>
            </w:r>
          </w:p>
        </w:tc>
        <w:tc>
          <w:tcPr>
            <w:tcW w:w="1701" w:type="dxa"/>
            <w:vMerge w:val="restart"/>
            <w:vAlign w:val="center"/>
          </w:tcPr>
          <w:p w14:paraId="01F327C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985" w:type="dxa"/>
            <w:vMerge w:val="restart"/>
            <w:vAlign w:val="center"/>
          </w:tcPr>
          <w:p w14:paraId="68498D4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FF491BB" w14:textId="77777777" w:rsidTr="0076132A">
        <w:trPr>
          <w:jc w:val="center"/>
        </w:trPr>
        <w:tc>
          <w:tcPr>
            <w:tcW w:w="567" w:type="dxa"/>
            <w:vMerge/>
          </w:tcPr>
          <w:p w14:paraId="2CCCCF61" w14:textId="77777777" w:rsidR="00BB1633" w:rsidRPr="00066B9F" w:rsidRDefault="00BB1633" w:rsidP="00066B9F">
            <w:pPr>
              <w:pStyle w:val="ConsPlusNormal"/>
              <w:rPr>
                <w:rFonts w:ascii="Arial" w:hAnsi="Arial" w:cs="Arial"/>
                <w:color w:val="000000" w:themeColor="text1"/>
                <w:sz w:val="24"/>
                <w:szCs w:val="24"/>
              </w:rPr>
            </w:pPr>
          </w:p>
        </w:tc>
        <w:tc>
          <w:tcPr>
            <w:tcW w:w="1418" w:type="dxa"/>
            <w:gridSpan w:val="2"/>
            <w:vMerge/>
          </w:tcPr>
          <w:p w14:paraId="483C8FA2" w14:textId="77777777" w:rsidR="00BB1633" w:rsidRPr="00066B9F" w:rsidRDefault="00BB1633" w:rsidP="00066B9F">
            <w:pPr>
              <w:pStyle w:val="ConsPlusNormal"/>
              <w:rPr>
                <w:rFonts w:ascii="Arial" w:hAnsi="Arial" w:cs="Arial"/>
                <w:color w:val="000000" w:themeColor="text1"/>
                <w:sz w:val="24"/>
                <w:szCs w:val="24"/>
              </w:rPr>
            </w:pPr>
          </w:p>
        </w:tc>
        <w:tc>
          <w:tcPr>
            <w:tcW w:w="1843" w:type="dxa"/>
            <w:gridSpan w:val="2"/>
            <w:vMerge/>
          </w:tcPr>
          <w:p w14:paraId="565F1A0F" w14:textId="77777777" w:rsidR="00BB1633" w:rsidRPr="00066B9F" w:rsidRDefault="00BB1633" w:rsidP="00066B9F">
            <w:pPr>
              <w:pStyle w:val="ConsPlusNormal"/>
              <w:rPr>
                <w:rFonts w:ascii="Arial" w:hAnsi="Arial" w:cs="Arial"/>
                <w:color w:val="000000" w:themeColor="text1"/>
                <w:sz w:val="24"/>
                <w:szCs w:val="24"/>
              </w:rPr>
            </w:pPr>
          </w:p>
        </w:tc>
        <w:tc>
          <w:tcPr>
            <w:tcW w:w="850" w:type="dxa"/>
            <w:vAlign w:val="center"/>
          </w:tcPr>
          <w:p w14:paraId="197793F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1276" w:type="dxa"/>
            <w:vAlign w:val="center"/>
          </w:tcPr>
          <w:p w14:paraId="1B74D88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свыше 0,5 м</w:t>
            </w:r>
          </w:p>
        </w:tc>
        <w:tc>
          <w:tcPr>
            <w:tcW w:w="1701" w:type="dxa"/>
            <w:vMerge/>
          </w:tcPr>
          <w:p w14:paraId="6CA4874A" w14:textId="77777777" w:rsidR="00BB1633" w:rsidRPr="00066B9F" w:rsidRDefault="00BB1633" w:rsidP="00066B9F">
            <w:pPr>
              <w:pStyle w:val="ConsPlusNormal"/>
              <w:rPr>
                <w:rFonts w:ascii="Arial" w:hAnsi="Arial" w:cs="Arial"/>
                <w:color w:val="000000" w:themeColor="text1"/>
                <w:sz w:val="24"/>
                <w:szCs w:val="24"/>
              </w:rPr>
            </w:pPr>
          </w:p>
        </w:tc>
        <w:tc>
          <w:tcPr>
            <w:tcW w:w="1701" w:type="dxa"/>
            <w:vMerge/>
          </w:tcPr>
          <w:p w14:paraId="7EE71B90" w14:textId="77777777" w:rsidR="00BB1633" w:rsidRPr="00066B9F" w:rsidRDefault="00BB1633" w:rsidP="00066B9F">
            <w:pPr>
              <w:pStyle w:val="ConsPlusNormal"/>
              <w:rPr>
                <w:rFonts w:ascii="Arial" w:hAnsi="Arial" w:cs="Arial"/>
                <w:color w:val="000000" w:themeColor="text1"/>
                <w:sz w:val="24"/>
                <w:szCs w:val="24"/>
              </w:rPr>
            </w:pPr>
          </w:p>
        </w:tc>
        <w:tc>
          <w:tcPr>
            <w:tcW w:w="1985" w:type="dxa"/>
            <w:vMerge/>
          </w:tcPr>
          <w:p w14:paraId="031962EB"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7D48D1A0" w14:textId="77777777" w:rsidTr="0076132A">
        <w:trPr>
          <w:jc w:val="center"/>
        </w:trPr>
        <w:tc>
          <w:tcPr>
            <w:tcW w:w="11341" w:type="dxa"/>
            <w:gridSpan w:val="10"/>
          </w:tcPr>
          <w:p w14:paraId="6487B44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w:t>
            </w:r>
          </w:p>
          <w:p w14:paraId="451B4C8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&lt;*&gt;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14:paraId="435396E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1) ямы и траншеи для посадки деревьев и кустарников в облиственном состоянии выкапывать заранее, чтобы не задерживать посадочных работ;</w:t>
            </w:r>
          </w:p>
          <w:p w14:paraId="78D02CA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2) 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14:paraId="654DC04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 для посадки кустарников группами создается общий котлован, который заполняют растительной землей полностью с запасом на осадку;</w:t>
            </w:r>
          </w:p>
          <w:p w14:paraId="72D589C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4) 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14:paraId="051477E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5) 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bookmarkEnd w:id="41"/>
    </w:tbl>
    <w:p w14:paraId="6D9ED8DD" w14:textId="77777777" w:rsidR="00BB1633" w:rsidRPr="00066B9F" w:rsidRDefault="00BB1633" w:rsidP="00066B9F">
      <w:pPr>
        <w:pStyle w:val="ConsPlusNormal"/>
        <w:jc w:val="both"/>
        <w:rPr>
          <w:rFonts w:ascii="Arial" w:hAnsi="Arial" w:cs="Arial"/>
          <w:color w:val="000000" w:themeColor="text1"/>
          <w:sz w:val="24"/>
          <w:szCs w:val="24"/>
        </w:rPr>
      </w:pPr>
    </w:p>
    <w:p w14:paraId="01F28C4D" w14:textId="6A10F1CF"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xml:space="preserve">Таблица 4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Основные расстояния при посадке, пересадке,</w:t>
      </w:r>
    </w:p>
    <w:p w14:paraId="50FD1CBF" w14:textId="17385774"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вырубке деревьев и кустарников</w:t>
      </w:r>
      <w:r w:rsidR="00E55AA8" w:rsidRPr="00066B9F">
        <w:rPr>
          <w:rFonts w:ascii="Arial" w:hAnsi="Arial" w:cs="Arial"/>
          <w:color w:val="000000" w:themeColor="text1"/>
          <w:sz w:val="24"/>
          <w:szCs w:val="24"/>
        </w:rPr>
        <w:t>»</w:t>
      </w:r>
    </w:p>
    <w:p w14:paraId="19449CC4" w14:textId="77777777" w:rsidR="00BB1633" w:rsidRPr="00066B9F" w:rsidRDefault="00BB1633" w:rsidP="00066B9F">
      <w:pPr>
        <w:pStyle w:val="ConsPlusNormal"/>
        <w:jc w:val="both"/>
        <w:rPr>
          <w:rFonts w:ascii="Arial" w:hAnsi="Arial" w:cs="Arial"/>
          <w:color w:val="000000" w:themeColor="text1"/>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2"/>
        <w:gridCol w:w="1728"/>
        <w:gridCol w:w="1646"/>
        <w:gridCol w:w="2737"/>
        <w:gridCol w:w="3356"/>
      </w:tblGrid>
      <w:tr w:rsidR="00BB1633" w:rsidRPr="00066B9F" w14:paraId="1BA1867A" w14:textId="77777777" w:rsidTr="0076132A">
        <w:trPr>
          <w:jc w:val="center"/>
        </w:trPr>
        <w:tc>
          <w:tcPr>
            <w:tcW w:w="567" w:type="dxa"/>
            <w:vMerge w:val="restart"/>
            <w:vAlign w:val="center"/>
          </w:tcPr>
          <w:p w14:paraId="783EB95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3828" w:type="dxa"/>
            <w:gridSpan w:val="2"/>
            <w:vMerge w:val="restart"/>
            <w:vAlign w:val="center"/>
          </w:tcPr>
          <w:p w14:paraId="1959D41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Здание, строение, сооружение, объект благоустройства, элемент благоустройства</w:t>
            </w:r>
          </w:p>
        </w:tc>
        <w:tc>
          <w:tcPr>
            <w:tcW w:w="6946" w:type="dxa"/>
            <w:gridSpan w:val="2"/>
            <w:vAlign w:val="center"/>
          </w:tcPr>
          <w:p w14:paraId="26295B5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Минимальные расстояния от здания, строения, сооружения, объекта благоустройства, элемента благоустройства до</w:t>
            </w:r>
          </w:p>
        </w:tc>
      </w:tr>
      <w:tr w:rsidR="00BB1633" w:rsidRPr="00066B9F" w14:paraId="1435643D" w14:textId="77777777" w:rsidTr="0076132A">
        <w:trPr>
          <w:jc w:val="center"/>
        </w:trPr>
        <w:tc>
          <w:tcPr>
            <w:tcW w:w="567" w:type="dxa"/>
            <w:vMerge/>
          </w:tcPr>
          <w:p w14:paraId="1EB0AB72" w14:textId="77777777" w:rsidR="00BB1633" w:rsidRPr="00066B9F" w:rsidRDefault="00BB1633" w:rsidP="00066B9F">
            <w:pPr>
              <w:pStyle w:val="ConsPlusNormal"/>
              <w:rPr>
                <w:rFonts w:ascii="Arial" w:hAnsi="Arial" w:cs="Arial"/>
                <w:color w:val="000000" w:themeColor="text1"/>
                <w:sz w:val="24"/>
                <w:szCs w:val="24"/>
              </w:rPr>
            </w:pPr>
          </w:p>
        </w:tc>
        <w:tc>
          <w:tcPr>
            <w:tcW w:w="3828" w:type="dxa"/>
            <w:gridSpan w:val="2"/>
            <w:vMerge/>
          </w:tcPr>
          <w:p w14:paraId="7AAE05EF" w14:textId="77777777" w:rsidR="00BB1633" w:rsidRPr="00066B9F" w:rsidRDefault="00BB1633" w:rsidP="00066B9F">
            <w:pPr>
              <w:pStyle w:val="ConsPlusNormal"/>
              <w:rPr>
                <w:rFonts w:ascii="Arial" w:hAnsi="Arial" w:cs="Arial"/>
                <w:color w:val="000000" w:themeColor="text1"/>
                <w:sz w:val="24"/>
                <w:szCs w:val="24"/>
              </w:rPr>
            </w:pPr>
          </w:p>
        </w:tc>
        <w:tc>
          <w:tcPr>
            <w:tcW w:w="3118" w:type="dxa"/>
            <w:vAlign w:val="center"/>
          </w:tcPr>
          <w:p w14:paraId="012693A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ствола дерева (м)</w:t>
            </w:r>
          </w:p>
        </w:tc>
        <w:tc>
          <w:tcPr>
            <w:tcW w:w="3828" w:type="dxa"/>
            <w:vAlign w:val="center"/>
          </w:tcPr>
          <w:p w14:paraId="3FFAD11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кустарника (м)</w:t>
            </w:r>
          </w:p>
        </w:tc>
      </w:tr>
      <w:tr w:rsidR="00BB1633" w:rsidRPr="00066B9F" w14:paraId="14D1FCFC" w14:textId="77777777" w:rsidTr="0076132A">
        <w:trPr>
          <w:jc w:val="center"/>
        </w:trPr>
        <w:tc>
          <w:tcPr>
            <w:tcW w:w="11341" w:type="dxa"/>
            <w:gridSpan w:val="5"/>
          </w:tcPr>
          <w:p w14:paraId="5F532C2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066B9F" w14:paraId="7BA6FC3E" w14:textId="77777777" w:rsidTr="0076132A">
        <w:trPr>
          <w:jc w:val="center"/>
        </w:trPr>
        <w:tc>
          <w:tcPr>
            <w:tcW w:w="567" w:type="dxa"/>
          </w:tcPr>
          <w:p w14:paraId="56E30C1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3828" w:type="dxa"/>
            <w:gridSpan w:val="2"/>
          </w:tcPr>
          <w:p w14:paraId="5F539F3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Наружная стена многоквартирного дома, объекта капитального строительства</w:t>
            </w:r>
          </w:p>
        </w:tc>
        <w:tc>
          <w:tcPr>
            <w:tcW w:w="3118" w:type="dxa"/>
          </w:tcPr>
          <w:p w14:paraId="260F675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6,0</w:t>
            </w:r>
          </w:p>
        </w:tc>
        <w:tc>
          <w:tcPr>
            <w:tcW w:w="3828" w:type="dxa"/>
          </w:tcPr>
          <w:p w14:paraId="37FCE34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r>
      <w:tr w:rsidR="00BB1633" w:rsidRPr="00066B9F" w14:paraId="16B45469" w14:textId="77777777" w:rsidTr="0076132A">
        <w:trPr>
          <w:jc w:val="center"/>
        </w:trPr>
        <w:tc>
          <w:tcPr>
            <w:tcW w:w="567" w:type="dxa"/>
          </w:tcPr>
          <w:p w14:paraId="5027C93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3828" w:type="dxa"/>
            <w:gridSpan w:val="2"/>
          </w:tcPr>
          <w:p w14:paraId="2160069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Край тротуара, пешеходной дорожки, плоскостной автостоянки</w:t>
            </w:r>
          </w:p>
        </w:tc>
        <w:tc>
          <w:tcPr>
            <w:tcW w:w="3118" w:type="dxa"/>
          </w:tcPr>
          <w:p w14:paraId="7BE9E27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0,7</w:t>
            </w:r>
          </w:p>
        </w:tc>
        <w:tc>
          <w:tcPr>
            <w:tcW w:w="3828" w:type="dxa"/>
          </w:tcPr>
          <w:p w14:paraId="56A1C2A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52C600A0" w14:textId="77777777" w:rsidTr="0076132A">
        <w:trPr>
          <w:jc w:val="center"/>
        </w:trPr>
        <w:tc>
          <w:tcPr>
            <w:tcW w:w="567" w:type="dxa"/>
          </w:tcPr>
          <w:p w14:paraId="1F17034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3828" w:type="dxa"/>
            <w:gridSpan w:val="2"/>
          </w:tcPr>
          <w:p w14:paraId="50E5B16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Край проезжей части улицы, обочины дороги, бровки канавы, кювета</w:t>
            </w:r>
          </w:p>
        </w:tc>
        <w:tc>
          <w:tcPr>
            <w:tcW w:w="3118" w:type="dxa"/>
          </w:tcPr>
          <w:p w14:paraId="16D3AAD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3828" w:type="dxa"/>
          </w:tcPr>
          <w:p w14:paraId="514EB01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5980A0AC" w14:textId="77777777" w:rsidTr="0076132A">
        <w:trPr>
          <w:jc w:val="center"/>
        </w:trPr>
        <w:tc>
          <w:tcPr>
            <w:tcW w:w="567" w:type="dxa"/>
          </w:tcPr>
          <w:p w14:paraId="1112E2A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3828" w:type="dxa"/>
            <w:gridSpan w:val="2"/>
          </w:tcPr>
          <w:p w14:paraId="1C8DE30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Край велосипедной дорожки</w:t>
            </w:r>
          </w:p>
        </w:tc>
        <w:tc>
          <w:tcPr>
            <w:tcW w:w="3118" w:type="dxa"/>
          </w:tcPr>
          <w:p w14:paraId="0A4C676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0,7</w:t>
            </w:r>
          </w:p>
        </w:tc>
        <w:tc>
          <w:tcPr>
            <w:tcW w:w="3828" w:type="dxa"/>
          </w:tcPr>
          <w:p w14:paraId="3026BF2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3A500976" w14:textId="77777777" w:rsidTr="0076132A">
        <w:trPr>
          <w:jc w:val="center"/>
        </w:trPr>
        <w:tc>
          <w:tcPr>
            <w:tcW w:w="567" w:type="dxa"/>
          </w:tcPr>
          <w:p w14:paraId="36A0CE5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3828" w:type="dxa"/>
            <w:gridSpan w:val="2"/>
          </w:tcPr>
          <w:p w14:paraId="521889A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Опора системы наружного освещения, мостовая опора, эстакада</w:t>
            </w:r>
          </w:p>
        </w:tc>
        <w:tc>
          <w:tcPr>
            <w:tcW w:w="3118" w:type="dxa"/>
          </w:tcPr>
          <w:p w14:paraId="12652E9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3828" w:type="dxa"/>
          </w:tcPr>
          <w:p w14:paraId="4EB96B2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B2CE21A" w14:textId="77777777" w:rsidTr="0076132A">
        <w:trPr>
          <w:jc w:val="center"/>
        </w:trPr>
        <w:tc>
          <w:tcPr>
            <w:tcW w:w="567" w:type="dxa"/>
          </w:tcPr>
          <w:p w14:paraId="2B87D55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3828" w:type="dxa"/>
            <w:gridSpan w:val="2"/>
          </w:tcPr>
          <w:p w14:paraId="15109D3D"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Подошва или внутренняя грань подпорной стенки</w:t>
            </w:r>
          </w:p>
        </w:tc>
        <w:tc>
          <w:tcPr>
            <w:tcW w:w="3118" w:type="dxa"/>
          </w:tcPr>
          <w:p w14:paraId="396CE1D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3828" w:type="dxa"/>
          </w:tcPr>
          <w:p w14:paraId="21209CD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46ABB68C" w14:textId="77777777" w:rsidTr="0076132A">
        <w:trPr>
          <w:jc w:val="center"/>
        </w:trPr>
        <w:tc>
          <w:tcPr>
            <w:tcW w:w="567" w:type="dxa"/>
          </w:tcPr>
          <w:p w14:paraId="03EAFA0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w:t>
            </w:r>
          </w:p>
        </w:tc>
        <w:tc>
          <w:tcPr>
            <w:tcW w:w="3828" w:type="dxa"/>
            <w:gridSpan w:val="2"/>
          </w:tcPr>
          <w:p w14:paraId="6886BEA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Подошва откоса, террасы</w:t>
            </w:r>
          </w:p>
        </w:tc>
        <w:tc>
          <w:tcPr>
            <w:tcW w:w="3118" w:type="dxa"/>
          </w:tcPr>
          <w:p w14:paraId="144DCE6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c>
          <w:tcPr>
            <w:tcW w:w="3828" w:type="dxa"/>
          </w:tcPr>
          <w:p w14:paraId="07F46AA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0,5</w:t>
            </w:r>
          </w:p>
        </w:tc>
      </w:tr>
      <w:tr w:rsidR="00BB1633" w:rsidRPr="00066B9F" w14:paraId="1C83B6CB" w14:textId="77777777" w:rsidTr="0076132A">
        <w:trPr>
          <w:jc w:val="center"/>
        </w:trPr>
        <w:tc>
          <w:tcPr>
            <w:tcW w:w="567" w:type="dxa"/>
            <w:vMerge w:val="restart"/>
          </w:tcPr>
          <w:p w14:paraId="4486EFB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8</w:t>
            </w:r>
          </w:p>
        </w:tc>
        <w:tc>
          <w:tcPr>
            <w:tcW w:w="10774" w:type="dxa"/>
            <w:gridSpan w:val="4"/>
          </w:tcPr>
          <w:p w14:paraId="07A693E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Подземные сети:</w:t>
            </w:r>
          </w:p>
        </w:tc>
      </w:tr>
      <w:tr w:rsidR="00BB1633" w:rsidRPr="00066B9F" w14:paraId="22679296" w14:textId="77777777" w:rsidTr="0076132A">
        <w:trPr>
          <w:jc w:val="center"/>
        </w:trPr>
        <w:tc>
          <w:tcPr>
            <w:tcW w:w="567" w:type="dxa"/>
            <w:vMerge/>
          </w:tcPr>
          <w:p w14:paraId="040848FD"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4CE4D11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1</w:t>
            </w:r>
          </w:p>
        </w:tc>
        <w:tc>
          <w:tcPr>
            <w:tcW w:w="1867" w:type="dxa"/>
          </w:tcPr>
          <w:p w14:paraId="0135A477"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газопровод, канализация или водосток (безнапорные, напорные)</w:t>
            </w:r>
          </w:p>
        </w:tc>
        <w:tc>
          <w:tcPr>
            <w:tcW w:w="3118" w:type="dxa"/>
          </w:tcPr>
          <w:p w14:paraId="01F3258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3828" w:type="dxa"/>
          </w:tcPr>
          <w:p w14:paraId="67F44E2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E0233B2" w14:textId="77777777" w:rsidTr="0076132A">
        <w:trPr>
          <w:jc w:val="center"/>
        </w:trPr>
        <w:tc>
          <w:tcPr>
            <w:tcW w:w="567" w:type="dxa"/>
            <w:vMerge/>
          </w:tcPr>
          <w:p w14:paraId="7A6F503E"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1B664CD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2</w:t>
            </w:r>
          </w:p>
        </w:tc>
        <w:tc>
          <w:tcPr>
            <w:tcW w:w="1867" w:type="dxa"/>
          </w:tcPr>
          <w:p w14:paraId="3E9F9B5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тепловая сеть (теплопровод от стенок канала)</w:t>
            </w:r>
          </w:p>
        </w:tc>
        <w:tc>
          <w:tcPr>
            <w:tcW w:w="3118" w:type="dxa"/>
          </w:tcPr>
          <w:p w14:paraId="0C1654E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3828" w:type="dxa"/>
          </w:tcPr>
          <w:p w14:paraId="4FC32F80"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1,0</w:t>
            </w:r>
          </w:p>
        </w:tc>
      </w:tr>
      <w:tr w:rsidR="00BB1633" w:rsidRPr="00066B9F" w14:paraId="780FBFD4" w14:textId="77777777" w:rsidTr="0076132A">
        <w:trPr>
          <w:jc w:val="center"/>
        </w:trPr>
        <w:tc>
          <w:tcPr>
            <w:tcW w:w="567" w:type="dxa"/>
            <w:vMerge/>
          </w:tcPr>
          <w:p w14:paraId="0585E040"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7BF8ADA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w:t>
            </w:r>
          </w:p>
        </w:tc>
        <w:tc>
          <w:tcPr>
            <w:tcW w:w="1867" w:type="dxa"/>
          </w:tcPr>
          <w:p w14:paraId="0E2A8E3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водопровод, дренаж</w:t>
            </w:r>
          </w:p>
        </w:tc>
        <w:tc>
          <w:tcPr>
            <w:tcW w:w="3118" w:type="dxa"/>
          </w:tcPr>
          <w:p w14:paraId="119E0CB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3828" w:type="dxa"/>
          </w:tcPr>
          <w:p w14:paraId="775AF90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7C8E6BB" w14:textId="77777777" w:rsidTr="0076132A">
        <w:trPr>
          <w:jc w:val="center"/>
        </w:trPr>
        <w:tc>
          <w:tcPr>
            <w:tcW w:w="567" w:type="dxa"/>
            <w:vMerge/>
          </w:tcPr>
          <w:p w14:paraId="0F3F1CD5"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0341D1C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4</w:t>
            </w:r>
          </w:p>
        </w:tc>
        <w:tc>
          <w:tcPr>
            <w:tcW w:w="1867" w:type="dxa"/>
          </w:tcPr>
          <w:p w14:paraId="0F18795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силовой кабель, кабель слабого тока, в т.ч. кабель связи</w:t>
            </w:r>
          </w:p>
        </w:tc>
        <w:tc>
          <w:tcPr>
            <w:tcW w:w="3118" w:type="dxa"/>
          </w:tcPr>
          <w:p w14:paraId="38F38FC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2,0</w:t>
            </w:r>
          </w:p>
        </w:tc>
        <w:tc>
          <w:tcPr>
            <w:tcW w:w="3828" w:type="dxa"/>
          </w:tcPr>
          <w:p w14:paraId="72DF338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0,7</w:t>
            </w:r>
          </w:p>
        </w:tc>
      </w:tr>
      <w:tr w:rsidR="00BB1633" w:rsidRPr="00066B9F" w14:paraId="5A2F6900" w14:textId="77777777" w:rsidTr="0076132A">
        <w:trPr>
          <w:jc w:val="center"/>
        </w:trPr>
        <w:tc>
          <w:tcPr>
            <w:tcW w:w="567" w:type="dxa"/>
            <w:vMerge/>
          </w:tcPr>
          <w:p w14:paraId="71489DB9"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09D7C3E9"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5</w:t>
            </w:r>
          </w:p>
        </w:tc>
        <w:tc>
          <w:tcPr>
            <w:tcW w:w="1867" w:type="dxa"/>
          </w:tcPr>
          <w:p w14:paraId="3583854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трубопровод горючих жидкостей</w:t>
            </w:r>
          </w:p>
        </w:tc>
        <w:tc>
          <w:tcPr>
            <w:tcW w:w="3118" w:type="dxa"/>
          </w:tcPr>
          <w:p w14:paraId="119DDC01"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1,5</w:t>
            </w:r>
          </w:p>
        </w:tc>
        <w:tc>
          <w:tcPr>
            <w:tcW w:w="3828" w:type="dxa"/>
          </w:tcPr>
          <w:p w14:paraId="700DBD9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6854EBCC" w14:textId="77777777" w:rsidTr="0076132A">
        <w:trPr>
          <w:jc w:val="center"/>
        </w:trPr>
        <w:tc>
          <w:tcPr>
            <w:tcW w:w="567" w:type="dxa"/>
            <w:vMerge w:val="restart"/>
          </w:tcPr>
          <w:p w14:paraId="67DC1DB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9</w:t>
            </w:r>
          </w:p>
        </w:tc>
        <w:tc>
          <w:tcPr>
            <w:tcW w:w="3828" w:type="dxa"/>
            <w:gridSpan w:val="2"/>
          </w:tcPr>
          <w:p w14:paraId="026C9A80" w14:textId="7F8A7D73"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Провода воздушных линий электропередачи с напряжением (расстояния приведены согласно </w:t>
            </w:r>
            <w:hyperlink r:id="rId40">
              <w:r w:rsidRPr="00066B9F">
                <w:rPr>
                  <w:rFonts w:ascii="Arial" w:hAnsi="Arial" w:cs="Arial"/>
                  <w:color w:val="000000" w:themeColor="text1"/>
                  <w:sz w:val="24"/>
                  <w:szCs w:val="24"/>
                </w:rPr>
                <w:t>приказу</w:t>
              </w:r>
            </w:hyperlink>
            <w:r w:rsidRPr="00066B9F">
              <w:rPr>
                <w:rFonts w:ascii="Arial" w:hAnsi="Arial" w:cs="Arial"/>
                <w:color w:val="000000" w:themeColor="text1"/>
                <w:sz w:val="24"/>
                <w:szCs w:val="24"/>
              </w:rPr>
              <w:t xml:space="preserve"> Минэнерго России от 20.05.2003 № 187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глав правил устройства электроустановок</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tc>
        <w:tc>
          <w:tcPr>
            <w:tcW w:w="3118" w:type="dxa"/>
          </w:tcPr>
          <w:p w14:paraId="1B6FC9A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кроны дерева</w:t>
            </w:r>
          </w:p>
          <w:p w14:paraId="2A97415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w:t>
            </w:r>
          </w:p>
        </w:tc>
        <w:tc>
          <w:tcPr>
            <w:tcW w:w="3828" w:type="dxa"/>
          </w:tcPr>
          <w:p w14:paraId="07B29042" w14:textId="77777777" w:rsidR="00BB1633" w:rsidRPr="00066B9F" w:rsidRDefault="00BB1633" w:rsidP="00066B9F">
            <w:pPr>
              <w:pStyle w:val="ConsPlusNormal"/>
              <w:rPr>
                <w:rFonts w:ascii="Arial" w:hAnsi="Arial" w:cs="Arial"/>
                <w:color w:val="000000" w:themeColor="text1"/>
                <w:sz w:val="24"/>
                <w:szCs w:val="24"/>
              </w:rPr>
            </w:pPr>
          </w:p>
        </w:tc>
      </w:tr>
      <w:tr w:rsidR="00BB1633" w:rsidRPr="00066B9F" w14:paraId="6A236B88" w14:textId="77777777" w:rsidTr="0076132A">
        <w:trPr>
          <w:jc w:val="center"/>
        </w:trPr>
        <w:tc>
          <w:tcPr>
            <w:tcW w:w="567" w:type="dxa"/>
            <w:vMerge/>
          </w:tcPr>
          <w:p w14:paraId="1CE6D750"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5EDEE89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1</w:t>
            </w:r>
          </w:p>
        </w:tc>
        <w:tc>
          <w:tcPr>
            <w:tcW w:w="1867" w:type="dxa"/>
          </w:tcPr>
          <w:p w14:paraId="288E8CA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до 20 кВ</w:t>
            </w:r>
          </w:p>
        </w:tc>
        <w:tc>
          <w:tcPr>
            <w:tcW w:w="3118" w:type="dxa"/>
          </w:tcPr>
          <w:p w14:paraId="7FB5BBC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3,0</w:t>
            </w:r>
          </w:p>
        </w:tc>
        <w:tc>
          <w:tcPr>
            <w:tcW w:w="3828" w:type="dxa"/>
          </w:tcPr>
          <w:p w14:paraId="79F293F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A004DF2" w14:textId="77777777" w:rsidTr="0076132A">
        <w:trPr>
          <w:jc w:val="center"/>
        </w:trPr>
        <w:tc>
          <w:tcPr>
            <w:tcW w:w="567" w:type="dxa"/>
            <w:vMerge/>
          </w:tcPr>
          <w:p w14:paraId="6BE12389"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371D2486"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2</w:t>
            </w:r>
          </w:p>
        </w:tc>
        <w:tc>
          <w:tcPr>
            <w:tcW w:w="1867" w:type="dxa"/>
          </w:tcPr>
          <w:p w14:paraId="740EF5EE"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35-110 кВ</w:t>
            </w:r>
          </w:p>
        </w:tc>
        <w:tc>
          <w:tcPr>
            <w:tcW w:w="3118" w:type="dxa"/>
          </w:tcPr>
          <w:p w14:paraId="7CFD8FB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4,0</w:t>
            </w:r>
          </w:p>
        </w:tc>
        <w:tc>
          <w:tcPr>
            <w:tcW w:w="3828" w:type="dxa"/>
          </w:tcPr>
          <w:p w14:paraId="267F3AD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78EC70B0" w14:textId="77777777" w:rsidTr="0076132A">
        <w:trPr>
          <w:jc w:val="center"/>
        </w:trPr>
        <w:tc>
          <w:tcPr>
            <w:tcW w:w="567" w:type="dxa"/>
            <w:vMerge/>
          </w:tcPr>
          <w:p w14:paraId="78BB3DF0"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4244184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w:t>
            </w:r>
          </w:p>
        </w:tc>
        <w:tc>
          <w:tcPr>
            <w:tcW w:w="1867" w:type="dxa"/>
          </w:tcPr>
          <w:p w14:paraId="4964FC0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150-220 кВ</w:t>
            </w:r>
          </w:p>
        </w:tc>
        <w:tc>
          <w:tcPr>
            <w:tcW w:w="3118" w:type="dxa"/>
          </w:tcPr>
          <w:p w14:paraId="4226031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5,0</w:t>
            </w:r>
          </w:p>
        </w:tc>
        <w:tc>
          <w:tcPr>
            <w:tcW w:w="3828" w:type="dxa"/>
          </w:tcPr>
          <w:p w14:paraId="4750918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D869709" w14:textId="77777777" w:rsidTr="0076132A">
        <w:trPr>
          <w:jc w:val="center"/>
        </w:trPr>
        <w:tc>
          <w:tcPr>
            <w:tcW w:w="567" w:type="dxa"/>
            <w:vMerge/>
          </w:tcPr>
          <w:p w14:paraId="21ABFF0F"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5E64A44F"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4</w:t>
            </w:r>
          </w:p>
        </w:tc>
        <w:tc>
          <w:tcPr>
            <w:tcW w:w="1867" w:type="dxa"/>
          </w:tcPr>
          <w:p w14:paraId="56005DF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330-500 кВ</w:t>
            </w:r>
          </w:p>
        </w:tc>
        <w:tc>
          <w:tcPr>
            <w:tcW w:w="3118" w:type="dxa"/>
          </w:tcPr>
          <w:p w14:paraId="6720A7F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6,0</w:t>
            </w:r>
          </w:p>
        </w:tc>
        <w:tc>
          <w:tcPr>
            <w:tcW w:w="3828" w:type="dxa"/>
          </w:tcPr>
          <w:p w14:paraId="6AD8782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336E6489" w14:textId="77777777" w:rsidTr="0076132A">
        <w:trPr>
          <w:jc w:val="center"/>
        </w:trPr>
        <w:tc>
          <w:tcPr>
            <w:tcW w:w="567" w:type="dxa"/>
            <w:vMerge/>
          </w:tcPr>
          <w:p w14:paraId="7F5CFB86" w14:textId="77777777" w:rsidR="00BB1633" w:rsidRPr="00066B9F" w:rsidRDefault="00BB1633" w:rsidP="00066B9F">
            <w:pPr>
              <w:pStyle w:val="ConsPlusNormal"/>
              <w:rPr>
                <w:rFonts w:ascii="Arial" w:hAnsi="Arial" w:cs="Arial"/>
                <w:color w:val="000000" w:themeColor="text1"/>
                <w:sz w:val="24"/>
                <w:szCs w:val="24"/>
              </w:rPr>
            </w:pPr>
          </w:p>
        </w:tc>
        <w:tc>
          <w:tcPr>
            <w:tcW w:w="1961" w:type="dxa"/>
          </w:tcPr>
          <w:p w14:paraId="2D2A39E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5</w:t>
            </w:r>
          </w:p>
        </w:tc>
        <w:tc>
          <w:tcPr>
            <w:tcW w:w="1867" w:type="dxa"/>
          </w:tcPr>
          <w:p w14:paraId="47FCB82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750 кВ</w:t>
            </w:r>
          </w:p>
        </w:tc>
        <w:tc>
          <w:tcPr>
            <w:tcW w:w="3118" w:type="dxa"/>
          </w:tcPr>
          <w:p w14:paraId="45306F9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7,0</w:t>
            </w:r>
          </w:p>
        </w:tc>
        <w:tc>
          <w:tcPr>
            <w:tcW w:w="3828" w:type="dxa"/>
          </w:tcPr>
          <w:p w14:paraId="6E3647D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r>
      <w:tr w:rsidR="00BB1633" w:rsidRPr="00066B9F" w14:paraId="09CE3A66" w14:textId="77777777" w:rsidTr="0076132A">
        <w:trPr>
          <w:jc w:val="center"/>
        </w:trPr>
        <w:tc>
          <w:tcPr>
            <w:tcW w:w="11341" w:type="dxa"/>
            <w:gridSpan w:val="5"/>
          </w:tcPr>
          <w:p w14:paraId="2D13B16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w:t>
            </w:r>
          </w:p>
          <w:p w14:paraId="6789FA9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1) 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14:paraId="335F267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расстояние от инженерных сетей, а также отступ от бордюра, примыкающего к проезжей части улиц и дорог до кадки с растениями или защитных прикорневых </w:t>
            </w:r>
            <w:r w:rsidRPr="00066B9F">
              <w:rPr>
                <w:rFonts w:ascii="Arial" w:hAnsi="Arial" w:cs="Arial"/>
                <w:color w:val="000000" w:themeColor="text1"/>
                <w:sz w:val="24"/>
                <w:szCs w:val="24"/>
              </w:rPr>
              <w:lastRenderedPageBreak/>
              <w:t>барьеров не менее 500 мм;</w:t>
            </w:r>
          </w:p>
          <w:p w14:paraId="64541C4A" w14:textId="236F3D9D"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 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для деревьев с высотой кроны менее 5 м; 1</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для деревьев с высотой кроны от 5 до 20 м.</w:t>
            </w:r>
          </w:p>
        </w:tc>
      </w:tr>
    </w:tbl>
    <w:p w14:paraId="47A303AA" w14:textId="77777777" w:rsidR="00BB1633" w:rsidRPr="00066B9F" w:rsidRDefault="00BB1633" w:rsidP="00066B9F">
      <w:pPr>
        <w:pStyle w:val="ConsPlusNormal"/>
        <w:jc w:val="both"/>
        <w:rPr>
          <w:rFonts w:ascii="Arial" w:hAnsi="Arial" w:cs="Arial"/>
          <w:color w:val="000000" w:themeColor="text1"/>
          <w:sz w:val="24"/>
          <w:szCs w:val="24"/>
        </w:rPr>
      </w:pPr>
    </w:p>
    <w:p w14:paraId="53D07BD4" w14:textId="13B64862" w:rsidR="00BB1633" w:rsidRPr="00066B9F" w:rsidRDefault="00BB1633" w:rsidP="00066B9F">
      <w:pPr>
        <w:pStyle w:val="ConsPlusNormal"/>
        <w:jc w:val="center"/>
        <w:rPr>
          <w:rFonts w:ascii="Arial" w:hAnsi="Arial" w:cs="Arial"/>
          <w:color w:val="000000" w:themeColor="text1"/>
          <w:sz w:val="24"/>
          <w:szCs w:val="24"/>
        </w:rPr>
      </w:pPr>
      <w:bookmarkStart w:id="42" w:name="P6642"/>
      <w:bookmarkEnd w:id="42"/>
      <w:r w:rsidRPr="00066B9F">
        <w:rPr>
          <w:rFonts w:ascii="Arial" w:hAnsi="Arial" w:cs="Arial"/>
          <w:color w:val="000000" w:themeColor="text1"/>
          <w:sz w:val="24"/>
          <w:szCs w:val="24"/>
        </w:rPr>
        <w:t xml:space="preserve">Таблица 5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Стандартные размеры ям и траншей для посадки</w:t>
      </w:r>
    </w:p>
    <w:p w14:paraId="002B638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деревьев и кустарников для учета при озеленении существующих</w:t>
      </w:r>
    </w:p>
    <w:p w14:paraId="1B9556DC" w14:textId="4C45B58E"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территорий общего пользования, дворовых территорий</w:t>
      </w:r>
      <w:r w:rsidR="00E55AA8" w:rsidRPr="00066B9F">
        <w:rPr>
          <w:rFonts w:ascii="Arial" w:hAnsi="Arial" w:cs="Arial"/>
          <w:color w:val="000000" w:themeColor="text1"/>
          <w:sz w:val="24"/>
          <w:szCs w:val="24"/>
        </w:rPr>
        <w:t>»</w:t>
      </w:r>
    </w:p>
    <w:p w14:paraId="4B31E73A" w14:textId="77777777" w:rsidR="00BB1633" w:rsidRPr="00066B9F" w:rsidRDefault="00BB1633" w:rsidP="00066B9F">
      <w:pPr>
        <w:pStyle w:val="ConsPlusNormal"/>
        <w:jc w:val="both"/>
        <w:rPr>
          <w:rFonts w:ascii="Arial" w:hAnsi="Arial" w:cs="Arial"/>
          <w:color w:val="000000" w:themeColor="text1"/>
          <w:sz w:val="24"/>
          <w:szCs w:val="24"/>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3368"/>
        <w:gridCol w:w="2851"/>
        <w:gridCol w:w="3498"/>
      </w:tblGrid>
      <w:tr w:rsidR="00BB1633" w:rsidRPr="00066B9F" w14:paraId="43D853A9" w14:textId="77777777" w:rsidTr="0076132A">
        <w:trPr>
          <w:jc w:val="center"/>
        </w:trPr>
        <w:tc>
          <w:tcPr>
            <w:tcW w:w="709" w:type="dxa"/>
            <w:vAlign w:val="center"/>
          </w:tcPr>
          <w:p w14:paraId="548071D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 п/п</w:t>
            </w:r>
          </w:p>
        </w:tc>
        <w:tc>
          <w:tcPr>
            <w:tcW w:w="3686" w:type="dxa"/>
            <w:vAlign w:val="center"/>
          </w:tcPr>
          <w:p w14:paraId="5E9D044C"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Группа посадочного материала</w:t>
            </w:r>
          </w:p>
        </w:tc>
        <w:tc>
          <w:tcPr>
            <w:tcW w:w="3118" w:type="dxa"/>
            <w:vAlign w:val="center"/>
          </w:tcPr>
          <w:p w14:paraId="48BACFB8"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Ком</w:t>
            </w:r>
          </w:p>
          <w:p w14:paraId="41BFA634"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w:t>
            </w:r>
          </w:p>
        </w:tc>
        <w:tc>
          <w:tcPr>
            <w:tcW w:w="3828" w:type="dxa"/>
            <w:vAlign w:val="center"/>
          </w:tcPr>
          <w:p w14:paraId="7057E2FE"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Яма или траншея</w:t>
            </w:r>
          </w:p>
          <w:p w14:paraId="76AC1CC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(м)</w:t>
            </w:r>
          </w:p>
        </w:tc>
      </w:tr>
      <w:tr w:rsidR="00BB1633" w:rsidRPr="00066B9F" w14:paraId="62CCB8DC" w14:textId="77777777" w:rsidTr="0076132A">
        <w:trPr>
          <w:jc w:val="center"/>
        </w:trPr>
        <w:tc>
          <w:tcPr>
            <w:tcW w:w="709" w:type="dxa"/>
          </w:tcPr>
          <w:p w14:paraId="5D0E46BF"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1</w:t>
            </w:r>
          </w:p>
        </w:tc>
        <w:tc>
          <w:tcPr>
            <w:tcW w:w="3686" w:type="dxa"/>
            <w:vAlign w:val="center"/>
          </w:tcPr>
          <w:p w14:paraId="07BCEAC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и кустарники с круглым комом земли</w:t>
            </w:r>
          </w:p>
        </w:tc>
        <w:tc>
          <w:tcPr>
            <w:tcW w:w="3118" w:type="dxa"/>
            <w:vAlign w:val="center"/>
          </w:tcPr>
          <w:p w14:paraId="758687A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0,5; h = 0,4</w:t>
            </w:r>
          </w:p>
          <w:p w14:paraId="450F5C4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0,8; h = 0,6</w:t>
            </w:r>
          </w:p>
          <w:p w14:paraId="7953C94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1,2; h = 0,8</w:t>
            </w:r>
          </w:p>
          <w:p w14:paraId="1E5CF565"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1,6; h = 0,8</w:t>
            </w:r>
          </w:p>
        </w:tc>
        <w:tc>
          <w:tcPr>
            <w:tcW w:w="3828" w:type="dxa"/>
            <w:vAlign w:val="center"/>
          </w:tcPr>
          <w:p w14:paraId="6F3EE67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 h = 0,65</w:t>
            </w:r>
          </w:p>
          <w:p w14:paraId="5B1BC3E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1,3; h = 0,85</w:t>
            </w:r>
          </w:p>
          <w:p w14:paraId="53379E7B"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1,7; h = 1,15</w:t>
            </w:r>
          </w:p>
          <w:p w14:paraId="17C7B08C"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2,1; h = 1,15</w:t>
            </w:r>
          </w:p>
        </w:tc>
      </w:tr>
      <w:tr w:rsidR="00BB1633" w:rsidRPr="00066B9F" w14:paraId="5BF59A04" w14:textId="77777777" w:rsidTr="0076132A">
        <w:trPr>
          <w:jc w:val="center"/>
        </w:trPr>
        <w:tc>
          <w:tcPr>
            <w:tcW w:w="709" w:type="dxa"/>
          </w:tcPr>
          <w:p w14:paraId="62DCAD22"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2</w:t>
            </w:r>
          </w:p>
        </w:tc>
        <w:tc>
          <w:tcPr>
            <w:tcW w:w="3686" w:type="dxa"/>
            <w:vAlign w:val="center"/>
          </w:tcPr>
          <w:p w14:paraId="46EAC9B1"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и кустарники с квадратным комом земли</w:t>
            </w:r>
          </w:p>
        </w:tc>
        <w:tc>
          <w:tcPr>
            <w:tcW w:w="3118" w:type="dxa"/>
            <w:vAlign w:val="center"/>
          </w:tcPr>
          <w:p w14:paraId="38486B0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0,5 x 0,5 x 0,4</w:t>
            </w:r>
          </w:p>
          <w:p w14:paraId="4D3FFD8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0,8 x 0,8 x 0,5</w:t>
            </w:r>
          </w:p>
          <w:p w14:paraId="2AEE378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1,0 x 1,0 x 0,6</w:t>
            </w:r>
          </w:p>
          <w:p w14:paraId="0FD4155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1,3 x 1,3 x 0,6</w:t>
            </w:r>
          </w:p>
          <w:p w14:paraId="5642D33D"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1,5 x 1,5 x 0,65</w:t>
            </w:r>
          </w:p>
          <w:p w14:paraId="5CAEACF1"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1,7 x 1,7 x 0,65</w:t>
            </w:r>
          </w:p>
        </w:tc>
        <w:tc>
          <w:tcPr>
            <w:tcW w:w="3828" w:type="dxa"/>
            <w:vAlign w:val="center"/>
          </w:tcPr>
          <w:p w14:paraId="342D74F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1,4 x 1,4 x 0,65</w:t>
            </w:r>
          </w:p>
          <w:p w14:paraId="4EECF24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1,7 x 1,7 x 0,75</w:t>
            </w:r>
          </w:p>
          <w:p w14:paraId="7317AA17"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1,9 x 1,9 x 0,85</w:t>
            </w:r>
          </w:p>
          <w:p w14:paraId="6DE530CF"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2,2 x 2,2 x 0,85</w:t>
            </w:r>
          </w:p>
          <w:p w14:paraId="0C8E6A2A"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2,4 x 2,4 x 0,9</w:t>
            </w:r>
          </w:p>
          <w:p w14:paraId="4E8B959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2,6 x 2,6 x 0,9</w:t>
            </w:r>
          </w:p>
        </w:tc>
      </w:tr>
      <w:tr w:rsidR="00BB1633" w:rsidRPr="00066B9F" w14:paraId="66CCD953" w14:textId="77777777" w:rsidTr="0076132A">
        <w:trPr>
          <w:jc w:val="center"/>
        </w:trPr>
        <w:tc>
          <w:tcPr>
            <w:tcW w:w="709" w:type="dxa"/>
          </w:tcPr>
          <w:p w14:paraId="78226A1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3</w:t>
            </w:r>
          </w:p>
        </w:tc>
        <w:tc>
          <w:tcPr>
            <w:tcW w:w="3686" w:type="dxa"/>
          </w:tcPr>
          <w:p w14:paraId="5B4CB7A4"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лиственные с обнаженной корневой системой (без кома) при посадке в ямы</w:t>
            </w:r>
          </w:p>
        </w:tc>
        <w:tc>
          <w:tcPr>
            <w:tcW w:w="3118" w:type="dxa"/>
            <w:vAlign w:val="center"/>
          </w:tcPr>
          <w:p w14:paraId="292DECEA"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3828" w:type="dxa"/>
            <w:vAlign w:val="center"/>
          </w:tcPr>
          <w:p w14:paraId="61E69AC8"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0,7; h = 0,7</w:t>
            </w:r>
          </w:p>
        </w:tc>
      </w:tr>
      <w:tr w:rsidR="00BB1633" w:rsidRPr="00066B9F" w14:paraId="5599CA92" w14:textId="77777777" w:rsidTr="0076132A">
        <w:trPr>
          <w:jc w:val="center"/>
        </w:trPr>
        <w:tc>
          <w:tcPr>
            <w:tcW w:w="709" w:type="dxa"/>
          </w:tcPr>
          <w:p w14:paraId="5BBA29DB"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4</w:t>
            </w:r>
          </w:p>
        </w:tc>
        <w:tc>
          <w:tcPr>
            <w:tcW w:w="3686" w:type="dxa"/>
          </w:tcPr>
          <w:p w14:paraId="0FE4953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tc>
        <w:tc>
          <w:tcPr>
            <w:tcW w:w="3118" w:type="dxa"/>
            <w:vAlign w:val="center"/>
          </w:tcPr>
          <w:p w14:paraId="4F3C627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3828" w:type="dxa"/>
            <w:vAlign w:val="center"/>
          </w:tcPr>
          <w:p w14:paraId="5A99B3F6"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1,0; h = 0,8</w:t>
            </w:r>
          </w:p>
        </w:tc>
      </w:tr>
      <w:tr w:rsidR="00BB1633" w:rsidRPr="00066B9F" w14:paraId="6B4F17A2" w14:textId="77777777" w:rsidTr="0076132A">
        <w:trPr>
          <w:jc w:val="center"/>
        </w:trPr>
        <w:tc>
          <w:tcPr>
            <w:tcW w:w="709" w:type="dxa"/>
          </w:tcPr>
          <w:p w14:paraId="07FD1397"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5</w:t>
            </w:r>
          </w:p>
        </w:tc>
        <w:tc>
          <w:tcPr>
            <w:tcW w:w="3686" w:type="dxa"/>
          </w:tcPr>
          <w:p w14:paraId="12E54573"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Кустарники с обнаженной корневой системой (без кома) при посадке в ямы с внесением многокомпонентного искусственного почвогрунта заводского изготовления</w:t>
            </w:r>
          </w:p>
        </w:tc>
        <w:tc>
          <w:tcPr>
            <w:tcW w:w="3118" w:type="dxa"/>
            <w:vAlign w:val="center"/>
          </w:tcPr>
          <w:p w14:paraId="00A60C19"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3828" w:type="dxa"/>
            <w:vAlign w:val="center"/>
          </w:tcPr>
          <w:p w14:paraId="7D2ABAD9"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d = 0,5; h = 0,5</w:t>
            </w:r>
          </w:p>
        </w:tc>
      </w:tr>
      <w:tr w:rsidR="00BB1633" w:rsidRPr="00066B9F" w14:paraId="057DB1FE" w14:textId="77777777" w:rsidTr="0076132A">
        <w:trPr>
          <w:jc w:val="center"/>
        </w:trPr>
        <w:tc>
          <w:tcPr>
            <w:tcW w:w="709" w:type="dxa"/>
          </w:tcPr>
          <w:p w14:paraId="544A9085"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6</w:t>
            </w:r>
          </w:p>
        </w:tc>
        <w:tc>
          <w:tcPr>
            <w:tcW w:w="3686" w:type="dxa"/>
          </w:tcPr>
          <w:p w14:paraId="4B97231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Кустарники с обнаженной корневой системой (без кома) при посадке в ямы с внесением растительной земли</w:t>
            </w:r>
          </w:p>
        </w:tc>
        <w:tc>
          <w:tcPr>
            <w:tcW w:w="3118" w:type="dxa"/>
            <w:vAlign w:val="center"/>
          </w:tcPr>
          <w:p w14:paraId="002A3553"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3828" w:type="dxa"/>
            <w:vAlign w:val="center"/>
          </w:tcPr>
          <w:p w14:paraId="6E4C7050"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0,6 x 0,5</w:t>
            </w:r>
          </w:p>
        </w:tc>
      </w:tr>
      <w:tr w:rsidR="00BB1633" w:rsidRPr="00066B9F" w14:paraId="0FF74AEA" w14:textId="77777777" w:rsidTr="0076132A">
        <w:trPr>
          <w:jc w:val="center"/>
        </w:trPr>
        <w:tc>
          <w:tcPr>
            <w:tcW w:w="709" w:type="dxa"/>
          </w:tcPr>
          <w:p w14:paraId="4222019D"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lastRenderedPageBreak/>
              <w:t>7</w:t>
            </w:r>
          </w:p>
        </w:tc>
        <w:tc>
          <w:tcPr>
            <w:tcW w:w="3686" w:type="dxa"/>
          </w:tcPr>
          <w:p w14:paraId="2DA4C18C"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tcW w:w="3118" w:type="dxa"/>
            <w:vAlign w:val="center"/>
          </w:tcPr>
          <w:p w14:paraId="24A1E5B6" w14:textId="77777777" w:rsidR="00BB1633" w:rsidRPr="00066B9F" w:rsidRDefault="00BB1633" w:rsidP="00066B9F">
            <w:pPr>
              <w:pStyle w:val="ConsPlusNormal"/>
              <w:jc w:val="center"/>
              <w:rPr>
                <w:rFonts w:ascii="Arial" w:hAnsi="Arial" w:cs="Arial"/>
                <w:color w:val="000000" w:themeColor="text1"/>
                <w:sz w:val="24"/>
                <w:szCs w:val="24"/>
              </w:rPr>
            </w:pPr>
            <w:r w:rsidRPr="00066B9F">
              <w:rPr>
                <w:rFonts w:ascii="Arial" w:hAnsi="Arial" w:cs="Arial"/>
                <w:color w:val="000000" w:themeColor="text1"/>
                <w:sz w:val="24"/>
                <w:szCs w:val="24"/>
              </w:rPr>
              <w:t>-</w:t>
            </w:r>
          </w:p>
        </w:tc>
        <w:tc>
          <w:tcPr>
            <w:tcW w:w="3828" w:type="dxa"/>
            <w:vAlign w:val="center"/>
          </w:tcPr>
          <w:p w14:paraId="71F64663" w14:textId="77777777" w:rsidR="00BB1633" w:rsidRPr="00066B9F" w:rsidRDefault="00BB1633" w:rsidP="00066B9F">
            <w:pPr>
              <w:pStyle w:val="ConsPlusNormal"/>
              <w:rPr>
                <w:rFonts w:ascii="Arial" w:hAnsi="Arial" w:cs="Arial"/>
                <w:color w:val="000000" w:themeColor="text1"/>
                <w:sz w:val="24"/>
                <w:szCs w:val="24"/>
              </w:rPr>
            </w:pPr>
            <w:r w:rsidRPr="00066B9F">
              <w:rPr>
                <w:rFonts w:ascii="Arial" w:hAnsi="Arial" w:cs="Arial"/>
                <w:color w:val="000000" w:themeColor="text1"/>
                <w:sz w:val="24"/>
                <w:szCs w:val="24"/>
              </w:rPr>
              <w:t>0,7 x 0,5</w:t>
            </w:r>
          </w:p>
        </w:tc>
      </w:tr>
      <w:tr w:rsidR="00BB1633" w:rsidRPr="00066B9F" w14:paraId="4E59952B" w14:textId="77777777" w:rsidTr="0076132A">
        <w:trPr>
          <w:jc w:val="center"/>
        </w:trPr>
        <w:tc>
          <w:tcPr>
            <w:tcW w:w="11341" w:type="dxa"/>
            <w:gridSpan w:val="4"/>
          </w:tcPr>
          <w:p w14:paraId="1D01ABBB"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w:t>
            </w:r>
          </w:p>
          <w:p w14:paraId="6425EBAA"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1) 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w:t>
            </w:r>
          </w:p>
          <w:p w14:paraId="1DCEC495"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2) 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w:t>
            </w:r>
          </w:p>
          <w:p w14:paraId="20584A38"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3) 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w:t>
            </w:r>
          </w:p>
          <w:p w14:paraId="762401C2"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4) 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14:paraId="5E647140" w14:textId="77777777" w:rsidR="00BB1633" w:rsidRPr="00066B9F" w:rsidRDefault="00BB1633" w:rsidP="00066B9F">
            <w:pPr>
              <w:pStyle w:val="ConsPlusNormal"/>
              <w:jc w:val="both"/>
              <w:rPr>
                <w:rFonts w:ascii="Arial" w:hAnsi="Arial" w:cs="Arial"/>
                <w:color w:val="000000" w:themeColor="text1"/>
                <w:sz w:val="24"/>
                <w:szCs w:val="24"/>
              </w:rPr>
            </w:pPr>
            <w:r w:rsidRPr="00066B9F">
              <w:rPr>
                <w:rFonts w:ascii="Arial" w:hAnsi="Arial" w:cs="Arial"/>
                <w:color w:val="000000" w:themeColor="text1"/>
                <w:sz w:val="24"/>
                <w:szCs w:val="24"/>
              </w:rPr>
              <w:t>5) 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p>
        </w:tc>
      </w:tr>
    </w:tbl>
    <w:p w14:paraId="5DBC6232" w14:textId="77777777" w:rsidR="00BB1633" w:rsidRPr="00066B9F" w:rsidRDefault="00BB1633" w:rsidP="00066B9F">
      <w:pPr>
        <w:pStyle w:val="ConsPlusNormal"/>
        <w:rPr>
          <w:rFonts w:ascii="Arial" w:hAnsi="Arial" w:cs="Arial"/>
          <w:color w:val="000000" w:themeColor="text1"/>
          <w:sz w:val="24"/>
          <w:szCs w:val="24"/>
        </w:rPr>
        <w:sectPr w:rsidR="00BB1633" w:rsidRPr="00066B9F" w:rsidSect="00D44801">
          <w:pgSz w:w="11905" w:h="16838"/>
          <w:pgMar w:top="1134" w:right="567" w:bottom="1134" w:left="1134" w:header="0" w:footer="0" w:gutter="0"/>
          <w:cols w:space="720"/>
          <w:titlePg/>
          <w:docGrid w:linePitch="299"/>
        </w:sectPr>
      </w:pPr>
    </w:p>
    <w:p w14:paraId="1F0FEE4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1342880" w14:textId="02565F55"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50</w:t>
      </w:r>
      <w:r w:rsidRPr="00066B9F">
        <w:rPr>
          <w:rFonts w:ascii="Arial" w:hAnsi="Arial" w:cs="Arial"/>
          <w:color w:val="000000" w:themeColor="text1"/>
          <w:sz w:val="24"/>
          <w:szCs w:val="24"/>
        </w:rPr>
        <w:t>. Крышное и вертикальное озеленение</w:t>
      </w:r>
    </w:p>
    <w:p w14:paraId="4479137B" w14:textId="71E78FA8" w:rsidR="00BB1633" w:rsidRPr="00066B9F" w:rsidRDefault="00BB1633" w:rsidP="00066B9F">
      <w:pPr>
        <w:pStyle w:val="ConsPlusNormal"/>
        <w:ind w:firstLine="709"/>
        <w:jc w:val="both"/>
        <w:rPr>
          <w:rFonts w:ascii="Arial" w:hAnsi="Arial" w:cs="Arial"/>
          <w:color w:val="000000" w:themeColor="text1"/>
          <w:sz w:val="24"/>
          <w:szCs w:val="24"/>
        </w:rPr>
      </w:pPr>
    </w:p>
    <w:p w14:paraId="73ED3810" w14:textId="45A4627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малоуклонной (уклон не более 3%) крышей.</w:t>
      </w:r>
    </w:p>
    <w:p w14:paraId="6E8CAA9B" w14:textId="4E63024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2579F29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существующих несущих конструкций.</w:t>
      </w:r>
    </w:p>
    <w:p w14:paraId="525D906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6A79CD08" w14:textId="475BC98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DBB9148" w14:textId="11EB2E3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7FC16E24" w14:textId="0657DC8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Крышное и вертикальное озеленение не включается в компенсационное озеленение.</w:t>
      </w:r>
    </w:p>
    <w:p w14:paraId="3AAB4600" w14:textId="73B4E36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57A94FA1" w14:textId="7D8448D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14:paraId="1560C75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планируется благоустройство крыши подземного объекта капитального строительства (его подземной части).</w:t>
      </w:r>
    </w:p>
    <w:p w14:paraId="3CCBB450" w14:textId="3F598D0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w:t>
      </w:r>
      <w:r w:rsidR="009E61CB" w:rsidRPr="00066B9F">
        <w:rPr>
          <w:rFonts w:ascii="Arial" w:hAnsi="Arial" w:cs="Arial"/>
          <w:color w:val="000000" w:themeColor="text1"/>
          <w:sz w:val="24"/>
          <w:szCs w:val="24"/>
        </w:rPr>
        <w:br/>
      </w:r>
      <w:r w:rsidRPr="00066B9F">
        <w:rPr>
          <w:rFonts w:ascii="Arial" w:hAnsi="Arial" w:cs="Arial"/>
          <w:color w:val="000000" w:themeColor="text1"/>
          <w:sz w:val="24"/>
          <w:szCs w:val="24"/>
        </w:rPr>
        <w:t>на которых размещены указанные виды озеленения.</w:t>
      </w:r>
    </w:p>
    <w:p w14:paraId="6DD12FE2" w14:textId="56EA83D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0D26F49B" w14:textId="7DD1C4E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2A8289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9. Устройство крышного и вертикального озеленения на объектах капитального </w:t>
      </w:r>
      <w:r w:rsidRPr="00066B9F">
        <w:rPr>
          <w:rFonts w:ascii="Arial" w:hAnsi="Arial" w:cs="Arial"/>
          <w:color w:val="000000" w:themeColor="text1"/>
          <w:sz w:val="24"/>
          <w:szCs w:val="24"/>
        </w:rPr>
        <w:lastRenderedPageBreak/>
        <w:t>строительства не должно приводить к нарушению предъявляемых к ним противопожарных требований.</w:t>
      </w:r>
    </w:p>
    <w:p w14:paraId="6CDDAC2C" w14:textId="737C73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0F2314F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FE705E4" w14:textId="07BAA7A8"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51</w:t>
      </w:r>
      <w:r w:rsidRPr="00066B9F">
        <w:rPr>
          <w:rFonts w:ascii="Arial" w:hAnsi="Arial" w:cs="Arial"/>
          <w:color w:val="000000" w:themeColor="text1"/>
          <w:sz w:val="24"/>
          <w:szCs w:val="24"/>
        </w:rPr>
        <w:t>. Обеспечение сохранности зеленых насаждений</w:t>
      </w:r>
    </w:p>
    <w:p w14:paraId="6CD9D95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C73AC74" w14:textId="3A7EF8E3" w:rsidR="00D80045"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w:t>
      </w:r>
      <w:r w:rsidR="00D80045" w:rsidRPr="00066B9F">
        <w:rPr>
          <w:rFonts w:ascii="Arial" w:hAnsi="Arial" w:cs="Arial"/>
          <w:color w:val="000000" w:themeColor="text1"/>
          <w:sz w:val="24"/>
          <w:szCs w:val="24"/>
        </w:rPr>
        <w:t xml:space="preserve">Разрешение на вырубку зеленых насаждений выдается Администрацией в целях обеспечения благоприятных условий жизнедеятельности населения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или его представителя в порядке, установленном административным регламентом предоставления соответствующей муниципальной услуги, утвержденным Администрацией. </w:t>
      </w:r>
    </w:p>
    <w:p w14:paraId="7CABD3D9"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Разрешение на вырубку зеленых насаждений не выдается Администрацией на объекты растительного мира, занесенные в Красную книгу Российской Федерации и Красную книгу Московской области.</w:t>
      </w:r>
    </w:p>
    <w:p w14:paraId="66EB39D2"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требуется обращение за разрешением на вырубку зеленых насаждений в следующих случаях:</w:t>
      </w:r>
    </w:p>
    <w:p w14:paraId="69160F38"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производства работ на землях, на которые распространяется действие лесного законодательства Российской Федерации; </w:t>
      </w:r>
    </w:p>
    <w:p w14:paraId="0E52C0B2"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производства ремонтных, восстановительных работ на землях, входящих в полосы отвода наземных линейных объектов;</w:t>
      </w:r>
    </w:p>
    <w:p w14:paraId="17B72EFA"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производства работ на землях, относящихся к специально отведенным </w:t>
      </w:r>
    </w:p>
    <w:p w14:paraId="6991FD24" w14:textId="341EF2A2"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выполнения агротехнических мероприятий по разведению и содержанию зеленных насаждений (питомники, оранжерейные комплексы);</w:t>
      </w:r>
    </w:p>
    <w:p w14:paraId="20A9437E" w14:textId="224F0659"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проведения культуртехнических работ при наличии проекта культуртехнической мелиорации, утвержденного в соответствии с порядком разработки, согласования и утверждения проектов мелиорации земель, установленным уполномоченным федеральным органом исполнительной власти в соответствии с Федеральным законо</w:t>
      </w:r>
      <w:r w:rsidR="00EB3F1F" w:rsidRPr="00066B9F">
        <w:rPr>
          <w:rFonts w:ascii="Arial" w:hAnsi="Arial" w:cs="Arial"/>
          <w:color w:val="000000" w:themeColor="text1"/>
          <w:sz w:val="24"/>
          <w:szCs w:val="24"/>
        </w:rPr>
        <w:t xml:space="preserve">м от 10.01.1996 </w:t>
      </w:r>
      <w:r w:rsidRPr="00066B9F">
        <w:rPr>
          <w:rFonts w:ascii="Arial" w:hAnsi="Arial" w:cs="Arial"/>
          <w:color w:val="000000" w:themeColor="text1"/>
          <w:sz w:val="24"/>
          <w:szCs w:val="24"/>
        </w:rPr>
        <w:t xml:space="preserve">№ 4-ФЗ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 мелиорации земель</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188F0474"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производства работ на землях относящихся к территориям кладбищ; </w:t>
      </w:r>
    </w:p>
    <w:p w14:paraId="41AA9B26" w14:textId="5530F21C"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 постановлением Правительства Российской Федерации от 25.12.2021 № 2490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490EE5CF" w14:textId="788D8EDD"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производства работ на земельных участках, предоставленных членам многодетной </w:t>
      </w:r>
      <w:r w:rsidRPr="00066B9F">
        <w:rPr>
          <w:rFonts w:ascii="Arial" w:hAnsi="Arial" w:cs="Arial"/>
          <w:color w:val="000000" w:themeColor="text1"/>
          <w:sz w:val="24"/>
          <w:szCs w:val="24"/>
        </w:rPr>
        <w:lastRenderedPageBreak/>
        <w:t xml:space="preserve">семьи в общую долевую собственность на основании Закона Московской области от 01.06.2011 № 73/2011-ОЗ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 бесплатном предоставлении земельных участков многодетным семьям в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w:t>
      </w:r>
    </w:p>
    <w:p w14:paraId="5B930A58" w14:textId="77777777" w:rsidR="00D80045"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производства работ для выполнения требований нормативной документации по безопасности полетов воздушных судов и эксплуатации аэродромов; </w:t>
      </w:r>
    </w:p>
    <w:p w14:paraId="3300AB22" w14:textId="77777777" w:rsidR="00BB1633"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14:paraId="3BB21709" w14:textId="77777777" w:rsidR="00BB1633" w:rsidRPr="00066B9F" w:rsidRDefault="00D80045"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BB1633" w:rsidRPr="00066B9F">
        <w:rPr>
          <w:rFonts w:ascii="Arial" w:hAnsi="Arial" w:cs="Arial"/>
          <w:color w:val="000000" w:themeColor="text1"/>
          <w:sz w:val="24"/>
          <w:szCs w:val="24"/>
        </w:rPr>
        <w:t>. Собственники (правообладатели) территорий (участков) с зелеными насаждениями обязаны:</w:t>
      </w:r>
    </w:p>
    <w:p w14:paraId="3A2A8C6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обеспечивать сохранность зеленых насаждений;</w:t>
      </w:r>
    </w:p>
    <w:p w14:paraId="0D587C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обеспечивать квалифицированный уход за зелеными насаждениями, дорожками и оборудованием, не допускать складирования на зеленые насаждения отходов, строительных материалов, изделий, конструкций;</w:t>
      </w:r>
    </w:p>
    <w:p w14:paraId="16B94960" w14:textId="51C4F6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производить комплексный уход за газонами, систематический покос газонов и иной травянистой растительности на территории городского округа, а также за пределами городского округа на территории, прилегающей к объектам.</w:t>
      </w:r>
    </w:p>
    <w:p w14:paraId="5D40AD7B" w14:textId="0C1EA2C4" w:rsidR="00BB1633" w:rsidRPr="00066B9F" w:rsidRDefault="002F333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w:t>
      </w:r>
      <w:r w:rsidR="00BB1633" w:rsidRPr="00066B9F">
        <w:rPr>
          <w:rFonts w:ascii="Arial" w:hAnsi="Arial" w:cs="Arial"/>
          <w:color w:val="000000" w:themeColor="text1"/>
          <w:sz w:val="24"/>
          <w:szCs w:val="24"/>
        </w:rPr>
        <w:t>. В садах, парках, скверах и на иных территориях, относящихся к местам общественного пользования, где имеются зеленые насаждения, запрещается:</w:t>
      </w:r>
    </w:p>
    <w:p w14:paraId="154C3E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устраивать свалки снега и льда, скола асфальта;</w:t>
      </w:r>
    </w:p>
    <w:p w14:paraId="28F61215" w14:textId="0E56EC3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сбрасывать снег с крыш на участках, занятых зелеными насаждениями, без принятия мер, обеспечивающих сохранность деревьев и кустарников;</w:t>
      </w:r>
    </w:p>
    <w:p w14:paraId="0320656E" w14:textId="37B161A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0CDFF07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ломать деревья, кустарники, их ветви;</w:t>
      </w:r>
    </w:p>
    <w:p w14:paraId="06191E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разводить костры;</w:t>
      </w:r>
    </w:p>
    <w:p w14:paraId="0CBB106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засорять газоны, цветники;</w:t>
      </w:r>
    </w:p>
    <w:p w14:paraId="7F71457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ремонтировать или мыть транспортные средства, устанавливать гаражи и иные укрытия для автотранспорта;</w:t>
      </w:r>
    </w:p>
    <w:p w14:paraId="3783D24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самовольно устраивать огороды;</w:t>
      </w:r>
    </w:p>
    <w:p w14:paraId="57278E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пасти скот;</w:t>
      </w:r>
    </w:p>
    <w:p w14:paraId="23A38B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542C2A3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 добывать растительную землю, песок у корней деревьев и кустарника;</w:t>
      </w:r>
    </w:p>
    <w:p w14:paraId="3D5D0D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 сжигать листву, траву, части деревьев и кустарника.</w:t>
      </w:r>
    </w:p>
    <w:p w14:paraId="35CD497C" w14:textId="2E67E9C9" w:rsidR="00BB1633" w:rsidRPr="00066B9F" w:rsidRDefault="002F333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w:t>
      </w:r>
      <w:r w:rsidR="00BB1633" w:rsidRPr="00066B9F">
        <w:rPr>
          <w:rFonts w:ascii="Arial" w:hAnsi="Arial" w:cs="Arial"/>
          <w:color w:val="000000" w:themeColor="text1"/>
          <w:sz w:val="24"/>
          <w:szCs w:val="24"/>
        </w:rPr>
        <w:t>. Компенсационное озеленение является обязательным для заинтересованных лиц во всех случаях вырубки зеленых насаждений, за исключением:</w:t>
      </w:r>
    </w:p>
    <w:p w14:paraId="1F88F1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вырубки деревьев и кустарников, произрастающих в охранных зонах инженерных сетей и коммуникаций;</w:t>
      </w:r>
    </w:p>
    <w:p w14:paraId="6396C1EB" w14:textId="63807E8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вырубки деревьев и кустарников, нарушающих световой режим в жилых и нежилых помещениях, а также высаженных с нарушениями действующих норм;</w:t>
      </w:r>
    </w:p>
    <w:p w14:paraId="299A5327" w14:textId="538348A7" w:rsidR="00BB1633" w:rsidRPr="00066B9F" w:rsidRDefault="00BB1633" w:rsidP="0076132A">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вырубки деревьев и кустарников в целях предотвращения и ликвидации аварийных и чрезвычайных ситуаций.</w:t>
      </w:r>
    </w:p>
    <w:p w14:paraId="2074BF8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Компенсационное озеленение производится в ближайший сезон, подходящий для посадки деревьев и кустарников, не позднее года с момента вырубки.</w:t>
      </w:r>
    </w:p>
    <w:p w14:paraId="39E49F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Определение состава работ по компенсационному озеленению, видового состава и возраста высаживаемых деревьев и кустарников, места проведения работ и контроль за их проведением осуществляются уполномоченным органом администрации городского </w:t>
      </w:r>
      <w:r w:rsidRPr="00066B9F">
        <w:rPr>
          <w:rFonts w:ascii="Arial" w:hAnsi="Arial" w:cs="Arial"/>
          <w:color w:val="000000" w:themeColor="text1"/>
          <w:sz w:val="24"/>
          <w:szCs w:val="24"/>
        </w:rPr>
        <w:lastRenderedPageBreak/>
        <w:t>округа Лобня.</w:t>
      </w:r>
    </w:p>
    <w:p w14:paraId="12C2C69F" w14:textId="12B90B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Компенсационное озеленение производится за счет средств граждан или юридических лиц, в интересах или вследствие противоправных действий которых произошло повреждение или уничтожение зеленых насаждений. В случаях невозможности установления лица, причинившего вред, или естественной гибели зеленых насаждений финансирование компенсационного озеленения производится за счет средств бюджета городского округа.</w:t>
      </w:r>
    </w:p>
    <w:p w14:paraId="554A83B3" w14:textId="5FF02A8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Компенсационное озеленение производится на том же земельном участке, где они были уничтожены, причем количество единиц растений и занимаемая ими площадь не должны быть уменьшены.</w:t>
      </w:r>
    </w:p>
    <w:p w14:paraId="26AB3DE0" w14:textId="1B9C45F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случае невозможности проведения компенсационной посадки на том же участке, в том числе связанной со строительством, компенсационная посадка может проводиться на другом участке в двойном размере как по количеству единиц растительности, так и по площади, в местах, определяемых Администрацией.</w:t>
      </w:r>
    </w:p>
    <w:p w14:paraId="127177AB" w14:textId="55344B0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качестве компенсационного материала принимаются деревья и кустарники, порода которых выбирается с учетом особенностей местности, где будет проводится компенсационное озеленение.</w:t>
      </w:r>
    </w:p>
    <w:p w14:paraId="2608A4ED" w14:textId="4D2E6B4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случае вырубки ценных пород деревьев возрастом более 10 лет компенсационное озеленение должно быть осуществлено саженцами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крупномерами аналогичной породы.</w:t>
      </w:r>
    </w:p>
    <w:p w14:paraId="34ABEEB7" w14:textId="352E09D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 осуществлении компенсационного озеленения гражданами или юридическими лицами в течение года осуществляется уход и полив за высаженными деревьями и кустарниками, что необходимо отражать в контрактах на высадку зеленых насаждений, т.к. это является непременным условием при выдаче разрешения на вырубку зеленых насаждений. Контроль за исполнением компенсационного озеленения возлагается на комиссию </w:t>
      </w:r>
      <w:r w:rsidR="00B9421D" w:rsidRPr="00066B9F">
        <w:rPr>
          <w:rFonts w:ascii="Arial" w:hAnsi="Arial" w:cs="Arial"/>
          <w:color w:val="000000" w:themeColor="text1"/>
          <w:sz w:val="24"/>
          <w:szCs w:val="24"/>
        </w:rPr>
        <w:br/>
      </w:r>
      <w:r w:rsidRPr="00066B9F">
        <w:rPr>
          <w:rFonts w:ascii="Arial" w:hAnsi="Arial" w:cs="Arial"/>
          <w:color w:val="000000" w:themeColor="text1"/>
          <w:sz w:val="24"/>
          <w:szCs w:val="24"/>
        </w:rPr>
        <w:t>по охране зеленых насаждений администрации городского округа Лобня.</w:t>
      </w:r>
    </w:p>
    <w:p w14:paraId="42F1BB6C" w14:textId="77C78168" w:rsidR="00BB1633" w:rsidRPr="00066B9F" w:rsidRDefault="002F333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w:t>
      </w:r>
      <w:r w:rsidR="00BB1633" w:rsidRPr="00066B9F">
        <w:rPr>
          <w:rFonts w:ascii="Arial" w:hAnsi="Arial" w:cs="Arial"/>
          <w:color w:val="000000" w:themeColor="text1"/>
          <w:sz w:val="24"/>
          <w:szCs w:val="24"/>
        </w:rPr>
        <w:t>. На газонах лесопарков и парков, в массивах и группах, удаленных от дорог, лист сгребать и вывозить запрещается, так как это приводит к выносу органических веществ, обеднению почвы и целесообразным трудовым 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14:paraId="4EAFE903" w14:textId="77777777" w:rsidR="00BB1633" w:rsidRPr="00066B9F" w:rsidRDefault="002F3332"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w:t>
      </w:r>
      <w:r w:rsidR="00BB1633" w:rsidRPr="00066B9F">
        <w:rPr>
          <w:rFonts w:ascii="Arial" w:hAnsi="Arial" w:cs="Arial"/>
          <w:color w:val="000000" w:themeColor="text1"/>
          <w:sz w:val="24"/>
          <w:szCs w:val="24"/>
        </w:rPr>
        <w:t>. На всей территории городского округа запрещается выжигание сухой травы в период с 15 марта по 15 ноября.</w:t>
      </w:r>
    </w:p>
    <w:p w14:paraId="4D8AFC9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80836C4" w14:textId="793679C7"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52</w:t>
      </w:r>
      <w:r w:rsidRPr="00066B9F">
        <w:rPr>
          <w:rFonts w:ascii="Arial" w:hAnsi="Arial" w:cs="Arial"/>
          <w:color w:val="000000" w:themeColor="text1"/>
          <w:sz w:val="24"/>
          <w:szCs w:val="24"/>
        </w:rPr>
        <w:t>. Общие требования к обустройству мест производства работ</w:t>
      </w:r>
    </w:p>
    <w:p w14:paraId="1E29F33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A64620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14:paraId="08120A6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14:paraId="3725D30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411E9E6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Конструктивные и технологические решения моечных почтов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w:t>
      </w:r>
      <w:r w:rsidRPr="00066B9F">
        <w:rPr>
          <w:rFonts w:ascii="Arial" w:hAnsi="Arial" w:cs="Arial"/>
          <w:color w:val="000000" w:themeColor="text1"/>
          <w:sz w:val="24"/>
          <w:szCs w:val="24"/>
        </w:rPr>
        <w:lastRenderedPageBreak/>
        <w:t>прилегающую территорию. В зимнее время при температуре ниже -5 °C моечные посты оборудуются установками пневмомеханической очистки автомашин.</w:t>
      </w:r>
    </w:p>
    <w:p w14:paraId="4EB0630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14:paraId="5FD332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444131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14:paraId="1410CE54" w14:textId="3BBC635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w:t>
      </w:r>
    </w:p>
    <w:p w14:paraId="63C82FCD" w14:textId="126C248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14:paraId="11DEA9A9" w14:textId="59C1625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Разборка подлежащих сносу строений должна производиться в установленные Администрацией сроки.</w:t>
      </w:r>
    </w:p>
    <w:p w14:paraId="261F783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Площадка после сноса строений должна быть в 2-недельный срок спланирована и благоустроена.</w:t>
      </w:r>
    </w:p>
    <w:p w14:paraId="20546659" w14:textId="6AE5CE7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60E721EC" w14:textId="0D2F5E1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Администрацией в границах и в сроки, указанные в разрешении.</w:t>
      </w:r>
    </w:p>
    <w:p w14:paraId="1E0D406A" w14:textId="6D385EC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7D6CE8A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Дорожные покрытия, тротуары, газоны и другие разрытые участки должны быть восстановлены в сроки, указанные в разрешении (ордере).</w:t>
      </w:r>
    </w:p>
    <w:p w14:paraId="5625B6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При производстве работ запрещается:</w:t>
      </w:r>
    </w:p>
    <w:p w14:paraId="7FC49A94" w14:textId="2698153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346B2BE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производить откачку воды из колодцев, траншей, котлованов непосредственно на тротуары и проезжую часть улиц;</w:t>
      </w:r>
    </w:p>
    <w:p w14:paraId="0E7F4A5B" w14:textId="33739A3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оставлять на проезжей части и тротуарах, газонах землю и строительные материалы после окончания работ;</w:t>
      </w:r>
    </w:p>
    <w:p w14:paraId="445442F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занимать излишнюю площадь под складирование, ограждение работ сверх установленных границ;</w:t>
      </w:r>
    </w:p>
    <w:p w14:paraId="6F993F7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загромождать проходы и въезды во дворы, нарушать нормальный проезд транспорта и движение пешеходов;</w:t>
      </w:r>
    </w:p>
    <w:p w14:paraId="6524943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4757EA76" w14:textId="74EF9CF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w:t>
      </w:r>
      <w:r w:rsidRPr="00066B9F">
        <w:rPr>
          <w:rFonts w:ascii="Arial" w:hAnsi="Arial" w:cs="Arial"/>
          <w:color w:val="000000" w:themeColor="text1"/>
          <w:sz w:val="24"/>
          <w:szCs w:val="24"/>
        </w:rPr>
        <w:lastRenderedPageBreak/>
        <w:t>ликвидации аварий.</w:t>
      </w:r>
    </w:p>
    <w:p w14:paraId="12CA85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14:paraId="7E7D3BD4" w14:textId="2764EAE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с местом аварии территории.</w:t>
      </w:r>
    </w:p>
    <w:p w14:paraId="256D3319" w14:textId="659349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течение суток. Временное складирование скола асфальта на газонах и участках с зелеными насаждениями не допускается.</w:t>
      </w:r>
    </w:p>
    <w:p w14:paraId="694DFBF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FC7B07B" w14:textId="16DD368E"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53</w:t>
      </w:r>
      <w:r w:rsidRPr="00066B9F">
        <w:rPr>
          <w:rFonts w:ascii="Arial" w:hAnsi="Arial" w:cs="Arial"/>
          <w:color w:val="000000" w:themeColor="text1"/>
          <w:sz w:val="24"/>
          <w:szCs w:val="24"/>
        </w:rPr>
        <w:t>. Строительные площадки</w:t>
      </w:r>
    </w:p>
    <w:p w14:paraId="5ACA4DA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E11D9F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2DE36120" w14:textId="5E7F25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0711C94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5063EC5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246F3C0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A5F5BCB" w14:textId="77777777" w:rsidR="00BB1633" w:rsidRPr="00066B9F" w:rsidRDefault="00BB1633" w:rsidP="00066B9F">
      <w:pPr>
        <w:pStyle w:val="ConsPlusTitle"/>
        <w:ind w:firstLine="709"/>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Раздел III. ТРЕБОВАНИЯ К СОДЕРЖАНИЮ ОБЪЕКТОВ</w:t>
      </w:r>
    </w:p>
    <w:p w14:paraId="175166DF" w14:textId="77777777" w:rsidR="00BB1633" w:rsidRPr="00066B9F" w:rsidRDefault="00BB1633" w:rsidP="00066B9F">
      <w:pPr>
        <w:pStyle w:val="ConsPlusTitle"/>
        <w:ind w:firstLine="709"/>
        <w:jc w:val="center"/>
        <w:rPr>
          <w:rFonts w:ascii="Arial" w:hAnsi="Arial" w:cs="Arial"/>
          <w:color w:val="000000" w:themeColor="text1"/>
          <w:sz w:val="24"/>
          <w:szCs w:val="24"/>
        </w:rPr>
      </w:pPr>
      <w:r w:rsidRPr="00066B9F">
        <w:rPr>
          <w:rFonts w:ascii="Arial" w:hAnsi="Arial" w:cs="Arial"/>
          <w:color w:val="000000" w:themeColor="text1"/>
          <w:sz w:val="24"/>
          <w:szCs w:val="24"/>
        </w:rPr>
        <w:t>БЛАГОУСТРОЙСТВА, ЗДАНИЙ, СТРОЕНИЙ, СООРУЖЕНИЙ</w:t>
      </w:r>
    </w:p>
    <w:p w14:paraId="28E4309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9378401" w14:textId="7C69D58F"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54</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Ввод в эксплуатацию детских, игровых, спортивных (физкультурно-оздоровительных) площадок и их содержание</w:t>
      </w:r>
    </w:p>
    <w:p w14:paraId="21CFFD3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331310B" w14:textId="501693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При установке нового оборудования детских, игровых, спортивных (физкультурно-оздоровительных) площадок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площадок), место их размещения согласовывается с Администрацией. </w:t>
      </w:r>
      <w:r w:rsidR="00BD2D50" w:rsidRPr="00066B9F">
        <w:rPr>
          <w:rFonts w:ascii="Arial" w:hAnsi="Arial" w:cs="Arial"/>
          <w:color w:val="000000" w:themeColor="text1"/>
          <w:sz w:val="24"/>
          <w:szCs w:val="24"/>
        </w:rPr>
        <w:t>Информация о согласовании места установки площадки или нового оборудования площадки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066B9F">
        <w:rPr>
          <w:rFonts w:ascii="Arial" w:hAnsi="Arial" w:cs="Arial"/>
          <w:color w:val="000000" w:themeColor="text1"/>
          <w:sz w:val="24"/>
          <w:szCs w:val="24"/>
        </w:rPr>
        <w:t>.</w:t>
      </w:r>
    </w:p>
    <w:p w14:paraId="51335095" w14:textId="0B7C6F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38A738F3" w14:textId="3FC528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3. Лицо, ответственное за эксплуатацию оборудования площадки (при его отсутствии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собственник, правообладатель оборудования) осуществляет контроль за ходом производства работ по установке (монтажу) оборудования.</w:t>
      </w:r>
    </w:p>
    <w:p w14:paraId="02408D6F" w14:textId="09A98AF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При вводе оборудования площадки в эксплуатацию присутствуют представители Администрации, составляется акт ввода в эксплуатацию объекта. </w:t>
      </w:r>
      <w:r w:rsidR="00BD2D50" w:rsidRPr="00066B9F">
        <w:rPr>
          <w:rFonts w:ascii="Arial" w:hAnsi="Arial" w:cs="Arial"/>
          <w:color w:val="000000" w:themeColor="text1"/>
          <w:sz w:val="24"/>
          <w:szCs w:val="24"/>
        </w:rPr>
        <w:t>Копия акта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066B9F">
        <w:rPr>
          <w:rFonts w:ascii="Arial" w:hAnsi="Arial" w:cs="Arial"/>
          <w:color w:val="000000" w:themeColor="text1"/>
          <w:sz w:val="24"/>
          <w:szCs w:val="24"/>
        </w:rPr>
        <w:t>.</w:t>
      </w:r>
    </w:p>
    <w:p w14:paraId="017E95EC" w14:textId="77777777" w:rsidR="00BB1633"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w:t>
      </w:r>
      <w:r w:rsidR="00BB1633" w:rsidRPr="00066B9F">
        <w:rPr>
          <w:rFonts w:ascii="Arial" w:hAnsi="Arial" w:cs="Arial"/>
          <w:color w:val="000000" w:themeColor="text1"/>
          <w:sz w:val="24"/>
          <w:szCs w:val="24"/>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w:t>
      </w:r>
      <w:r w:rsidRPr="00066B9F">
        <w:rPr>
          <w:rFonts w:ascii="Arial" w:hAnsi="Arial" w:cs="Arial"/>
          <w:color w:val="000000" w:themeColor="text1"/>
          <w:sz w:val="24"/>
          <w:szCs w:val="24"/>
        </w:rPr>
        <w:t>об изменениях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00BB1633" w:rsidRPr="00066B9F">
        <w:rPr>
          <w:rFonts w:ascii="Arial" w:hAnsi="Arial" w:cs="Arial"/>
          <w:color w:val="000000" w:themeColor="text1"/>
          <w:sz w:val="24"/>
          <w:szCs w:val="24"/>
        </w:rPr>
        <w:t>.</w:t>
      </w:r>
    </w:p>
    <w:p w14:paraId="704A33DC" w14:textId="77777777" w:rsidR="00BD2D50"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w:t>
      </w:r>
      <w:r w:rsidRPr="00066B9F">
        <w:rPr>
          <w:rFonts w:ascii="Arial" w:hAnsi="Arial" w:cs="Arial"/>
          <w:sz w:val="24"/>
          <w:szCs w:val="24"/>
        </w:rPr>
        <w:t xml:space="preserve"> </w:t>
      </w:r>
      <w:r w:rsidRPr="00066B9F">
        <w:rPr>
          <w:rFonts w:ascii="Arial" w:hAnsi="Arial" w:cs="Arial"/>
          <w:color w:val="000000" w:themeColor="text1"/>
          <w:sz w:val="24"/>
          <w:szCs w:val="24"/>
        </w:rPr>
        <w:t>Лицо, эксплуатирующее площадку, должно в течение суток представлять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и в орган местного самоуправления информацию о травмах (несчастных случаях), полученных на площадке.</w:t>
      </w:r>
    </w:p>
    <w:p w14:paraId="69B46770" w14:textId="77777777" w:rsidR="00BB1633"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w:t>
      </w:r>
      <w:r w:rsidR="00BB1633" w:rsidRPr="00066B9F">
        <w:rPr>
          <w:rFonts w:ascii="Arial" w:hAnsi="Arial" w:cs="Arial"/>
          <w:color w:val="000000" w:themeColor="text1"/>
          <w:sz w:val="24"/>
          <w:szCs w:val="24"/>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48F12FB2" w14:textId="4845EFA4" w:rsidR="00BB1633"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w:t>
      </w:r>
      <w:r w:rsidR="00BB1633" w:rsidRPr="00066B9F">
        <w:rPr>
          <w:rFonts w:ascii="Arial" w:hAnsi="Arial" w:cs="Arial"/>
          <w:color w:val="000000" w:themeColor="text1"/>
          <w:sz w:val="24"/>
          <w:szCs w:val="24"/>
        </w:rPr>
        <w:t>.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14:paraId="67BF8ABD" w14:textId="35E34A31" w:rsidR="00BB1633"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w:t>
      </w:r>
      <w:r w:rsidR="00BB1633" w:rsidRPr="00066B9F">
        <w:rPr>
          <w:rFonts w:ascii="Arial" w:hAnsi="Arial" w:cs="Arial"/>
          <w:color w:val="000000" w:themeColor="text1"/>
          <w:sz w:val="24"/>
          <w:szCs w:val="24"/>
        </w:rPr>
        <w:t>.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3A3A7503" w14:textId="6BA2131D" w:rsidR="00BB1633" w:rsidRPr="00066B9F" w:rsidRDefault="00BD2D50"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w:t>
      </w:r>
      <w:r w:rsidR="00BB1633" w:rsidRPr="00066B9F">
        <w:rPr>
          <w:rFonts w:ascii="Arial" w:hAnsi="Arial" w:cs="Arial"/>
          <w:color w:val="000000" w:themeColor="text1"/>
          <w:sz w:val="24"/>
          <w:szCs w:val="24"/>
        </w:rPr>
        <w:t>.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6FA7D3B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1</w:t>
      </w:r>
      <w:r w:rsidRPr="00066B9F">
        <w:rPr>
          <w:rFonts w:ascii="Arial" w:hAnsi="Arial" w:cs="Arial"/>
          <w:color w:val="000000" w:themeColor="text1"/>
          <w:sz w:val="24"/>
          <w:szCs w:val="24"/>
        </w:rPr>
        <w:t>.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14:paraId="14714B2D" w14:textId="3F7EF37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2</w:t>
      </w:r>
      <w:r w:rsidRPr="00066B9F">
        <w:rPr>
          <w:rFonts w:ascii="Arial" w:hAnsi="Arial" w:cs="Arial"/>
          <w:color w:val="000000" w:themeColor="text1"/>
          <w:sz w:val="24"/>
          <w:szCs w:val="24"/>
        </w:rPr>
        <w:t>. Дорожки, ограждения и калитки, скамейки, урны должны быть окрашены и находиться в исправном состоянии. Урны очищаются в утренние часы, а в течение дня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 мере необходимости, но не реже одного раза в сутки.</w:t>
      </w:r>
    </w:p>
    <w:p w14:paraId="595DCC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3</w:t>
      </w:r>
      <w:r w:rsidRPr="00066B9F">
        <w:rPr>
          <w:rFonts w:ascii="Arial" w:hAnsi="Arial" w:cs="Arial"/>
          <w:color w:val="000000" w:themeColor="text1"/>
          <w:sz w:val="24"/>
          <w:szCs w:val="24"/>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E7730BB" w14:textId="43C42D2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4</w:t>
      </w:r>
      <w:r w:rsidRPr="00066B9F">
        <w:rPr>
          <w:rFonts w:ascii="Arial" w:hAnsi="Arial" w:cs="Arial"/>
          <w:color w:val="000000" w:themeColor="text1"/>
          <w:sz w:val="24"/>
          <w:szCs w:val="24"/>
        </w:rPr>
        <w:t>.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14:paraId="3D95614E" w14:textId="5805277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5</w:t>
      </w:r>
      <w:r w:rsidRPr="00066B9F">
        <w:rPr>
          <w:rFonts w:ascii="Arial" w:hAnsi="Arial" w:cs="Arial"/>
          <w:color w:val="000000" w:themeColor="text1"/>
          <w:sz w:val="24"/>
          <w:szCs w:val="24"/>
        </w:rPr>
        <w:t xml:space="preserve">. Лицо, эксплуатирующее площадку, должно в течение суток представлять в </w:t>
      </w:r>
      <w:r w:rsidR="006D49AC" w:rsidRPr="00066B9F">
        <w:rPr>
          <w:rFonts w:ascii="Arial" w:hAnsi="Arial" w:cs="Arial"/>
          <w:color w:val="000000" w:themeColor="text1"/>
          <w:sz w:val="24"/>
          <w:szCs w:val="24"/>
        </w:rPr>
        <w:t>Министерство чистоты</w:t>
      </w:r>
      <w:r w:rsidRPr="00066B9F">
        <w:rPr>
          <w:rFonts w:ascii="Arial" w:hAnsi="Arial" w:cs="Arial"/>
          <w:color w:val="000000" w:themeColor="text1"/>
          <w:sz w:val="24"/>
          <w:szCs w:val="24"/>
        </w:rPr>
        <w:t xml:space="preserve"> Московской области и в Администрацию информацию о травмах (несчастных случаях), полученных на площадке.</w:t>
      </w:r>
    </w:p>
    <w:p w14:paraId="26C2D2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1</w:t>
      </w:r>
      <w:r w:rsidR="006174A6" w:rsidRPr="00066B9F">
        <w:rPr>
          <w:rFonts w:ascii="Arial" w:hAnsi="Arial" w:cs="Arial"/>
          <w:color w:val="000000" w:themeColor="text1"/>
          <w:sz w:val="24"/>
          <w:szCs w:val="24"/>
        </w:rPr>
        <w:t>6</w:t>
      </w:r>
      <w:r w:rsidRPr="00066B9F">
        <w:rPr>
          <w:rFonts w:ascii="Arial" w:hAnsi="Arial" w:cs="Arial"/>
          <w:color w:val="000000" w:themeColor="text1"/>
          <w:sz w:val="24"/>
          <w:szCs w:val="24"/>
        </w:rPr>
        <w:t>. Контроль за техническим состоянием оборудования площадок включает:</w:t>
      </w:r>
    </w:p>
    <w:p w14:paraId="1B0F07A0" w14:textId="58C86C4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первичный осмотр и проверку оборудования перед вводом в эксплуатацию;</w:t>
      </w:r>
    </w:p>
    <w:p w14:paraId="2AA433C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786445E4" w14:textId="1BEDD9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функциональный осмотр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39DA36C9" w14:textId="179127E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основной осмотр</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представляет собой осмотр для целей оценки соответствия технического состояния оборудования требованиям безопасности.</w:t>
      </w:r>
    </w:p>
    <w:p w14:paraId="037499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7</w:t>
      </w:r>
      <w:r w:rsidRPr="00066B9F">
        <w:rPr>
          <w:rFonts w:ascii="Arial" w:hAnsi="Arial" w:cs="Arial"/>
          <w:color w:val="000000" w:themeColor="text1"/>
          <w:sz w:val="24"/>
          <w:szCs w:val="24"/>
        </w:rPr>
        <w:t>. Периодичность регулярного визуального осмотра устанавливает собственник на основе учета условий эксплуатации.</w:t>
      </w:r>
    </w:p>
    <w:p w14:paraId="2B3982A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Визуальный осмотр оборудования площадок, подвергающихся интенсивному использованию, проводится ежедневно.</w:t>
      </w:r>
    </w:p>
    <w:p w14:paraId="58572374" w14:textId="0ECD0F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w:t>
      </w:r>
      <w:r w:rsidR="006174A6" w:rsidRPr="00066B9F">
        <w:rPr>
          <w:rFonts w:ascii="Arial" w:hAnsi="Arial" w:cs="Arial"/>
          <w:color w:val="000000" w:themeColor="text1"/>
          <w:sz w:val="24"/>
          <w:szCs w:val="24"/>
        </w:rPr>
        <w:t>8</w:t>
      </w:r>
      <w:r w:rsidRPr="00066B9F">
        <w:rPr>
          <w:rFonts w:ascii="Arial" w:hAnsi="Arial" w:cs="Arial"/>
          <w:color w:val="000000" w:themeColor="text1"/>
          <w:sz w:val="24"/>
          <w:szCs w:val="24"/>
        </w:rPr>
        <w:t>.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21F7F59B" w14:textId="77777777" w:rsidR="00BB1633" w:rsidRPr="00066B9F" w:rsidRDefault="006174A6"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w:t>
      </w:r>
      <w:r w:rsidR="00BB1633" w:rsidRPr="00066B9F">
        <w:rPr>
          <w:rFonts w:ascii="Arial" w:hAnsi="Arial" w:cs="Arial"/>
          <w:color w:val="000000" w:themeColor="text1"/>
          <w:sz w:val="24"/>
          <w:szCs w:val="24"/>
        </w:rPr>
        <w:t>. Основной осмотр проводится раз в год.</w:t>
      </w:r>
    </w:p>
    <w:p w14:paraId="4095F4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53CB1D1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229099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6174A6" w:rsidRPr="00066B9F">
        <w:rPr>
          <w:rFonts w:ascii="Arial" w:hAnsi="Arial" w:cs="Arial"/>
          <w:color w:val="000000" w:themeColor="text1"/>
          <w:sz w:val="24"/>
          <w:szCs w:val="24"/>
        </w:rPr>
        <w:t>0</w:t>
      </w:r>
      <w:r w:rsidRPr="00066B9F">
        <w:rPr>
          <w:rFonts w:ascii="Arial" w:hAnsi="Arial" w:cs="Arial"/>
          <w:color w:val="000000" w:themeColor="text1"/>
          <w:sz w:val="24"/>
          <w:szCs w:val="24"/>
        </w:rPr>
        <w:t>.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6B621C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6174A6" w:rsidRPr="00066B9F">
        <w:rPr>
          <w:rFonts w:ascii="Arial" w:hAnsi="Arial" w:cs="Arial"/>
          <w:color w:val="000000" w:themeColor="text1"/>
          <w:sz w:val="24"/>
          <w:szCs w:val="24"/>
        </w:rPr>
        <w:t>1</w:t>
      </w:r>
      <w:r w:rsidRPr="00066B9F">
        <w:rPr>
          <w:rFonts w:ascii="Arial" w:hAnsi="Arial" w:cs="Arial"/>
          <w:color w:val="000000" w:themeColor="text1"/>
          <w:sz w:val="24"/>
          <w:szCs w:val="24"/>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2DED611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6B2F83E" w14:textId="6BDFC98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6174A6" w:rsidRPr="00066B9F">
        <w:rPr>
          <w:rFonts w:ascii="Arial" w:hAnsi="Arial" w:cs="Arial"/>
          <w:color w:val="000000" w:themeColor="text1"/>
          <w:sz w:val="24"/>
          <w:szCs w:val="24"/>
        </w:rPr>
        <w:t>2</w:t>
      </w:r>
      <w:r w:rsidRPr="00066B9F">
        <w:rPr>
          <w:rFonts w:ascii="Arial" w:hAnsi="Arial" w:cs="Arial"/>
          <w:color w:val="000000" w:themeColor="text1"/>
          <w:sz w:val="24"/>
          <w:szCs w:val="24"/>
        </w:rPr>
        <w:t>.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1AEA152D" w14:textId="0343EE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B22227" w:rsidRPr="00066B9F">
        <w:rPr>
          <w:rFonts w:ascii="Arial" w:hAnsi="Arial" w:cs="Arial"/>
          <w:color w:val="000000" w:themeColor="text1"/>
          <w:sz w:val="24"/>
          <w:szCs w:val="24"/>
        </w:rPr>
        <w:t>3</w:t>
      </w:r>
      <w:r w:rsidRPr="00066B9F">
        <w:rPr>
          <w:rFonts w:ascii="Arial" w:hAnsi="Arial" w:cs="Arial"/>
          <w:color w:val="000000" w:themeColor="text1"/>
          <w:sz w:val="24"/>
          <w:szCs w:val="24"/>
        </w:rPr>
        <w:t>. Вся эксплуатационная документация (паспорт, акт осмотра и проверки, графики осмотров, журнал и т.п.) подлежит постоянному хранению.</w:t>
      </w:r>
    </w:p>
    <w:p w14:paraId="213B3119" w14:textId="5F0A21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76D746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B22227" w:rsidRPr="00066B9F">
        <w:rPr>
          <w:rFonts w:ascii="Arial" w:hAnsi="Arial" w:cs="Arial"/>
          <w:color w:val="000000" w:themeColor="text1"/>
          <w:sz w:val="24"/>
          <w:szCs w:val="24"/>
        </w:rPr>
        <w:t>4</w:t>
      </w:r>
      <w:r w:rsidRPr="00066B9F">
        <w:rPr>
          <w:rFonts w:ascii="Arial" w:hAnsi="Arial" w:cs="Arial"/>
          <w:color w:val="000000" w:themeColor="text1"/>
          <w:sz w:val="24"/>
          <w:szCs w:val="24"/>
        </w:rPr>
        <w:t>.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14:paraId="3BA8375F" w14:textId="1802820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w:t>
      </w:r>
      <w:r w:rsidR="00B22227" w:rsidRPr="00066B9F">
        <w:rPr>
          <w:rFonts w:ascii="Arial" w:hAnsi="Arial" w:cs="Arial"/>
          <w:color w:val="000000" w:themeColor="text1"/>
          <w:sz w:val="24"/>
          <w:szCs w:val="24"/>
        </w:rPr>
        <w:t>5</w:t>
      </w:r>
      <w:r w:rsidRPr="00066B9F">
        <w:rPr>
          <w:rFonts w:ascii="Arial" w:hAnsi="Arial" w:cs="Arial"/>
          <w:color w:val="000000" w:themeColor="text1"/>
          <w:sz w:val="24"/>
          <w:szCs w:val="24"/>
        </w:rPr>
        <w:t>.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3F6103B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7D852E9" w14:textId="2C2D2687"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lastRenderedPageBreak/>
        <w:t>Статья 5</w:t>
      </w:r>
      <w:r w:rsidR="00264C35" w:rsidRPr="00066B9F">
        <w:rPr>
          <w:rFonts w:ascii="Arial" w:hAnsi="Arial" w:cs="Arial"/>
          <w:color w:val="000000" w:themeColor="text1"/>
          <w:sz w:val="24"/>
          <w:szCs w:val="24"/>
        </w:rPr>
        <w:t>5</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Содержание площадок автостоянок, мест размещения и хранения транспортных средств</w:t>
      </w:r>
    </w:p>
    <w:p w14:paraId="10F1567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58DDD75" w14:textId="18EED9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Юридическое лицо (индивидуальный предприниматель) или физическое лицо, эксплуатирующее площадку, обеспечивает ее содержание.</w:t>
      </w:r>
    </w:p>
    <w:p w14:paraId="7E7592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7F6F8C59" w14:textId="3A11134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14:paraId="75683D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14:paraId="3B1C6FDC" w14:textId="5CDEA8E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4CFC1EC4" w14:textId="650369C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Кровли зданий гаражных кооперативов, гаражей, стоянок, станций технического обслуживания, автомобильных моек должны содержаться в чистоте.</w:t>
      </w:r>
    </w:p>
    <w:p w14:paraId="7F3528D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56D49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3CB23B4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C985940" w14:textId="0FBDF075"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5</w:t>
      </w:r>
      <w:r w:rsidR="00264C35" w:rsidRPr="00066B9F">
        <w:rPr>
          <w:rFonts w:ascii="Arial" w:hAnsi="Arial" w:cs="Arial"/>
          <w:color w:val="000000" w:themeColor="text1"/>
          <w:sz w:val="24"/>
          <w:szCs w:val="24"/>
        </w:rPr>
        <w:t>6</w:t>
      </w:r>
      <w:r w:rsidRPr="00066B9F">
        <w:rPr>
          <w:rFonts w:ascii="Arial" w:hAnsi="Arial" w:cs="Arial"/>
          <w:color w:val="000000" w:themeColor="text1"/>
          <w:sz w:val="24"/>
          <w:szCs w:val="24"/>
        </w:rPr>
        <w:t>. Содержание объектов (средств) наружного освещения</w:t>
      </w:r>
    </w:p>
    <w:p w14:paraId="1BA4B2E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870532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Все системы уличного, дворового и других видов наружного освещения должны поддерживаться в исправном состоянии.</w:t>
      </w:r>
    </w:p>
    <w:p w14:paraId="28322BE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27CBDE2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5315EA03" w14:textId="4EFD134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Опоры сетей наружного освещения не должны иметь отклонение от вертикали более 5 градусов.</w:t>
      </w:r>
    </w:p>
    <w:p w14:paraId="0ABF5441" w14:textId="63E5B3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Поврежденные элементы сетей, влияющие на их работу или электробезопасность, должны ремонтироваться немедленно, не влияющие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690FE8F3" w14:textId="7E28FF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Количество неработающих светильников на улицах не должно превышать 10 </w:t>
      </w:r>
      <w:r w:rsidRPr="00066B9F">
        <w:rPr>
          <w:rFonts w:ascii="Arial" w:hAnsi="Arial" w:cs="Arial"/>
          <w:color w:val="000000" w:themeColor="text1"/>
          <w:sz w:val="24"/>
          <w:szCs w:val="24"/>
        </w:rPr>
        <w:lastRenderedPageBreak/>
        <w:t>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14:paraId="226899FB" w14:textId="11E2D6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течение 2 часов. Массовое отключение, возникшее в результате обстоятельств непреодолимой силы, устраняется в возможно короткие сроки.</w:t>
      </w:r>
    </w:p>
    <w:p w14:paraId="21E7F4A6" w14:textId="0BCEED0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14:paraId="5AA13C3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68F5DB2" w14:textId="72B3A74F"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5</w:t>
      </w:r>
      <w:r w:rsidR="00264C35" w:rsidRPr="00066B9F">
        <w:rPr>
          <w:rFonts w:ascii="Arial" w:hAnsi="Arial" w:cs="Arial"/>
          <w:color w:val="000000" w:themeColor="text1"/>
          <w:sz w:val="24"/>
          <w:szCs w:val="24"/>
        </w:rPr>
        <w:t>7</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Содержание средств размещения информации, рекламных конструкций</w:t>
      </w:r>
    </w:p>
    <w:p w14:paraId="750A687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B560E79" w14:textId="6C94953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1F75F3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w:t>
      </w:r>
    </w:p>
    <w:p w14:paraId="0B17C48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29DAADC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549A37A" w14:textId="58E89CEC"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5</w:t>
      </w:r>
      <w:r w:rsidR="00264C35" w:rsidRPr="00066B9F">
        <w:rPr>
          <w:rFonts w:ascii="Arial" w:hAnsi="Arial" w:cs="Arial"/>
          <w:color w:val="000000" w:themeColor="text1"/>
          <w:sz w:val="24"/>
          <w:szCs w:val="24"/>
        </w:rPr>
        <w:t>8</w:t>
      </w:r>
      <w:r w:rsidRPr="00066B9F">
        <w:rPr>
          <w:rFonts w:ascii="Arial" w:hAnsi="Arial" w:cs="Arial"/>
          <w:color w:val="000000" w:themeColor="text1"/>
          <w:sz w:val="24"/>
          <w:szCs w:val="24"/>
        </w:rPr>
        <w:t>. Требования к содержанию ограждений (заборов)</w:t>
      </w:r>
    </w:p>
    <w:p w14:paraId="351166A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79BB449" w14:textId="1B2CA96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2B60476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279F65F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917E676" w14:textId="138660E7"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5</w:t>
      </w:r>
      <w:r w:rsidR="00264C35" w:rsidRPr="00066B9F">
        <w:rPr>
          <w:rFonts w:ascii="Arial" w:hAnsi="Arial" w:cs="Arial"/>
          <w:color w:val="000000" w:themeColor="text1"/>
          <w:sz w:val="24"/>
          <w:szCs w:val="24"/>
        </w:rPr>
        <w:t>9</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 xml:space="preserve">Содержание объектов капитального строительства </w:t>
      </w:r>
      <w:r w:rsidR="009E61CB" w:rsidRPr="00066B9F">
        <w:rPr>
          <w:rFonts w:ascii="Arial" w:hAnsi="Arial" w:cs="Arial"/>
          <w:color w:val="000000" w:themeColor="text1"/>
          <w:sz w:val="24"/>
          <w:szCs w:val="24"/>
        </w:rPr>
        <w:br/>
      </w:r>
      <w:r w:rsidRPr="00066B9F">
        <w:rPr>
          <w:rFonts w:ascii="Arial" w:hAnsi="Arial" w:cs="Arial"/>
          <w:color w:val="000000" w:themeColor="text1"/>
          <w:sz w:val="24"/>
          <w:szCs w:val="24"/>
        </w:rPr>
        <w:t>и объектов инфраструктуры</w:t>
      </w:r>
    </w:p>
    <w:p w14:paraId="14F1110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F26794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Содержание объектов капитального строительства:</w:t>
      </w:r>
    </w:p>
    <w:p w14:paraId="0206924D" w14:textId="2A1E481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местные разрушения облицовки, штукатурки, фактурного и окрасочного слоев, </w:t>
      </w:r>
      <w:r w:rsidRPr="00066B9F">
        <w:rPr>
          <w:rFonts w:ascii="Arial" w:hAnsi="Arial" w:cs="Arial"/>
          <w:color w:val="000000" w:themeColor="text1"/>
          <w:sz w:val="24"/>
          <w:szCs w:val="24"/>
        </w:rPr>
        <w:lastRenderedPageBreak/>
        <w:t>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512745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14:paraId="6AAD9B4B" w14:textId="66C063D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14:paraId="212B8A9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входы, цоколи, витрины должны содержаться в чистоте и исправном состоянии;</w:t>
      </w:r>
    </w:p>
    <w:p w14:paraId="1E700CA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домовые знаки должны содержаться в чистоте, их освещение в темное время суток должно быть в исправном состоянии;</w:t>
      </w:r>
    </w:p>
    <w:p w14:paraId="4BA362E6" w14:textId="7DC3D00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5615FCC7" w14:textId="5C1085F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248F355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мостики для перехода через коммуникации должны быть исправными и содержаться в чистоте;</w:t>
      </w:r>
    </w:p>
    <w:p w14:paraId="24FEE6CF" w14:textId="00F0447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козырьки подъездов, а также кровля должны быть очищены от загрязнений, древесно-кустарниковой и сорной растительности;</w:t>
      </w:r>
    </w:p>
    <w:p w14:paraId="61E96B9D" w14:textId="7CA1BB2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w:t>
      </w:r>
      <w:r w:rsidR="009E61CB" w:rsidRPr="00066B9F">
        <w:rPr>
          <w:rFonts w:ascii="Arial" w:hAnsi="Arial" w:cs="Arial"/>
          <w:color w:val="000000" w:themeColor="text1"/>
          <w:sz w:val="24"/>
          <w:szCs w:val="24"/>
        </w:rPr>
        <w:br/>
      </w:r>
      <w:r w:rsidRPr="00066B9F">
        <w:rPr>
          <w:rFonts w:ascii="Arial" w:hAnsi="Arial" w:cs="Arial"/>
          <w:color w:val="000000" w:themeColor="text1"/>
          <w:sz w:val="24"/>
          <w:szCs w:val="24"/>
        </w:rPr>
        <w:t>на внутренние дворовые территории.</w:t>
      </w:r>
    </w:p>
    <w:p w14:paraId="52D24CC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68D7AF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Сброшенные с кровель зданий снег (наледь) убираются в специально отведенные места для последующего вывоза не позднее 3 часов после сброса;</w:t>
      </w:r>
    </w:p>
    <w:p w14:paraId="358038F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13155DDB" w14:textId="377FCE8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Малые архитектурные формы должны содержаться в чистоте, окраска должна производиться не реже 1 раза в год, ремонт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 мере необходимости.</w:t>
      </w:r>
    </w:p>
    <w:p w14:paraId="35BE480B" w14:textId="6395F5C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5FDE8B4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Содержание некапитальных сооружений:</w:t>
      </w:r>
    </w:p>
    <w:p w14:paraId="77925FAF" w14:textId="0B01A94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456DB98E" w14:textId="59C8038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окраска некапитальных сооружений должна производиться не реже 1 раза в год, ремонт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 мере необходимости.</w:t>
      </w:r>
    </w:p>
    <w:p w14:paraId="1D745587" w14:textId="693C19B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Водные устройства должны содержаться в чистоте, в том числе и в период их отключения.</w:t>
      </w:r>
    </w:p>
    <w:p w14:paraId="1301E6D3" w14:textId="41B4AE1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Окраска элементов водных устройств должна производиться не реже 1 раза в год, ремонт</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 мере необходимости.</w:t>
      </w:r>
    </w:p>
    <w:p w14:paraId="4B00EAC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p>
    <w:p w14:paraId="1A854190" w14:textId="0BC4D5F3"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w:t>
      </w:r>
      <w:r w:rsidR="0076132A">
        <w:rPr>
          <w:rFonts w:ascii="Arial" w:hAnsi="Arial" w:cs="Arial"/>
          <w:color w:val="000000" w:themeColor="text1"/>
          <w:sz w:val="24"/>
          <w:szCs w:val="24"/>
        </w:rPr>
        <w:t>ц</w:t>
      </w:r>
      <w:r w:rsidRPr="00066B9F">
        <w:rPr>
          <w:rFonts w:ascii="Arial" w:hAnsi="Arial" w:cs="Arial"/>
          <w:color w:val="000000" w:themeColor="text1"/>
          <w:sz w:val="24"/>
          <w:szCs w:val="24"/>
        </w:rPr>
        <w:t>в следующие сроки с момента выявления:</w:t>
      </w:r>
    </w:p>
    <w:p w14:paraId="0530E757" w14:textId="7777777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 более 15 рабочих дней для дефектов с размерами: площадь не более 0,06 кв. м, длина не более 15 см, глубина не более 5 см;</w:t>
      </w:r>
    </w:p>
    <w:p w14:paraId="4027A6A8" w14:textId="195078E9"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 более десяти рабочих дней для дефектов с размерами: площадь 0,06 кв. м и более, длина 15 см и более, глубина 5 см и более;</w:t>
      </w:r>
    </w:p>
    <w:p w14:paraId="4C3161C2" w14:textId="3F3B4DDF"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не более пяти рабочих дней для дефектов, создающих опасность для движения транспорта и пешеходов.</w:t>
      </w:r>
    </w:p>
    <w:p w14:paraId="1D802A71" w14:textId="61274BF0"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На дворовых территориях (включая внутридворовые проезды) для дефектов с размерами, указанными в пунктах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а</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б</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настоящей части, ямочный ремонт осуществляется в летнее время.</w:t>
      </w:r>
    </w:p>
    <w:p w14:paraId="58E8F828" w14:textId="7777777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зимнее и летнее время ямочный ремонт осуществляется:</w:t>
      </w:r>
    </w:p>
    <w:p w14:paraId="7C84FED4" w14:textId="7777777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 общественных территориях, внутриквартальных проездах;</w:t>
      </w:r>
    </w:p>
    <w:p w14:paraId="1531053A" w14:textId="3B990D8E"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на дворовых территориях (включая внутридворовые проезды) для дефектов, указанных в пункте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настоящей части.</w:t>
      </w:r>
    </w:p>
    <w:p w14:paraId="14A23F71" w14:textId="02FCA6FB"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замене существующих или обустройстве новых искусственных неровностей на проездах общественных территорий, внутриквартальных и внутридворовых проездах необходимо использовать искусственные неровности сборные из материалов двух чередующих цветов: черного и желтого, со световозвращающими элементами желтого цвета общей площадью не менее:</w:t>
      </w:r>
    </w:p>
    <w:p w14:paraId="2F687C76" w14:textId="7777777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25 процентов общей площади поверхности основных элементов искусственной неровности сборной для основных элементов конструкции;</w:t>
      </w:r>
    </w:p>
    <w:p w14:paraId="567B8D5D" w14:textId="7777777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5CEB0219" w14:textId="2F61723D"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Участки проездов общественных территорий, внутриквартальных и внутридворовых проездов, оборудованные искусственными неровностями, должны быть обозначены предупреждающими дорожными знаками и разметкой.</w:t>
      </w:r>
    </w:p>
    <w:p w14:paraId="619BE9F0" w14:textId="32015BC7" w:rsidR="00F55FEE" w:rsidRPr="00066B9F" w:rsidRDefault="00F55FEE"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14:paraId="792AA121" w14:textId="77777777" w:rsidR="00264C35" w:rsidRPr="00066B9F" w:rsidRDefault="00264C35" w:rsidP="00066B9F">
      <w:pPr>
        <w:pStyle w:val="ConsPlusNormal"/>
        <w:ind w:firstLine="709"/>
        <w:jc w:val="both"/>
        <w:rPr>
          <w:rFonts w:ascii="Arial" w:hAnsi="Arial" w:cs="Arial"/>
          <w:color w:val="000000" w:themeColor="text1"/>
          <w:sz w:val="24"/>
          <w:szCs w:val="24"/>
        </w:rPr>
      </w:pPr>
    </w:p>
    <w:p w14:paraId="67AAA042" w14:textId="2F95F2F3"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60</w:t>
      </w:r>
      <w:r w:rsidRPr="00066B9F">
        <w:rPr>
          <w:rFonts w:ascii="Arial" w:hAnsi="Arial" w:cs="Arial"/>
          <w:color w:val="000000" w:themeColor="text1"/>
          <w:sz w:val="24"/>
          <w:szCs w:val="24"/>
        </w:rPr>
        <w:t>. Содержание зеленых насаждений</w:t>
      </w:r>
    </w:p>
    <w:p w14:paraId="1012E6E9" w14:textId="09AA4E0E" w:rsidR="00BB1633" w:rsidRPr="00066B9F" w:rsidRDefault="00BB1633" w:rsidP="00066B9F">
      <w:pPr>
        <w:pStyle w:val="ConsPlusNormal"/>
        <w:ind w:firstLine="709"/>
        <w:jc w:val="both"/>
        <w:rPr>
          <w:rFonts w:ascii="Arial" w:hAnsi="Arial" w:cs="Arial"/>
          <w:color w:val="000000" w:themeColor="text1"/>
          <w:sz w:val="24"/>
          <w:szCs w:val="24"/>
        </w:rPr>
      </w:pPr>
    </w:p>
    <w:p w14:paraId="40313629" w14:textId="6833FC2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Юридические лица (индивидуальные предприниматели) и физические лица обязаны обеспечивать содержание зеленых насаждений, расположенных на их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14:paraId="3AF7A19B" w14:textId="2D5C58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Требования к организации озеленения территорий муниципальных образование,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устанавливаются Правилами.</w:t>
      </w:r>
    </w:p>
    <w:p w14:paraId="48FF8190" w14:textId="4ACD4FB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сокодвижения с обязательным учетом возраста растений, особенностей их роста и </w:t>
      </w:r>
      <w:r w:rsidRPr="00066B9F">
        <w:rPr>
          <w:rFonts w:ascii="Arial" w:hAnsi="Arial" w:cs="Arial"/>
          <w:color w:val="000000" w:themeColor="text1"/>
          <w:sz w:val="24"/>
          <w:szCs w:val="24"/>
        </w:rPr>
        <w:lastRenderedPageBreak/>
        <w:t>цветения.</w:t>
      </w:r>
    </w:p>
    <w:p w14:paraId="0D1A4B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Деревья с повреждениями ствола или кроны более 50 процентов подлежат санитарной вырубке.</w:t>
      </w:r>
    </w:p>
    <w:p w14:paraId="44CA8874" w14:textId="41793AB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Удаление частей деревьев, кустарников (порубочных остатков) 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14:paraId="28E1972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14:paraId="71711BF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При содержании объектов благоустройства должны соблюдаться основные требования к стрижке (кошению) травы:</w:t>
      </w:r>
    </w:p>
    <w:p w14:paraId="1B4AE0A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высота травы на газонах не может составлять более 20 см;</w:t>
      </w:r>
    </w:p>
    <w:p w14:paraId="2298F4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высота травы на газонных решетках на экологических плоскостных открытых стоянках автомобилей и парковках не может составлять более 5 см;</w:t>
      </w:r>
    </w:p>
    <w:p w14:paraId="60FB0F42" w14:textId="1009CF3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w:t>
      </w:r>
      <w:r w:rsidR="005C4C90" w:rsidRPr="00066B9F">
        <w:rPr>
          <w:rFonts w:ascii="Arial" w:hAnsi="Arial" w:cs="Arial"/>
          <w:color w:val="000000" w:themeColor="text1"/>
          <w:sz w:val="24"/>
          <w:szCs w:val="24"/>
        </w:rPr>
        <w:br/>
      </w:r>
      <w:r w:rsidRPr="00066B9F">
        <w:rPr>
          <w:rFonts w:ascii="Arial" w:hAnsi="Arial" w:cs="Arial"/>
          <w:color w:val="000000" w:themeColor="text1"/>
          <w:sz w:val="24"/>
          <w:szCs w:val="24"/>
        </w:rPr>
        <w:t>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14:paraId="1A853B2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Окошенная трава с территории проведения покоса должна быть удалена в течение трех суток со дня проведения покоса.</w:t>
      </w:r>
    </w:p>
    <w:p w14:paraId="043B41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14:paraId="705642E1" w14:textId="62CD45C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погибшие и потерявшие декоративность растения в цветниках, в контейнерах для озеленения должны удаляться сразу с одновременной подсадкой новых растений или иным декоративным оформлением;</w:t>
      </w:r>
    </w:p>
    <w:p w14:paraId="3850B3AA" w14:textId="706EDFD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не допускается проезд, размещение и хранение средств на участках с зелеными насаждениями на дворовых и общественных территориях, внутридворовых и внутриквартальных проездах на цветниках и на участках с травянистой растительностью искусственного происхождения;</w:t>
      </w:r>
    </w:p>
    <w:p w14:paraId="0B09596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на территориях муниципальных образований запрещается:</w:t>
      </w:r>
    </w:p>
    <w:p w14:paraId="00B7735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допускать посадку, распространение, возобновление, воспроизводство инвазивных вредных зеленых насаждений;</w:t>
      </w:r>
    </w:p>
    <w:p w14:paraId="18D005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высаживать и пересаживать зеленые насаждения с визуально определяемыми признаками заселения и поражения вредителями и болезнями;</w:t>
      </w:r>
    </w:p>
    <w:p w14:paraId="7F7985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самовольная вырубка и пересадка деревьев и кустарников;</w:t>
      </w:r>
    </w:p>
    <w:p w14:paraId="73FD6A3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повреждать и уничтожать растения на территориях общего пользования;</w:t>
      </w:r>
    </w:p>
    <w:p w14:paraId="5BE03E6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прикреплять к стволам деревьев и кустарников щиты, объявления, листовки, иные информационные материалы и посторонние предметы;</w:t>
      </w:r>
    </w:p>
    <w:p w14:paraId="44C6FCD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сбрасывать окошенную траву, порубочные остатки, листья в смотровые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w:t>
      </w:r>
      <w:r w:rsidRPr="00066B9F">
        <w:rPr>
          <w:rFonts w:ascii="Arial" w:hAnsi="Arial" w:cs="Arial"/>
          <w:color w:val="000000" w:themeColor="text1"/>
          <w:sz w:val="24"/>
          <w:szCs w:val="24"/>
        </w:rPr>
        <w:lastRenderedPageBreak/>
        <w:t>площадки, отмостки, в водные объекты;</w:t>
      </w:r>
    </w:p>
    <w:p w14:paraId="20DD9A0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луговые газоны в парках и лесопарках, созданные на базе естественной луговой высокотравной многовидовой растительности, оставляют в виде цветущего разнотравья. Ширина полосы кошения вдоль детских и спортивных площадок, пешеходных коммуникаций, расположенных в парках и лесопарках, не может составлять менее 1,5 м;</w:t>
      </w:r>
    </w:p>
    <w:p w14:paraId="706A7F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при асфальтировании и замощении дорог, тротуаров и иных элементов благоустройства вокруг деревьев и кустарников необходимо соблюдать размеры приствольных кругов в зависимости от возраста дерева или кустарника: при возрасте до 3 лет диаметр приствольного круга должен составлять не менее 2 м, при возрасте старше 7 лет диаметр приствольного круга должен составлять не менее 3 м;</w:t>
      </w:r>
    </w:p>
    <w:p w14:paraId="409F532C" w14:textId="688F1E5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на газонах парков и лесопарков, в массивах и группах, удаленных от дорог, сгребать и вывозить опавший лист запрещается во избежание выноса органики, обеднения почв, нецелесообразных трудовых и материальных затрат. Сжигать лист категорически запрещается.</w:t>
      </w:r>
    </w:p>
    <w:p w14:paraId="3B4691E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D593439" w14:textId="6FA7A17B"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61</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 xml:space="preserve">Содержание наземных частей линейных сооружений </w:t>
      </w:r>
      <w:r w:rsidR="005C4C90" w:rsidRPr="00066B9F">
        <w:rPr>
          <w:rFonts w:ascii="Arial" w:hAnsi="Arial" w:cs="Arial"/>
          <w:color w:val="000000" w:themeColor="text1"/>
          <w:sz w:val="24"/>
          <w:szCs w:val="24"/>
        </w:rPr>
        <w:br/>
      </w:r>
      <w:r w:rsidRPr="00066B9F">
        <w:rPr>
          <w:rFonts w:ascii="Arial" w:hAnsi="Arial" w:cs="Arial"/>
          <w:color w:val="000000" w:themeColor="text1"/>
          <w:sz w:val="24"/>
          <w:szCs w:val="24"/>
        </w:rPr>
        <w:t>и коммуникаций</w:t>
      </w:r>
    </w:p>
    <w:p w14:paraId="0235439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06F3D11" w14:textId="0CEACC6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56869203" w14:textId="26B0EB8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w:t>
      </w:r>
      <w:r w:rsidR="00F9609D" w:rsidRPr="00066B9F">
        <w:rPr>
          <w:rFonts w:ascii="Arial" w:hAnsi="Arial" w:cs="Arial"/>
          <w:color w:val="000000" w:themeColor="text1"/>
          <w:sz w:val="24"/>
          <w:szCs w:val="24"/>
        </w:rPr>
        <w:t>иных наземных частей протяженных объектов инженерно-технического обеспечения</w:t>
      </w:r>
      <w:r w:rsidRPr="00066B9F">
        <w:rPr>
          <w:rFonts w:ascii="Arial" w:hAnsi="Arial" w:cs="Arial"/>
          <w:color w:val="000000" w:themeColor="text1"/>
          <w:sz w:val="24"/>
          <w:szCs w:val="24"/>
        </w:rPr>
        <w:t>.</w:t>
      </w:r>
    </w:p>
    <w:p w14:paraId="039C6FF5" w14:textId="343903C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237FCEF1" w14:textId="0E3AFCB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14:paraId="7932AB38" w14:textId="49B6CE0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005C4C90" w:rsidRPr="00066B9F">
        <w:rPr>
          <w:rFonts w:ascii="Arial" w:hAnsi="Arial" w:cs="Arial"/>
          <w:color w:val="000000" w:themeColor="text1"/>
          <w:sz w:val="24"/>
          <w:szCs w:val="24"/>
        </w:rPr>
        <w:br/>
      </w:r>
      <w:r w:rsidRPr="00066B9F">
        <w:rPr>
          <w:rFonts w:ascii="Arial" w:hAnsi="Arial" w:cs="Arial"/>
          <w:color w:val="000000" w:themeColor="text1"/>
          <w:sz w:val="24"/>
          <w:szCs w:val="24"/>
        </w:rPr>
        <w:t>на обслуживаемой территории.</w:t>
      </w:r>
    </w:p>
    <w:p w14:paraId="27DF81F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448A0666" w14:textId="07FCED5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открывать люки колодцев и регулировать запорные устройства на магистралях водопровода, канализации, теплотрасс;</w:t>
      </w:r>
    </w:p>
    <w:p w14:paraId="7E2441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производить какие-либо работы на данных сетях без разрешения эксплуатирующих организаций;</w:t>
      </w:r>
    </w:p>
    <w:p w14:paraId="4FFE6CD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14:paraId="6EA2FDB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г) оставлять колодцы неплотно закрытыми и (или) закрывать разбитыми крышками;</w:t>
      </w:r>
    </w:p>
    <w:p w14:paraId="7DEC9F2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отводить поверхностные воды в систему канализации;</w:t>
      </w:r>
    </w:p>
    <w:p w14:paraId="79A3CD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пользоваться пожарными гидрантами в хозяйственных целях;</w:t>
      </w:r>
    </w:p>
    <w:p w14:paraId="1C0ACD1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производить забор воды от уличных колонок с помощью шлангов;</w:t>
      </w:r>
    </w:p>
    <w:p w14:paraId="656AD6E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производить разборку колонок;</w:t>
      </w:r>
    </w:p>
    <w:p w14:paraId="4EC24250" w14:textId="0D29F0A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покрывать их асфальтом.</w:t>
      </w:r>
    </w:p>
    <w:p w14:paraId="0D76E955" w14:textId="1D0AFB8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25E2156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D5CF599" w14:textId="00480C06"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62</w:t>
      </w:r>
      <w:r w:rsidRPr="00066B9F">
        <w:rPr>
          <w:rFonts w:ascii="Arial" w:hAnsi="Arial" w:cs="Arial"/>
          <w:color w:val="000000" w:themeColor="text1"/>
          <w:sz w:val="24"/>
          <w:szCs w:val="24"/>
        </w:rPr>
        <w:t>. Содержание производственных территорий</w:t>
      </w:r>
    </w:p>
    <w:p w14:paraId="2246EA3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5940EB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Правила 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6C05F2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14:paraId="3B25A4F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E356EC5" w14:textId="2AC930D6"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63</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Содержание частных домовладений, в том числе используемых для временного (сезонного) проживания</w:t>
      </w:r>
    </w:p>
    <w:p w14:paraId="52E73E6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C51D029" w14:textId="03635A3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Собственники домовладений, в том числе используемых для временного (сезонного) проживания, обязаны:</w:t>
      </w:r>
    </w:p>
    <w:p w14:paraId="39AB671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7F9EF8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10AB9A53" w14:textId="55AC03D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14:paraId="224C2A03" w14:textId="431BC9D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не допускать хранения техники, механизмов, автомобилей, в том числе разукомплектованных, на прилегающей территории;</w:t>
      </w:r>
    </w:p>
    <w:p w14:paraId="5EF46F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не допускать производства ремонта или мойки автомобилей, смены масла или технических жидкостей на прилегающей территории.</w:t>
      </w:r>
    </w:p>
    <w:p w14:paraId="6278E78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357A6E5" w14:textId="74AE75A1"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64</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Содержание территории садоводческих, огороднических и дачных некоммерческих объединений граждан</w:t>
      </w:r>
    </w:p>
    <w:p w14:paraId="64AA928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EC34D9B" w14:textId="63E3870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w:t>
      </w:r>
      <w:r w:rsidRPr="00066B9F">
        <w:rPr>
          <w:rFonts w:ascii="Arial" w:hAnsi="Arial" w:cs="Arial"/>
          <w:color w:val="000000" w:themeColor="text1"/>
          <w:sz w:val="24"/>
          <w:szCs w:val="24"/>
        </w:rPr>
        <w:lastRenderedPageBreak/>
        <w:t>участке.</w:t>
      </w:r>
    </w:p>
    <w:p w14:paraId="25851EF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197277E" w14:textId="449DEE55" w:rsidR="00BB1633" w:rsidRPr="00066B9F" w:rsidRDefault="00BB1633" w:rsidP="00066B9F">
      <w:pPr>
        <w:pStyle w:val="ConsPlusTitle"/>
        <w:ind w:firstLine="709"/>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 xml:space="preserve">Раздел IV. ОБЕСПЕЧЕНИЕ ЧИСТОТЫ И ПОРЯДКА </w:t>
      </w:r>
      <w:r w:rsidR="005C4C90" w:rsidRPr="00066B9F">
        <w:rPr>
          <w:rFonts w:ascii="Arial" w:hAnsi="Arial" w:cs="Arial"/>
          <w:color w:val="000000" w:themeColor="text1"/>
          <w:sz w:val="24"/>
          <w:szCs w:val="24"/>
        </w:rPr>
        <w:br/>
      </w:r>
      <w:r w:rsidRPr="00066B9F">
        <w:rPr>
          <w:rFonts w:ascii="Arial" w:hAnsi="Arial" w:cs="Arial"/>
          <w:color w:val="000000" w:themeColor="text1"/>
          <w:sz w:val="24"/>
          <w:szCs w:val="24"/>
        </w:rPr>
        <w:t>В ГОРОДСКОМ ОКРУГЕ</w:t>
      </w:r>
      <w:r w:rsidR="005C4C90"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ЛОБНЯ. ПРАВИЛА ОРГАНИЗ</w:t>
      </w:r>
      <w:r w:rsidR="005C4C90" w:rsidRPr="00066B9F">
        <w:rPr>
          <w:rFonts w:ascii="Arial" w:hAnsi="Arial" w:cs="Arial"/>
          <w:color w:val="000000" w:themeColor="text1"/>
          <w:sz w:val="24"/>
          <w:szCs w:val="24"/>
        </w:rPr>
        <w:t xml:space="preserve">АЦИИ </w:t>
      </w:r>
      <w:r w:rsidR="005C4C90" w:rsidRPr="00066B9F">
        <w:rPr>
          <w:rFonts w:ascii="Arial" w:hAnsi="Arial" w:cs="Arial"/>
          <w:color w:val="000000" w:themeColor="text1"/>
          <w:sz w:val="24"/>
          <w:szCs w:val="24"/>
        </w:rPr>
        <w:br/>
        <w:t xml:space="preserve">И ПРОИЗВОДСТВА УБОРОЧНЫХ </w:t>
      </w:r>
      <w:r w:rsidRPr="00066B9F">
        <w:rPr>
          <w:rFonts w:ascii="Arial" w:hAnsi="Arial" w:cs="Arial"/>
          <w:color w:val="000000" w:themeColor="text1"/>
          <w:sz w:val="24"/>
          <w:szCs w:val="24"/>
        </w:rPr>
        <w:t>РАБОТ</w:t>
      </w:r>
    </w:p>
    <w:p w14:paraId="3ED2DEB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AB81449" w14:textId="1014CCA5"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264C35" w:rsidRPr="00066B9F">
        <w:rPr>
          <w:rFonts w:ascii="Arial" w:hAnsi="Arial" w:cs="Arial"/>
          <w:color w:val="000000" w:themeColor="text1"/>
          <w:sz w:val="24"/>
          <w:szCs w:val="24"/>
        </w:rPr>
        <w:t>5</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69907F60" w14:textId="36AA60F1" w:rsidR="00BB1633" w:rsidRPr="00066B9F" w:rsidRDefault="00BB1633" w:rsidP="00066B9F">
      <w:pPr>
        <w:pStyle w:val="ConsPlusNormal"/>
        <w:ind w:firstLine="709"/>
        <w:jc w:val="both"/>
        <w:rPr>
          <w:rFonts w:ascii="Arial" w:hAnsi="Arial" w:cs="Arial"/>
          <w:color w:val="000000" w:themeColor="text1"/>
          <w:sz w:val="24"/>
          <w:szCs w:val="24"/>
        </w:rPr>
      </w:pPr>
    </w:p>
    <w:p w14:paraId="67736A21" w14:textId="08FB8DC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Юридические лица (индивидуальные предприниматели), осуществляющие свою деятельность на территории городского округа,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регламентом содержания объектов благоустройства Московской области.</w:t>
      </w:r>
    </w:p>
    <w:p w14:paraId="51BB4F2D" w14:textId="357A580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 в соответствии с требованиями </w:t>
      </w:r>
      <w:hyperlink r:id="rId41">
        <w:r w:rsidRPr="00066B9F">
          <w:rPr>
            <w:rFonts w:ascii="Arial" w:hAnsi="Arial" w:cs="Arial"/>
            <w:color w:val="000000" w:themeColor="text1"/>
            <w:sz w:val="24"/>
            <w:szCs w:val="24"/>
          </w:rPr>
          <w:t>Закона</w:t>
        </w:r>
      </w:hyperlink>
      <w:r w:rsidRPr="00066B9F">
        <w:rPr>
          <w:rFonts w:ascii="Arial" w:hAnsi="Arial" w:cs="Arial"/>
          <w:color w:val="000000" w:themeColor="text1"/>
          <w:sz w:val="24"/>
          <w:szCs w:val="24"/>
        </w:rPr>
        <w:t xml:space="preserve"> № 191/2014-ОЗ.</w:t>
      </w:r>
    </w:p>
    <w:p w14:paraId="19D94D5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Содержание территорий городского округа обеспечивается Администрацией в соответствии с законодательством Российской Федерации, законодательством Московской области, настоящими Правилами, регламентом содержания объектов благоустройства Московской области посредством:</w:t>
      </w:r>
    </w:p>
    <w:p w14:paraId="40799E5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закупки товаров, работ, услуг для обеспечения муниципальных нужд;</w:t>
      </w:r>
    </w:p>
    <w:p w14:paraId="14BD04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формирования и выдачи муниципального задания на оказание услуг (выполнения работ);</w:t>
      </w:r>
    </w:p>
    <w:p w14:paraId="325E49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возмещения юридическим лицам затрат в связи с выполнением работ, оказанием услуг, на основании соответствующих договоров.</w:t>
      </w:r>
    </w:p>
    <w:p w14:paraId="6633669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Дворовые территории, внутридворовые проезды и тротуары, места массового посещения на территории городского округа ежедневно подметаются и очищаются от загрязнений.</w:t>
      </w:r>
    </w:p>
    <w:p w14:paraId="5CF364BA" w14:textId="31906E8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городского округа.</w:t>
      </w:r>
    </w:p>
    <w:p w14:paraId="006C246B" w14:textId="0CEDAE7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4FBDBF1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3D5995C0" w14:textId="3D99914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скол и вывоз льда) возлагаются на физическое или юридическое лицо, осуществившее сброс воды.</w:t>
      </w:r>
    </w:p>
    <w:p w14:paraId="30D2C05E" w14:textId="6009E9A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9. Упавшие деревья и кустарники, их части (ветви, стволы, корни), должны быть удалены с проезжей части улиц и дорог, внутриквартальных и внутридворовых проездов, тротуаров и пешеходных дорожек, от токонесущих проводов, площадок автостоянок, детских и спортивных площадок, фасадов жилых, общественных и производственных зданий,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lastRenderedPageBreak/>
        <w:t>в течение суток с момента обнаружения.</w:t>
      </w:r>
    </w:p>
    <w:p w14:paraId="202A92E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14:paraId="1C5300C3" w14:textId="7754ECA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14:paraId="375105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14:paraId="3A5DC4D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наружного освещения.</w:t>
      </w:r>
    </w:p>
    <w:p w14:paraId="3A565C14" w14:textId="1007A5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Юридические и физические лица должны соблюдать чистоту и поддерживать порядок на всей территории городского округа.</w:t>
      </w:r>
    </w:p>
    <w:p w14:paraId="1E17468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Запрещается:</w:t>
      </w:r>
    </w:p>
    <w:p w14:paraId="7DF98C0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мойка транспортных средств, слив топлива, масел, технических жидкостей вне специально отведенных мест;</w:t>
      </w:r>
    </w:p>
    <w:p w14:paraId="697D99FE" w14:textId="106D892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1289A0FC" w14:textId="0417259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w:t>
      </w:r>
      <w:hyperlink r:id="rId42">
        <w:r w:rsidRPr="00066B9F">
          <w:rPr>
            <w:rFonts w:ascii="Arial" w:hAnsi="Arial" w:cs="Arial"/>
            <w:color w:val="000000" w:themeColor="text1"/>
            <w:sz w:val="24"/>
            <w:szCs w:val="24"/>
          </w:rPr>
          <w:t>постановлением</w:t>
        </w:r>
      </w:hyperlink>
      <w:r w:rsidRPr="00066B9F">
        <w:rPr>
          <w:rFonts w:ascii="Arial" w:hAnsi="Arial" w:cs="Arial"/>
          <w:color w:val="000000" w:themeColor="text1"/>
          <w:sz w:val="24"/>
          <w:szCs w:val="24"/>
        </w:rPr>
        <w:t xml:space="preserve"> Правительства Российской Федерации от 03.12.2014 № 1300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14:paraId="44F192C0" w14:textId="0709C9D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0297BA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14:paraId="11CFFAD2" w14:textId="4F1C0F0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 в виде устройств для </w:t>
      </w:r>
      <w:r w:rsidRPr="00066B9F">
        <w:rPr>
          <w:rFonts w:ascii="Arial" w:hAnsi="Arial" w:cs="Arial"/>
          <w:color w:val="000000" w:themeColor="text1"/>
          <w:sz w:val="24"/>
          <w:szCs w:val="24"/>
        </w:rPr>
        <w:lastRenderedPageBreak/>
        <w:t>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Администрацией;</w:t>
      </w:r>
    </w:p>
    <w:p w14:paraId="72D60329" w14:textId="027A4A6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1744279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Подъездные пути к рынкам, торговым и развлекательным центрам, иным объектам торговли и сферы услуг должны иметь твердое покрытие.</w:t>
      </w:r>
    </w:p>
    <w:p w14:paraId="2CAEC044" w14:textId="2886163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В случае выявления Администрацией на территории городского округа земельных участков, принадлежащих юридическим лицам (индивидуальным предпринимателям) или физическим лицам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собственники), и прилегающих к этим участкам территорий, содержащихся с нарушением обязательных требований, установленных настоящими Правилами, Администрация информирует о выявленных нарушениях уполномоченный орган.</w:t>
      </w:r>
    </w:p>
    <w:p w14:paraId="4712BB5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о результатах проведенной проверки.</w:t>
      </w:r>
    </w:p>
    <w:p w14:paraId="34A9826C" w14:textId="66227DD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случае неисполнения предписания уполномоченного органа в установленный предписанием срок Администрация принимает решение о проведении на указанных территориях уборочных работ за счет средств бюджета городского округа. Указанное решение Администрации, содержащее информацию о сметной стоимости работ, подлежит согласованию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с собственниками указанных земельных участков.</w:t>
      </w:r>
    </w:p>
    <w:p w14:paraId="65FD3B34" w14:textId="5441981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Собственники земельных участков, уборочные работы на которых произведены за счет средств бюджета городского округа, обязаны возместить расходы городского округа на проведение указанных уборочных работ в течение трех месяцев со дня получения уведомления о завершении уборочных работ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уведомление о завершении работ). Уведомление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о завершении работ, в том числе содержащее информацию о сметной стоимости выполненных работ и реквизиты лицевого счета Администрации, выдается собственнику земельного участка способом, обеспечивающим подтверждение его получения.</w:t>
      </w:r>
    </w:p>
    <w:p w14:paraId="3ED52F27" w14:textId="2E7D41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случае если в установленный срок средства не были перечислены собственником земельного участка, Администрация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городского округа.</w:t>
      </w:r>
    </w:p>
    <w:p w14:paraId="137ECF46" w14:textId="4AE182D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14. Юридические лица (индивидуальные предприниматели), осуществляющие свою деятельность на территории городского округа,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Порядок обращения с отходами строительства и сноса).</w:t>
      </w:r>
    </w:p>
    <w:p w14:paraId="02E27DAF" w14:textId="53CB266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w:t>
      </w:r>
      <w:r w:rsidRPr="00066B9F">
        <w:rPr>
          <w:rFonts w:ascii="Arial" w:hAnsi="Arial" w:cs="Arial"/>
          <w:color w:val="000000" w:themeColor="text1"/>
          <w:sz w:val="24"/>
          <w:szCs w:val="24"/>
        </w:rPr>
        <w:lastRenderedPageBreak/>
        <w:t>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45FC6077" w14:textId="338C6D7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7E0D90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14:paraId="696A4BE2" w14:textId="2D5075B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w:t>
      </w:r>
    </w:p>
    <w:p w14:paraId="2DEE1669" w14:textId="02C03D7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наличия неустранимых металлических элементов, выступающих из бортового камня.</w:t>
      </w:r>
    </w:p>
    <w:p w14:paraId="21DE96E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14:paraId="7350172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295EB78" w14:textId="086D7F71"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264C35" w:rsidRPr="00066B9F">
        <w:rPr>
          <w:rFonts w:ascii="Arial" w:hAnsi="Arial" w:cs="Arial"/>
          <w:color w:val="000000" w:themeColor="text1"/>
          <w:sz w:val="24"/>
          <w:szCs w:val="24"/>
        </w:rPr>
        <w:t>6</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 xml:space="preserve">Общие требования к проведению благоустройства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и уборочных работ на территории городского округа Лобня</w:t>
      </w:r>
    </w:p>
    <w:p w14:paraId="2C77376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49652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Работы по благоустройству и уборочные работы на территории городского округа осуществляются в соответствии с планами благоустройства, разрабатываемыми и утверждаемыми Администрацией.</w:t>
      </w:r>
    </w:p>
    <w:p w14:paraId="45F436A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Обязательными документами в сфере благоустройства являются:</w:t>
      </w:r>
    </w:p>
    <w:p w14:paraId="44E181F4" w14:textId="128F87FE" w:rsidR="00F9609D" w:rsidRPr="00066B9F" w:rsidRDefault="00F9609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адресный перечень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 </w:t>
      </w:r>
    </w:p>
    <w:p w14:paraId="1A434CF4" w14:textId="2760CCA7" w:rsidR="00F9609D" w:rsidRPr="00066B9F" w:rsidRDefault="00F9609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 </w:t>
      </w:r>
    </w:p>
    <w:p w14:paraId="22EBE1EB" w14:textId="4797F10B" w:rsidR="00BB1633" w:rsidRPr="00066B9F" w:rsidRDefault="00F9609D"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14:paraId="4E46AD7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87997CF" w14:textId="48BA8971"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264C35" w:rsidRPr="00066B9F">
        <w:rPr>
          <w:rFonts w:ascii="Arial" w:hAnsi="Arial" w:cs="Arial"/>
          <w:color w:val="000000" w:themeColor="text1"/>
          <w:sz w:val="24"/>
          <w:szCs w:val="24"/>
        </w:rPr>
        <w:t>7</w:t>
      </w:r>
      <w:r w:rsidRPr="00066B9F">
        <w:rPr>
          <w:rFonts w:ascii="Arial" w:hAnsi="Arial" w:cs="Arial"/>
          <w:color w:val="000000" w:themeColor="text1"/>
          <w:sz w:val="24"/>
          <w:szCs w:val="24"/>
        </w:rPr>
        <w:t>. Порядок согласования схем санитарной очистки территорий</w:t>
      </w:r>
    </w:p>
    <w:p w14:paraId="3BC1910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BE68A0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Разработанная Администрацией схема санитарной очистки территорий подлежат согласованию с:</w:t>
      </w:r>
    </w:p>
    <w:p w14:paraId="264ABE8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федеральными органами исполнительной власти в области обеспечения санитарно-эпидемиологического благополучия населения;</w:t>
      </w:r>
    </w:p>
    <w:p w14:paraId="1C7C4EE2" w14:textId="2B070CB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региональным оператором по обращению с твердыми коммунальными отходами, осуществляющим свою деятельность на территории городского округа.</w:t>
      </w:r>
    </w:p>
    <w:p w14:paraId="67EB0805" w14:textId="742DB4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с обязательным участием представителей Министерства жилищно-коммунально</w:t>
      </w:r>
      <w:r w:rsidR="00DC36B8" w:rsidRPr="00066B9F">
        <w:rPr>
          <w:rFonts w:ascii="Arial" w:hAnsi="Arial" w:cs="Arial"/>
          <w:color w:val="000000" w:themeColor="text1"/>
          <w:sz w:val="24"/>
          <w:szCs w:val="24"/>
        </w:rPr>
        <w:t xml:space="preserve">го </w:t>
      </w:r>
      <w:r w:rsidR="00F9609D" w:rsidRPr="00066B9F">
        <w:rPr>
          <w:rFonts w:ascii="Arial" w:hAnsi="Arial" w:cs="Arial"/>
          <w:color w:val="000000" w:themeColor="text1"/>
          <w:sz w:val="24"/>
          <w:szCs w:val="24"/>
        </w:rPr>
        <w:t>хозяйства Московской области.</w:t>
      </w:r>
    </w:p>
    <w:p w14:paraId="3E9F927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AC1BEBD" w14:textId="6BC678EB"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264C35" w:rsidRPr="00066B9F">
        <w:rPr>
          <w:rFonts w:ascii="Arial" w:hAnsi="Arial" w:cs="Arial"/>
          <w:color w:val="000000" w:themeColor="text1"/>
          <w:sz w:val="24"/>
          <w:szCs w:val="24"/>
        </w:rPr>
        <w:t>8</w:t>
      </w:r>
      <w:r w:rsidRPr="00066B9F">
        <w:rPr>
          <w:rFonts w:ascii="Arial" w:hAnsi="Arial" w:cs="Arial"/>
          <w:color w:val="000000" w:themeColor="text1"/>
          <w:sz w:val="24"/>
          <w:szCs w:val="24"/>
        </w:rPr>
        <w:t>. Меся</w:t>
      </w:r>
      <w:r w:rsidR="00F9609D" w:rsidRPr="00066B9F">
        <w:rPr>
          <w:rFonts w:ascii="Arial" w:hAnsi="Arial" w:cs="Arial"/>
          <w:color w:val="000000" w:themeColor="text1"/>
          <w:sz w:val="24"/>
          <w:szCs w:val="24"/>
        </w:rPr>
        <w:t>ц чистоты и порядка</w:t>
      </w:r>
    </w:p>
    <w:p w14:paraId="45BF094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CD4314D" w14:textId="77777777" w:rsidR="000911DF"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w:t>
      </w:r>
      <w:r w:rsidR="000911DF" w:rsidRPr="00066B9F">
        <w:rPr>
          <w:rFonts w:ascii="Arial" w:hAnsi="Arial" w:cs="Arial"/>
          <w:color w:val="000000" w:themeColor="text1"/>
          <w:sz w:val="24"/>
          <w:szCs w:val="24"/>
        </w:rPr>
        <w:t>На территории городского округа Лобня Московской области ежегодно проводится месяц чистоты и порядка, направленный на приведение территорий в соответствие с нормативными характеристиками.</w:t>
      </w:r>
    </w:p>
    <w:p w14:paraId="03743383" w14:textId="487E7FAC" w:rsidR="000911DF" w:rsidRPr="00066B9F" w:rsidRDefault="000911D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Месяц чистоты и порядка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 </w:t>
      </w:r>
    </w:p>
    <w:p w14:paraId="1BE8E895" w14:textId="5E858F47" w:rsidR="000911DF" w:rsidRPr="00066B9F" w:rsidRDefault="000911D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В течение месяца чистоты и порядка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необход</w:t>
      </w:r>
      <w:r w:rsidR="00DC36B8" w:rsidRPr="00066B9F">
        <w:rPr>
          <w:rFonts w:ascii="Arial" w:hAnsi="Arial" w:cs="Arial"/>
          <w:color w:val="000000" w:themeColor="text1"/>
          <w:sz w:val="24"/>
          <w:szCs w:val="24"/>
        </w:rPr>
        <w:t xml:space="preserve">имых к выполнению </w:t>
      </w:r>
      <w:r w:rsidRPr="00066B9F">
        <w:rPr>
          <w:rFonts w:ascii="Arial" w:hAnsi="Arial" w:cs="Arial"/>
          <w:color w:val="000000" w:themeColor="text1"/>
          <w:sz w:val="24"/>
          <w:szCs w:val="24"/>
        </w:rPr>
        <w:t>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w:t>
      </w:r>
      <w:r w:rsidR="00DC36B8" w:rsidRPr="00066B9F">
        <w:rPr>
          <w:rFonts w:ascii="Arial" w:hAnsi="Arial" w:cs="Arial"/>
          <w:color w:val="000000" w:themeColor="text1"/>
          <w:sz w:val="24"/>
          <w:szCs w:val="24"/>
        </w:rPr>
        <w:t xml:space="preserve"> </w:t>
      </w:r>
      <w:r w:rsidRPr="00066B9F">
        <w:rPr>
          <w:rFonts w:ascii="Arial" w:hAnsi="Arial" w:cs="Arial"/>
          <w:color w:val="000000" w:themeColor="text1"/>
          <w:sz w:val="24"/>
          <w:szCs w:val="24"/>
        </w:rPr>
        <w:t xml:space="preserve">и муниципальных нужд. </w:t>
      </w:r>
    </w:p>
    <w:p w14:paraId="512F544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С 10 мая каждого года Администрация,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1FBFF6F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Осуществление работ в течение месячника по благоустройству осуществляется за счет:</w:t>
      </w:r>
    </w:p>
    <w:p w14:paraId="227221CC" w14:textId="5E0CE1D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средств бюджета городского округа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отношении объектов благоустройства, находящихся в муниципальной собственности;</w:t>
      </w:r>
    </w:p>
    <w:p w14:paraId="0F874E34" w14:textId="7B0CC5B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отношении общего имущества, являющегося объектом благоустройства;</w:t>
      </w:r>
    </w:p>
    <w:p w14:paraId="54CFD2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43BCAFB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38AD47F6" w14:textId="4CEA5E04"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6</w:t>
      </w:r>
      <w:r w:rsidR="00264C35" w:rsidRPr="00066B9F">
        <w:rPr>
          <w:rFonts w:ascii="Arial" w:hAnsi="Arial" w:cs="Arial"/>
          <w:color w:val="000000" w:themeColor="text1"/>
          <w:sz w:val="24"/>
          <w:szCs w:val="24"/>
        </w:rPr>
        <w:t>9</w:t>
      </w:r>
      <w:r w:rsidRPr="00066B9F">
        <w:rPr>
          <w:rFonts w:ascii="Arial" w:hAnsi="Arial" w:cs="Arial"/>
          <w:color w:val="000000" w:themeColor="text1"/>
          <w:sz w:val="24"/>
          <w:szCs w:val="24"/>
        </w:rPr>
        <w:t>. Организация и проведение уборочных работ в зимнее время</w:t>
      </w:r>
    </w:p>
    <w:p w14:paraId="6AAE6B5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059445F" w14:textId="643AC11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Период зимней уборки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3BA0C0D6" w14:textId="4CA3D5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До 1 октября текущего года Администрация и дорожные службы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Региональная географическая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2112A0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w:t>
      </w:r>
      <w:r w:rsidRPr="00066B9F">
        <w:rPr>
          <w:rFonts w:ascii="Arial" w:hAnsi="Arial" w:cs="Arial"/>
          <w:color w:val="000000" w:themeColor="text1"/>
          <w:sz w:val="24"/>
          <w:szCs w:val="24"/>
        </w:rPr>
        <w:lastRenderedPageBreak/>
        <w:t>ним должны быть очищены от снега и наледи.</w:t>
      </w:r>
    </w:p>
    <w:p w14:paraId="62AF576C" w14:textId="37F4CB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7BB9B59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1E78E05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Запрещается:</w:t>
      </w:r>
    </w:p>
    <w:p w14:paraId="1E423136" w14:textId="45210B6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6C6697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36CBC38E" w14:textId="1FBE34A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К первоочередным мероприятиям зимней уборки улиц, дорог и магистралей относятся:</w:t>
      </w:r>
    </w:p>
    <w:p w14:paraId="4219F6C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обработка проезжей части дорог противогололедными средствами;</w:t>
      </w:r>
    </w:p>
    <w:p w14:paraId="791D021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сгребание и подметание снега;</w:t>
      </w:r>
    </w:p>
    <w:p w14:paraId="68E6F9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формирование снежного вала для последующего вывоза;</w:t>
      </w:r>
    </w:p>
    <w:p w14:paraId="000C5959" w14:textId="5EF7794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74CC587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К мероприятиям второй очереди относятся:</w:t>
      </w:r>
    </w:p>
    <w:p w14:paraId="5E69A7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удаление снега (вывоз);</w:t>
      </w:r>
    </w:p>
    <w:p w14:paraId="1659B56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зачистка дорожных лотков после удаления снега с проезжей части;</w:t>
      </w:r>
    </w:p>
    <w:p w14:paraId="0A9134B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скалывание льда и уборка снежно-ледяных образований.</w:t>
      </w:r>
    </w:p>
    <w:p w14:paraId="7FA12E51" w14:textId="56F5A8D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657ADCB3" w14:textId="295AEB1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для посетителей общественных зданий, пешеходные коммуникации до входных площадок и входные площадки входов для посетителей общественных зданий и иные места массового пребывания граждан.</w:t>
      </w:r>
    </w:p>
    <w:p w14:paraId="3571A1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635B3ECD" w14:textId="6C29103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в места, не мешающие проходу пешеходов и проезду транспорта.</w:t>
      </w:r>
    </w:p>
    <w:p w14:paraId="3E851C0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13. Формирование снежных валов не допускается:</w:t>
      </w:r>
    </w:p>
    <w:p w14:paraId="13924045" w14:textId="7E5FFE9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w:t>
      </w:r>
      <w:r w:rsidR="00B21157" w:rsidRPr="00066B9F">
        <w:rPr>
          <w:rFonts w:ascii="Arial" w:hAnsi="Arial" w:cs="Arial"/>
          <w:color w:val="000000" w:themeColor="text1"/>
          <w:sz w:val="24"/>
          <w:szCs w:val="24"/>
        </w:rPr>
        <w:t>вблизи пересечений протяженных объектов, предназначенных для движения пешеходов и транспорта (в том числе</w:t>
      </w:r>
      <w:r w:rsidRPr="00066B9F">
        <w:rPr>
          <w:rFonts w:ascii="Arial" w:hAnsi="Arial" w:cs="Arial"/>
          <w:color w:val="000000" w:themeColor="text1"/>
          <w:sz w:val="24"/>
          <w:szCs w:val="24"/>
        </w:rPr>
        <w:t xml:space="preserve"> железнодорожных переездов</w:t>
      </w:r>
      <w:r w:rsidR="00B21157"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CB8623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на тротуарах.</w:t>
      </w:r>
    </w:p>
    <w:p w14:paraId="789CDF4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14. На улицах и проездах с односторонним движением транспорта двухметровые </w:t>
      </w:r>
      <w:r w:rsidRPr="00066B9F">
        <w:rPr>
          <w:rFonts w:ascii="Arial" w:hAnsi="Arial" w:cs="Arial"/>
          <w:color w:val="000000" w:themeColor="text1"/>
          <w:sz w:val="24"/>
          <w:szCs w:val="24"/>
        </w:rPr>
        <w:lastRenderedPageBreak/>
        <w:t>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352F689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76CD0834" w14:textId="5356FFD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на остановках общественного пассажирского транспорта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длину остановки;</w:t>
      </w:r>
    </w:p>
    <w:p w14:paraId="32C0A36F" w14:textId="2BE5D96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на переходах, имеющих разметку</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ширину разметки;</w:t>
      </w:r>
    </w:p>
    <w:p w14:paraId="234AAC92" w14:textId="26B1760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на переходах, не имеющих разметку</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5 м.</w:t>
      </w:r>
    </w:p>
    <w:p w14:paraId="02CB2F50" w14:textId="43B70DB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16. </w:t>
      </w:r>
      <w:r w:rsidR="00B21157" w:rsidRPr="00066B9F">
        <w:rPr>
          <w:rFonts w:ascii="Arial" w:hAnsi="Arial" w:cs="Arial"/>
          <w:color w:val="000000" w:themeColor="text1"/>
          <w:sz w:val="24"/>
          <w:szCs w:val="24"/>
        </w:rPr>
        <w:t xml:space="preserve">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F652B7" w:rsidRPr="00066B9F">
        <w:rPr>
          <w:rFonts w:ascii="Arial" w:hAnsi="Arial" w:cs="Arial"/>
          <w:color w:val="000000" w:themeColor="text1"/>
          <w:sz w:val="24"/>
          <w:szCs w:val="24"/>
        </w:rPr>
        <w:br/>
      </w:r>
      <w:r w:rsidR="00B21157" w:rsidRPr="00066B9F">
        <w:rPr>
          <w:rFonts w:ascii="Arial" w:hAnsi="Arial" w:cs="Arial"/>
          <w:color w:val="000000" w:themeColor="text1"/>
          <w:sz w:val="24"/>
          <w:szCs w:val="24"/>
        </w:rPr>
        <w:t>в течение трех суток после окончания снегопада; с остальных территорий</w:t>
      </w:r>
      <w:r w:rsidR="00B533F6" w:rsidRPr="00066B9F">
        <w:rPr>
          <w:rFonts w:ascii="Arial" w:hAnsi="Arial" w:cs="Arial"/>
          <w:color w:val="000000" w:themeColor="text1"/>
          <w:sz w:val="24"/>
          <w:szCs w:val="24"/>
        </w:rPr>
        <w:t xml:space="preserve"> – </w:t>
      </w:r>
      <w:r w:rsidR="00B21157" w:rsidRPr="00066B9F">
        <w:rPr>
          <w:rFonts w:ascii="Arial" w:hAnsi="Arial" w:cs="Arial"/>
          <w:color w:val="000000" w:themeColor="text1"/>
          <w:sz w:val="24"/>
          <w:szCs w:val="24"/>
        </w:rPr>
        <w:t>не позднее пяти суток после окончания снегопада.</w:t>
      </w:r>
    </w:p>
    <w:p w14:paraId="47E2D479" w14:textId="609639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Места временного складирования снега после снеготаяния должны быть очищены от загрязнений и благоустроены.</w:t>
      </w:r>
    </w:p>
    <w:p w14:paraId="63FDF99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17. В период снегопадов и гололеда тротуары и другие пешеходные зоны на территории городского округа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215C888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75EE236A" w14:textId="7E275A1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14:paraId="4BD19630" w14:textId="46B8896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14:paraId="427B92DE" w14:textId="307C65A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19BE29EA" w14:textId="2FB6C53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14:paraId="2F5AB2A0" w14:textId="11B85F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14:paraId="45837BF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036A1E4" w14:textId="627FA60D"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70</w:t>
      </w:r>
      <w:r w:rsidRPr="00066B9F">
        <w:rPr>
          <w:rFonts w:ascii="Arial" w:hAnsi="Arial" w:cs="Arial"/>
          <w:color w:val="000000" w:themeColor="text1"/>
          <w:sz w:val="24"/>
          <w:szCs w:val="24"/>
        </w:rPr>
        <w:t>. Организация и проведение уборочных работ в летнее время</w:t>
      </w:r>
    </w:p>
    <w:p w14:paraId="2AEDA3C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9B033F2" w14:textId="0F4E5D0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14:paraId="77C5CF62" w14:textId="30E9532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2. Подметание дворовых территорий, внутридворовых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7AB1E832" w14:textId="0228143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Дорожки и площадки парков, скверов, бульваров должны быть очищены от листьев и других видимых загрязнений.</w:t>
      </w:r>
    </w:p>
    <w:p w14:paraId="1625C14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41745E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286171F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Мойка дорожных покрытий площадей и улиц производится предпочтительно в ночное время.</w:t>
      </w:r>
    </w:p>
    <w:p w14:paraId="3D5EA78A" w14:textId="569BCD3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734E2E8C"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95CB3C3" w14:textId="53330261"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71</w:t>
      </w:r>
      <w:r w:rsidRPr="00066B9F">
        <w:rPr>
          <w:rFonts w:ascii="Arial" w:hAnsi="Arial" w:cs="Arial"/>
          <w:color w:val="000000" w:themeColor="text1"/>
          <w:sz w:val="24"/>
          <w:szCs w:val="24"/>
        </w:rPr>
        <w:t>. Содержание домашнего скота и птицы</w:t>
      </w:r>
    </w:p>
    <w:p w14:paraId="1468FFE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B2E2660" w14:textId="321D2F1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14:paraId="5482E21A" w14:textId="24A39FD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14:paraId="3C28E63F" w14:textId="4AFCC86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пастух).</w:t>
      </w:r>
    </w:p>
    <w:p w14:paraId="0815E0D2" w14:textId="2D2DE9A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14:paraId="4A5E9B4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Выпас скота и птицы на территориях улиц, в полосе отвода автомобильных дорог, садах, скверах, лесопарках, рекреационных зонах городского округа запрещается.</w:t>
      </w:r>
    </w:p>
    <w:p w14:paraId="2A77B51B" w14:textId="55693CE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Места и маршрут прогона скота на пастбища должны быть согласованы с Администрацией и при необходимости с органом управления дорожного хозяйства.</w:t>
      </w:r>
    </w:p>
    <w:p w14:paraId="4D6B9D22" w14:textId="41523B3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Запрещается прогонять животных по пешеходным дорожкам и мостикам.</w:t>
      </w:r>
    </w:p>
    <w:p w14:paraId="784E6B18" w14:textId="1ACDDEDE" w:rsidR="00BB1633" w:rsidRPr="00066B9F" w:rsidRDefault="00BB1633" w:rsidP="00066B9F">
      <w:pPr>
        <w:pStyle w:val="ConsPlusNormal"/>
        <w:jc w:val="both"/>
        <w:rPr>
          <w:rFonts w:ascii="Arial" w:hAnsi="Arial" w:cs="Arial"/>
          <w:color w:val="000000" w:themeColor="text1"/>
          <w:sz w:val="24"/>
          <w:szCs w:val="24"/>
        </w:rPr>
      </w:pPr>
      <w:bookmarkStart w:id="43" w:name="P7108"/>
      <w:bookmarkEnd w:id="43"/>
    </w:p>
    <w:p w14:paraId="736F6317" w14:textId="17D4D2A9" w:rsidR="00BB1633" w:rsidRPr="00066B9F" w:rsidRDefault="00F34A99"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72</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00BB1633" w:rsidRPr="00066B9F">
        <w:rPr>
          <w:rFonts w:ascii="Arial" w:hAnsi="Arial" w:cs="Arial"/>
          <w:color w:val="000000" w:themeColor="text1"/>
          <w:sz w:val="24"/>
          <w:szCs w:val="24"/>
        </w:rPr>
        <w:t>Функции уполномоченного органа, оказывающего содействие в проведении мероприятий по удалению с земельных участков борщевика Сосновского</w:t>
      </w:r>
    </w:p>
    <w:p w14:paraId="5866BBA0" w14:textId="77777777" w:rsidR="00F652B7" w:rsidRPr="00066B9F" w:rsidRDefault="00F652B7" w:rsidP="00066B9F">
      <w:pPr>
        <w:pStyle w:val="ac"/>
        <w:rPr>
          <w:rFonts w:ascii="Arial" w:hAnsi="Arial" w:cs="Arial"/>
          <w:sz w:val="24"/>
          <w:szCs w:val="24"/>
        </w:rPr>
      </w:pPr>
    </w:p>
    <w:p w14:paraId="13394E7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14:paraId="1882D384" w14:textId="2360C60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мониторинг очагов (участков) произрастания борщевика Сосновского и/или неудаленных окошенных частей борщевика Сосновского и/или невыкопанной корневой системы борщевика Сосновского) на территории Московской области;</w:t>
      </w:r>
    </w:p>
    <w:p w14:paraId="6DF9249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направление Администрацией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09FE03E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70E7CA2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742CD81" w14:textId="77777777" w:rsidR="00BB1633" w:rsidRPr="00066B9F" w:rsidRDefault="00BB1633" w:rsidP="00066B9F">
      <w:pPr>
        <w:pStyle w:val="ConsPlusTitle"/>
        <w:ind w:firstLine="709"/>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Раздел V. ОРГАНИЗАЦИЯ И ПРОИЗВОДСТВО РАБОТ ПО УБОРКЕ</w:t>
      </w:r>
    </w:p>
    <w:p w14:paraId="28D27C3F" w14:textId="77777777" w:rsidR="00BB1633" w:rsidRPr="00066B9F" w:rsidRDefault="00BB1633" w:rsidP="00066B9F">
      <w:pPr>
        <w:pStyle w:val="ConsPlusTitle"/>
        <w:ind w:firstLine="709"/>
        <w:jc w:val="center"/>
        <w:rPr>
          <w:rFonts w:ascii="Arial" w:hAnsi="Arial" w:cs="Arial"/>
          <w:color w:val="000000" w:themeColor="text1"/>
          <w:sz w:val="24"/>
          <w:szCs w:val="24"/>
        </w:rPr>
      </w:pPr>
      <w:r w:rsidRPr="00066B9F">
        <w:rPr>
          <w:rFonts w:ascii="Arial" w:hAnsi="Arial" w:cs="Arial"/>
          <w:color w:val="000000" w:themeColor="text1"/>
          <w:sz w:val="24"/>
          <w:szCs w:val="24"/>
        </w:rPr>
        <w:t>И СОДЕРЖАНИЮ ТЕРРИТОРИЙ</w:t>
      </w:r>
    </w:p>
    <w:p w14:paraId="2DF5411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F06BC7B" w14:textId="77777777" w:rsidR="0076132A"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73</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 xml:space="preserve">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w:t>
      </w:r>
    </w:p>
    <w:p w14:paraId="34CE349E" w14:textId="1E9D9917" w:rsidR="00BB1633" w:rsidRPr="00066B9F" w:rsidRDefault="00BB1633" w:rsidP="0076132A">
      <w:pPr>
        <w:pStyle w:val="ConsPlusTitle"/>
        <w:ind w:left="2124"/>
        <w:jc w:val="both"/>
        <w:outlineLvl w:val="2"/>
        <w:rPr>
          <w:rFonts w:ascii="Arial" w:hAnsi="Arial" w:cs="Arial"/>
          <w:color w:val="000000" w:themeColor="text1"/>
          <w:sz w:val="24"/>
          <w:szCs w:val="24"/>
        </w:rPr>
      </w:pPr>
      <w:r w:rsidRPr="00066B9F">
        <w:rPr>
          <w:rFonts w:ascii="Arial" w:hAnsi="Arial" w:cs="Arial"/>
          <w:color w:val="000000" w:themeColor="text1"/>
          <w:sz w:val="24"/>
          <w:szCs w:val="24"/>
        </w:rPr>
        <w:t>городского округа</w:t>
      </w:r>
    </w:p>
    <w:p w14:paraId="65C56C8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1E0B2A2" w14:textId="60798C34" w:rsidR="00BB1633" w:rsidRPr="00066B9F" w:rsidRDefault="00BB1633" w:rsidP="00066B9F">
      <w:pPr>
        <w:pStyle w:val="ConsPlusNormal"/>
        <w:ind w:firstLine="709"/>
        <w:jc w:val="both"/>
        <w:rPr>
          <w:rFonts w:ascii="Arial" w:hAnsi="Arial" w:cs="Arial"/>
          <w:color w:val="000000" w:themeColor="text1"/>
          <w:sz w:val="24"/>
          <w:szCs w:val="24"/>
        </w:rPr>
      </w:pPr>
      <w:bookmarkStart w:id="44" w:name="P7123"/>
      <w:bookmarkEnd w:id="44"/>
      <w:r w:rsidRPr="00066B9F">
        <w:rPr>
          <w:rFonts w:ascii="Arial" w:hAnsi="Arial" w:cs="Arial"/>
          <w:color w:val="000000" w:themeColor="text1"/>
          <w:sz w:val="24"/>
          <w:szCs w:val="24"/>
        </w:rPr>
        <w:t>1. Обязанности по организации и/или производству работ по уборке и содержанию территорий и иных объектов возлагаются:</w:t>
      </w:r>
    </w:p>
    <w:p w14:paraId="0431D0EA" w14:textId="75632E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заказчиков и производителей работ;</w:t>
      </w:r>
    </w:p>
    <w:p w14:paraId="06284F3E" w14:textId="754FD65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по содержанию объектов капитального строительства и объектов инфраструктуры</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пользователей указанных объектов, а по бесхозяйным объектам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пользователей земельных участков, на которых они расположены;</w:t>
      </w:r>
    </w:p>
    <w:p w14:paraId="5374B3C5" w14:textId="78F10BB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 уборке и содержанию мест временной уличной торговли,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или пользователей объектов торговли;</w:t>
      </w:r>
    </w:p>
    <w:p w14:paraId="3F2179E3" w14:textId="525B183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по уборке и содержанию неиспользуемых и неосваиваемых территорий, территорий после сноса строений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пользователей данной территории, организации, выполняющие работы по сносу строений;</w:t>
      </w:r>
    </w:p>
    <w:p w14:paraId="024DD3D5" w14:textId="419FFDE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или пользователей указанных объектов;</w:t>
      </w:r>
    </w:p>
    <w:p w14:paraId="7EC44819" w14:textId="662C83B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по уборке и содержанию территорий юридических лиц (индивидуальных предпринимателей), физических лиц</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собственника, владельца или пользователя указанной территории;</w:t>
      </w:r>
    </w:p>
    <w:p w14:paraId="4B0EF05A" w14:textId="0BBCBA6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по уборке и содержанию водных объектов в зонах отдыха и прилегающих к ним территорий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14:paraId="172794A0" w14:textId="624761F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по содержанию частного домовладения, хозяйственных строений и сооружений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или пользователей указанных объектов;</w:t>
      </w:r>
    </w:p>
    <w:p w14:paraId="647D6F20" w14:textId="379FCD2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по содержанию зеленых насаждений, расположенных в пределах полос отвода наземных линейных объектов,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 xml:space="preserve">на собственников (владельцев) линейных объектов, если </w:t>
      </w:r>
      <w:r w:rsidRPr="00066B9F">
        <w:rPr>
          <w:rFonts w:ascii="Arial" w:hAnsi="Arial" w:cs="Arial"/>
          <w:color w:val="000000" w:themeColor="text1"/>
          <w:sz w:val="24"/>
          <w:szCs w:val="24"/>
        </w:rPr>
        <w:lastRenderedPageBreak/>
        <w:t>иное не установлено федеральным законодательством;</w:t>
      </w:r>
    </w:p>
    <w:p w14:paraId="3B1D16E3" w14:textId="4883801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по благоустройству и содержанию родников и водных источников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владельцев, пользователей земельных участков, на которых они расположены;</w:t>
      </w:r>
    </w:p>
    <w:p w14:paraId="6603CA65" w14:textId="48C097E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 по содержанию дворовой территории многоквартирных домов, земельные участки под которыми не образованы либо образованы по границам таких домов,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эксплуатирующие организации.</w:t>
      </w:r>
    </w:p>
    <w:p w14:paraId="3A786CE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Установленные </w:t>
      </w:r>
      <w:hyperlink w:anchor="P7123">
        <w:r w:rsidRPr="00066B9F">
          <w:rPr>
            <w:rFonts w:ascii="Arial" w:hAnsi="Arial" w:cs="Arial"/>
            <w:color w:val="000000" w:themeColor="text1"/>
            <w:sz w:val="24"/>
            <w:szCs w:val="24"/>
          </w:rPr>
          <w:t>частью 1</w:t>
        </w:r>
      </w:hyperlink>
      <w:r w:rsidRPr="00066B9F">
        <w:rPr>
          <w:rFonts w:ascii="Arial" w:hAnsi="Arial" w:cs="Arial"/>
          <w:color w:val="000000" w:themeColor="text1"/>
          <w:sz w:val="24"/>
          <w:szCs w:val="24"/>
        </w:rPr>
        <w:t xml:space="preserve"> настоящей статьи обязанности возлагаются:</w:t>
      </w:r>
    </w:p>
    <w:p w14:paraId="38F74040" w14:textId="2524B41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по объектам, находящимся в государственной или муниципальной собственности, переданным во владение и (или) пользование третьим лицам,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владельцев и (или) пользователей этих объектов: граждан и юридических лиц;</w:t>
      </w:r>
    </w:p>
    <w:p w14:paraId="006898AB" w14:textId="0B733E7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органы государственной власти, Администрацию, государственные или муниципальные эксплуатационные организации;</w:t>
      </w:r>
    </w:p>
    <w:p w14:paraId="47B57B30" w14:textId="6785760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по объектам, находящимся в частной собственности,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на собственников объектов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граждан и юридических лиц.</w:t>
      </w:r>
    </w:p>
    <w:p w14:paraId="1843BA95"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9599555" w14:textId="2B585328" w:rsidR="00BB1633" w:rsidRPr="00066B9F" w:rsidRDefault="00BB1633" w:rsidP="0076132A">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264C35" w:rsidRPr="00066B9F">
        <w:rPr>
          <w:rFonts w:ascii="Arial" w:hAnsi="Arial" w:cs="Arial"/>
          <w:color w:val="000000" w:themeColor="text1"/>
          <w:sz w:val="24"/>
          <w:szCs w:val="24"/>
        </w:rPr>
        <w:t>74</w:t>
      </w:r>
      <w:r w:rsidRPr="00066B9F">
        <w:rPr>
          <w:rFonts w:ascii="Arial" w:hAnsi="Arial" w:cs="Arial"/>
          <w:color w:val="000000" w:themeColor="text1"/>
          <w:sz w:val="24"/>
          <w:szCs w:val="24"/>
        </w:rPr>
        <w:t>.</w:t>
      </w:r>
      <w:r w:rsidR="0076132A">
        <w:rPr>
          <w:rFonts w:ascii="Arial" w:hAnsi="Arial" w:cs="Arial"/>
          <w:color w:val="000000" w:themeColor="text1"/>
          <w:sz w:val="24"/>
          <w:szCs w:val="24"/>
        </w:rPr>
        <w:tab/>
      </w:r>
      <w:r w:rsidRPr="00066B9F">
        <w:rPr>
          <w:rFonts w:ascii="Arial" w:hAnsi="Arial" w:cs="Arial"/>
          <w:color w:val="000000" w:themeColor="text1"/>
          <w:sz w:val="24"/>
          <w:szCs w:val="24"/>
        </w:rPr>
        <w:t>Участие собственников и (или) иных законных владельцев зданий, строений, сооружений и земельных участков</w:t>
      </w:r>
      <w:r w:rsidR="001B2C01">
        <w:rPr>
          <w:rFonts w:ascii="Arial" w:hAnsi="Arial" w:cs="Arial"/>
          <w:color w:val="000000" w:themeColor="text1"/>
          <w:sz w:val="24"/>
          <w:szCs w:val="24"/>
        </w:rPr>
        <w:t xml:space="preserve"> </w:t>
      </w:r>
      <w:r w:rsidRPr="00066B9F">
        <w:rPr>
          <w:rFonts w:ascii="Arial" w:hAnsi="Arial" w:cs="Arial"/>
          <w:color w:val="000000" w:themeColor="text1"/>
          <w:sz w:val="24"/>
          <w:szCs w:val="24"/>
        </w:rPr>
        <w:t>в содержании прилегающих территорий</w:t>
      </w:r>
    </w:p>
    <w:p w14:paraId="7CC2C859"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578D02E1" w14:textId="767ADE2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во исполнение Правил.</w:t>
      </w:r>
    </w:p>
    <w:p w14:paraId="57B4580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Перечень видов работ по содержанию прилегающих территорий включает в себя:</w:t>
      </w:r>
    </w:p>
    <w:p w14:paraId="3CA168F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содержание покрытия в летний и зимний периоды, в том числе:</w:t>
      </w:r>
    </w:p>
    <w:p w14:paraId="1744D1E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очистка и подметание территории;</w:t>
      </w:r>
    </w:p>
    <w:p w14:paraId="4636572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мойка территории;</w:t>
      </w:r>
    </w:p>
    <w:p w14:paraId="2DBA35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посыпка и обработка территорий противогололедными материалами;</w:t>
      </w:r>
    </w:p>
    <w:p w14:paraId="5BADFF7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сдвигание свежевыпавшего снега в валы или кучи;</w:t>
      </w:r>
    </w:p>
    <w:p w14:paraId="3D2F43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текущий ремонт;</w:t>
      </w:r>
    </w:p>
    <w:p w14:paraId="59372D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содержание газонов, в том числе:</w:t>
      </w:r>
    </w:p>
    <w:p w14:paraId="34E42EF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прочесывание поверхности железными граблями;</w:t>
      </w:r>
    </w:p>
    <w:p w14:paraId="30E9B2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кошение травостоя;</w:t>
      </w:r>
    </w:p>
    <w:p w14:paraId="107F7D9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сгребание и уборка скошенной травы;</w:t>
      </w:r>
    </w:p>
    <w:p w14:paraId="0600B66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очистка;</w:t>
      </w:r>
    </w:p>
    <w:p w14:paraId="64629D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полив;</w:t>
      </w:r>
    </w:p>
    <w:p w14:paraId="363B834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содержание деревьев и кустарников, в том числе:</w:t>
      </w:r>
    </w:p>
    <w:p w14:paraId="2427FE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вырезка сухих сучьев и мелкой суши;</w:t>
      </w:r>
    </w:p>
    <w:p w14:paraId="2D65024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сбор срезанных ветвей;</w:t>
      </w:r>
    </w:p>
    <w:p w14:paraId="1715920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прополка и рыхление приствольных лунок;</w:t>
      </w:r>
    </w:p>
    <w:p w14:paraId="318EB7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полив в приствольные лунки;</w:t>
      </w:r>
    </w:p>
    <w:p w14:paraId="4B24AD3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содержание иных элементов благоустройства, в том числе по видам работ:</w:t>
      </w:r>
    </w:p>
    <w:p w14:paraId="5915B64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очистка;</w:t>
      </w:r>
    </w:p>
    <w:p w14:paraId="30FF7EF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текущий ремонт.</w:t>
      </w:r>
    </w:p>
    <w:p w14:paraId="54B69F2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w:t>
      </w:r>
      <w:r w:rsidRPr="00066B9F">
        <w:rPr>
          <w:rFonts w:ascii="Arial" w:hAnsi="Arial" w:cs="Arial"/>
          <w:color w:val="000000" w:themeColor="text1"/>
          <w:sz w:val="24"/>
          <w:szCs w:val="24"/>
        </w:rPr>
        <w:lastRenderedPageBreak/>
        <w:t>области, настоящими Правилами.</w:t>
      </w:r>
    </w:p>
    <w:p w14:paraId="6FBDFA27" w14:textId="4F160D32" w:rsidR="00A863A0" w:rsidRPr="00066B9F" w:rsidRDefault="001B2C01" w:rsidP="00066B9F">
      <w:pPr>
        <w:pStyle w:val="ConsPlusNormal"/>
        <w:ind w:firstLine="709"/>
        <w:jc w:val="both"/>
        <w:rPr>
          <w:rFonts w:ascii="Arial" w:hAnsi="Arial" w:cs="Arial"/>
          <w:b/>
          <w:bCs/>
          <w:color w:val="EE0000"/>
          <w:sz w:val="24"/>
          <w:szCs w:val="24"/>
        </w:rPr>
      </w:pPr>
      <w:r w:rsidRPr="002C2C04">
        <w:rPr>
          <w:rFonts w:ascii="Arial" w:hAnsi="Arial" w:cs="Arial"/>
          <w:sz w:val="24"/>
          <w:szCs w:val="24"/>
        </w:rPr>
        <w:t>2. Уборка и содержание парковок, прилегающих к объектам торговли, торгово-развлекательным центрам, спортивно-развлекательным центрам, торговым ярмаркам, рынкам летним кафе и другим аналогичным объектам осуществляется в порядке, предусмотренном Соглашением (договором), заключенным между собственниками (владельцами) таких торговых объектов и органом местного самоуправления.</w:t>
      </w:r>
    </w:p>
    <w:p w14:paraId="7D045156"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9B15CF6" w14:textId="4CACACAE" w:rsidR="00BB1633" w:rsidRPr="00066B9F" w:rsidRDefault="00BB1633" w:rsidP="001B2C01">
      <w:pPr>
        <w:pStyle w:val="ConsPlusTitle"/>
        <w:ind w:left="2124" w:hanging="1415"/>
        <w:jc w:val="both"/>
        <w:outlineLvl w:val="2"/>
        <w:rPr>
          <w:rFonts w:ascii="Arial" w:hAnsi="Arial" w:cs="Arial"/>
          <w:color w:val="000000" w:themeColor="text1"/>
          <w:sz w:val="24"/>
          <w:szCs w:val="24"/>
        </w:rPr>
      </w:pPr>
      <w:bookmarkStart w:id="45" w:name="P7167"/>
      <w:bookmarkEnd w:id="45"/>
      <w:r w:rsidRPr="00066B9F">
        <w:rPr>
          <w:rFonts w:ascii="Arial" w:hAnsi="Arial" w:cs="Arial"/>
          <w:color w:val="000000" w:themeColor="text1"/>
          <w:sz w:val="24"/>
          <w:szCs w:val="24"/>
        </w:rPr>
        <w:t>Статья</w:t>
      </w:r>
      <w:r w:rsidR="001B2C01">
        <w:rPr>
          <w:rFonts w:ascii="Arial" w:hAnsi="Arial" w:cs="Arial"/>
          <w:color w:val="000000" w:themeColor="text1"/>
          <w:sz w:val="24"/>
          <w:szCs w:val="24"/>
        </w:rPr>
        <w:t xml:space="preserve"> </w:t>
      </w:r>
      <w:r w:rsidR="00F34A99" w:rsidRPr="00066B9F">
        <w:rPr>
          <w:rFonts w:ascii="Arial" w:hAnsi="Arial" w:cs="Arial"/>
          <w:color w:val="000000" w:themeColor="text1"/>
          <w:sz w:val="24"/>
          <w:szCs w:val="24"/>
        </w:rPr>
        <w:t>7</w:t>
      </w:r>
      <w:r w:rsidR="00264C35" w:rsidRPr="00066B9F">
        <w:rPr>
          <w:rFonts w:ascii="Arial" w:hAnsi="Arial" w:cs="Arial"/>
          <w:color w:val="000000" w:themeColor="text1"/>
          <w:sz w:val="24"/>
          <w:szCs w:val="24"/>
        </w:rPr>
        <w:t>5</w:t>
      </w:r>
      <w:r w:rsidRPr="00066B9F">
        <w:rPr>
          <w:rFonts w:ascii="Arial" w:hAnsi="Arial" w:cs="Arial"/>
          <w:color w:val="000000" w:themeColor="text1"/>
          <w:sz w:val="24"/>
          <w:szCs w:val="24"/>
        </w:rPr>
        <w:t>.</w:t>
      </w:r>
      <w:r w:rsidR="001B2C01">
        <w:rPr>
          <w:rFonts w:ascii="Arial" w:hAnsi="Arial" w:cs="Arial"/>
          <w:color w:val="000000" w:themeColor="text1"/>
          <w:sz w:val="24"/>
          <w:szCs w:val="24"/>
        </w:rPr>
        <w:tab/>
      </w:r>
      <w:r w:rsidRPr="00066B9F">
        <w:rPr>
          <w:rFonts w:ascii="Arial" w:hAnsi="Arial" w:cs="Arial"/>
          <w:color w:val="000000" w:themeColor="text1"/>
          <w:sz w:val="24"/>
          <w:szCs w:val="24"/>
        </w:rPr>
        <w:t>Определение размеров прилегающих территорий к зданиям, строениям, сооружениям, земельным участкам</w:t>
      </w:r>
    </w:p>
    <w:p w14:paraId="144801A4"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973B3DE" w14:textId="2417FF4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Границы прилегающих территорий определяются настоящими Правилами в соответствии с требованиями, установленными </w:t>
      </w:r>
      <w:hyperlink r:id="rId43">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 191/2014-ОЗ.</w:t>
      </w:r>
    </w:p>
    <w:p w14:paraId="56C8037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14:paraId="5239F8C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размеры прилегающих территорий для объектов:</w:t>
      </w:r>
    </w:p>
    <w:p w14:paraId="150A7AA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 устанавливаются:</w:t>
      </w:r>
    </w:p>
    <w:p w14:paraId="4E1062FC" w14:textId="5F3DBE1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в случае, если под зданиями, строениями, сооружениями образованы земельные участки (все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w:t>
      </w:r>
      <w:hyperlink w:anchor="P7183">
        <w:r w:rsidRPr="00066B9F">
          <w:rPr>
            <w:rFonts w:ascii="Arial" w:hAnsi="Arial" w:cs="Arial"/>
            <w:color w:val="000000" w:themeColor="text1"/>
            <w:sz w:val="24"/>
            <w:szCs w:val="24"/>
          </w:rPr>
          <w:t>пунктами 2</w:t>
        </w:r>
      </w:hyperlink>
      <w:r w:rsidR="00B533F6" w:rsidRPr="00066B9F">
        <w:rPr>
          <w:rFonts w:ascii="Arial" w:hAnsi="Arial" w:cs="Arial"/>
          <w:color w:val="000000" w:themeColor="text1"/>
          <w:sz w:val="24"/>
          <w:szCs w:val="24"/>
        </w:rPr>
        <w:t xml:space="preserve"> – </w:t>
      </w:r>
      <w:hyperlink w:anchor="P7189">
        <w:r w:rsidRPr="00066B9F">
          <w:rPr>
            <w:rFonts w:ascii="Arial" w:hAnsi="Arial" w:cs="Arial"/>
            <w:color w:val="000000" w:themeColor="text1"/>
            <w:sz w:val="24"/>
            <w:szCs w:val="24"/>
          </w:rPr>
          <w:t>4</w:t>
        </w:r>
      </w:hyperlink>
      <w:r w:rsidRPr="00066B9F">
        <w:rPr>
          <w:rFonts w:ascii="Arial" w:hAnsi="Arial" w:cs="Arial"/>
          <w:color w:val="000000" w:themeColor="text1"/>
          <w:sz w:val="24"/>
          <w:szCs w:val="24"/>
        </w:rPr>
        <w:t xml:space="preserve"> настоящей части);</w:t>
      </w:r>
    </w:p>
    <w:p w14:paraId="65B2433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02C9CE3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 более 5 метров для объектов индивидуального жилищного строительства; домов блокированной застройки; участков, предназначенных для передвижного жилья; объектов религиозного назначения; объектов банковской и страховой деятельности; объектов бытового обслуживания; некапитальных строений, сооружений;</w:t>
      </w:r>
    </w:p>
    <w:p w14:paraId="12F87B5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для многоквартирных жилых домов;</w:t>
      </w:r>
    </w:p>
    <w:p w14:paraId="61A02892" w14:textId="47A9EB7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14:paraId="58415ED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для наземных частей линейных объектов инженерной инфраструктуры не может превышать размеров охранной зоны линейного объекта;</w:t>
      </w:r>
    </w:p>
    <w:p w14:paraId="5EDFB32C" w14:textId="0411E63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в иных случаях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30 метров;</w:t>
      </w:r>
    </w:p>
    <w:p w14:paraId="46E975C0"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46" w:name="P7183"/>
      <w:bookmarkEnd w:id="46"/>
      <w:r w:rsidRPr="00066B9F">
        <w:rPr>
          <w:rFonts w:ascii="Arial" w:hAnsi="Arial" w:cs="Arial"/>
          <w:color w:val="000000" w:themeColor="text1"/>
          <w:sz w:val="24"/>
          <w:szCs w:val="24"/>
        </w:rPr>
        <w:t>2) размеры прилегающих территорий для земельных участков:</w:t>
      </w:r>
    </w:p>
    <w:p w14:paraId="05572DA1" w14:textId="5CBAFA7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14:paraId="7C7E3C05" w14:textId="0C267C1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не более 5 м для 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p>
    <w:p w14:paraId="11D19769" w14:textId="1B95FBD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в иных случаях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30 метров;</w:t>
      </w:r>
    </w:p>
    <w:p w14:paraId="30AA59E8" w14:textId="3B7383A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размеры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14:paraId="1247ED0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Границы прилегающих территорий отображаются на схеме санитарной очистки городского округа.</w:t>
      </w:r>
    </w:p>
    <w:p w14:paraId="6C5DE868" w14:textId="77777777" w:rsidR="00BB1633" w:rsidRPr="00066B9F" w:rsidRDefault="00BB1633" w:rsidP="00066B9F">
      <w:pPr>
        <w:pStyle w:val="ConsPlusNormal"/>
        <w:ind w:firstLine="709"/>
        <w:jc w:val="both"/>
        <w:rPr>
          <w:rFonts w:ascii="Arial" w:hAnsi="Arial" w:cs="Arial"/>
          <w:color w:val="000000" w:themeColor="text1"/>
          <w:sz w:val="24"/>
          <w:szCs w:val="24"/>
        </w:rPr>
      </w:pPr>
      <w:bookmarkStart w:id="47" w:name="P7189"/>
      <w:bookmarkEnd w:id="47"/>
      <w:r w:rsidRPr="00066B9F">
        <w:rPr>
          <w:rFonts w:ascii="Arial" w:hAnsi="Arial" w:cs="Arial"/>
          <w:color w:val="000000" w:themeColor="text1"/>
          <w:sz w:val="24"/>
          <w:szCs w:val="24"/>
        </w:rPr>
        <w:t xml:space="preserve">4. Подготовка схемы границ прилегающей территории осуществляется в соответствии с </w:t>
      </w:r>
      <w:hyperlink r:id="rId44">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 191/2014-ОЗ.</w:t>
      </w:r>
    </w:p>
    <w:p w14:paraId="69A9D21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w:t>
      </w:r>
      <w:r w:rsidRPr="00066B9F">
        <w:rPr>
          <w:rFonts w:ascii="Arial" w:hAnsi="Arial" w:cs="Arial"/>
          <w:color w:val="000000" w:themeColor="text1"/>
          <w:sz w:val="24"/>
          <w:szCs w:val="24"/>
        </w:rPr>
        <w:lastRenderedPageBreak/>
        <w:t>прилегающих территорий на территории городского округа могут быть подготовлены в форме одного электронного документа.</w:t>
      </w:r>
    </w:p>
    <w:p w14:paraId="32ECD2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Форма границ прилегающей территории, требования к ее подготовке устанавливаются Министерством благоустройства Московской области.</w:t>
      </w:r>
    </w:p>
    <w:p w14:paraId="425F1F1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Установление и изменение границ прилегающей территории осуществляется путем утверждения Советом депутатов городского округа Лобня схемы границ прилегающих территорий.</w:t>
      </w:r>
    </w:p>
    <w:p w14:paraId="5639A14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8. Не допускается:</w:t>
      </w:r>
    </w:p>
    <w:p w14:paraId="7BED29C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пересечение границ прилегающих территорий;</w:t>
      </w:r>
    </w:p>
    <w:p w14:paraId="5467F92D" w14:textId="598E7CD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14:paraId="33CF1D5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случае размещения объектов на основании разрешения на размещение на территории общего пользования, в отношении которой установлены границы прилегающей территории, указанные границы подлежат изменению;</w:t>
      </w:r>
    </w:p>
    <w:p w14:paraId="2BA6A02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включение в границы прилегающей территории:</w:t>
      </w:r>
    </w:p>
    <w:p w14:paraId="325BAFF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элементов благоустройства частично;</w:t>
      </w:r>
    </w:p>
    <w:p w14:paraId="0279A95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объектов транспортной инфраструктуры, находящихся в федеральной, региональной, муниципальной собственности;</w:t>
      </w:r>
    </w:p>
    <w:p w14:paraId="10621A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1EA2DE3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зон с особыми условиями использования объектов инженерной инфраструктуры;</w:t>
      </w:r>
    </w:p>
    <w:p w14:paraId="69348A4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водных объектов.</w:t>
      </w:r>
    </w:p>
    <w:p w14:paraId="1FAA7208" w14:textId="4A579EB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8E57060"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514FA0D" w14:textId="65A35F89" w:rsidR="00BB1633" w:rsidRPr="00066B9F" w:rsidRDefault="00BB1633" w:rsidP="001B2C01">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7</w:t>
      </w:r>
      <w:r w:rsidR="00264C35" w:rsidRPr="00066B9F">
        <w:rPr>
          <w:rFonts w:ascii="Arial" w:hAnsi="Arial" w:cs="Arial"/>
          <w:color w:val="000000" w:themeColor="text1"/>
          <w:sz w:val="24"/>
          <w:szCs w:val="24"/>
        </w:rPr>
        <w:t>6</w:t>
      </w:r>
      <w:r w:rsidRPr="00066B9F">
        <w:rPr>
          <w:rFonts w:ascii="Arial" w:hAnsi="Arial" w:cs="Arial"/>
          <w:color w:val="000000" w:themeColor="text1"/>
          <w:sz w:val="24"/>
          <w:szCs w:val="24"/>
        </w:rPr>
        <w:t>.</w:t>
      </w:r>
      <w:r w:rsidR="001B2C01">
        <w:rPr>
          <w:rFonts w:ascii="Arial" w:hAnsi="Arial" w:cs="Arial"/>
          <w:color w:val="000000" w:themeColor="text1"/>
          <w:sz w:val="24"/>
          <w:szCs w:val="24"/>
        </w:rPr>
        <w:tab/>
      </w:r>
      <w:r w:rsidRPr="00066B9F">
        <w:rPr>
          <w:rFonts w:ascii="Arial" w:hAnsi="Arial" w:cs="Arial"/>
          <w:color w:val="000000" w:themeColor="text1"/>
          <w:sz w:val="24"/>
          <w:szCs w:val="24"/>
        </w:rPr>
        <w:t>Формы общественного участия в благоустройстве объектов и элементов благоустройства</w:t>
      </w:r>
    </w:p>
    <w:p w14:paraId="50C9A322"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284241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Все решения по благоустройству территорий должны приниматься открыто и гласно, с учетом мнения жителей соответствующих территорий.</w:t>
      </w:r>
    </w:p>
    <w:p w14:paraId="0269974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Администрации в информационно-телекоммуникационной сети Интернет.</w:t>
      </w:r>
    </w:p>
    <w:p w14:paraId="27DCF0C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Формами общественного участия в благоустройстве территорий городского округа являются общественные обсуждения и общественный контроль.</w:t>
      </w:r>
    </w:p>
    <w:p w14:paraId="620E03C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14:paraId="4EB3889D" w14:textId="4794E90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5. При организации общественных обсуждений проектов благоустройства </w:t>
      </w:r>
      <w:r w:rsidRPr="00066B9F">
        <w:rPr>
          <w:rFonts w:ascii="Arial" w:hAnsi="Arial" w:cs="Arial"/>
          <w:color w:val="000000" w:themeColor="text1"/>
          <w:sz w:val="24"/>
          <w:szCs w:val="24"/>
        </w:rPr>
        <w:lastRenderedPageBreak/>
        <w:t>необходимо предусматривать оповещение о проведении общественных обсуждений на официальном сайте Администрации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w:t>
      </w:r>
    </w:p>
    <w:p w14:paraId="588CC60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Порядок проведения общественных обсуждений проектов благоустройства устанавливается Правилами.</w:t>
      </w:r>
    </w:p>
    <w:p w14:paraId="2B95CFF6" w14:textId="7D219EE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14:paraId="2D57ECE8"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1284046" w14:textId="016F58E8" w:rsidR="00BB1633" w:rsidRPr="00066B9F" w:rsidRDefault="00BB1633" w:rsidP="001B2C01">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7</w:t>
      </w:r>
      <w:r w:rsidR="00264C35" w:rsidRPr="00066B9F">
        <w:rPr>
          <w:rFonts w:ascii="Arial" w:hAnsi="Arial" w:cs="Arial"/>
          <w:color w:val="000000" w:themeColor="text1"/>
          <w:sz w:val="24"/>
          <w:szCs w:val="24"/>
        </w:rPr>
        <w:t>7</w:t>
      </w:r>
      <w:r w:rsidRPr="00066B9F">
        <w:rPr>
          <w:rFonts w:ascii="Arial" w:hAnsi="Arial" w:cs="Arial"/>
          <w:color w:val="000000" w:themeColor="text1"/>
          <w:sz w:val="24"/>
          <w:szCs w:val="24"/>
        </w:rPr>
        <w:t>.</w:t>
      </w:r>
      <w:r w:rsidR="001B2C01">
        <w:rPr>
          <w:rFonts w:ascii="Arial" w:hAnsi="Arial" w:cs="Arial"/>
          <w:color w:val="000000" w:themeColor="text1"/>
          <w:sz w:val="24"/>
          <w:szCs w:val="24"/>
        </w:rPr>
        <w:tab/>
      </w:r>
      <w:r w:rsidRPr="00066B9F">
        <w:rPr>
          <w:rFonts w:ascii="Arial" w:hAnsi="Arial" w:cs="Arial"/>
          <w:color w:val="000000" w:themeColor="text1"/>
          <w:sz w:val="24"/>
          <w:szCs w:val="24"/>
        </w:rPr>
        <w:t xml:space="preserve">Порядок проведения общественных обсуждений проектов благоустройства дворовых и общественных территорий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в городском округе Лобня</w:t>
      </w:r>
    </w:p>
    <w:p w14:paraId="2036758E"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4487DEF" w14:textId="27B274C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Настоящий Порядок определяет формы, порядок, сроки проведения общественных обсуждений проектов благоустройства дворовых и общественных территорий в городском округе Лобня, реализуемых в рамках муниципальной программы городского округа Лобня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Формирование современной комфортной городской среды</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4C14204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Общественные обсуждения проводятся в целях:</w:t>
      </w:r>
    </w:p>
    <w:p w14:paraId="3B261CB4" w14:textId="0436CE7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реализации прав населения городского округа Лобня на участие в процессе принятия решения Администрацией,</w:t>
      </w:r>
    </w:p>
    <w:p w14:paraId="4027FC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выявления и учета мнения заинтересованных лиц в проектах благоустройства дворовых и общественных территорий.</w:t>
      </w:r>
    </w:p>
    <w:p w14:paraId="59210FFC" w14:textId="459C485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Общественные обсуждения по проектам благоустройства дворовых и общественных территорий организуются и проводятся управлением благоустройства Администрации.</w:t>
      </w:r>
    </w:p>
    <w:p w14:paraId="646F187A" w14:textId="1791342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общественных обсуждениях могут принимать участие жители городского округа Лобня, проживающие на территории, прилегающей к обсуждаемому объекту благоустройства, собственники и арендаторы прилегающих земельных участков и территорий, отдельные группы пользователей территорий (велосипедисты, спортсмены, лыжники и пр.), представители бизнес-сообществ и местные предприниматели, представители органов местного самоуправления, представители общественных объединений и организаций, представители политических партий, представители профессиональных сообществ (экологи, краеведы, градозащитники, архитекторы, биологи, кураторы творческих и культурных проектов, организаторы фестивалей, лидеры мнений, городские активисты).</w:t>
      </w:r>
    </w:p>
    <w:p w14:paraId="150AE9AC" w14:textId="3889760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Общественные обсуждения проектов благоустройства общественных и дворовых территорий осуществляются путем:</w:t>
      </w:r>
    </w:p>
    <w:p w14:paraId="5EB32D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размещения проекта благоустройства на официальном сайте Администрации в сети Интернет,</w:t>
      </w:r>
    </w:p>
    <w:p w14:paraId="1AF0BB6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проведения соучаствующих проектирований.</w:t>
      </w:r>
    </w:p>
    <w:p w14:paraId="205360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Информирование о начале общественных обсуждений проектов благоустройства дворовых и общественных территорий осуществляется путем размещения информационного сообщения на официальном сайте Администрации, в средствах массовой информации, на информационных стендах во дворах и подъездах многоквартирных жилых домов не позднее 7 (семи) дней до даты проведения общественных обсуждений.</w:t>
      </w:r>
    </w:p>
    <w:p w14:paraId="39A50E8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Общественные обсуждения проектов благоустройства дворовых территорий проводятся в форме соучаствующего проектирования.</w:t>
      </w:r>
    </w:p>
    <w:p w14:paraId="0C2C229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Проведение комплексного благоустройства дворовых территорий подлежит </w:t>
      </w:r>
      <w:r w:rsidRPr="00066B9F">
        <w:rPr>
          <w:rFonts w:ascii="Arial" w:hAnsi="Arial" w:cs="Arial"/>
          <w:color w:val="000000" w:themeColor="text1"/>
          <w:sz w:val="24"/>
          <w:szCs w:val="24"/>
        </w:rPr>
        <w:lastRenderedPageBreak/>
        <w:t>обязательному согласованию с представителями заинтересованных лиц.</w:t>
      </w:r>
    </w:p>
    <w:p w14:paraId="1438063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Проект благоустройства дворовой территории утверждается с учетом обсуждения с представителями заинтересованных лиц.</w:t>
      </w:r>
    </w:p>
    <w:p w14:paraId="44538CD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Проект благоустройства включает текстовое и визуальное описание предлагаемого проекта, в том числе его концепцию и перечень элементов благоустройства, предлагаемых к размещению на соответствующей территории.</w:t>
      </w:r>
    </w:p>
    <w:p w14:paraId="544F605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 итогам согласования составляется Акт по форме, утвержденной распорядительным документом центрального исполнительного органа государственной власти Московской области, который подписывается заинтересованными лицам и представителями Администрации, присутствовавшими на обсуждении проектов благоустройства дворовых территорий.</w:t>
      </w:r>
    </w:p>
    <w:p w14:paraId="0430891C" w14:textId="0C82ED6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Акты согласования мероприятий комплексного благоустройства дворовых территорий и проекты благоустройства дворовых территорий подлежат размещению на официальном сайте Администрации в сети Интернет.</w:t>
      </w:r>
    </w:p>
    <w:p w14:paraId="5508A8E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Общественные обсуждения проектов благоустройства общественных территорий проводятся в форме соучаствующего проектирования и путем размещения проекта благоустройства на официальном сайте Администрации в сети Интернет.</w:t>
      </w:r>
    </w:p>
    <w:p w14:paraId="484556F3" w14:textId="7C92854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размещении проектов благоустройства общественных территорий на официальном сайте Администрации предложения и замечания направляются на почтовый и электронный адреса, указанные в соответствующем информационном сообщении; анонимные замечания и предложения по проектам благоустройства общественных территорий к рассмотрению не принимаются.</w:t>
      </w:r>
    </w:p>
    <w:p w14:paraId="272593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Срок проведения общественных обсуждений проектов благоустройства при размещении на официальном сайте Администрации в сети Интернет составляет не менее 1 (одного) месяца со дня опубликования проекта благоустройства.</w:t>
      </w:r>
    </w:p>
    <w:p w14:paraId="67A10C2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 проведении общественных обсуждений в форме соучаствующего проектирования все замечания и предложения письменно фиксируются секретарем общественных обсуждений.</w:t>
      </w:r>
    </w:p>
    <w:p w14:paraId="285D10B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По итогам проведения общественных обсуждений проектов благоустройства общественных территорий составляется протокол общественных обсуждений, подписываемый муниципальной общественной комиссией.</w:t>
      </w:r>
    </w:p>
    <w:p w14:paraId="1557D5D7"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65B34EE7" w14:textId="29C6BCF0" w:rsidR="00BB1633" w:rsidRPr="00066B9F" w:rsidRDefault="00BB1633" w:rsidP="001B2C01">
      <w:pPr>
        <w:pStyle w:val="ConsPlusTitle"/>
        <w:ind w:left="2124" w:hanging="1415"/>
        <w:jc w:val="both"/>
        <w:outlineLvl w:val="2"/>
        <w:rPr>
          <w:rFonts w:ascii="Arial" w:hAnsi="Arial" w:cs="Arial"/>
          <w:color w:val="000000" w:themeColor="text1"/>
          <w:sz w:val="24"/>
          <w:szCs w:val="24"/>
        </w:rPr>
      </w:pPr>
      <w:r w:rsidRPr="00066B9F">
        <w:rPr>
          <w:rFonts w:ascii="Arial" w:hAnsi="Arial" w:cs="Arial"/>
          <w:color w:val="000000" w:themeColor="text1"/>
          <w:sz w:val="24"/>
          <w:szCs w:val="24"/>
        </w:rPr>
        <w:t>Статья 7</w:t>
      </w:r>
      <w:r w:rsidR="00264C35" w:rsidRPr="00066B9F">
        <w:rPr>
          <w:rFonts w:ascii="Arial" w:hAnsi="Arial" w:cs="Arial"/>
          <w:color w:val="000000" w:themeColor="text1"/>
          <w:sz w:val="24"/>
          <w:szCs w:val="24"/>
        </w:rPr>
        <w:t>8</w:t>
      </w:r>
      <w:r w:rsidRPr="00066B9F">
        <w:rPr>
          <w:rFonts w:ascii="Arial" w:hAnsi="Arial" w:cs="Arial"/>
          <w:color w:val="000000" w:themeColor="text1"/>
          <w:sz w:val="24"/>
          <w:szCs w:val="24"/>
        </w:rPr>
        <w:t>.</w:t>
      </w:r>
      <w:r w:rsidR="001B2C01">
        <w:rPr>
          <w:rFonts w:ascii="Arial" w:hAnsi="Arial" w:cs="Arial"/>
          <w:color w:val="000000" w:themeColor="text1"/>
          <w:sz w:val="24"/>
          <w:szCs w:val="24"/>
        </w:rPr>
        <w:tab/>
      </w:r>
      <w:r w:rsidRPr="00066B9F">
        <w:rPr>
          <w:rFonts w:ascii="Arial" w:hAnsi="Arial" w:cs="Arial"/>
          <w:color w:val="000000" w:themeColor="text1"/>
          <w:sz w:val="24"/>
          <w:szCs w:val="24"/>
        </w:rPr>
        <w:t>Ответственность за нарушение правил по обеспечению чистоты, порядка и благоустройства</w:t>
      </w:r>
    </w:p>
    <w:p w14:paraId="2AE6DDCB"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75D78178" w14:textId="5DC5508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1. Лица, нарушившие требования, предусмотренные настоящими Правилами, несут ответственность, установленную </w:t>
      </w:r>
      <w:hyperlink r:id="rId45">
        <w:r w:rsidRPr="00066B9F">
          <w:rPr>
            <w:rFonts w:ascii="Arial" w:hAnsi="Arial" w:cs="Arial"/>
            <w:color w:val="000000" w:themeColor="text1"/>
            <w:sz w:val="24"/>
            <w:szCs w:val="24"/>
          </w:rPr>
          <w:t>Законом</w:t>
        </w:r>
      </w:hyperlink>
      <w:r w:rsidRPr="00066B9F">
        <w:rPr>
          <w:rFonts w:ascii="Arial" w:hAnsi="Arial" w:cs="Arial"/>
          <w:color w:val="000000" w:themeColor="text1"/>
          <w:sz w:val="24"/>
          <w:szCs w:val="24"/>
        </w:rPr>
        <w:t xml:space="preserve"> Московской области № 37/2016-ОЗ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Кодекс Московской области об административных правонарушениях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678ED8CB" w14:textId="484B19F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 Российской Федерации.</w:t>
      </w:r>
    </w:p>
    <w:p w14:paraId="6E1FDBD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3. Контроль за исполнением настоящих Правил в части соблюдения правил выгула домашних животных и двадцать второго </w:t>
      </w:r>
      <w:hyperlink w:anchor="P7251">
        <w:r w:rsidRPr="00066B9F">
          <w:rPr>
            <w:rFonts w:ascii="Arial" w:hAnsi="Arial" w:cs="Arial"/>
            <w:color w:val="000000" w:themeColor="text1"/>
            <w:sz w:val="24"/>
            <w:szCs w:val="24"/>
          </w:rPr>
          <w:t>статьи 73</w:t>
        </w:r>
      </w:hyperlink>
      <w:r w:rsidRPr="00066B9F">
        <w:rPr>
          <w:rFonts w:ascii="Arial" w:hAnsi="Arial" w:cs="Arial"/>
          <w:color w:val="000000" w:themeColor="text1"/>
          <w:sz w:val="24"/>
          <w:szCs w:val="24"/>
        </w:rPr>
        <w:t xml:space="preserve"> осуществляет центральный исполнительный орган государственной власти Московской области специальной компетенции, осуществляющий государственный надзор в области обращения с животными.</w:t>
      </w:r>
    </w:p>
    <w:p w14:paraId="574240EA" w14:textId="5D98415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4. Контроль за исполнением настоящих Правил в части размещения и хранения транспортных средств на площадках автостоянок, расположенных на землях государственной или муниципальной собственности, размещение и хранение на которых осуществляется на платной основе в соответствии с нормативным правовым актом Правительства Московской области или нормативным правовым актом администрации </w:t>
      </w:r>
      <w:r w:rsidRPr="00066B9F">
        <w:rPr>
          <w:rFonts w:ascii="Arial" w:hAnsi="Arial" w:cs="Arial"/>
          <w:color w:val="000000" w:themeColor="text1"/>
          <w:sz w:val="24"/>
          <w:szCs w:val="24"/>
        </w:rPr>
        <w:lastRenderedPageBreak/>
        <w:t>городского округа Лобня соответственно,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организации дорожного движения и осуществления парковочной деятельности.</w:t>
      </w:r>
    </w:p>
    <w:p w14:paraId="23C141A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47FF7130" w14:textId="77777777" w:rsidR="00BB1633" w:rsidRPr="00066B9F" w:rsidRDefault="00BB1633" w:rsidP="00066B9F">
      <w:pPr>
        <w:pStyle w:val="ConsPlusTitle"/>
        <w:ind w:firstLine="709"/>
        <w:jc w:val="center"/>
        <w:outlineLvl w:val="1"/>
        <w:rPr>
          <w:rFonts w:ascii="Arial" w:hAnsi="Arial" w:cs="Arial"/>
          <w:color w:val="000000" w:themeColor="text1"/>
          <w:sz w:val="24"/>
          <w:szCs w:val="24"/>
        </w:rPr>
      </w:pPr>
      <w:r w:rsidRPr="00066B9F">
        <w:rPr>
          <w:rFonts w:ascii="Arial" w:hAnsi="Arial" w:cs="Arial"/>
          <w:color w:val="000000" w:themeColor="text1"/>
          <w:sz w:val="24"/>
          <w:szCs w:val="24"/>
        </w:rPr>
        <w:t>Раздел VI. ПОЛНОМОЧИЯ В СФЕРЕ БЛАГОУСТРОЙСТВА, ЧИСТОТЫ</w:t>
      </w:r>
    </w:p>
    <w:p w14:paraId="2DA62504" w14:textId="77777777" w:rsidR="00BB1633" w:rsidRPr="00066B9F" w:rsidRDefault="00BB1633" w:rsidP="00066B9F">
      <w:pPr>
        <w:pStyle w:val="ConsPlusTitle"/>
        <w:ind w:firstLine="709"/>
        <w:jc w:val="center"/>
        <w:rPr>
          <w:rFonts w:ascii="Arial" w:hAnsi="Arial" w:cs="Arial"/>
          <w:color w:val="000000" w:themeColor="text1"/>
          <w:sz w:val="24"/>
          <w:szCs w:val="24"/>
        </w:rPr>
      </w:pPr>
      <w:r w:rsidRPr="00066B9F">
        <w:rPr>
          <w:rFonts w:ascii="Arial" w:hAnsi="Arial" w:cs="Arial"/>
          <w:color w:val="000000" w:themeColor="text1"/>
          <w:sz w:val="24"/>
          <w:szCs w:val="24"/>
        </w:rPr>
        <w:t>И ПОРЯДКА НА ТЕРРИТОРИИ ГОРОДСКОГО ОКРУГА</w:t>
      </w:r>
    </w:p>
    <w:p w14:paraId="59E6D77A"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88FD1BA" w14:textId="130C0623" w:rsidR="00DC36B8" w:rsidRPr="00066B9F" w:rsidRDefault="00DC36B8" w:rsidP="001B2C01">
      <w:pPr>
        <w:pStyle w:val="3"/>
        <w:spacing w:line="240" w:lineRule="auto"/>
        <w:ind w:left="2124" w:hanging="1415"/>
        <w:rPr>
          <w:rFonts w:ascii="Arial" w:hAnsi="Arial" w:cs="Arial"/>
          <w:sz w:val="24"/>
        </w:rPr>
      </w:pPr>
      <w:bookmarkStart w:id="48" w:name="P7251"/>
      <w:bookmarkEnd w:id="48"/>
      <w:r w:rsidRPr="00066B9F">
        <w:rPr>
          <w:rFonts w:ascii="Arial" w:hAnsi="Arial" w:cs="Arial"/>
          <w:sz w:val="24"/>
        </w:rPr>
        <w:t>Статья 7</w:t>
      </w:r>
      <w:r w:rsidR="005350CB" w:rsidRPr="00066B9F">
        <w:rPr>
          <w:rFonts w:ascii="Arial" w:hAnsi="Arial" w:cs="Arial"/>
          <w:sz w:val="24"/>
        </w:rPr>
        <w:t>9</w:t>
      </w:r>
      <w:r w:rsidRPr="00066B9F">
        <w:rPr>
          <w:rFonts w:ascii="Arial" w:hAnsi="Arial" w:cs="Arial"/>
          <w:sz w:val="24"/>
        </w:rPr>
        <w:t>.</w:t>
      </w:r>
      <w:r w:rsidR="001B2C01">
        <w:rPr>
          <w:rFonts w:ascii="Arial" w:hAnsi="Arial" w:cs="Arial"/>
          <w:sz w:val="24"/>
        </w:rPr>
        <w:tab/>
      </w:r>
      <w:r w:rsidRPr="00066B9F">
        <w:rPr>
          <w:rFonts w:ascii="Arial" w:hAnsi="Arial" w:cs="Arial"/>
          <w:sz w:val="24"/>
        </w:rPr>
        <w:t>Функции</w:t>
      </w:r>
      <w:r w:rsidR="005350CB" w:rsidRPr="00066B9F">
        <w:rPr>
          <w:rFonts w:ascii="Arial" w:hAnsi="Arial" w:cs="Arial"/>
          <w:sz w:val="24"/>
        </w:rPr>
        <w:t xml:space="preserve"> уполномоченного органа в сфере </w:t>
      </w:r>
      <w:r w:rsidRPr="00066B9F">
        <w:rPr>
          <w:rFonts w:ascii="Arial" w:hAnsi="Arial" w:cs="Arial"/>
          <w:sz w:val="24"/>
        </w:rPr>
        <w:t>благоустройства территорий</w:t>
      </w:r>
    </w:p>
    <w:p w14:paraId="106D8272" w14:textId="77777777" w:rsidR="00DC36B8" w:rsidRPr="00066B9F" w:rsidRDefault="00DC36B8" w:rsidP="00066B9F">
      <w:pPr>
        <w:pStyle w:val="ConsPlusNormal"/>
        <w:ind w:firstLine="709"/>
        <w:jc w:val="both"/>
        <w:rPr>
          <w:rFonts w:ascii="Arial" w:hAnsi="Arial" w:cs="Arial"/>
          <w:color w:val="000000" w:themeColor="text1"/>
          <w:sz w:val="24"/>
          <w:szCs w:val="24"/>
          <w:highlight w:val="green"/>
        </w:rPr>
      </w:pPr>
    </w:p>
    <w:p w14:paraId="543219E4"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Уполномоченный орган в сфере благоустройства территорий осуществляет следующие полномочия:</w:t>
      </w:r>
    </w:p>
    <w:p w14:paraId="21182ECD"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площадей, улиц, скверов, бульваров, зон отдыха, набережных, пляжей, садов, городских садов, парков, включая лесные парки (лесопарковые зоны), въездных групп, дворовых территорий, содержания парков (парков культуры и отдыха), в том числе улучшения их качественного состояния;</w:t>
      </w:r>
    </w:p>
    <w:p w14:paraId="37C82253"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разработку методических документов в сфере благоустройства территории Московской области;</w:t>
      </w:r>
    </w:p>
    <w:p w14:paraId="13D9984E"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ведение реестра парков культуры и отдыха в муниципальных образованиях и осуществление мониторинга развития парковых территорий;</w:t>
      </w:r>
    </w:p>
    <w:p w14:paraId="1DB4AD1F" w14:textId="4F54201D"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4) разработку и принятие правовых актов в сфере благоустройства в целях реализации и единого применения настоящего Закона,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
    <w:p w14:paraId="37624E5C" w14:textId="6CF57655"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5) утверждение порядка обеспечения доступности для инвалидов и маломобильных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и повышении комфортности существующих общественных территорий в порядке, установленном законодательством Российской Федерации о социальной защите населения;</w:t>
      </w:r>
    </w:p>
    <w:p w14:paraId="5164FFEE"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6) координацию деятельности и методическое сопровождение органов местного самоуправления в сфере создания (устройства)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14:paraId="2ABB2581" w14:textId="1FC97B9D"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разработку и принятие правовых актов по наружному освещению в целях реализации и единого применения настоящего Закона.</w:t>
      </w:r>
    </w:p>
    <w:p w14:paraId="79FF49CC" w14:textId="3386AC2A" w:rsidR="00BB1633"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r w:rsidR="00E55AA8" w:rsidRPr="00066B9F">
        <w:rPr>
          <w:rFonts w:ascii="Arial" w:hAnsi="Arial" w:cs="Arial"/>
          <w:color w:val="000000" w:themeColor="text1"/>
          <w:sz w:val="24"/>
          <w:szCs w:val="24"/>
        </w:rPr>
        <w:t>»</w:t>
      </w:r>
    </w:p>
    <w:p w14:paraId="573B9D89" w14:textId="77777777" w:rsidR="00DC36B8" w:rsidRPr="00066B9F" w:rsidRDefault="00DC36B8" w:rsidP="00066B9F">
      <w:pPr>
        <w:pStyle w:val="ConsPlusNormal"/>
        <w:ind w:firstLine="709"/>
        <w:jc w:val="both"/>
        <w:rPr>
          <w:rFonts w:ascii="Arial" w:hAnsi="Arial" w:cs="Arial"/>
          <w:color w:val="000000" w:themeColor="text1"/>
          <w:sz w:val="24"/>
          <w:szCs w:val="24"/>
          <w:highlight w:val="green"/>
        </w:rPr>
      </w:pPr>
    </w:p>
    <w:p w14:paraId="23E2B245" w14:textId="04A6EC3C" w:rsidR="00DC36B8" w:rsidRPr="00066B9F" w:rsidRDefault="00DC36B8" w:rsidP="00066B9F">
      <w:pPr>
        <w:pStyle w:val="3"/>
        <w:spacing w:line="240" w:lineRule="auto"/>
        <w:ind w:firstLine="709"/>
        <w:rPr>
          <w:rFonts w:ascii="Arial" w:hAnsi="Arial" w:cs="Arial"/>
          <w:b w:val="0"/>
          <w:sz w:val="24"/>
        </w:rPr>
      </w:pPr>
      <w:r w:rsidRPr="00066B9F">
        <w:rPr>
          <w:rFonts w:ascii="Arial" w:hAnsi="Arial" w:cs="Arial"/>
          <w:sz w:val="24"/>
        </w:rPr>
        <w:t xml:space="preserve">Статья </w:t>
      </w:r>
      <w:r w:rsidR="005350CB" w:rsidRPr="00066B9F">
        <w:rPr>
          <w:rFonts w:ascii="Arial" w:hAnsi="Arial" w:cs="Arial"/>
          <w:sz w:val="24"/>
        </w:rPr>
        <w:t>80</w:t>
      </w:r>
      <w:r w:rsidRPr="00066B9F">
        <w:rPr>
          <w:rFonts w:ascii="Arial" w:hAnsi="Arial" w:cs="Arial"/>
          <w:sz w:val="24"/>
        </w:rPr>
        <w:t>. Функции уполномоченного органа в сфере содержания территорий</w:t>
      </w:r>
    </w:p>
    <w:p w14:paraId="13D8A33E" w14:textId="140E61E3" w:rsidR="00DC36B8" w:rsidRPr="00066B9F" w:rsidRDefault="00DC36B8" w:rsidP="00066B9F">
      <w:pPr>
        <w:pStyle w:val="ConsPlusNormal"/>
        <w:ind w:firstLine="709"/>
        <w:jc w:val="both"/>
        <w:rPr>
          <w:rFonts w:ascii="Arial" w:hAnsi="Arial" w:cs="Arial"/>
          <w:color w:val="000000" w:themeColor="text1"/>
          <w:sz w:val="24"/>
          <w:szCs w:val="24"/>
          <w:highlight w:val="green"/>
        </w:rPr>
      </w:pPr>
    </w:p>
    <w:p w14:paraId="7456DDBB"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Уполномоченный орган в сфере содержания территорий осуществляет следующие полномочия:</w:t>
      </w:r>
    </w:p>
    <w:p w14:paraId="43853A75" w14:textId="49A77FBD"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1) 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пользования (за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культуры и отдыха)) и элементов благоустройства (за исключением систем наружного освещения), 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Московской области,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w:t>
      </w:r>
    </w:p>
    <w:p w14:paraId="69206727"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участие в разработке регламентов содержания объектов благоустройства Московской области, формы границ прилегающей территории, требований к ее подготовке, форм титульных списков объектов благоустройства;</w:t>
      </w:r>
    </w:p>
    <w:p w14:paraId="1B223C68" w14:textId="77777777"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3) ежегодное определение совместно с органами местного самоуправления потребности в коммунальной технике для содержания территорий муниципальных образований Московской области.</w:t>
      </w:r>
    </w:p>
    <w:p w14:paraId="0B741137" w14:textId="39DC5711"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2. Уполномоченный орган в сфере содержания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06CDEB34" w14:textId="5320D116" w:rsidR="00DC36B8" w:rsidRPr="00066B9F" w:rsidRDefault="00DC36B8"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7) в пункте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б</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части 1 статьи 74 после слов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в том числе общественных территорий (пространств),</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дополнить словами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дворовых территорий, включая внутридворовые проезды, внутриквартальных проездо</w:t>
      </w:r>
      <w:r w:rsidR="00E55AA8" w:rsidRPr="00066B9F">
        <w:rPr>
          <w:rFonts w:ascii="Arial" w:hAnsi="Arial" w:cs="Arial"/>
          <w:color w:val="000000" w:themeColor="text1"/>
          <w:sz w:val="24"/>
          <w:szCs w:val="24"/>
        </w:rPr>
        <w:t>в»</w:t>
      </w:r>
      <w:r w:rsidRPr="00066B9F">
        <w:rPr>
          <w:rFonts w:ascii="Arial" w:hAnsi="Arial" w:cs="Arial"/>
          <w:color w:val="000000" w:themeColor="text1"/>
          <w:sz w:val="24"/>
          <w:szCs w:val="24"/>
        </w:rPr>
        <w:t>.</w:t>
      </w:r>
    </w:p>
    <w:p w14:paraId="2B5A4B04" w14:textId="77777777" w:rsidR="00DC36B8" w:rsidRPr="00066B9F" w:rsidRDefault="00DC36B8" w:rsidP="00066B9F">
      <w:pPr>
        <w:pStyle w:val="ConsPlusNormal"/>
        <w:ind w:firstLine="709"/>
        <w:jc w:val="both"/>
        <w:rPr>
          <w:rFonts w:ascii="Arial" w:hAnsi="Arial" w:cs="Arial"/>
          <w:color w:val="000000" w:themeColor="text1"/>
          <w:sz w:val="24"/>
          <w:szCs w:val="24"/>
        </w:rPr>
      </w:pPr>
    </w:p>
    <w:p w14:paraId="2B5884F3" w14:textId="6C876F7E" w:rsidR="00BB1633" w:rsidRPr="00066B9F" w:rsidRDefault="00BB1633" w:rsidP="00066B9F">
      <w:pPr>
        <w:pStyle w:val="ConsPlusTitle"/>
        <w:ind w:firstLine="709"/>
        <w:jc w:val="both"/>
        <w:outlineLvl w:val="2"/>
        <w:rPr>
          <w:rFonts w:ascii="Arial" w:hAnsi="Arial" w:cs="Arial"/>
          <w:color w:val="000000" w:themeColor="text1"/>
          <w:sz w:val="24"/>
          <w:szCs w:val="24"/>
        </w:rPr>
      </w:pPr>
      <w:r w:rsidRPr="00066B9F">
        <w:rPr>
          <w:rFonts w:ascii="Arial" w:hAnsi="Arial" w:cs="Arial"/>
          <w:color w:val="000000" w:themeColor="text1"/>
          <w:sz w:val="24"/>
          <w:szCs w:val="24"/>
        </w:rPr>
        <w:t xml:space="preserve">Статья </w:t>
      </w:r>
      <w:r w:rsidR="005350CB" w:rsidRPr="00066B9F">
        <w:rPr>
          <w:rFonts w:ascii="Arial" w:hAnsi="Arial" w:cs="Arial"/>
          <w:color w:val="000000" w:themeColor="text1"/>
          <w:sz w:val="24"/>
          <w:szCs w:val="24"/>
        </w:rPr>
        <w:t>81</w:t>
      </w:r>
      <w:r w:rsidRPr="00066B9F">
        <w:rPr>
          <w:rFonts w:ascii="Arial" w:hAnsi="Arial" w:cs="Arial"/>
          <w:color w:val="000000" w:themeColor="text1"/>
          <w:sz w:val="24"/>
          <w:szCs w:val="24"/>
        </w:rPr>
        <w:t>. Финансовое обеспечение</w:t>
      </w:r>
    </w:p>
    <w:p w14:paraId="7DF138A3"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2A16C7A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Организация благоустройства объектов:</w:t>
      </w:r>
    </w:p>
    <w:p w14:paraId="46F6A7BD" w14:textId="5505061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а) указанных в </w:t>
      </w:r>
      <w:hyperlink w:anchor="P77">
        <w:r w:rsidRPr="00066B9F">
          <w:rPr>
            <w:rFonts w:ascii="Arial" w:hAnsi="Arial" w:cs="Arial"/>
            <w:color w:val="000000" w:themeColor="text1"/>
            <w:sz w:val="24"/>
            <w:szCs w:val="24"/>
          </w:rPr>
          <w:t>подпунктах 4</w:t>
        </w:r>
      </w:hyperlink>
      <w:r w:rsidRPr="00066B9F">
        <w:rPr>
          <w:rFonts w:ascii="Arial" w:hAnsi="Arial" w:cs="Arial"/>
          <w:color w:val="000000" w:themeColor="text1"/>
          <w:sz w:val="24"/>
          <w:szCs w:val="24"/>
        </w:rPr>
        <w:t xml:space="preserve">, </w:t>
      </w:r>
      <w:hyperlink w:anchor="P78">
        <w:r w:rsidRPr="00066B9F">
          <w:rPr>
            <w:rFonts w:ascii="Arial" w:hAnsi="Arial" w:cs="Arial"/>
            <w:color w:val="000000" w:themeColor="text1"/>
            <w:sz w:val="24"/>
            <w:szCs w:val="24"/>
          </w:rPr>
          <w:t>5 статьи 3</w:t>
        </w:r>
      </w:hyperlink>
      <w:r w:rsidRPr="00066B9F">
        <w:rPr>
          <w:rFonts w:ascii="Arial" w:hAnsi="Arial" w:cs="Arial"/>
          <w:color w:val="000000" w:themeColor="text1"/>
          <w:sz w:val="24"/>
          <w:szCs w:val="24"/>
        </w:rPr>
        <w:t xml:space="preserve"> настоящих Правил осуществляется Администрацией в соответствии с настоящими Правилами, в пределах бюджетных ассигнований, предусмотренных в местном бюджете;</w:t>
      </w:r>
    </w:p>
    <w:p w14:paraId="7F8DD579" w14:textId="3CC83F5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б) указанных в </w:t>
      </w:r>
      <w:hyperlink w:anchor="P74">
        <w:r w:rsidRPr="00066B9F">
          <w:rPr>
            <w:rFonts w:ascii="Arial" w:hAnsi="Arial" w:cs="Arial"/>
            <w:color w:val="000000" w:themeColor="text1"/>
            <w:sz w:val="24"/>
            <w:szCs w:val="24"/>
          </w:rPr>
          <w:t>подпунктах 1</w:t>
        </w:r>
      </w:hyperlink>
      <w:r w:rsidR="00B533F6" w:rsidRPr="00066B9F">
        <w:rPr>
          <w:rFonts w:ascii="Arial" w:hAnsi="Arial" w:cs="Arial"/>
          <w:color w:val="000000" w:themeColor="text1"/>
          <w:sz w:val="24"/>
          <w:szCs w:val="24"/>
        </w:rPr>
        <w:t xml:space="preserve"> – </w:t>
      </w:r>
      <w:hyperlink w:anchor="P76">
        <w:r w:rsidRPr="00066B9F">
          <w:rPr>
            <w:rFonts w:ascii="Arial" w:hAnsi="Arial" w:cs="Arial"/>
            <w:color w:val="000000" w:themeColor="text1"/>
            <w:sz w:val="24"/>
            <w:szCs w:val="24"/>
          </w:rPr>
          <w:t>3 статьи 3</w:t>
        </w:r>
      </w:hyperlink>
      <w:r w:rsidRPr="00066B9F">
        <w:rPr>
          <w:rFonts w:ascii="Arial" w:hAnsi="Arial" w:cs="Arial"/>
          <w:color w:val="000000" w:themeColor="text1"/>
          <w:sz w:val="24"/>
          <w:szCs w:val="24"/>
        </w:rPr>
        <w:t xml:space="preserve"> настоящих Правил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w:t>
      </w:r>
      <w:r w:rsidR="005B1D69" w:rsidRPr="00066B9F">
        <w:rPr>
          <w:rFonts w:ascii="Arial" w:hAnsi="Arial" w:cs="Arial"/>
          <w:color w:val="000000" w:themeColor="text1"/>
          <w:sz w:val="24"/>
          <w:szCs w:val="24"/>
        </w:rPr>
        <w:t xml:space="preserve">элементов улично-дорожной сети муниципального образования, </w:t>
      </w:r>
      <w:r w:rsidRPr="00066B9F">
        <w:rPr>
          <w:rFonts w:ascii="Arial" w:hAnsi="Arial" w:cs="Arial"/>
          <w:color w:val="000000" w:themeColor="text1"/>
          <w:sz w:val="24"/>
          <w:szCs w:val="24"/>
        </w:rPr>
        <w:t>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настоящими Правилами в пределах бюджетных ассигнований, предусмотренных в местных бюджетах, при условии:</w:t>
      </w:r>
    </w:p>
    <w:p w14:paraId="7F437EA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предоставления объектов, указанных в </w:t>
      </w:r>
      <w:hyperlink w:anchor="P74">
        <w:r w:rsidRPr="00066B9F">
          <w:rPr>
            <w:rFonts w:ascii="Arial" w:hAnsi="Arial" w:cs="Arial"/>
            <w:color w:val="000000" w:themeColor="text1"/>
            <w:sz w:val="24"/>
            <w:szCs w:val="24"/>
          </w:rPr>
          <w:t>подпункте 1 статьи 3</w:t>
        </w:r>
      </w:hyperlink>
      <w:r w:rsidRPr="00066B9F">
        <w:rPr>
          <w:rFonts w:ascii="Arial" w:hAnsi="Arial" w:cs="Arial"/>
          <w:color w:val="000000" w:themeColor="text1"/>
          <w:sz w:val="24"/>
          <w:szCs w:val="24"/>
        </w:rPr>
        <w:t xml:space="preserve"> настоящих Правил,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14:paraId="5B5F1566" w14:textId="156E44C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предоставления объектов, указанных в </w:t>
      </w:r>
      <w:hyperlink w:anchor="P75">
        <w:r w:rsidRPr="00066B9F">
          <w:rPr>
            <w:rFonts w:ascii="Arial" w:hAnsi="Arial" w:cs="Arial"/>
            <w:color w:val="000000" w:themeColor="text1"/>
            <w:sz w:val="24"/>
            <w:szCs w:val="24"/>
          </w:rPr>
          <w:t>подпунктах 2</w:t>
        </w:r>
      </w:hyperlink>
      <w:r w:rsidRPr="00066B9F">
        <w:rPr>
          <w:rFonts w:ascii="Arial" w:hAnsi="Arial" w:cs="Arial"/>
          <w:color w:val="000000" w:themeColor="text1"/>
          <w:sz w:val="24"/>
          <w:szCs w:val="24"/>
        </w:rPr>
        <w:t xml:space="preserve"> и </w:t>
      </w:r>
      <w:hyperlink w:anchor="P76">
        <w:r w:rsidRPr="00066B9F">
          <w:rPr>
            <w:rFonts w:ascii="Arial" w:hAnsi="Arial" w:cs="Arial"/>
            <w:color w:val="000000" w:themeColor="text1"/>
            <w:sz w:val="24"/>
            <w:szCs w:val="24"/>
          </w:rPr>
          <w:t>3 статьи 3</w:t>
        </w:r>
      </w:hyperlink>
      <w:r w:rsidRPr="00066B9F">
        <w:rPr>
          <w:rFonts w:ascii="Arial" w:hAnsi="Arial" w:cs="Arial"/>
          <w:color w:val="000000" w:themeColor="text1"/>
          <w:sz w:val="24"/>
          <w:szCs w:val="24"/>
        </w:rPr>
        <w:t xml:space="preserve"> настоящих Правил, органам местного самоуправления или подведомственным им учреждениям на вещных правах</w:t>
      </w:r>
      <w:r w:rsidR="005B1D69" w:rsidRPr="00066B9F">
        <w:rPr>
          <w:rFonts w:ascii="Arial" w:hAnsi="Arial" w:cs="Arial"/>
          <w:color w:val="000000" w:themeColor="text1"/>
          <w:sz w:val="24"/>
          <w:szCs w:val="24"/>
        </w:rPr>
        <w:t>;</w:t>
      </w:r>
    </w:p>
    <w:p w14:paraId="50D0BF56" w14:textId="77777777" w:rsidR="006D4359" w:rsidRPr="00066B9F" w:rsidRDefault="006D4359" w:rsidP="00066B9F">
      <w:pPr>
        <w:pStyle w:val="ConsPlusNormal"/>
        <w:ind w:firstLine="709"/>
        <w:jc w:val="both"/>
        <w:rPr>
          <w:rFonts w:ascii="Arial" w:hAnsi="Arial" w:cs="Arial"/>
          <w:sz w:val="24"/>
          <w:szCs w:val="24"/>
        </w:rPr>
      </w:pPr>
      <w:bookmarkStart w:id="49" w:name="_Hlk206664982"/>
      <w:r w:rsidRPr="00066B9F">
        <w:rPr>
          <w:rFonts w:ascii="Arial" w:hAnsi="Arial" w:cs="Arial"/>
          <w:sz w:val="24"/>
          <w:szCs w:val="24"/>
        </w:rPr>
        <w:lastRenderedPageBreak/>
        <w:t xml:space="preserve">предоставления объектов, указанных в пункте «3» статьи 3 </w:t>
      </w:r>
      <w:r w:rsidRPr="00066B9F">
        <w:rPr>
          <w:rFonts w:ascii="Arial" w:hAnsi="Arial" w:cs="Arial"/>
          <w:color w:val="000000"/>
          <w:sz w:val="24"/>
          <w:szCs w:val="24"/>
        </w:rPr>
        <w:t>настоящих правил,</w:t>
      </w:r>
      <w:r w:rsidRPr="00066B9F">
        <w:rPr>
          <w:rFonts w:ascii="Arial" w:hAnsi="Arial" w:cs="Arial"/>
          <w:sz w:val="24"/>
          <w:szCs w:val="24"/>
        </w:rPr>
        <w:t xml:space="preserve">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bookmarkEnd w:id="49"/>
    </w:p>
    <w:p w14:paraId="69C4DB92" w14:textId="69326D9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2. Организации, расположенные на территории городского округа, а также граждане в соответствии с действующим законодательством </w:t>
      </w:r>
      <w:r w:rsidR="00F652B7" w:rsidRPr="00066B9F">
        <w:rPr>
          <w:rFonts w:ascii="Arial" w:hAnsi="Arial" w:cs="Arial"/>
          <w:color w:val="000000" w:themeColor="text1"/>
          <w:sz w:val="24"/>
          <w:szCs w:val="24"/>
        </w:rPr>
        <w:br/>
      </w:r>
      <w:r w:rsidRPr="00066B9F">
        <w:rPr>
          <w:rFonts w:ascii="Arial" w:hAnsi="Arial" w:cs="Arial"/>
          <w:color w:val="000000" w:themeColor="text1"/>
          <w:sz w:val="24"/>
          <w:szCs w:val="24"/>
        </w:rPr>
        <w:t>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402850FF" w14:textId="36590FBB" w:rsidR="00BB1633" w:rsidRPr="00066B9F" w:rsidRDefault="00BB1633" w:rsidP="00066B9F">
      <w:pPr>
        <w:pStyle w:val="ConsPlusNormal"/>
        <w:ind w:firstLine="709"/>
        <w:jc w:val="both"/>
        <w:rPr>
          <w:rFonts w:ascii="Arial" w:hAnsi="Arial" w:cs="Arial"/>
          <w:color w:val="000000" w:themeColor="text1"/>
          <w:sz w:val="24"/>
          <w:szCs w:val="24"/>
        </w:rPr>
      </w:pPr>
    </w:p>
    <w:p w14:paraId="49873B4A" w14:textId="77777777" w:rsidR="004C3AF5" w:rsidRPr="00066B9F" w:rsidRDefault="004C3AF5" w:rsidP="00066B9F">
      <w:pPr>
        <w:pStyle w:val="ConsPlusNormal"/>
        <w:ind w:firstLine="709"/>
        <w:jc w:val="both"/>
        <w:rPr>
          <w:rFonts w:ascii="Arial" w:hAnsi="Arial" w:cs="Arial"/>
          <w:color w:val="000000" w:themeColor="text1"/>
          <w:sz w:val="24"/>
          <w:szCs w:val="24"/>
        </w:rPr>
      </w:pPr>
    </w:p>
    <w:p w14:paraId="421C2723" w14:textId="77777777" w:rsidR="004C3AF5" w:rsidRPr="00066B9F" w:rsidRDefault="004C3AF5" w:rsidP="00066B9F">
      <w:pPr>
        <w:suppressAutoHyphens/>
        <w:spacing w:after="0" w:line="240" w:lineRule="auto"/>
        <w:jc w:val="both"/>
        <w:rPr>
          <w:rFonts w:ascii="Arial" w:eastAsia="Times New Roman" w:hAnsi="Arial" w:cs="Arial"/>
          <w:sz w:val="24"/>
          <w:szCs w:val="24"/>
          <w:lang w:eastAsia="ru-RU"/>
        </w:rPr>
      </w:pPr>
      <w:r w:rsidRPr="00066B9F">
        <w:rPr>
          <w:rFonts w:ascii="Arial" w:eastAsia="Times New Roman" w:hAnsi="Arial" w:cs="Arial"/>
          <w:sz w:val="24"/>
          <w:szCs w:val="24"/>
          <w:lang w:eastAsia="ru-RU"/>
        </w:rPr>
        <w:t>Председатель Совета депутатов</w:t>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t xml:space="preserve">         Глава городского округа Лобня</w:t>
      </w:r>
    </w:p>
    <w:p w14:paraId="4D164EDE" w14:textId="77777777" w:rsidR="004C3AF5" w:rsidRPr="00066B9F" w:rsidRDefault="004C3AF5" w:rsidP="00066B9F">
      <w:pPr>
        <w:suppressAutoHyphens/>
        <w:spacing w:after="0" w:line="240" w:lineRule="auto"/>
        <w:jc w:val="both"/>
        <w:rPr>
          <w:rFonts w:ascii="Arial" w:eastAsia="Times New Roman" w:hAnsi="Arial" w:cs="Arial"/>
          <w:sz w:val="24"/>
          <w:szCs w:val="24"/>
          <w:lang w:eastAsia="ru-RU"/>
        </w:rPr>
      </w:pPr>
      <w:r w:rsidRPr="00066B9F">
        <w:rPr>
          <w:rFonts w:ascii="Arial" w:eastAsia="Times New Roman" w:hAnsi="Arial" w:cs="Arial"/>
          <w:sz w:val="24"/>
          <w:szCs w:val="24"/>
          <w:lang w:eastAsia="ru-RU"/>
        </w:rPr>
        <w:t>городского округа Лобня</w:t>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p>
    <w:p w14:paraId="6BDC7CBA" w14:textId="77777777"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p>
    <w:p w14:paraId="0470CBFF" w14:textId="024CFC23"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r w:rsidRPr="00066B9F">
        <w:rPr>
          <w:rFonts w:ascii="Arial" w:eastAsia="Times New Roman" w:hAnsi="Arial" w:cs="Arial"/>
          <w:sz w:val="24"/>
          <w:szCs w:val="24"/>
          <w:lang w:eastAsia="ru-RU"/>
        </w:rPr>
        <w:t xml:space="preserve">  </w:t>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t xml:space="preserve">        А.С. Кузнецов</w:t>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r>
      <w:r w:rsidRPr="00066B9F">
        <w:rPr>
          <w:rFonts w:ascii="Arial" w:eastAsia="Times New Roman" w:hAnsi="Arial" w:cs="Arial"/>
          <w:sz w:val="24"/>
          <w:szCs w:val="24"/>
          <w:lang w:eastAsia="ru-RU"/>
        </w:rPr>
        <w:tab/>
        <w:t xml:space="preserve">       А.В. Кротова</w:t>
      </w:r>
    </w:p>
    <w:p w14:paraId="416A3E57" w14:textId="77777777"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p>
    <w:p w14:paraId="23E65883" w14:textId="0BCBD3EA" w:rsidR="004C3AF5" w:rsidRPr="00066B9F" w:rsidRDefault="004C3AF5" w:rsidP="00066B9F">
      <w:pPr>
        <w:suppressAutoHyphens/>
        <w:spacing w:after="0" w:line="240" w:lineRule="auto"/>
        <w:jc w:val="both"/>
        <w:rPr>
          <w:rFonts w:ascii="Arial" w:eastAsia="Times New Roman" w:hAnsi="Arial" w:cs="Arial"/>
          <w:color w:val="000000" w:themeColor="text1"/>
          <w:sz w:val="24"/>
          <w:szCs w:val="24"/>
          <w:lang w:eastAsia="ru-RU"/>
        </w:rPr>
      </w:pPr>
      <w:r w:rsidRPr="00066B9F">
        <w:rPr>
          <w:rFonts w:ascii="Arial" w:eastAsia="Times New Roman" w:hAnsi="Arial" w:cs="Arial"/>
          <w:color w:val="000000" w:themeColor="text1"/>
          <w:sz w:val="24"/>
          <w:szCs w:val="24"/>
          <w:lang w:eastAsia="ru-RU"/>
        </w:rPr>
        <w:t>«</w:t>
      </w:r>
      <w:r w:rsidR="004F126C" w:rsidRPr="00066B9F">
        <w:rPr>
          <w:rFonts w:ascii="Arial" w:eastAsia="Times New Roman" w:hAnsi="Arial" w:cs="Arial"/>
          <w:color w:val="000000" w:themeColor="text1"/>
          <w:sz w:val="24"/>
          <w:szCs w:val="24"/>
          <w:lang w:eastAsia="ru-RU"/>
        </w:rPr>
        <w:t>0</w:t>
      </w:r>
      <w:r w:rsidR="00870D41" w:rsidRPr="00066B9F">
        <w:rPr>
          <w:rFonts w:ascii="Arial" w:eastAsia="Times New Roman" w:hAnsi="Arial" w:cs="Arial"/>
          <w:color w:val="000000" w:themeColor="text1"/>
          <w:sz w:val="24"/>
          <w:szCs w:val="24"/>
          <w:lang w:eastAsia="ru-RU"/>
        </w:rPr>
        <w:t>9</w:t>
      </w:r>
      <w:r w:rsidRPr="00066B9F">
        <w:rPr>
          <w:rFonts w:ascii="Arial" w:eastAsia="Times New Roman" w:hAnsi="Arial" w:cs="Arial"/>
          <w:color w:val="000000" w:themeColor="text1"/>
          <w:sz w:val="24"/>
          <w:szCs w:val="24"/>
          <w:lang w:eastAsia="ru-RU"/>
        </w:rPr>
        <w:t xml:space="preserve">» </w:t>
      </w:r>
      <w:r w:rsidR="004F126C" w:rsidRPr="00066B9F">
        <w:rPr>
          <w:rFonts w:ascii="Arial" w:eastAsia="Times New Roman" w:hAnsi="Arial" w:cs="Arial"/>
          <w:color w:val="000000" w:themeColor="text1"/>
          <w:sz w:val="24"/>
          <w:szCs w:val="24"/>
          <w:lang w:eastAsia="ru-RU"/>
        </w:rPr>
        <w:t xml:space="preserve">декабря </w:t>
      </w:r>
      <w:r w:rsidRPr="00066B9F">
        <w:rPr>
          <w:rFonts w:ascii="Arial" w:eastAsia="Times New Roman" w:hAnsi="Arial" w:cs="Arial"/>
          <w:color w:val="000000" w:themeColor="text1"/>
          <w:sz w:val="24"/>
          <w:szCs w:val="24"/>
          <w:lang w:eastAsia="ru-RU"/>
        </w:rPr>
        <w:t>2024</w:t>
      </w:r>
      <w:r w:rsidR="002C7AEE" w:rsidRPr="00066B9F">
        <w:rPr>
          <w:rFonts w:ascii="Arial" w:eastAsia="Times New Roman" w:hAnsi="Arial" w:cs="Arial"/>
          <w:color w:val="000000" w:themeColor="text1"/>
          <w:sz w:val="24"/>
          <w:szCs w:val="24"/>
          <w:lang w:eastAsia="ru-RU"/>
        </w:rPr>
        <w:t xml:space="preserve"> </w:t>
      </w:r>
      <w:r w:rsidRPr="00066B9F">
        <w:rPr>
          <w:rFonts w:ascii="Arial" w:eastAsia="Times New Roman" w:hAnsi="Arial" w:cs="Arial"/>
          <w:color w:val="000000" w:themeColor="text1"/>
          <w:sz w:val="24"/>
          <w:szCs w:val="24"/>
          <w:lang w:eastAsia="ru-RU"/>
        </w:rPr>
        <w:t>г</w:t>
      </w:r>
      <w:r w:rsidR="002C7AEE" w:rsidRPr="00066B9F">
        <w:rPr>
          <w:rFonts w:ascii="Arial" w:eastAsia="Times New Roman" w:hAnsi="Arial" w:cs="Arial"/>
          <w:color w:val="000000" w:themeColor="text1"/>
          <w:sz w:val="24"/>
          <w:szCs w:val="24"/>
          <w:lang w:eastAsia="ru-RU"/>
        </w:rPr>
        <w:t>.</w:t>
      </w:r>
    </w:p>
    <w:p w14:paraId="56DE6950" w14:textId="77777777"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r w:rsidRPr="00066B9F">
        <w:rPr>
          <w:rFonts w:ascii="Arial" w:eastAsia="Times New Roman" w:hAnsi="Arial" w:cs="Arial"/>
          <w:sz w:val="24"/>
          <w:szCs w:val="24"/>
          <w:lang w:eastAsia="ru-RU"/>
        </w:rPr>
        <w:t xml:space="preserve">        </w:t>
      </w:r>
    </w:p>
    <w:p w14:paraId="2D7B0618" w14:textId="77777777"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p>
    <w:p w14:paraId="63A58D00" w14:textId="77777777" w:rsidR="004C3AF5" w:rsidRPr="00066B9F" w:rsidRDefault="004C3AF5" w:rsidP="00066B9F">
      <w:pPr>
        <w:suppressAutoHyphens/>
        <w:spacing w:after="0" w:line="240" w:lineRule="auto"/>
        <w:ind w:firstLine="567"/>
        <w:jc w:val="both"/>
        <w:rPr>
          <w:rFonts w:ascii="Arial" w:eastAsia="Times New Roman" w:hAnsi="Arial" w:cs="Arial"/>
          <w:sz w:val="24"/>
          <w:szCs w:val="24"/>
          <w:lang w:eastAsia="ru-RU"/>
        </w:rPr>
      </w:pPr>
    </w:p>
    <w:p w14:paraId="611F2160" w14:textId="77777777" w:rsidR="004C3AF5" w:rsidRPr="00066B9F" w:rsidRDefault="004C3AF5" w:rsidP="00066B9F">
      <w:pPr>
        <w:spacing w:after="0" w:line="240" w:lineRule="auto"/>
        <w:rPr>
          <w:rFonts w:ascii="Arial" w:eastAsia="Times New Roman" w:hAnsi="Arial" w:cs="Arial"/>
          <w:sz w:val="24"/>
          <w:szCs w:val="24"/>
          <w:lang w:eastAsia="ru-RU"/>
        </w:rPr>
      </w:pPr>
    </w:p>
    <w:p w14:paraId="02503AB1" w14:textId="5AE85178" w:rsidR="004C3AF5" w:rsidRPr="00066B9F" w:rsidRDefault="004C3AF5" w:rsidP="00066B9F">
      <w:pPr>
        <w:pStyle w:val="ConsPlusNormal"/>
        <w:jc w:val="both"/>
        <w:rPr>
          <w:rFonts w:ascii="Arial" w:hAnsi="Arial" w:cs="Arial"/>
          <w:color w:val="000000" w:themeColor="text1"/>
          <w:sz w:val="24"/>
          <w:szCs w:val="24"/>
        </w:rPr>
      </w:pPr>
    </w:p>
    <w:p w14:paraId="1D8A5924" w14:textId="5F8A7DD0" w:rsidR="004C3AF5" w:rsidRPr="00066B9F" w:rsidRDefault="004C3AF5" w:rsidP="00066B9F">
      <w:pPr>
        <w:pStyle w:val="ConsPlusNormal"/>
        <w:jc w:val="both"/>
        <w:rPr>
          <w:rFonts w:ascii="Arial" w:hAnsi="Arial" w:cs="Arial"/>
          <w:color w:val="000000" w:themeColor="text1"/>
          <w:sz w:val="24"/>
          <w:szCs w:val="24"/>
        </w:rPr>
      </w:pPr>
    </w:p>
    <w:p w14:paraId="5F097631" w14:textId="090829A5" w:rsidR="004C3AF5" w:rsidRPr="00066B9F" w:rsidRDefault="004C3AF5" w:rsidP="00066B9F">
      <w:pPr>
        <w:pStyle w:val="ConsPlusNormal"/>
        <w:jc w:val="both"/>
        <w:rPr>
          <w:rFonts w:ascii="Arial" w:hAnsi="Arial" w:cs="Arial"/>
          <w:color w:val="000000" w:themeColor="text1"/>
          <w:sz w:val="24"/>
          <w:szCs w:val="24"/>
        </w:rPr>
      </w:pPr>
    </w:p>
    <w:p w14:paraId="19324B60" w14:textId="398270B3" w:rsidR="004C3AF5" w:rsidRPr="00066B9F" w:rsidRDefault="004C3AF5" w:rsidP="00066B9F">
      <w:pPr>
        <w:pStyle w:val="ConsPlusNormal"/>
        <w:jc w:val="both"/>
        <w:rPr>
          <w:rFonts w:ascii="Arial" w:hAnsi="Arial" w:cs="Arial"/>
          <w:color w:val="000000" w:themeColor="text1"/>
          <w:sz w:val="24"/>
          <w:szCs w:val="24"/>
        </w:rPr>
      </w:pPr>
    </w:p>
    <w:p w14:paraId="5C2A6029" w14:textId="60B7FCA1" w:rsidR="004C3AF5" w:rsidRPr="00066B9F" w:rsidRDefault="004C3AF5" w:rsidP="00066B9F">
      <w:pPr>
        <w:pStyle w:val="ConsPlusNormal"/>
        <w:jc w:val="both"/>
        <w:rPr>
          <w:rFonts w:ascii="Arial" w:hAnsi="Arial" w:cs="Arial"/>
          <w:color w:val="000000" w:themeColor="text1"/>
          <w:sz w:val="24"/>
          <w:szCs w:val="24"/>
        </w:rPr>
      </w:pPr>
    </w:p>
    <w:p w14:paraId="0D63905F" w14:textId="3FA644DC" w:rsidR="004C3AF5" w:rsidRPr="00066B9F" w:rsidRDefault="004C3AF5" w:rsidP="00066B9F">
      <w:pPr>
        <w:pStyle w:val="ConsPlusNormal"/>
        <w:jc w:val="both"/>
        <w:rPr>
          <w:rFonts w:ascii="Arial" w:hAnsi="Arial" w:cs="Arial"/>
          <w:color w:val="000000" w:themeColor="text1"/>
          <w:sz w:val="24"/>
          <w:szCs w:val="24"/>
        </w:rPr>
      </w:pPr>
    </w:p>
    <w:p w14:paraId="68AC762C" w14:textId="3B3E7669" w:rsidR="004C3AF5" w:rsidRPr="00066B9F" w:rsidRDefault="004C3AF5" w:rsidP="00066B9F">
      <w:pPr>
        <w:pStyle w:val="ConsPlusNormal"/>
        <w:jc w:val="both"/>
        <w:rPr>
          <w:rFonts w:ascii="Arial" w:hAnsi="Arial" w:cs="Arial"/>
          <w:color w:val="000000" w:themeColor="text1"/>
          <w:sz w:val="24"/>
          <w:szCs w:val="24"/>
        </w:rPr>
      </w:pPr>
    </w:p>
    <w:p w14:paraId="665180B8" w14:textId="5FC4063B" w:rsidR="004C3AF5" w:rsidRPr="00066B9F" w:rsidRDefault="004C3AF5" w:rsidP="00066B9F">
      <w:pPr>
        <w:pStyle w:val="ConsPlusNormal"/>
        <w:jc w:val="both"/>
        <w:rPr>
          <w:rFonts w:ascii="Arial" w:hAnsi="Arial" w:cs="Arial"/>
          <w:color w:val="000000" w:themeColor="text1"/>
          <w:sz w:val="24"/>
          <w:szCs w:val="24"/>
        </w:rPr>
      </w:pPr>
    </w:p>
    <w:p w14:paraId="7E2FFB24" w14:textId="11C2A1FF" w:rsidR="004C3AF5" w:rsidRPr="00066B9F" w:rsidRDefault="004C3AF5" w:rsidP="00066B9F">
      <w:pPr>
        <w:pStyle w:val="ConsPlusNormal"/>
        <w:jc w:val="both"/>
        <w:rPr>
          <w:rFonts w:ascii="Arial" w:hAnsi="Arial" w:cs="Arial"/>
          <w:color w:val="000000" w:themeColor="text1"/>
          <w:sz w:val="24"/>
          <w:szCs w:val="24"/>
        </w:rPr>
      </w:pPr>
    </w:p>
    <w:p w14:paraId="72CD684F" w14:textId="4D279323" w:rsidR="004C3AF5" w:rsidRPr="00066B9F" w:rsidRDefault="004C3AF5" w:rsidP="00066B9F">
      <w:pPr>
        <w:pStyle w:val="ConsPlusNormal"/>
        <w:jc w:val="both"/>
        <w:rPr>
          <w:rFonts w:ascii="Arial" w:hAnsi="Arial" w:cs="Arial"/>
          <w:color w:val="000000" w:themeColor="text1"/>
          <w:sz w:val="24"/>
          <w:szCs w:val="24"/>
        </w:rPr>
      </w:pPr>
    </w:p>
    <w:p w14:paraId="02448A0C" w14:textId="1A70AA28" w:rsidR="004C3AF5" w:rsidRPr="00066B9F" w:rsidRDefault="004C3AF5" w:rsidP="00066B9F">
      <w:pPr>
        <w:pStyle w:val="ConsPlusNormal"/>
        <w:jc w:val="both"/>
        <w:rPr>
          <w:rFonts w:ascii="Arial" w:hAnsi="Arial" w:cs="Arial"/>
          <w:color w:val="000000" w:themeColor="text1"/>
          <w:sz w:val="24"/>
          <w:szCs w:val="24"/>
        </w:rPr>
      </w:pPr>
    </w:p>
    <w:p w14:paraId="6F3C720F" w14:textId="7CF09CC3" w:rsidR="004C3AF5" w:rsidRPr="00066B9F" w:rsidRDefault="004C3AF5" w:rsidP="00066B9F">
      <w:pPr>
        <w:pStyle w:val="ConsPlusNormal"/>
        <w:jc w:val="both"/>
        <w:rPr>
          <w:rFonts w:ascii="Arial" w:hAnsi="Arial" w:cs="Arial"/>
          <w:color w:val="000000" w:themeColor="text1"/>
          <w:sz w:val="24"/>
          <w:szCs w:val="24"/>
        </w:rPr>
      </w:pPr>
    </w:p>
    <w:p w14:paraId="35BAD3A9" w14:textId="5B56C6BF" w:rsidR="004C3AF5" w:rsidRPr="00066B9F" w:rsidRDefault="004C3AF5" w:rsidP="00066B9F">
      <w:pPr>
        <w:pStyle w:val="ConsPlusNormal"/>
        <w:jc w:val="both"/>
        <w:rPr>
          <w:rFonts w:ascii="Arial" w:hAnsi="Arial" w:cs="Arial"/>
          <w:color w:val="000000" w:themeColor="text1"/>
          <w:sz w:val="24"/>
          <w:szCs w:val="24"/>
        </w:rPr>
      </w:pPr>
    </w:p>
    <w:p w14:paraId="2B136AC0" w14:textId="22F307AA" w:rsidR="004C3AF5" w:rsidRPr="00066B9F" w:rsidRDefault="004C3AF5" w:rsidP="00066B9F">
      <w:pPr>
        <w:pStyle w:val="ConsPlusNormal"/>
        <w:jc w:val="both"/>
        <w:rPr>
          <w:rFonts w:ascii="Arial" w:hAnsi="Arial" w:cs="Arial"/>
          <w:color w:val="000000" w:themeColor="text1"/>
          <w:sz w:val="24"/>
          <w:szCs w:val="24"/>
        </w:rPr>
      </w:pPr>
    </w:p>
    <w:p w14:paraId="6079DC46" w14:textId="3E044943" w:rsidR="004C3AF5" w:rsidRPr="00066B9F" w:rsidRDefault="004C3AF5" w:rsidP="00066B9F">
      <w:pPr>
        <w:pStyle w:val="ConsPlusNormal"/>
        <w:jc w:val="both"/>
        <w:rPr>
          <w:rFonts w:ascii="Arial" w:hAnsi="Arial" w:cs="Arial"/>
          <w:color w:val="000000" w:themeColor="text1"/>
          <w:sz w:val="24"/>
          <w:szCs w:val="24"/>
        </w:rPr>
      </w:pPr>
    </w:p>
    <w:p w14:paraId="457B7564" w14:textId="2C53664E" w:rsidR="004C3AF5" w:rsidRPr="00066B9F" w:rsidRDefault="004C3AF5" w:rsidP="00066B9F">
      <w:pPr>
        <w:pStyle w:val="ConsPlusNormal"/>
        <w:jc w:val="both"/>
        <w:rPr>
          <w:rFonts w:ascii="Arial" w:hAnsi="Arial" w:cs="Arial"/>
          <w:color w:val="000000" w:themeColor="text1"/>
          <w:sz w:val="24"/>
          <w:szCs w:val="24"/>
        </w:rPr>
      </w:pPr>
    </w:p>
    <w:p w14:paraId="1688842C" w14:textId="77777777" w:rsidR="004C3AF5" w:rsidRPr="00066B9F" w:rsidRDefault="004C3AF5" w:rsidP="00066B9F">
      <w:pPr>
        <w:pStyle w:val="ConsPlusNormal"/>
        <w:jc w:val="both"/>
        <w:rPr>
          <w:rFonts w:ascii="Arial" w:hAnsi="Arial" w:cs="Arial"/>
          <w:color w:val="000000" w:themeColor="text1"/>
          <w:sz w:val="24"/>
          <w:szCs w:val="24"/>
        </w:rPr>
      </w:pPr>
    </w:p>
    <w:p w14:paraId="04A3F78C" w14:textId="77777777" w:rsidR="00BB1633" w:rsidRPr="00066B9F" w:rsidRDefault="00BB1633" w:rsidP="00066B9F">
      <w:pPr>
        <w:pStyle w:val="ConsPlusNormal"/>
        <w:jc w:val="both"/>
        <w:rPr>
          <w:rFonts w:ascii="Arial" w:hAnsi="Arial" w:cs="Arial"/>
          <w:color w:val="000000" w:themeColor="text1"/>
          <w:sz w:val="24"/>
          <w:szCs w:val="24"/>
        </w:rPr>
      </w:pPr>
    </w:p>
    <w:p w14:paraId="6074F7A2" w14:textId="77777777" w:rsidR="004F72C8" w:rsidRPr="00066B9F" w:rsidRDefault="004F72C8" w:rsidP="00066B9F">
      <w:pPr>
        <w:spacing w:line="240" w:lineRule="auto"/>
        <w:rPr>
          <w:rFonts w:ascii="Arial" w:eastAsiaTheme="minorEastAsia" w:hAnsi="Arial" w:cs="Arial"/>
          <w:color w:val="000000" w:themeColor="text1"/>
          <w:sz w:val="24"/>
          <w:szCs w:val="24"/>
          <w:lang w:eastAsia="ru-RU"/>
        </w:rPr>
      </w:pPr>
      <w:r w:rsidRPr="00066B9F">
        <w:rPr>
          <w:rFonts w:ascii="Arial" w:hAnsi="Arial" w:cs="Arial"/>
          <w:color w:val="000000" w:themeColor="text1"/>
          <w:sz w:val="24"/>
          <w:szCs w:val="24"/>
        </w:rPr>
        <w:br w:type="page"/>
      </w:r>
    </w:p>
    <w:p w14:paraId="2CAFC39D" w14:textId="4193DC3D" w:rsidR="00BB1633" w:rsidRPr="00066B9F" w:rsidRDefault="00BB1633" w:rsidP="00066B9F">
      <w:pPr>
        <w:pStyle w:val="ConsPlusNormal"/>
        <w:jc w:val="right"/>
        <w:outlineLvl w:val="1"/>
        <w:rPr>
          <w:rFonts w:ascii="Arial" w:hAnsi="Arial" w:cs="Arial"/>
          <w:color w:val="000000" w:themeColor="text1"/>
          <w:sz w:val="24"/>
          <w:szCs w:val="24"/>
        </w:rPr>
      </w:pPr>
      <w:r w:rsidRPr="00066B9F">
        <w:rPr>
          <w:rFonts w:ascii="Arial" w:hAnsi="Arial" w:cs="Arial"/>
          <w:color w:val="000000" w:themeColor="text1"/>
          <w:sz w:val="24"/>
          <w:szCs w:val="24"/>
        </w:rPr>
        <w:lastRenderedPageBreak/>
        <w:t>Приложение</w:t>
      </w:r>
      <w:r w:rsidR="00264C35" w:rsidRPr="00066B9F">
        <w:rPr>
          <w:rFonts w:ascii="Arial" w:hAnsi="Arial" w:cs="Arial"/>
          <w:color w:val="000000" w:themeColor="text1"/>
          <w:sz w:val="24"/>
          <w:szCs w:val="24"/>
        </w:rPr>
        <w:br/>
      </w:r>
      <w:r w:rsidRPr="00066B9F">
        <w:rPr>
          <w:rFonts w:ascii="Arial" w:hAnsi="Arial" w:cs="Arial"/>
          <w:color w:val="000000" w:themeColor="text1"/>
          <w:sz w:val="24"/>
          <w:szCs w:val="24"/>
        </w:rPr>
        <w:t>к Правилам благоустройства территории</w:t>
      </w:r>
    </w:p>
    <w:p w14:paraId="6DF030E7" w14:textId="77777777" w:rsidR="00BB1633" w:rsidRPr="00066B9F" w:rsidRDefault="00BB1633" w:rsidP="00066B9F">
      <w:pPr>
        <w:pStyle w:val="ConsPlusNormal"/>
        <w:jc w:val="right"/>
        <w:rPr>
          <w:rFonts w:ascii="Arial" w:hAnsi="Arial" w:cs="Arial"/>
          <w:color w:val="000000" w:themeColor="text1"/>
          <w:sz w:val="24"/>
          <w:szCs w:val="24"/>
        </w:rPr>
      </w:pPr>
      <w:r w:rsidRPr="00066B9F">
        <w:rPr>
          <w:rFonts w:ascii="Arial" w:hAnsi="Arial" w:cs="Arial"/>
          <w:color w:val="000000" w:themeColor="text1"/>
          <w:sz w:val="24"/>
          <w:szCs w:val="24"/>
        </w:rPr>
        <w:t>городского округа Лобня, утвержденным</w:t>
      </w:r>
    </w:p>
    <w:p w14:paraId="32910A13" w14:textId="77777777" w:rsidR="00BB1633" w:rsidRPr="00066B9F" w:rsidRDefault="00BB1633" w:rsidP="00066B9F">
      <w:pPr>
        <w:pStyle w:val="ConsPlusNormal"/>
        <w:jc w:val="right"/>
        <w:rPr>
          <w:rFonts w:ascii="Arial" w:hAnsi="Arial" w:cs="Arial"/>
          <w:color w:val="000000" w:themeColor="text1"/>
          <w:sz w:val="24"/>
          <w:szCs w:val="24"/>
        </w:rPr>
      </w:pPr>
      <w:r w:rsidRPr="00066B9F">
        <w:rPr>
          <w:rFonts w:ascii="Arial" w:hAnsi="Arial" w:cs="Arial"/>
          <w:color w:val="000000" w:themeColor="text1"/>
          <w:sz w:val="24"/>
          <w:szCs w:val="24"/>
        </w:rPr>
        <w:t>Решением Совета депутатов</w:t>
      </w:r>
    </w:p>
    <w:p w14:paraId="013C53FF" w14:textId="77777777" w:rsidR="00BB1633" w:rsidRPr="00066B9F" w:rsidRDefault="00BB1633" w:rsidP="00066B9F">
      <w:pPr>
        <w:pStyle w:val="ConsPlusNormal"/>
        <w:jc w:val="right"/>
        <w:rPr>
          <w:rFonts w:ascii="Arial" w:hAnsi="Arial" w:cs="Arial"/>
          <w:color w:val="000000" w:themeColor="text1"/>
          <w:sz w:val="24"/>
          <w:szCs w:val="24"/>
        </w:rPr>
      </w:pPr>
      <w:r w:rsidRPr="00066B9F">
        <w:rPr>
          <w:rFonts w:ascii="Arial" w:hAnsi="Arial" w:cs="Arial"/>
          <w:color w:val="000000" w:themeColor="text1"/>
          <w:sz w:val="24"/>
          <w:szCs w:val="24"/>
        </w:rPr>
        <w:t>городского округа Лобня</w:t>
      </w:r>
    </w:p>
    <w:p w14:paraId="026F0FFE" w14:textId="77777777" w:rsidR="00BB1633" w:rsidRPr="00066B9F" w:rsidRDefault="00BB1633" w:rsidP="00066B9F">
      <w:pPr>
        <w:pStyle w:val="ConsPlusNormal"/>
        <w:jc w:val="both"/>
        <w:rPr>
          <w:rFonts w:ascii="Arial" w:hAnsi="Arial" w:cs="Arial"/>
          <w:color w:val="000000" w:themeColor="text1"/>
          <w:sz w:val="24"/>
          <w:szCs w:val="24"/>
        </w:rPr>
      </w:pPr>
    </w:p>
    <w:p w14:paraId="1E2E3CC9" w14:textId="016DDE05" w:rsidR="00BB1633" w:rsidRPr="00066B9F" w:rsidRDefault="001B2C01" w:rsidP="001B2C01">
      <w:pPr>
        <w:pStyle w:val="3"/>
        <w:spacing w:line="240" w:lineRule="auto"/>
        <w:jc w:val="center"/>
        <w:rPr>
          <w:rFonts w:ascii="Arial" w:hAnsi="Arial" w:cs="Arial"/>
          <w:b w:val="0"/>
          <w:sz w:val="24"/>
        </w:rPr>
      </w:pPr>
      <w:r>
        <w:rPr>
          <w:rFonts w:ascii="Arial" w:hAnsi="Arial" w:cs="Arial"/>
          <w:sz w:val="24"/>
        </w:rPr>
        <w:t xml:space="preserve">1. </w:t>
      </w:r>
      <w:r w:rsidR="00BB1633" w:rsidRPr="00066B9F">
        <w:rPr>
          <w:rFonts w:ascii="Arial" w:hAnsi="Arial" w:cs="Arial"/>
          <w:sz w:val="24"/>
        </w:rPr>
        <w:t>ТИПОВЫЕ АРХИТЕКТУРНО-ХУДОЖЕСТВЕННЫЕ РЕШЕНИЯ ВНЕШНЕГО ВИДА</w:t>
      </w:r>
      <w:r w:rsidR="005B5D2D" w:rsidRPr="00066B9F">
        <w:rPr>
          <w:rFonts w:ascii="Arial" w:hAnsi="Arial" w:cs="Arial"/>
          <w:sz w:val="24"/>
        </w:rPr>
        <w:t xml:space="preserve"> </w:t>
      </w:r>
      <w:r w:rsidR="00BB1633" w:rsidRPr="00066B9F">
        <w:rPr>
          <w:rFonts w:ascii="Arial" w:hAnsi="Arial" w:cs="Arial"/>
          <w:sz w:val="24"/>
        </w:rPr>
        <w:t>НЕСТАЦИОНАРНЫХ ТОРГОВЫХ ОБЪЕКТОВ, РАЗМЕЩАЕМЫХ НА ТЕРРИТОРИИ</w:t>
      </w:r>
      <w:r w:rsidR="00264C35" w:rsidRPr="00066B9F">
        <w:rPr>
          <w:rFonts w:ascii="Arial" w:hAnsi="Arial" w:cs="Arial"/>
          <w:sz w:val="24"/>
        </w:rPr>
        <w:t xml:space="preserve"> </w:t>
      </w:r>
      <w:r w:rsidR="00BB1633" w:rsidRPr="00066B9F">
        <w:rPr>
          <w:rFonts w:ascii="Arial" w:hAnsi="Arial" w:cs="Arial"/>
          <w:sz w:val="24"/>
        </w:rPr>
        <w:t>ГОРОДСКОГО ОКРУГА ЛОБНЯ</w:t>
      </w:r>
    </w:p>
    <w:p w14:paraId="6EDEAB61" w14:textId="77777777" w:rsidR="00BB1633" w:rsidRPr="00066B9F" w:rsidRDefault="00BB1633" w:rsidP="00066B9F">
      <w:pPr>
        <w:pStyle w:val="ConsPlusNormal"/>
        <w:jc w:val="both"/>
        <w:rPr>
          <w:rFonts w:ascii="Arial" w:hAnsi="Arial" w:cs="Arial"/>
          <w:color w:val="000000" w:themeColor="text1"/>
          <w:sz w:val="24"/>
          <w:szCs w:val="24"/>
        </w:rPr>
      </w:pPr>
    </w:p>
    <w:p w14:paraId="6F61A99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1. Термины и определения</w:t>
      </w:r>
    </w:p>
    <w:p w14:paraId="10B2E6F0"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1) нестационарный торговый объект (НТО):</w:t>
      </w:r>
    </w:p>
    <w:p w14:paraId="3A522EC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торговый объект, предназначенный и используемый для:</w:t>
      </w:r>
    </w:p>
    <w:p w14:paraId="7DD9347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выкладки, демонстрации, товаров;</w:t>
      </w:r>
    </w:p>
    <w:p w14:paraId="10BFF2C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обслуживания покупателей;</w:t>
      </w:r>
    </w:p>
    <w:p w14:paraId="2ED1CC3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проведения денежных расчетов с покупателями при продаже товаров;</w:t>
      </w:r>
    </w:p>
    <w:p w14:paraId="4194CAA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относится к элементам благоустройства (не является капитальным объектом);</w:t>
      </w:r>
    </w:p>
    <w:p w14:paraId="042F2CA2" w14:textId="4EA2AE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не имеет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w:t>
      </w:r>
    </w:p>
    <w:p w14:paraId="20CFECA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имеет конструктивные характеристики, позволяющие без несоразмерного ущерба назначению, без изменения основных характеристик, осуществить (неоднократно) его:</w:t>
      </w:r>
    </w:p>
    <w:p w14:paraId="63B6F6D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перемещение;</w:t>
      </w:r>
    </w:p>
    <w:p w14:paraId="7D299CE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демонтаж;</w:t>
      </w:r>
    </w:p>
    <w:p w14:paraId="4076411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сборку;</w:t>
      </w:r>
    </w:p>
    <w:p w14:paraId="13ABAEC1"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2) прочная связь с землей:</w:t>
      </w:r>
    </w:p>
    <w:p w14:paraId="3C5BD9B6" w14:textId="520BF4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для киосков, торговых (сезонных) палаток, малых павильонов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устройство под торговым объектом основания (фундамента) любого типа и заглубления;</w:t>
      </w:r>
    </w:p>
    <w:p w14:paraId="2ABBEC6A" w14:textId="5538381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для больших павильонов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устройство под торговым объектом монолитного, сборно-монолитного заглубленного ленточного, столбчатого, плитного, свайных оснований;</w:t>
      </w:r>
    </w:p>
    <w:p w14:paraId="06697B6C"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3) несоразмерный ущерб назначению НТО:</w:t>
      </w:r>
    </w:p>
    <w:p w14:paraId="17B09AB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невозможность использования по назначению:</w:t>
      </w:r>
    </w:p>
    <w:p w14:paraId="6D2BB5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выкладки, демонстрации, товаров;</w:t>
      </w:r>
    </w:p>
    <w:p w14:paraId="40D5F5A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обслуживания покупателей;</w:t>
      </w:r>
    </w:p>
    <w:p w14:paraId="6B3DDC8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проведения денежных расчетов с покупателями при продаже товаров;</w:t>
      </w:r>
    </w:p>
    <w:p w14:paraId="14BE492A" w14:textId="26BCC43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недоступность НТО для покупателей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маломобильных групп населения (МГН), необеспечение равных условий жизнедеятельности для МГН с другими категориями населения, является основанием признать НТО невозможным</w:t>
      </w:r>
      <w:r w:rsidR="00DC36B8" w:rsidRPr="00066B9F">
        <w:rPr>
          <w:rFonts w:ascii="Arial" w:hAnsi="Arial" w:cs="Arial"/>
          <w:color w:val="000000" w:themeColor="text1"/>
          <w:sz w:val="24"/>
          <w:szCs w:val="24"/>
        </w:rPr>
        <w:t xml:space="preserve"> к использованию по назначению.</w:t>
      </w:r>
    </w:p>
    <w:p w14:paraId="630985C1"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4) изменения основных характеристик НТО, при наличии которых определяется невозможность использования НТО по назначению:</w:t>
      </w:r>
    </w:p>
    <w:p w14:paraId="353FF288" w14:textId="2F9E9B5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изменение (несоответствие) основных конструктивных параметров собранного НТО: количества, конфигурации, габаритов, местоположения, взаиморасположения ограждающих конструкций и отдельных конструктивных элементов, материалов изготовления, указанных в технической документации и (или) иной документации, определяюще</w:t>
      </w:r>
      <w:r w:rsidR="00DC36B8" w:rsidRPr="00066B9F">
        <w:rPr>
          <w:rFonts w:ascii="Arial" w:hAnsi="Arial" w:cs="Arial"/>
          <w:color w:val="000000" w:themeColor="text1"/>
          <w:sz w:val="24"/>
          <w:szCs w:val="24"/>
        </w:rPr>
        <w:t>й конструктивные параметры НТО;</w:t>
      </w:r>
    </w:p>
    <w:p w14:paraId="77903624" w14:textId="3384AE0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визуально определяемые деформации поверхностей ограждающих конструкций и отдельных конструктивных элементов: смещения по вертикали и горизонтали, перекосы, прогибы, трещины, дыры, смятия, расслоения, коррозия, набухания, плесень, нарушение декоративного слоя, следы горения, расстройства болтовых, заклепочных, иных соединений конструкций, разрушение места р</w:t>
      </w:r>
      <w:r w:rsidR="00DC36B8" w:rsidRPr="00066B9F">
        <w:rPr>
          <w:rFonts w:ascii="Arial" w:hAnsi="Arial" w:cs="Arial"/>
          <w:color w:val="000000" w:themeColor="text1"/>
          <w:sz w:val="24"/>
          <w:szCs w:val="24"/>
        </w:rPr>
        <w:t>азмещения;</w:t>
      </w:r>
    </w:p>
    <w:p w14:paraId="727A08A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в) ухудшение внешнего вида визуально воспринимаемых поверхностей, элементов, составляющих поверхности НТО и элементов благоустройства, размещаемых совместно с НТО:</w:t>
      </w:r>
    </w:p>
    <w:p w14:paraId="4EABA9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изменение характеристик цветоносителей (текстуры, фактуры, цветового оттенка, хроматической яркости, контрастности, прозрачности), указанных в технической документации и (или) иной документации, определяющей конструктивные параметры НТО;</w:t>
      </w:r>
    </w:p>
    <w:p w14:paraId="2A95F07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визуально воспринимаемые несоответствия фасадов НТО установленным требованиям к внешнему виду НТО;</w:t>
      </w:r>
    </w:p>
    <w:p w14:paraId="49124124" w14:textId="4B7877C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отсутствие и (или) изменение параметров элементов благоустройства, размещаемых совместно с НТО и (или) необхо</w:t>
      </w:r>
      <w:r w:rsidR="00DC36B8" w:rsidRPr="00066B9F">
        <w:rPr>
          <w:rFonts w:ascii="Arial" w:hAnsi="Arial" w:cs="Arial"/>
          <w:color w:val="000000" w:themeColor="text1"/>
          <w:sz w:val="24"/>
          <w:szCs w:val="24"/>
        </w:rPr>
        <w:t>димых для функционирования НТО.</w:t>
      </w:r>
    </w:p>
    <w:p w14:paraId="5C59D77F"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5) инвентаризация НТО:</w:t>
      </w:r>
    </w:p>
    <w:p w14:paraId="7DACFFA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ежегодный мониторинг размещенных НТО в соответствии со Схемой размещения НТО, установленными требованиями к НТО:</w:t>
      </w:r>
    </w:p>
    <w:p w14:paraId="70D94FD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выявление незаконно установленных НТО;</w:t>
      </w:r>
    </w:p>
    <w:p w14:paraId="5BD8A36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определение фактического наличия и функционирования согласованных к размещению НТО на отведенных территориях;</w:t>
      </w:r>
    </w:p>
    <w:p w14:paraId="2100839A" w14:textId="72BA6C2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визуальная сверка согласованных к размещению НТО с установленными требованиями;</w:t>
      </w:r>
    </w:p>
    <w:p w14:paraId="2BC569B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выявление территорий, целесообразных для размещения НТО на основании обращений жителей, выявленного недостаточного количества НТО в муниципальном образовании для восполнения дефицита потребления покупателями продуктов питания;</w:t>
      </w:r>
    </w:p>
    <w:p w14:paraId="4F7633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ежегодный мониторинг хозяйствующих субъектов, осуществляющих торговую деятельность в НТО;</w:t>
      </w:r>
    </w:p>
    <w:p w14:paraId="049DE12A" w14:textId="74D36D8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учет и систематизация выданных документов, связанных с размещением НТО и осуществлением торговой деятельности;</w:t>
      </w:r>
    </w:p>
    <w:p w14:paraId="37D3C254" w14:textId="7777777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6) место размещения НТО:</w:t>
      </w:r>
    </w:p>
    <w:p w14:paraId="51D2E196" w14:textId="16A2438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территория, на которой размещается НТО со всеми конструктивными и технологическими элементами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инфраструктурой НТО, при отсутствии которой НТО невозможно использовать по назначению;</w:t>
      </w:r>
    </w:p>
    <w:p w14:paraId="222525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7) схема размещения НТО на территории муниципальных образований:</w:t>
      </w:r>
    </w:p>
    <w:p w14:paraId="062A581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документ, состоящий из текстовой и табличной части:</w:t>
      </w:r>
    </w:p>
    <w:p w14:paraId="21833FA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адресные ориентиры, вид и специализацию НТО;</w:t>
      </w:r>
    </w:p>
    <w:p w14:paraId="432DD1D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форму собственности земельного участка, на котором будет расположен НТО;</w:t>
      </w:r>
    </w:p>
    <w:p w14:paraId="4FD72B3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период размещения НТО;</w:t>
      </w:r>
    </w:p>
    <w:p w14:paraId="0CA1091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информацию о возможности размещения нестационарного НТО малого и среднего предпринимательства.</w:t>
      </w:r>
    </w:p>
    <w:p w14:paraId="18E573DF" w14:textId="62B8840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графическая часть схемы в виде карты-схемы генерального плана городского округа (М 1:5000) и (или) отдельных элементов планировочной структуры городского округа (населенных пунктов, районов, кварталов) с отображение мест размещения НТО (размещенных НТО, обоснованных и планируемых для размещения НТО).</w:t>
      </w:r>
    </w:p>
    <w:p w14:paraId="359AE94F"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12F5577D" w14:textId="53038159" w:rsidR="00BB1633" w:rsidRPr="00066B9F" w:rsidRDefault="001B2C01" w:rsidP="001B2C01">
      <w:pPr>
        <w:pStyle w:val="ConsPlusTitle"/>
        <w:jc w:val="center"/>
        <w:outlineLvl w:val="2"/>
        <w:rPr>
          <w:rFonts w:ascii="Arial" w:hAnsi="Arial" w:cs="Arial"/>
          <w:color w:val="000000" w:themeColor="text1"/>
          <w:sz w:val="24"/>
          <w:szCs w:val="24"/>
        </w:rPr>
      </w:pPr>
      <w:r>
        <w:rPr>
          <w:rFonts w:ascii="Arial" w:hAnsi="Arial" w:cs="Arial"/>
          <w:color w:val="000000" w:themeColor="text1"/>
          <w:sz w:val="24"/>
          <w:szCs w:val="24"/>
        </w:rPr>
        <w:t xml:space="preserve">2. </w:t>
      </w:r>
      <w:r w:rsidR="00BB1633" w:rsidRPr="00066B9F">
        <w:rPr>
          <w:rFonts w:ascii="Arial" w:hAnsi="Arial" w:cs="Arial"/>
          <w:color w:val="000000" w:themeColor="text1"/>
          <w:sz w:val="24"/>
          <w:szCs w:val="24"/>
        </w:rPr>
        <w:t>ВИДЫ, ПАРАМЕТРЫ И ХАРАКТЕРИСТИКИ НТО</w:t>
      </w:r>
    </w:p>
    <w:p w14:paraId="692A1D71" w14:textId="77777777" w:rsidR="00BB1633" w:rsidRPr="00066B9F" w:rsidRDefault="00BB1633" w:rsidP="00066B9F">
      <w:pPr>
        <w:pStyle w:val="ConsPlusNormal"/>
        <w:ind w:firstLine="709"/>
        <w:jc w:val="both"/>
        <w:rPr>
          <w:rFonts w:ascii="Arial" w:hAnsi="Arial" w:cs="Arial"/>
          <w:color w:val="000000" w:themeColor="text1"/>
          <w:sz w:val="24"/>
          <w:szCs w:val="24"/>
        </w:rPr>
      </w:pPr>
    </w:p>
    <w:p w14:paraId="0FB85963" w14:textId="6FC5EF37"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1) киоск</w:t>
      </w:r>
      <w:r w:rsidR="00B533F6" w:rsidRPr="00066B9F">
        <w:rPr>
          <w:rFonts w:ascii="Arial" w:hAnsi="Arial" w:cs="Arial"/>
          <w:b/>
          <w:color w:val="000000" w:themeColor="text1"/>
          <w:sz w:val="24"/>
          <w:szCs w:val="24"/>
        </w:rPr>
        <w:t xml:space="preserve"> – </w:t>
      </w:r>
      <w:r w:rsidRPr="00066B9F">
        <w:rPr>
          <w:rFonts w:ascii="Arial" w:hAnsi="Arial" w:cs="Arial"/>
          <w:b/>
          <w:color w:val="000000" w:themeColor="text1"/>
          <w:sz w:val="24"/>
          <w:szCs w:val="24"/>
        </w:rPr>
        <w:t>оснащенное торговым оборудованием строение:</w:t>
      </w:r>
    </w:p>
    <w:p w14:paraId="2E49DC9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без торгового зала (без доступа покупателей в строение);</w:t>
      </w:r>
    </w:p>
    <w:p w14:paraId="629F89F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 одним входом для продавца:</w:t>
      </w:r>
    </w:p>
    <w:p w14:paraId="1D7C4955" w14:textId="5BAE05D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ширина дверного проема в свету: оптимально</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1,2 м, но не менее 0,9 м;</w:t>
      </w:r>
    </w:p>
    <w:p w14:paraId="441606B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поднятой входной площадки, лестницы, пандуса (вход непосредственно с твердого покрытия площадки киоска);</w:t>
      </w:r>
    </w:p>
    <w:p w14:paraId="1C0D57B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 оконным (витринным) проемом для реализации товара;</w:t>
      </w:r>
    </w:p>
    <w:p w14:paraId="46EB56F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с одним помещением, рассчитанным на одно рабочее место продавца и хранение товарного запаса;</w:t>
      </w:r>
    </w:p>
    <w:p w14:paraId="4D73CD6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д) хранение товарного запаса:</w:t>
      </w:r>
    </w:p>
    <w:p w14:paraId="6E9C6898" w14:textId="3E22E84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выделенная, организованная зона, визуально скрытая от проема для реализации товара (в больших киосках</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рекомендуется перегородкой);</w:t>
      </w:r>
    </w:p>
    <w:p w14:paraId="3067121E" w14:textId="5C35466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личные вещи продавца, тару, контейнеры ТБО и т.п. размещать в зоне видимости покупателей (оконные (вит</w:t>
      </w:r>
      <w:r w:rsidR="00EB3F1F" w:rsidRPr="00066B9F">
        <w:rPr>
          <w:rFonts w:ascii="Arial" w:hAnsi="Arial" w:cs="Arial"/>
          <w:color w:val="000000" w:themeColor="text1"/>
          <w:sz w:val="24"/>
          <w:szCs w:val="24"/>
        </w:rPr>
        <w:t>ринные) проемы) не допускается.</w:t>
      </w:r>
    </w:p>
    <w:p w14:paraId="7D2ED8C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типы киосков в зависимости от площади помещения:</w:t>
      </w:r>
    </w:p>
    <w:p w14:paraId="093EFB0A" w14:textId="6D3E6D8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помещения 2,0-9,0 кв. м;</w:t>
      </w:r>
    </w:p>
    <w:p w14:paraId="50315512" w14:textId="319BD62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площадь помещения 9,0-24,3 кв. м;</w:t>
      </w:r>
    </w:p>
    <w:p w14:paraId="0F99745A" w14:textId="421A7EF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минимальная высота помещения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 (максимальная высота киоска от уровня земли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4,0 м);</w:t>
      </w:r>
    </w:p>
    <w:p w14:paraId="0D1147E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инженерно-техническое обеспечение:</w:t>
      </w:r>
    </w:p>
    <w:p w14:paraId="6AFF82D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подключение к энергосети (внешнее и внутреннее освещение, отопление, торговое оборудование);</w:t>
      </w:r>
    </w:p>
    <w:p w14:paraId="674C495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водоотведение ливневых стоков;</w:t>
      </w:r>
    </w:p>
    <w:p w14:paraId="74A6DF4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кондиционирование;</w:t>
      </w:r>
    </w:p>
    <w:p w14:paraId="1EE2BEFA" w14:textId="68768B5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Примечание: водоснабжение привозной </w:t>
      </w:r>
      <w:r w:rsidR="00EB3F1F" w:rsidRPr="00066B9F">
        <w:rPr>
          <w:rFonts w:ascii="Arial" w:hAnsi="Arial" w:cs="Arial"/>
          <w:color w:val="000000" w:themeColor="text1"/>
          <w:sz w:val="24"/>
          <w:szCs w:val="24"/>
        </w:rPr>
        <w:t>водой, отопление электрическое.</w:t>
      </w:r>
    </w:p>
    <w:p w14:paraId="7BC5376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сезонная (летняя) демонстрация товара на улице не допускается</w:t>
      </w:r>
    </w:p>
    <w:p w14:paraId="57EBB8FE" w14:textId="02DAC5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специализированный демонстрационный инвентарь</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сборно-разборные пристенные и приставные металлические конструкции не допускаются</w:t>
      </w:r>
    </w:p>
    <w:p w14:paraId="0924E03D" w14:textId="77777777" w:rsidR="00BB1633" w:rsidRPr="00066B9F" w:rsidRDefault="00C5160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w:t>
      </w:r>
      <w:r w:rsidR="00BB1633" w:rsidRPr="00066B9F">
        <w:rPr>
          <w:rFonts w:ascii="Arial" w:hAnsi="Arial" w:cs="Arial"/>
          <w:color w:val="000000" w:themeColor="text1"/>
          <w:sz w:val="24"/>
          <w:szCs w:val="24"/>
        </w:rPr>
        <w:t>) минимальный перечень инфраструктуры НТО, при отсутствии которой киоск невозможно использовать по назначению:</w:t>
      </w:r>
    </w:p>
    <w:p w14:paraId="66BB30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информационно-декоративная вывеска;</w:t>
      </w:r>
    </w:p>
    <w:p w14:paraId="3635A6B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доска;</w:t>
      </w:r>
    </w:p>
    <w:p w14:paraId="43489FA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с твердым покрытием;</w:t>
      </w:r>
    </w:p>
    <w:p w14:paraId="5422A5B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универсальная урна;</w:t>
      </w:r>
    </w:p>
    <w:p w14:paraId="503C063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элементы, обеспечивающие доступность киоска, в том числе для МГН;</w:t>
      </w:r>
    </w:p>
    <w:p w14:paraId="29C84B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w:t>
      </w:r>
    </w:p>
    <w:p w14:paraId="03F897E0" w14:textId="1DC8F8B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p w14:paraId="72E72B63" w14:textId="77777777" w:rsidR="00BB1633" w:rsidRPr="00066B9F" w:rsidRDefault="00C5160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м</w:t>
      </w:r>
      <w:r w:rsidR="00BB1633" w:rsidRPr="00066B9F">
        <w:rPr>
          <w:rFonts w:ascii="Arial" w:hAnsi="Arial" w:cs="Arial"/>
          <w:color w:val="000000" w:themeColor="text1"/>
          <w:sz w:val="24"/>
          <w:szCs w:val="24"/>
        </w:rPr>
        <w:t>) минимальный перечень инфраструктуры НТО на прилегающей территории:</w:t>
      </w:r>
    </w:p>
    <w:p w14:paraId="29786BF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не более 100 м от сооружения: не менее чем одно машиноместо для МГН, площадка для загрузки и выгрузки товара, контейнерная площадка;</w:t>
      </w:r>
    </w:p>
    <w:p w14:paraId="1A296A16" w14:textId="0836706A" w:rsidR="00721384"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троту</w:t>
      </w:r>
      <w:r w:rsidR="00EB3F1F" w:rsidRPr="00066B9F">
        <w:rPr>
          <w:rFonts w:ascii="Arial" w:hAnsi="Arial" w:cs="Arial"/>
          <w:color w:val="000000" w:themeColor="text1"/>
          <w:sz w:val="24"/>
          <w:szCs w:val="24"/>
        </w:rPr>
        <w:t>ар, примыкающий к площадке НТО</w:t>
      </w:r>
    </w:p>
    <w:p w14:paraId="41D79480" w14:textId="4A093042"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2) павильон</w:t>
      </w:r>
      <w:r w:rsidR="00B533F6" w:rsidRPr="00066B9F">
        <w:rPr>
          <w:rFonts w:ascii="Arial" w:hAnsi="Arial" w:cs="Arial"/>
          <w:b/>
          <w:color w:val="000000" w:themeColor="text1"/>
          <w:sz w:val="24"/>
          <w:szCs w:val="24"/>
        </w:rPr>
        <w:t xml:space="preserve"> – </w:t>
      </w:r>
      <w:r w:rsidRPr="00066B9F">
        <w:rPr>
          <w:rFonts w:ascii="Arial" w:hAnsi="Arial" w:cs="Arial"/>
          <w:b/>
          <w:color w:val="000000" w:themeColor="text1"/>
          <w:sz w:val="24"/>
          <w:szCs w:val="24"/>
        </w:rPr>
        <w:t>оснащенное торговым оборудованием строение:</w:t>
      </w:r>
    </w:p>
    <w:p w14:paraId="0668C96C" w14:textId="7B8D952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 не менее чем двумя помещениями, рассчитанными на не менее</w:t>
      </w:r>
      <w:r w:rsidR="001B2C01">
        <w:rPr>
          <w:rFonts w:ascii="Arial" w:hAnsi="Arial" w:cs="Arial"/>
          <w:color w:val="000000" w:themeColor="text1"/>
          <w:sz w:val="24"/>
          <w:szCs w:val="24"/>
        </w:rPr>
        <w:t xml:space="preserve"> </w:t>
      </w:r>
      <w:r w:rsidRPr="00066B9F">
        <w:rPr>
          <w:rFonts w:ascii="Arial" w:hAnsi="Arial" w:cs="Arial"/>
          <w:color w:val="000000" w:themeColor="text1"/>
          <w:sz w:val="24"/>
          <w:szCs w:val="24"/>
        </w:rPr>
        <w:t>чем одно рабочее место продавца и хранение товарного запаса:</w:t>
      </w:r>
    </w:p>
    <w:p w14:paraId="7D03DC5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торговым залом (с доступом покупателей внутрь);</w:t>
      </w:r>
    </w:p>
    <w:p w14:paraId="1828167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помещением (помещениями) для хранения товарного запаса;</w:t>
      </w:r>
    </w:p>
    <w:p w14:paraId="54F1F98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 не менее чем двумя входами:</w:t>
      </w:r>
    </w:p>
    <w:p w14:paraId="61FF131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входом для продавца (в помещения хранения товарного запаса (ширина дверного проема в свету не менее 0,9 м);</w:t>
      </w:r>
    </w:p>
    <w:p w14:paraId="118BA7FB" w14:textId="41FAAF7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входом для покупателей (в торговый зал (ширина дверного проема в свету не менее 1,2 м);</w:t>
      </w:r>
    </w:p>
    <w:p w14:paraId="35B807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хранение товарного запаса:</w:t>
      </w:r>
    </w:p>
    <w:p w14:paraId="6FF62047" w14:textId="019F6B3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помещение хранения товарного запаса не должно просматриваться из торгового зала (в большом павильоне должно быть отделено от торгового зала дверью);</w:t>
      </w:r>
    </w:p>
    <w:p w14:paraId="504132D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70481D1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типы павильонов в зависимости от площади объекта (в границах наружных стен):</w:t>
      </w:r>
    </w:p>
    <w:p w14:paraId="199039DF" w14:textId="0C265C7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18-35 кв. м;</w:t>
      </w:r>
    </w:p>
    <w:p w14:paraId="4D08DD14" w14:textId="0849B8E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35-50 кв. м;</w:t>
      </w:r>
    </w:p>
    <w:p w14:paraId="6816238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д) минимальная высота помещений (от пола до потолка):</w:t>
      </w:r>
    </w:p>
    <w:p w14:paraId="345DD506" w14:textId="24291E6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торгового зала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3,0 м;</w:t>
      </w:r>
    </w:p>
    <w:p w14:paraId="0EC21F00" w14:textId="44381B7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иных помещений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 (в обособленных помещениях хранения допускается понижение высоты до 2,2 м);</w:t>
      </w:r>
    </w:p>
    <w:p w14:paraId="482BF1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минимальные габариты проходов для покупателей в торговом зале:</w:t>
      </w:r>
    </w:p>
    <w:p w14:paraId="58EEFFC0" w14:textId="30D89834"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круговом движении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 м;</w:t>
      </w:r>
    </w:p>
    <w:p w14:paraId="63D65339" w14:textId="2A9B76E0"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тупиковом движении (периметральном размещении прилавков)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1,8 м;</w:t>
      </w:r>
    </w:p>
    <w:p w14:paraId="30438FD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инженерно-техническое обеспечение:</w:t>
      </w:r>
    </w:p>
    <w:p w14:paraId="2AF1242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подключение к энергосети (внешнее и внутреннее освещение, отопление, торговое оборудование);</w:t>
      </w:r>
    </w:p>
    <w:p w14:paraId="00050D9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водоотведение ливневых стоков;</w:t>
      </w:r>
    </w:p>
    <w:p w14:paraId="5CE630E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кондиционирование;</w:t>
      </w:r>
    </w:p>
    <w:p w14:paraId="2A4BE925" w14:textId="01BEAD3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з) демонстрация товара на улице (размещение оборудования </w:t>
      </w:r>
      <w:r w:rsidR="00EB3F1F" w:rsidRPr="00066B9F">
        <w:rPr>
          <w:rFonts w:ascii="Arial" w:hAnsi="Arial" w:cs="Arial"/>
          <w:color w:val="000000" w:themeColor="text1"/>
          <w:sz w:val="24"/>
          <w:szCs w:val="24"/>
        </w:rPr>
        <w:t>около павильона) не допускается</w:t>
      </w:r>
    </w:p>
    <w:p w14:paraId="3D3BF9CC" w14:textId="5BE198AA"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минимальный перечень элементов благоустройства для использования павильона, при отсутствии которых НТО невозможно использовать по назначению:</w:t>
      </w:r>
    </w:p>
    <w:p w14:paraId="40EADA4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информационно-декоративная вывеска;</w:t>
      </w:r>
    </w:p>
    <w:p w14:paraId="0CC4C77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доска;</w:t>
      </w:r>
    </w:p>
    <w:p w14:paraId="7424C2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с твердым покрытием,</w:t>
      </w:r>
    </w:p>
    <w:p w14:paraId="4142964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универсальная урна;</w:t>
      </w:r>
    </w:p>
    <w:p w14:paraId="328CDA5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элементы, обеспечивающие доступность киоска, в том числе для МГН;</w:t>
      </w:r>
    </w:p>
    <w:p w14:paraId="60A0472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w:t>
      </w:r>
    </w:p>
    <w:p w14:paraId="7FD70C1E" w14:textId="2169636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располагаемых вдоль тротуаров);</w:t>
      </w:r>
    </w:p>
    <w:p w14:paraId="77F8D062" w14:textId="78AA909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минимальный перечень элементов благоустройства для использования павильона на прилегающей территории:</w:t>
      </w:r>
    </w:p>
    <w:p w14:paraId="1F5F389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не более 100 м от сооружения: не менее чем одно машиноместо для МГН, площадка для загрузки и выгрузки товара, контейнерная площадка;</w:t>
      </w:r>
    </w:p>
    <w:p w14:paraId="230BA00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тротуар, примыкающий к площадке НТО;</w:t>
      </w:r>
    </w:p>
    <w:p w14:paraId="1005E5FC" w14:textId="22F9036E"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3) торговая галерея</w:t>
      </w:r>
      <w:r w:rsidR="00B533F6" w:rsidRPr="00066B9F">
        <w:rPr>
          <w:rFonts w:ascii="Arial" w:hAnsi="Arial" w:cs="Arial"/>
          <w:b/>
          <w:color w:val="000000" w:themeColor="text1"/>
          <w:sz w:val="24"/>
          <w:szCs w:val="24"/>
        </w:rPr>
        <w:t xml:space="preserve"> – </w:t>
      </w:r>
      <w:r w:rsidRPr="00066B9F">
        <w:rPr>
          <w:rFonts w:ascii="Arial" w:hAnsi="Arial" w:cs="Arial"/>
          <w:b/>
          <w:color w:val="000000" w:themeColor="text1"/>
          <w:sz w:val="24"/>
          <w:szCs w:val="24"/>
        </w:rPr>
        <w:t>комплекс оснащенных торговым оборудованием однотипных модулей (киосков) или однотипных павильонов:</w:t>
      </w:r>
    </w:p>
    <w:p w14:paraId="4D54C10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варианты возможного состава торговой галереи:</w:t>
      </w:r>
    </w:p>
    <w:p w14:paraId="477ED4A8" w14:textId="427AE1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10 специализированных малых киосков (не более 5 киосков в 1 ряду);</w:t>
      </w:r>
    </w:p>
    <w:p w14:paraId="67B10F1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10 специализированных больших киосков (не более 5 киосков в 1 ряду);</w:t>
      </w:r>
    </w:p>
    <w:p w14:paraId="0E9BD77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10 малых павильонов (не более 5 павильонов в 1 ряду);</w:t>
      </w:r>
    </w:p>
    <w:p w14:paraId="0BA4E2D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10 больших павильонов (не более 5 павильонов в 1 ряду);</w:t>
      </w:r>
    </w:p>
    <w:p w14:paraId="4F9F354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более 10 отдельно размещаемых сезонных (летних) кафе вместимостью до 26 мест каждое (не более 5 сезонных (летних) кафе в 1 ряду);</w:t>
      </w:r>
    </w:p>
    <w:p w14:paraId="29CD046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варианты пространственного решения торговой галереи:</w:t>
      </w:r>
    </w:p>
    <w:p w14:paraId="392F6C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двухстороннее симметричное расположение НТО (вход напротив входа);</w:t>
      </w:r>
    </w:p>
    <w:p w14:paraId="6B5750A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одностороннее расположение отдельно размещаемых сезонных (летних) кафе (не более 3 в ряду):</w:t>
      </w:r>
    </w:p>
    <w:p w14:paraId="0FBEB665" w14:textId="547D1C13"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максимальная протяженность торговой галереи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52 м;</w:t>
      </w:r>
    </w:p>
    <w:p w14:paraId="2268075A" w14:textId="5AF0DF0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максимальная суммарная площадь всех НТО (в границах наружных стен) торговой галереи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более 500 кв. м;</w:t>
      </w:r>
    </w:p>
    <w:p w14:paraId="0BEEC63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проход для покупателей между рядами НТО:</w:t>
      </w:r>
    </w:p>
    <w:p w14:paraId="6235E5A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беспрепятственный (сужения, тупики, иные преграды транзитного прохода между НТО не допускаются);</w:t>
      </w:r>
    </w:p>
    <w:p w14:paraId="48B7CC5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ширина прохода (измеряется между нижними входными площадками НТО (для павильонов) или между зонами при оконных (витринных) проемах для реализации товара (для киосков) не менее 2,0 м;</w:t>
      </w:r>
    </w:p>
    <w:p w14:paraId="4E275144" w14:textId="3E0B3EC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 высота прохода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4,5 м;</w:t>
      </w:r>
    </w:p>
    <w:p w14:paraId="55657CD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проход между НТО должен быть перекрыт светопроницаемым навесом, оборудован консольными светильниками искусственного освещения;</w:t>
      </w:r>
    </w:p>
    <w:p w14:paraId="3173F7F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инженерно-техническое обеспечение:</w:t>
      </w:r>
    </w:p>
    <w:p w14:paraId="48FD663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подключение к энергосети (внешнее и внутреннее освещение, отопление, торговое оборудование);</w:t>
      </w:r>
    </w:p>
    <w:p w14:paraId="3C4867B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водоотведение ливневых стоков;</w:t>
      </w:r>
    </w:p>
    <w:p w14:paraId="40BF8F6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кондиционирование;</w:t>
      </w:r>
    </w:p>
    <w:p w14:paraId="75D4EFC9" w14:textId="517786D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Примечание: водоснабжение привозной водой, отопление </w:t>
      </w:r>
      <w:r w:rsidR="00EB3F1F" w:rsidRPr="00066B9F">
        <w:rPr>
          <w:rFonts w:ascii="Arial" w:hAnsi="Arial" w:cs="Arial"/>
          <w:color w:val="000000" w:themeColor="text1"/>
          <w:sz w:val="24"/>
          <w:szCs w:val="24"/>
        </w:rPr>
        <w:t>электрическое.</w:t>
      </w:r>
    </w:p>
    <w:p w14:paraId="65CEF690" w14:textId="23BBBB6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демонстрация товара на улице (размещение оборудов</w:t>
      </w:r>
      <w:r w:rsidR="00EB3F1F" w:rsidRPr="00066B9F">
        <w:rPr>
          <w:rFonts w:ascii="Arial" w:hAnsi="Arial" w:cs="Arial"/>
          <w:color w:val="000000" w:themeColor="text1"/>
          <w:sz w:val="24"/>
          <w:szCs w:val="24"/>
        </w:rPr>
        <w:t>ания около НТО) не допускается;</w:t>
      </w:r>
    </w:p>
    <w:p w14:paraId="4FD5D12C" w14:textId="7F18A009"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минимальный перечень элементов благоустройства для использования торговой галереи на прилегающей территории:</w:t>
      </w:r>
    </w:p>
    <w:p w14:paraId="58C65D2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не более 100 м от сооружения: не менее чем одно машиноместо для МГН (для галереи с киосками), не менее чем два машиноместа, в том числе одно машиноместо для МГН (для павильонов), площадка для загрузки и выгрузки товара, контейнерная площадка;</w:t>
      </w:r>
    </w:p>
    <w:p w14:paraId="4CF1592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тротуар, примыкающий к входам в торговую галерею;</w:t>
      </w:r>
    </w:p>
    <w:p w14:paraId="61F6ADF2" w14:textId="3BECB04A"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4) павильон более 50 кв. м.</w:t>
      </w:r>
      <w:r w:rsidR="00B533F6" w:rsidRPr="00066B9F">
        <w:rPr>
          <w:rFonts w:ascii="Arial" w:hAnsi="Arial" w:cs="Arial"/>
          <w:b/>
          <w:color w:val="000000" w:themeColor="text1"/>
          <w:sz w:val="24"/>
          <w:szCs w:val="24"/>
        </w:rPr>
        <w:t xml:space="preserve"> – </w:t>
      </w:r>
      <w:r w:rsidRPr="00066B9F">
        <w:rPr>
          <w:rFonts w:ascii="Arial" w:hAnsi="Arial" w:cs="Arial"/>
          <w:b/>
          <w:color w:val="000000" w:themeColor="text1"/>
          <w:sz w:val="24"/>
          <w:szCs w:val="24"/>
        </w:rPr>
        <w:t>оснащенное торговым оборудованием строение, предназначенное для реализации сельскохозяйственной продукции и сопутствующих товаров:</w:t>
      </w:r>
    </w:p>
    <w:p w14:paraId="4F7C094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с не менее чем двумя типами помещений, рассчитанными на не менее чем одно рабочее место продавца и хранение товарного запаса:</w:t>
      </w:r>
    </w:p>
    <w:p w14:paraId="647C1B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торговым залом ((с залами) с доступом покупателей внутрь);</w:t>
      </w:r>
    </w:p>
    <w:p w14:paraId="0844F26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группой служебных помещений для хранения товарного запаса;</w:t>
      </w:r>
    </w:p>
    <w:p w14:paraId="1AA03569" w14:textId="4C51575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торговым залом может быть оранжерея для продажи продукции цветоводства, с</w:t>
      </w:r>
      <w:r w:rsidR="00EB3F1F" w:rsidRPr="00066B9F">
        <w:rPr>
          <w:rFonts w:ascii="Arial" w:hAnsi="Arial" w:cs="Arial"/>
          <w:color w:val="000000" w:themeColor="text1"/>
          <w:sz w:val="24"/>
          <w:szCs w:val="24"/>
        </w:rPr>
        <w:t>аженцев деревьев и кустарников.</w:t>
      </w:r>
    </w:p>
    <w:p w14:paraId="0F2DAF9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 не менее чем двумя входами:</w:t>
      </w:r>
    </w:p>
    <w:p w14:paraId="66B5573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входом для продавца (в помещения хранения товарного запаса (ширина дверного проема в свету не менее 0,9 м, допускаются складские ворота);</w:t>
      </w:r>
    </w:p>
    <w:p w14:paraId="55E0D23E" w14:textId="6EC0842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входом для покупателей (в торговый зал (ширина дверного проема в свету не менее 1,2 м);</w:t>
      </w:r>
    </w:p>
    <w:p w14:paraId="2CEE83D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хранение товарного запаса:</w:t>
      </w:r>
    </w:p>
    <w:p w14:paraId="5545B257" w14:textId="6A9BF648"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помещения хранения товарного запаса не должно просматриваться из торгового зала (в большом павильоне должно быть отделено от торгового зала дверью);</w:t>
      </w:r>
    </w:p>
    <w:p w14:paraId="6DD793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0242F59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типы павильонов в зависимости от площади объекта (в границах наружных стен):</w:t>
      </w:r>
    </w:p>
    <w:p w14:paraId="5DD54699" w14:textId="3E2A55A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малый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50</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 кв. м;</w:t>
      </w:r>
    </w:p>
    <w:p w14:paraId="5A024F1F" w14:textId="3D44390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большой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100-150 кв. м;</w:t>
      </w:r>
    </w:p>
    <w:p w14:paraId="5E5F9377" w14:textId="7C44280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Примечание: павильоны менее 50 кв. м выполняются в соответствии с пунктом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3) павильоны</w:t>
      </w:r>
      <w:r w:rsidR="00E55AA8" w:rsidRPr="00066B9F">
        <w:rPr>
          <w:rFonts w:ascii="Arial" w:hAnsi="Arial" w:cs="Arial"/>
          <w:color w:val="000000" w:themeColor="text1"/>
          <w:sz w:val="24"/>
          <w:szCs w:val="24"/>
        </w:rPr>
        <w:t>»</w:t>
      </w:r>
      <w:r w:rsidR="00EB3F1F" w:rsidRPr="00066B9F">
        <w:rPr>
          <w:rFonts w:ascii="Arial" w:hAnsi="Arial" w:cs="Arial"/>
          <w:color w:val="000000" w:themeColor="text1"/>
          <w:sz w:val="24"/>
          <w:szCs w:val="24"/>
        </w:rPr>
        <w:t>.</w:t>
      </w:r>
    </w:p>
    <w:p w14:paraId="13A918B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минимальная высота помещений (от пола до потолка):</w:t>
      </w:r>
    </w:p>
    <w:p w14:paraId="59251DAF" w14:textId="00843E2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торгового зала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3,0 м (при площади торгового зала более 100 кв. м высота не менее 4,2 м);</w:t>
      </w:r>
    </w:p>
    <w:p w14:paraId="7FF0A52D" w14:textId="199870A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иных помещений</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 (в обособленных помещениях хранения допускается понижение высоты до 2,2 м);</w:t>
      </w:r>
    </w:p>
    <w:p w14:paraId="4DFDB10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минимальные габариты проходов для покупателей в торговом зале:</w:t>
      </w:r>
    </w:p>
    <w:p w14:paraId="187E0363" w14:textId="3E3FAA1F"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круговом движении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1,5 м;</w:t>
      </w:r>
    </w:p>
    <w:p w14:paraId="3554A144" w14:textId="2390E23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при тупиковом движении (периметральном размещении прилавков)</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1,8м;</w:t>
      </w:r>
    </w:p>
    <w:p w14:paraId="0ABB7F4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lastRenderedPageBreak/>
        <w:t>ж) инженерно-техническое обеспечение:</w:t>
      </w:r>
    </w:p>
    <w:p w14:paraId="560F7F6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подключение к энергосети (внешнее и внутреннее освещение, отопление, торговое оборудование);</w:t>
      </w:r>
    </w:p>
    <w:p w14:paraId="2B97180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водоотведение ливневых стоков;</w:t>
      </w:r>
    </w:p>
    <w:p w14:paraId="5E82030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кондиционирование;</w:t>
      </w:r>
    </w:p>
    <w:p w14:paraId="3CBA59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площадка оперативной загрузки (площадка перед погрузочными воротами) для больших павильонов:</w:t>
      </w:r>
    </w:p>
    <w:p w14:paraId="540BC4F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не менее 3,0 x 3,0 м (ворота только рулонные);</w:t>
      </w:r>
    </w:p>
    <w:p w14:paraId="6290A3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складирование мусора на площадке не допускается;</w:t>
      </w:r>
    </w:p>
    <w:p w14:paraId="61E9E34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используется для оперативного складирования перед загрузкой товара в НТО;</w:t>
      </w:r>
    </w:p>
    <w:p w14:paraId="49F12F40" w14:textId="19C43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и) демонстрация товара на улице (размещение оборудования о</w:t>
      </w:r>
      <w:r w:rsidR="00EB3F1F" w:rsidRPr="00066B9F">
        <w:rPr>
          <w:rFonts w:ascii="Arial" w:hAnsi="Arial" w:cs="Arial"/>
          <w:color w:val="000000" w:themeColor="text1"/>
          <w:sz w:val="24"/>
          <w:szCs w:val="24"/>
        </w:rPr>
        <w:t>коло павильона) не допускается;</w:t>
      </w:r>
    </w:p>
    <w:p w14:paraId="44AE952C" w14:textId="57A5DA8E"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к) служебные входные группы выполняются в соответствии со схемами, указанными в пункте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павильоны</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w:t>
      </w:r>
    </w:p>
    <w:p w14:paraId="513E8D01" w14:textId="4AA938C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большого павильона не менее 2 машиномест</w:t>
      </w:r>
      <w:r w:rsidR="00EB3F1F" w:rsidRPr="00066B9F">
        <w:rPr>
          <w:rFonts w:ascii="Arial" w:hAnsi="Arial" w:cs="Arial"/>
          <w:color w:val="000000" w:themeColor="text1"/>
          <w:sz w:val="24"/>
          <w:szCs w:val="24"/>
        </w:rPr>
        <w:t>, в т.ч. 1 машиноместо для МГН:</w:t>
      </w:r>
    </w:p>
    <w:p w14:paraId="0796167B" w14:textId="1C92FA16"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для малого павильона не менее 1 машиномес</w:t>
      </w:r>
      <w:r w:rsidR="00EB3F1F" w:rsidRPr="00066B9F">
        <w:rPr>
          <w:rFonts w:ascii="Arial" w:hAnsi="Arial" w:cs="Arial"/>
          <w:color w:val="000000" w:themeColor="text1"/>
          <w:sz w:val="24"/>
          <w:szCs w:val="24"/>
        </w:rPr>
        <w:t>та для МГН:</w:t>
      </w:r>
    </w:p>
    <w:p w14:paraId="23E922DC" w14:textId="5DC1A39C"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 минимальный перечень элементов благоустройства для использования павильона</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неотделимые улучшения земельного участка:</w:t>
      </w:r>
    </w:p>
    <w:p w14:paraId="41EB11E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информационно-декоративная вывеска;</w:t>
      </w:r>
    </w:p>
    <w:p w14:paraId="721AF62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доска;</w:t>
      </w:r>
    </w:p>
    <w:p w14:paraId="0F612BB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с твердым покрытием;</w:t>
      </w:r>
    </w:p>
    <w:p w14:paraId="1DD6587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универсальная урна;</w:t>
      </w:r>
    </w:p>
    <w:p w14:paraId="430C3F9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элементы, обеспечивающие доступность киоска, в том числе для МГН;</w:t>
      </w:r>
    </w:p>
    <w:p w14:paraId="47F081C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w:t>
      </w:r>
    </w:p>
    <w:p w14:paraId="491BE6EE" w14:textId="4ADB9510" w:rsidR="00C5160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мобильное озеленение (при </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глухих</w:t>
      </w:r>
      <w:r w:rsidR="00E55AA8" w:rsidRPr="00066B9F">
        <w:rPr>
          <w:rFonts w:ascii="Arial" w:hAnsi="Arial" w:cs="Arial"/>
          <w:color w:val="000000" w:themeColor="text1"/>
          <w:sz w:val="24"/>
          <w:szCs w:val="24"/>
        </w:rPr>
        <w:t>»</w:t>
      </w:r>
      <w:r w:rsidRPr="00066B9F">
        <w:rPr>
          <w:rFonts w:ascii="Arial" w:hAnsi="Arial" w:cs="Arial"/>
          <w:color w:val="000000" w:themeColor="text1"/>
          <w:sz w:val="24"/>
          <w:szCs w:val="24"/>
        </w:rPr>
        <w:t xml:space="preserve"> фасадах протяженностью более 5,0 м, </w:t>
      </w:r>
      <w:r w:rsidR="00EB3F1F" w:rsidRPr="00066B9F">
        <w:rPr>
          <w:rFonts w:ascii="Arial" w:hAnsi="Arial" w:cs="Arial"/>
          <w:color w:val="000000" w:themeColor="text1"/>
          <w:sz w:val="24"/>
          <w:szCs w:val="24"/>
        </w:rPr>
        <w:t>располагаемых вдоль тротуаров);</w:t>
      </w:r>
    </w:p>
    <w:p w14:paraId="4E7721E2" w14:textId="68AE81B1"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 минимальный перечень элементов благоустройства </w:t>
      </w:r>
      <w:r w:rsidR="00DC36B8" w:rsidRPr="00066B9F">
        <w:rPr>
          <w:rFonts w:ascii="Arial" w:hAnsi="Arial" w:cs="Arial"/>
          <w:color w:val="000000" w:themeColor="text1"/>
          <w:sz w:val="24"/>
          <w:szCs w:val="24"/>
        </w:rPr>
        <w:t xml:space="preserve">для </w:t>
      </w:r>
      <w:r w:rsidRPr="00066B9F">
        <w:rPr>
          <w:rFonts w:ascii="Arial" w:hAnsi="Arial" w:cs="Arial"/>
          <w:color w:val="000000" w:themeColor="text1"/>
          <w:sz w:val="24"/>
          <w:szCs w:val="24"/>
        </w:rPr>
        <w:t>использования павильона на прилегающей территории:</w:t>
      </w:r>
    </w:p>
    <w:p w14:paraId="4B5BCAB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не более 100 м от сооружения: не менее чем одно машиноместо для МГН (для малых павильонов), не менее чем два машиноместа, в том числе одно машиноместо для МГН (для больших павильонов), площадка для загрузки и выгрузки товара, контейнерная площадка;</w:t>
      </w:r>
    </w:p>
    <w:p w14:paraId="1B7DCD9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тротуар, примыкающий к площадке НТО;</w:t>
      </w:r>
    </w:p>
    <w:p w14:paraId="4444E948" w14:textId="4FD4860A" w:rsidR="00BB1633" w:rsidRPr="00066B9F" w:rsidRDefault="00BB1633" w:rsidP="00066B9F">
      <w:pPr>
        <w:pStyle w:val="ConsPlusNormal"/>
        <w:ind w:firstLine="709"/>
        <w:jc w:val="both"/>
        <w:rPr>
          <w:rFonts w:ascii="Arial" w:hAnsi="Arial" w:cs="Arial"/>
          <w:b/>
          <w:color w:val="000000" w:themeColor="text1"/>
          <w:sz w:val="24"/>
          <w:szCs w:val="24"/>
        </w:rPr>
      </w:pPr>
      <w:r w:rsidRPr="00066B9F">
        <w:rPr>
          <w:rFonts w:ascii="Arial" w:hAnsi="Arial" w:cs="Arial"/>
          <w:b/>
          <w:color w:val="000000" w:themeColor="text1"/>
          <w:sz w:val="24"/>
          <w:szCs w:val="24"/>
        </w:rPr>
        <w:t>5) палатка для сезонной торговли (бахча)</w:t>
      </w:r>
      <w:r w:rsidR="00B533F6" w:rsidRPr="00066B9F">
        <w:rPr>
          <w:rFonts w:ascii="Arial" w:hAnsi="Arial" w:cs="Arial"/>
          <w:b/>
          <w:color w:val="000000" w:themeColor="text1"/>
          <w:sz w:val="24"/>
          <w:szCs w:val="24"/>
        </w:rPr>
        <w:t xml:space="preserve"> – </w:t>
      </w:r>
      <w:r w:rsidRPr="00066B9F">
        <w:rPr>
          <w:rFonts w:ascii="Arial" w:hAnsi="Arial" w:cs="Arial"/>
          <w:b/>
          <w:color w:val="000000" w:themeColor="text1"/>
          <w:sz w:val="24"/>
          <w:szCs w:val="24"/>
        </w:rPr>
        <w:t>оснащенное торговым оборудованием сооружение:</w:t>
      </w:r>
    </w:p>
    <w:p w14:paraId="22B63750"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а) без торгового зала (без доступа покупателей в строение);</w:t>
      </w:r>
    </w:p>
    <w:p w14:paraId="4374CED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б) с одним входом для продавца:</w:t>
      </w:r>
    </w:p>
    <w:p w14:paraId="732F81E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ширина проема в свету не менее 0,9 м;</w:t>
      </w:r>
    </w:p>
    <w:p w14:paraId="0096F0B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без поднятой входной площадки, лестницы, пандуса (вход непосредственно с твердого покрытия площадки палатки);</w:t>
      </w:r>
    </w:p>
    <w:p w14:paraId="399DF4CD"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в) с открытым (незастекленным) проемом (проемами) для реализации (демонстрации) товара;</w:t>
      </w:r>
    </w:p>
    <w:p w14:paraId="7BC51F2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г) хранение товарного запаса:</w:t>
      </w:r>
    </w:p>
    <w:p w14:paraId="5449402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организованная зона, визуально максимально скрытая от проема для реализации товара;</w:t>
      </w:r>
    </w:p>
    <w:p w14:paraId="44640585" w14:textId="2A8FF11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Примечание: личные вещи продавца, контейнеры ТБО не допускается размещать совместно (на, над, вп</w:t>
      </w:r>
      <w:r w:rsidR="00EB3F1F" w:rsidRPr="00066B9F">
        <w:rPr>
          <w:rFonts w:ascii="Arial" w:hAnsi="Arial" w:cs="Arial"/>
          <w:color w:val="000000" w:themeColor="text1"/>
          <w:sz w:val="24"/>
          <w:szCs w:val="24"/>
        </w:rPr>
        <w:t>еремешку) с экспозицией товара.</w:t>
      </w:r>
    </w:p>
    <w:p w14:paraId="4C34A3CB"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д) типы палаток:</w:t>
      </w:r>
    </w:p>
    <w:p w14:paraId="1A7C92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жесткая (из строительных материалов);</w:t>
      </w:r>
    </w:p>
    <w:p w14:paraId="5B27F62C" w14:textId="6F2014E1" w:rsidR="00BB1633" w:rsidRPr="00066B9F" w:rsidRDefault="00EB3F1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мягкая (тканевая);</w:t>
      </w:r>
    </w:p>
    <w:p w14:paraId="74703BBF" w14:textId="09B26455" w:rsidR="00BB1633" w:rsidRPr="00066B9F" w:rsidRDefault="00C5160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 </w:t>
      </w:r>
      <w:r w:rsidR="00BB1633" w:rsidRPr="00066B9F">
        <w:rPr>
          <w:rFonts w:ascii="Arial" w:hAnsi="Arial" w:cs="Arial"/>
          <w:color w:val="000000" w:themeColor="text1"/>
          <w:sz w:val="24"/>
          <w:szCs w:val="24"/>
        </w:rPr>
        <w:t xml:space="preserve">(возможно использование материалов иных производителей, с обязательным </w:t>
      </w:r>
      <w:r w:rsidR="00BB1633" w:rsidRPr="00066B9F">
        <w:rPr>
          <w:rFonts w:ascii="Arial" w:hAnsi="Arial" w:cs="Arial"/>
          <w:color w:val="000000" w:themeColor="text1"/>
          <w:sz w:val="24"/>
          <w:szCs w:val="24"/>
        </w:rPr>
        <w:lastRenderedPageBreak/>
        <w:t>сохранением предла</w:t>
      </w:r>
      <w:r w:rsidR="00EB3F1F" w:rsidRPr="00066B9F">
        <w:rPr>
          <w:rFonts w:ascii="Arial" w:hAnsi="Arial" w:cs="Arial"/>
          <w:color w:val="000000" w:themeColor="text1"/>
          <w:sz w:val="24"/>
          <w:szCs w:val="24"/>
        </w:rPr>
        <w:t>гаемых колористических решений)</w:t>
      </w:r>
    </w:p>
    <w:p w14:paraId="10B1131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е) размеры палатки-модуля:</w:t>
      </w:r>
    </w:p>
    <w:p w14:paraId="743600D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минимальный габарит 2,0 x 2,0 м;</w:t>
      </w:r>
    </w:p>
    <w:p w14:paraId="56CB2DB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максимальный габарит 3,0 x 5,0 м;</w:t>
      </w:r>
    </w:p>
    <w:p w14:paraId="4BA6B2C1"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высота стенок 2,2 м</w:t>
      </w:r>
    </w:p>
    <w:p w14:paraId="5524830F"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высота в коньке 3,2</w:t>
      </w:r>
    </w:p>
    <w:p w14:paraId="39471192" w14:textId="46B77612" w:rsidR="00BB1633" w:rsidRPr="00066B9F" w:rsidRDefault="00EB3F1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вылет козырька 1 м.</w:t>
      </w:r>
    </w:p>
    <w:p w14:paraId="3ED567FF" w14:textId="4045A1D3" w:rsidR="00BB1633" w:rsidRPr="00066B9F" w:rsidRDefault="00721384"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П</w:t>
      </w:r>
      <w:r w:rsidR="00BB1633" w:rsidRPr="00066B9F">
        <w:rPr>
          <w:rFonts w:ascii="Arial" w:hAnsi="Arial" w:cs="Arial"/>
          <w:color w:val="000000" w:themeColor="text1"/>
          <w:sz w:val="24"/>
          <w:szCs w:val="24"/>
        </w:rPr>
        <w:t>римечание: мягкие палат</w:t>
      </w:r>
      <w:r w:rsidR="00EB3F1F" w:rsidRPr="00066B9F">
        <w:rPr>
          <w:rFonts w:ascii="Arial" w:hAnsi="Arial" w:cs="Arial"/>
          <w:color w:val="000000" w:themeColor="text1"/>
          <w:sz w:val="24"/>
          <w:szCs w:val="24"/>
        </w:rPr>
        <w:t>ки размещаются только одиночно.</w:t>
      </w:r>
    </w:p>
    <w:p w14:paraId="1C036F31" w14:textId="2241DD0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ж) минимальная высота помещения</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 менее 2,7 м;</w:t>
      </w:r>
    </w:p>
    <w:p w14:paraId="4ACD5E34"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з) инженерно-техническое обеспечение:</w:t>
      </w:r>
    </w:p>
    <w:p w14:paraId="43A3BB98"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подключение к энергосети (внешнее и внутреннее освещение, торговое оборудование);</w:t>
      </w:r>
    </w:p>
    <w:p w14:paraId="7B6093B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водоотведение ливневых стоков;</w:t>
      </w:r>
    </w:p>
    <w:p w14:paraId="60AC005E" w14:textId="12072FC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и) демонстрация товара на улице </w:t>
      </w:r>
      <w:r w:rsidR="00EB3F1F" w:rsidRPr="00066B9F">
        <w:rPr>
          <w:rFonts w:ascii="Arial" w:hAnsi="Arial" w:cs="Arial"/>
          <w:color w:val="000000" w:themeColor="text1"/>
          <w:sz w:val="24"/>
          <w:szCs w:val="24"/>
        </w:rPr>
        <w:t>(около палатки) не допускается;</w:t>
      </w:r>
    </w:p>
    <w:p w14:paraId="4196FDB3" w14:textId="1BBFBC1D"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к) минимальный перечень элементов благоустройства для использования жесткой палатки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неотделимые улучшения места размещения НТО:</w:t>
      </w:r>
    </w:p>
    <w:p w14:paraId="588F96EA"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информационно-декоративная вывеска;</w:t>
      </w:r>
    </w:p>
    <w:p w14:paraId="179D758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доска;</w:t>
      </w:r>
    </w:p>
    <w:p w14:paraId="0EB1E8A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графитовая доска;</w:t>
      </w:r>
    </w:p>
    <w:p w14:paraId="5A36FBC6"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с твердым покрытием;</w:t>
      </w:r>
    </w:p>
    <w:p w14:paraId="0A65C21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универсальная урна (при каждом проеме);</w:t>
      </w:r>
    </w:p>
    <w:p w14:paraId="7CD46437"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освещение;</w:t>
      </w:r>
    </w:p>
    <w:p w14:paraId="7B158D16" w14:textId="25A076F5"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л) минимальный перечень элементов благоустройства для использования мягкой палатки</w:t>
      </w:r>
      <w:r w:rsidR="00B533F6" w:rsidRPr="00066B9F">
        <w:rPr>
          <w:rFonts w:ascii="Arial" w:hAnsi="Arial" w:cs="Arial"/>
          <w:color w:val="000000" w:themeColor="text1"/>
          <w:sz w:val="24"/>
          <w:szCs w:val="24"/>
        </w:rPr>
        <w:t xml:space="preserve"> – </w:t>
      </w:r>
      <w:r w:rsidRPr="00066B9F">
        <w:rPr>
          <w:rFonts w:ascii="Arial" w:hAnsi="Arial" w:cs="Arial"/>
          <w:color w:val="000000" w:themeColor="text1"/>
          <w:sz w:val="24"/>
          <w:szCs w:val="24"/>
        </w:rPr>
        <w:t>неотделимые улучшения места размещения НТО:</w:t>
      </w:r>
    </w:p>
    <w:p w14:paraId="04D26F9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информационно-декоративная вывеска;</w:t>
      </w:r>
    </w:p>
    <w:p w14:paraId="1810C62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доска;</w:t>
      </w:r>
    </w:p>
    <w:p w14:paraId="568ECA7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информационная графитовая доска;</w:t>
      </w:r>
    </w:p>
    <w:p w14:paraId="3EFB1512"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использование специального твердого-деревянного быстро разборного настила серого цвета</w:t>
      </w:r>
    </w:p>
    <w:p w14:paraId="41643073"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универсальная урна (при каждом проеме);</w:t>
      </w:r>
    </w:p>
    <w:p w14:paraId="3BA38E9C"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w:t>
      </w:r>
    </w:p>
    <w:p w14:paraId="0CA2C08E" w14:textId="1800675A" w:rsidR="00BB1633" w:rsidRPr="00066B9F" w:rsidRDefault="00EB3F1F"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xml:space="preserve">м) </w:t>
      </w:r>
      <w:r w:rsidR="00BB1633" w:rsidRPr="00066B9F">
        <w:rPr>
          <w:rFonts w:ascii="Arial" w:hAnsi="Arial" w:cs="Arial"/>
          <w:color w:val="000000" w:themeColor="text1"/>
          <w:sz w:val="24"/>
          <w:szCs w:val="24"/>
        </w:rPr>
        <w:t>минимальный перечень элементов благоустройства для использования палатки на прилегающей территории:</w:t>
      </w:r>
    </w:p>
    <w:p w14:paraId="5AC1BECF" w14:textId="6289B312"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на расстоянии не более 100 м от сооружения: площадка для загрузки и выгрузки товара, контейнерная площадка;</w:t>
      </w:r>
    </w:p>
    <w:p w14:paraId="55C1E004" w14:textId="77777777" w:rsidR="00BB1633" w:rsidRPr="00066B9F" w:rsidRDefault="00BB1633" w:rsidP="00066B9F">
      <w:pPr>
        <w:pStyle w:val="ConsPlusNormal"/>
        <w:tabs>
          <w:tab w:val="left" w:pos="7620"/>
        </w:tabs>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тротуар, примыкающий к площадке НТО</w:t>
      </w:r>
      <w:r w:rsidRPr="00066B9F">
        <w:rPr>
          <w:rFonts w:ascii="Arial" w:hAnsi="Arial" w:cs="Arial"/>
          <w:color w:val="000000" w:themeColor="text1"/>
          <w:sz w:val="24"/>
          <w:szCs w:val="24"/>
        </w:rPr>
        <w:tab/>
      </w:r>
    </w:p>
    <w:p w14:paraId="09BBEAF9"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площадка (площадки) сопутствующих товаров;</w:t>
      </w:r>
    </w:p>
    <w:p w14:paraId="09320D0E"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путь (пути) движения пешеходов (главный (не менее 2,0 м), второстепенные (не менее 1,2 м);</w:t>
      </w:r>
    </w:p>
    <w:p w14:paraId="602B873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технический проход (0,5-1,0 м);</w:t>
      </w:r>
    </w:p>
    <w:p w14:paraId="00EEF425" w14:textId="77777777"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освещение;</w:t>
      </w:r>
    </w:p>
    <w:p w14:paraId="6A18D487" w14:textId="00ECCD9B" w:rsidR="00BB1633" w:rsidRPr="00066B9F" w:rsidRDefault="00BB1633" w:rsidP="00066B9F">
      <w:pPr>
        <w:pStyle w:val="ConsPlusNormal"/>
        <w:ind w:firstLine="709"/>
        <w:jc w:val="both"/>
        <w:rPr>
          <w:rFonts w:ascii="Arial" w:hAnsi="Arial" w:cs="Arial"/>
          <w:color w:val="000000" w:themeColor="text1"/>
          <w:sz w:val="24"/>
          <w:szCs w:val="24"/>
        </w:rPr>
      </w:pPr>
      <w:r w:rsidRPr="00066B9F">
        <w:rPr>
          <w:rFonts w:ascii="Arial" w:hAnsi="Arial" w:cs="Arial"/>
          <w:color w:val="000000" w:themeColor="text1"/>
          <w:sz w:val="24"/>
          <w:szCs w:val="24"/>
        </w:rPr>
        <w:t>- хозяйственная площадка с некапитальным туалетом, местом оперативного сбора мусора для переноса к контейнерной площадке, элементы инженерной инфраструктуры для организации полива).</w:t>
      </w:r>
    </w:p>
    <w:p w14:paraId="17985541" w14:textId="77777777" w:rsidR="003D6BB0" w:rsidRPr="00066B9F" w:rsidRDefault="003D6BB0" w:rsidP="00066B9F">
      <w:pPr>
        <w:pStyle w:val="ConsPlusNormal"/>
        <w:ind w:firstLine="709"/>
        <w:jc w:val="both"/>
        <w:rPr>
          <w:rFonts w:ascii="Arial" w:hAnsi="Arial" w:cs="Arial"/>
          <w:color w:val="000000" w:themeColor="text1"/>
          <w:sz w:val="24"/>
          <w:szCs w:val="24"/>
        </w:rPr>
      </w:pPr>
    </w:p>
    <w:p w14:paraId="1B3222F3" w14:textId="354EAF0F" w:rsidR="003D6BB0" w:rsidRPr="00066B9F" w:rsidRDefault="001B2C01" w:rsidP="001B2C01">
      <w:pPr>
        <w:pStyle w:val="3"/>
        <w:spacing w:line="240" w:lineRule="auto"/>
        <w:jc w:val="center"/>
        <w:rPr>
          <w:rFonts w:ascii="Arial" w:hAnsi="Arial" w:cs="Arial"/>
          <w:b w:val="0"/>
          <w:sz w:val="24"/>
        </w:rPr>
      </w:pPr>
      <w:r>
        <w:rPr>
          <w:rFonts w:ascii="Arial" w:hAnsi="Arial" w:cs="Arial"/>
          <w:sz w:val="24"/>
        </w:rPr>
        <w:t xml:space="preserve">3. </w:t>
      </w:r>
      <w:r w:rsidR="003D6BB0" w:rsidRPr="00066B9F">
        <w:rPr>
          <w:rFonts w:ascii="Arial" w:hAnsi="Arial" w:cs="Arial"/>
          <w:sz w:val="24"/>
        </w:rPr>
        <w:t>АРХИТЕКТУРНЫЕ РЕШЕНИЯ НЕСТАЦИОНАРНЫХ ТОРГОВЫХ ОБЪЕКТОВ, РАЗМЕЩАЕМЫХ НА ТЕРРИТОРИИ ГОРОДСКОГО ОКРУГА Л</w:t>
      </w:r>
      <w:r>
        <w:rPr>
          <w:rFonts w:ascii="Arial" w:hAnsi="Arial" w:cs="Arial"/>
          <w:sz w:val="24"/>
        </w:rPr>
        <w:t>ОБНЯ</w:t>
      </w:r>
    </w:p>
    <w:p w14:paraId="6D71FDBB" w14:textId="222D4DC7" w:rsidR="00F94165" w:rsidRPr="00066B9F" w:rsidRDefault="00F94165" w:rsidP="00066B9F">
      <w:pPr>
        <w:tabs>
          <w:tab w:val="left" w:pos="5103"/>
        </w:tabs>
        <w:spacing w:line="240" w:lineRule="auto"/>
        <w:ind w:firstLine="709"/>
        <w:jc w:val="both"/>
        <w:rPr>
          <w:rFonts w:ascii="Arial" w:hAnsi="Arial" w:cs="Arial"/>
          <w:sz w:val="24"/>
          <w:szCs w:val="24"/>
        </w:rPr>
      </w:pPr>
    </w:p>
    <w:sectPr w:rsidR="00F94165" w:rsidRPr="00066B9F" w:rsidSect="00D44801">
      <w:pgSz w:w="11905"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48C6" w14:textId="77777777" w:rsidR="00C634F8" w:rsidRDefault="00C634F8" w:rsidP="00B23DB5">
      <w:pPr>
        <w:spacing w:after="0" w:line="240" w:lineRule="auto"/>
      </w:pPr>
      <w:r>
        <w:separator/>
      </w:r>
    </w:p>
  </w:endnote>
  <w:endnote w:type="continuationSeparator" w:id="0">
    <w:p w14:paraId="29E6C23C" w14:textId="77777777" w:rsidR="00C634F8" w:rsidRDefault="00C634F8" w:rsidP="00B2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5D03" w14:textId="77777777" w:rsidR="00C634F8" w:rsidRDefault="00C634F8" w:rsidP="00B23DB5">
      <w:pPr>
        <w:spacing w:after="0" w:line="240" w:lineRule="auto"/>
      </w:pPr>
      <w:r>
        <w:separator/>
      </w:r>
    </w:p>
  </w:footnote>
  <w:footnote w:type="continuationSeparator" w:id="0">
    <w:p w14:paraId="4F24277A" w14:textId="77777777" w:rsidR="00C634F8" w:rsidRDefault="00C634F8" w:rsidP="00B23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59C"/>
    <w:multiLevelType w:val="hybridMultilevel"/>
    <w:tmpl w:val="BC1C3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76034"/>
    <w:multiLevelType w:val="hybridMultilevel"/>
    <w:tmpl w:val="D2E2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C2CAA"/>
    <w:multiLevelType w:val="hybridMultilevel"/>
    <w:tmpl w:val="BCC45E8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41844504">
    <w:abstractNumId w:val="1"/>
  </w:num>
  <w:num w:numId="2" w16cid:durableId="2140679455">
    <w:abstractNumId w:val="2"/>
  </w:num>
  <w:num w:numId="3" w16cid:durableId="82786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33"/>
    <w:rsid w:val="00020F93"/>
    <w:rsid w:val="000320EA"/>
    <w:rsid w:val="000361B8"/>
    <w:rsid w:val="00054D87"/>
    <w:rsid w:val="00066B9F"/>
    <w:rsid w:val="00066FF3"/>
    <w:rsid w:val="00077421"/>
    <w:rsid w:val="000911DF"/>
    <w:rsid w:val="00093DC8"/>
    <w:rsid w:val="000C4C26"/>
    <w:rsid w:val="000E084B"/>
    <w:rsid w:val="00115EF9"/>
    <w:rsid w:val="001177FA"/>
    <w:rsid w:val="001A32C3"/>
    <w:rsid w:val="001A7305"/>
    <w:rsid w:val="001B2C01"/>
    <w:rsid w:val="001E38C7"/>
    <w:rsid w:val="002013F8"/>
    <w:rsid w:val="002052DD"/>
    <w:rsid w:val="002561B3"/>
    <w:rsid w:val="00257A0A"/>
    <w:rsid w:val="00264C35"/>
    <w:rsid w:val="0027002D"/>
    <w:rsid w:val="002810A8"/>
    <w:rsid w:val="002A6CA5"/>
    <w:rsid w:val="002C0381"/>
    <w:rsid w:val="002C7AEE"/>
    <w:rsid w:val="002E4213"/>
    <w:rsid w:val="002F0E1F"/>
    <w:rsid w:val="002F3332"/>
    <w:rsid w:val="00301F2C"/>
    <w:rsid w:val="003034F0"/>
    <w:rsid w:val="00372782"/>
    <w:rsid w:val="00395334"/>
    <w:rsid w:val="00396FE5"/>
    <w:rsid w:val="003A3DA6"/>
    <w:rsid w:val="003C45D4"/>
    <w:rsid w:val="003D6BB0"/>
    <w:rsid w:val="003F7E57"/>
    <w:rsid w:val="0042053B"/>
    <w:rsid w:val="0043303F"/>
    <w:rsid w:val="00450CCE"/>
    <w:rsid w:val="004560EF"/>
    <w:rsid w:val="004B49F2"/>
    <w:rsid w:val="004C3450"/>
    <w:rsid w:val="004C3AF5"/>
    <w:rsid w:val="004F126C"/>
    <w:rsid w:val="004F72C8"/>
    <w:rsid w:val="00510261"/>
    <w:rsid w:val="005213CF"/>
    <w:rsid w:val="00525207"/>
    <w:rsid w:val="00525E91"/>
    <w:rsid w:val="00527303"/>
    <w:rsid w:val="005350CB"/>
    <w:rsid w:val="00554669"/>
    <w:rsid w:val="0056278F"/>
    <w:rsid w:val="00563D8C"/>
    <w:rsid w:val="005771F1"/>
    <w:rsid w:val="005A6455"/>
    <w:rsid w:val="005B051D"/>
    <w:rsid w:val="005B1D69"/>
    <w:rsid w:val="005B5D2D"/>
    <w:rsid w:val="005C43E9"/>
    <w:rsid w:val="005C4C90"/>
    <w:rsid w:val="0060021A"/>
    <w:rsid w:val="00616D91"/>
    <w:rsid w:val="006174A6"/>
    <w:rsid w:val="00632E29"/>
    <w:rsid w:val="00674AFE"/>
    <w:rsid w:val="00677E5A"/>
    <w:rsid w:val="00685B12"/>
    <w:rsid w:val="006B3A9A"/>
    <w:rsid w:val="006D4359"/>
    <w:rsid w:val="006D49AC"/>
    <w:rsid w:val="006D5DDA"/>
    <w:rsid w:val="006F24E5"/>
    <w:rsid w:val="007063F8"/>
    <w:rsid w:val="00721384"/>
    <w:rsid w:val="007261C1"/>
    <w:rsid w:val="007328FA"/>
    <w:rsid w:val="0076132A"/>
    <w:rsid w:val="007C139D"/>
    <w:rsid w:val="007D507A"/>
    <w:rsid w:val="007E0A6A"/>
    <w:rsid w:val="007E0F92"/>
    <w:rsid w:val="007E6020"/>
    <w:rsid w:val="007F2CD9"/>
    <w:rsid w:val="00820ED4"/>
    <w:rsid w:val="00834CEA"/>
    <w:rsid w:val="008546CB"/>
    <w:rsid w:val="00865E2B"/>
    <w:rsid w:val="00870D41"/>
    <w:rsid w:val="008723AB"/>
    <w:rsid w:val="008C4696"/>
    <w:rsid w:val="008C5E1B"/>
    <w:rsid w:val="008D197B"/>
    <w:rsid w:val="0092418D"/>
    <w:rsid w:val="009346F0"/>
    <w:rsid w:val="00944E68"/>
    <w:rsid w:val="00952D24"/>
    <w:rsid w:val="00956C3E"/>
    <w:rsid w:val="009861EC"/>
    <w:rsid w:val="009A4578"/>
    <w:rsid w:val="009A6E83"/>
    <w:rsid w:val="009B287C"/>
    <w:rsid w:val="009B6645"/>
    <w:rsid w:val="009C28AA"/>
    <w:rsid w:val="009E61CB"/>
    <w:rsid w:val="009E6CAD"/>
    <w:rsid w:val="009F55D5"/>
    <w:rsid w:val="00A02F7C"/>
    <w:rsid w:val="00A11C39"/>
    <w:rsid w:val="00A372A7"/>
    <w:rsid w:val="00A37CF0"/>
    <w:rsid w:val="00A561D7"/>
    <w:rsid w:val="00A721E1"/>
    <w:rsid w:val="00A863A0"/>
    <w:rsid w:val="00A87525"/>
    <w:rsid w:val="00AA36DB"/>
    <w:rsid w:val="00AB14E6"/>
    <w:rsid w:val="00AD47B6"/>
    <w:rsid w:val="00B02F99"/>
    <w:rsid w:val="00B06276"/>
    <w:rsid w:val="00B12B5C"/>
    <w:rsid w:val="00B21157"/>
    <w:rsid w:val="00B22227"/>
    <w:rsid w:val="00B23DB5"/>
    <w:rsid w:val="00B319F1"/>
    <w:rsid w:val="00B3705E"/>
    <w:rsid w:val="00B43604"/>
    <w:rsid w:val="00B533F6"/>
    <w:rsid w:val="00B76C0E"/>
    <w:rsid w:val="00B9421D"/>
    <w:rsid w:val="00BA2E6D"/>
    <w:rsid w:val="00BB1633"/>
    <w:rsid w:val="00BC414D"/>
    <w:rsid w:val="00BD0011"/>
    <w:rsid w:val="00BD2D50"/>
    <w:rsid w:val="00C17CB4"/>
    <w:rsid w:val="00C51603"/>
    <w:rsid w:val="00C634F8"/>
    <w:rsid w:val="00C656BA"/>
    <w:rsid w:val="00C85627"/>
    <w:rsid w:val="00C92195"/>
    <w:rsid w:val="00CA7391"/>
    <w:rsid w:val="00CD7122"/>
    <w:rsid w:val="00D16703"/>
    <w:rsid w:val="00D251BF"/>
    <w:rsid w:val="00D435BC"/>
    <w:rsid w:val="00D44801"/>
    <w:rsid w:val="00D80045"/>
    <w:rsid w:val="00D914CC"/>
    <w:rsid w:val="00DB4934"/>
    <w:rsid w:val="00DC36B8"/>
    <w:rsid w:val="00DC48C0"/>
    <w:rsid w:val="00DE70D7"/>
    <w:rsid w:val="00E0619D"/>
    <w:rsid w:val="00E21853"/>
    <w:rsid w:val="00E2410D"/>
    <w:rsid w:val="00E5430F"/>
    <w:rsid w:val="00E55AA8"/>
    <w:rsid w:val="00E8179D"/>
    <w:rsid w:val="00EA5F50"/>
    <w:rsid w:val="00EB3F1F"/>
    <w:rsid w:val="00F15B78"/>
    <w:rsid w:val="00F216D0"/>
    <w:rsid w:val="00F34A99"/>
    <w:rsid w:val="00F55FEE"/>
    <w:rsid w:val="00F652B7"/>
    <w:rsid w:val="00F94165"/>
    <w:rsid w:val="00F9609D"/>
    <w:rsid w:val="00FE489E"/>
    <w:rsid w:val="00FE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E778"/>
  <w15:chartTrackingRefBased/>
  <w15:docId w15:val="{E194879E-6BEC-4869-A0EB-971E52E8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4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50CB"/>
    <w:pPr>
      <w:keepNext/>
      <w:keepLines/>
      <w:spacing w:after="0"/>
      <w:jc w:val="both"/>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1633"/>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B1633"/>
    <w:pPr>
      <w:widowControl w:val="0"/>
      <w:autoSpaceDE w:val="0"/>
      <w:autoSpaceDN w:val="0"/>
      <w:spacing w:after="0" w:line="240" w:lineRule="auto"/>
    </w:pPr>
    <w:rPr>
      <w:rFonts w:ascii="Calibri" w:eastAsiaTheme="minorEastAsia" w:hAnsi="Calibri" w:cs="Calibri"/>
      <w:lang w:eastAsia="ru-RU"/>
    </w:rPr>
  </w:style>
  <w:style w:type="paragraph" w:styleId="a3">
    <w:name w:val="Normal (Web)"/>
    <w:basedOn w:val="a"/>
    <w:uiPriority w:val="99"/>
    <w:unhideWhenUsed/>
    <w:rsid w:val="005A6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5A6455"/>
    <w:rPr>
      <w:color w:val="0000FF"/>
      <w:u w:val="single"/>
    </w:rPr>
  </w:style>
  <w:style w:type="paragraph" w:styleId="a5">
    <w:name w:val="header"/>
    <w:basedOn w:val="a"/>
    <w:link w:val="a6"/>
    <w:uiPriority w:val="99"/>
    <w:unhideWhenUsed/>
    <w:rsid w:val="008D197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8D197B"/>
    <w:rPr>
      <w:rFonts w:ascii="Calibri" w:eastAsia="Calibri" w:hAnsi="Calibri" w:cs="Times New Roman"/>
    </w:rPr>
  </w:style>
  <w:style w:type="paragraph" w:styleId="a7">
    <w:name w:val="Title"/>
    <w:basedOn w:val="a"/>
    <w:next w:val="a"/>
    <w:link w:val="a8"/>
    <w:uiPriority w:val="10"/>
    <w:qFormat/>
    <w:rsid w:val="00264C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264C35"/>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rsid w:val="00264C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C35"/>
  </w:style>
  <w:style w:type="character" w:styleId="ab">
    <w:name w:val="page number"/>
    <w:basedOn w:val="a0"/>
    <w:uiPriority w:val="99"/>
    <w:semiHidden/>
    <w:unhideWhenUsed/>
    <w:rsid w:val="00264C35"/>
  </w:style>
  <w:style w:type="character" w:customStyle="1" w:styleId="20">
    <w:name w:val="Заголовок 2 Знак"/>
    <w:basedOn w:val="a0"/>
    <w:link w:val="2"/>
    <w:rsid w:val="00264C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50CB"/>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DC48C0"/>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F652B7"/>
    <w:pPr>
      <w:spacing w:after="0" w:line="240" w:lineRule="auto"/>
    </w:pPr>
  </w:style>
  <w:style w:type="paragraph" w:styleId="ad">
    <w:name w:val="Balloon Text"/>
    <w:basedOn w:val="a"/>
    <w:link w:val="ae"/>
    <w:uiPriority w:val="99"/>
    <w:semiHidden/>
    <w:unhideWhenUsed/>
    <w:rsid w:val="005213C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21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01944" TargetMode="External"/><Relationship Id="rId18" Type="http://schemas.openxmlformats.org/officeDocument/2006/relationships/hyperlink" Target="https://login.consultant.ru/link/?req=doc&amp;base=LAW&amp;n=67898" TargetMode="External"/><Relationship Id="rId26" Type="http://schemas.openxmlformats.org/officeDocument/2006/relationships/hyperlink" Target="https://login.consultant.ru/link/?req=doc&amp;base=MOB&amp;n=381807&amp;dst=100012" TargetMode="External"/><Relationship Id="rId39" Type="http://schemas.openxmlformats.org/officeDocument/2006/relationships/hyperlink" Target="https://login.consultant.ru/link/?req=doc&amp;base=STR&amp;n=26131" TargetMode="External"/><Relationship Id="rId21" Type="http://schemas.openxmlformats.org/officeDocument/2006/relationships/hyperlink" Target="https://login.consultant.ru/link/?req=doc&amp;base=MOB&amp;n=409518" TargetMode="External"/><Relationship Id="rId34" Type="http://schemas.openxmlformats.org/officeDocument/2006/relationships/hyperlink" Target="https://login.consultant.ru/link/?req=doc&amp;base=LAW&amp;n=460012" TargetMode="External"/><Relationship Id="rId42" Type="http://schemas.openxmlformats.org/officeDocument/2006/relationships/hyperlink" Target="https://login.consultant.ru/link/?req=doc&amp;base=LAW&amp;n=47982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296681&amp;dst=100009" TargetMode="External"/><Relationship Id="rId29" Type="http://schemas.openxmlformats.org/officeDocument/2006/relationships/hyperlink" Target="https://login.consultant.ru/link/?req=doc&amp;base=LAW&amp;n=454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0012" TargetMode="External"/><Relationship Id="rId24" Type="http://schemas.openxmlformats.org/officeDocument/2006/relationships/hyperlink" Target="https://login.consultant.ru/link/?req=doc&amp;base=MOB&amp;n=409518" TargetMode="External"/><Relationship Id="rId32" Type="http://schemas.openxmlformats.org/officeDocument/2006/relationships/hyperlink" Target="https://login.consultant.ru/link/?req=doc&amp;base=LAW&amp;n=454318&amp;dst=2487" TargetMode="External"/><Relationship Id="rId37" Type="http://schemas.openxmlformats.org/officeDocument/2006/relationships/hyperlink" Target="https://login.consultant.ru/link/?req=doc&amp;base=LAW&amp;n=322547" TargetMode="External"/><Relationship Id="rId40" Type="http://schemas.openxmlformats.org/officeDocument/2006/relationships/hyperlink" Target="https://login.consultant.ru/link/?req=doc&amp;base=LAW&amp;n=286119" TargetMode="External"/><Relationship Id="rId45" Type="http://schemas.openxmlformats.org/officeDocument/2006/relationships/hyperlink" Target="https://login.consultant.ru/link/?req=doc&amp;base=MOB&amp;n=409513" TargetMode="External"/><Relationship Id="rId5" Type="http://schemas.openxmlformats.org/officeDocument/2006/relationships/webSettings" Target="webSettings.xml"/><Relationship Id="rId15" Type="http://schemas.openxmlformats.org/officeDocument/2006/relationships/hyperlink" Target="https://login.consultant.ru/link/?req=doc&amp;base=OTN&amp;n=8841" TargetMode="External"/><Relationship Id="rId23" Type="http://schemas.openxmlformats.org/officeDocument/2006/relationships/hyperlink" Target="https://login.consultant.ru/link/?req=doc&amp;base=LAW&amp;n=461843" TargetMode="External"/><Relationship Id="rId28" Type="http://schemas.openxmlformats.org/officeDocument/2006/relationships/hyperlink" Target="https://login.consultant.ru/link/?req=doc&amp;base=MOB&amp;n=409518" TargetMode="External"/><Relationship Id="rId36" Type="http://schemas.openxmlformats.org/officeDocument/2006/relationships/hyperlink" Target="https://login.consultant.ru/link/?req=doc&amp;base=STR&amp;n=26131" TargetMode="External"/><Relationship Id="rId10" Type="http://schemas.openxmlformats.org/officeDocument/2006/relationships/hyperlink" Target="https://login.consultant.ru/link/?req=doc&amp;base=MOB&amp;n=409518" TargetMode="External"/><Relationship Id="rId19" Type="http://schemas.openxmlformats.org/officeDocument/2006/relationships/hyperlink" Target="https://login.consultant.ru/link/?req=doc&amp;base=MOB&amp;n=384488" TargetMode="External"/><Relationship Id="rId31" Type="http://schemas.openxmlformats.org/officeDocument/2006/relationships/hyperlink" Target="https://login.consultant.ru/link/?req=doc&amp;base=MOB&amp;n=391747&amp;dst=100024" TargetMode="External"/><Relationship Id="rId44" Type="http://schemas.openxmlformats.org/officeDocument/2006/relationships/hyperlink" Target="https://login.consultant.ru/link/?req=doc&amp;base=MOB&amp;n=409518" TargetMode="External"/><Relationship Id="rId4" Type="http://schemas.openxmlformats.org/officeDocument/2006/relationships/settings" Target="settings.xml"/><Relationship Id="rId9" Type="http://schemas.openxmlformats.org/officeDocument/2006/relationships/hyperlink" Target="https://login.consultant.ru/link/?req=doc&amp;base=LAW&amp;n=466001" TargetMode="External"/><Relationship Id="rId14" Type="http://schemas.openxmlformats.org/officeDocument/2006/relationships/hyperlink" Target="https://login.consultant.ru/link/?req=doc&amp;base=MOB&amp;n=305556" TargetMode="External"/><Relationship Id="rId22" Type="http://schemas.openxmlformats.org/officeDocument/2006/relationships/hyperlink" Target="https://login.consultant.ru/link/?req=doc&amp;base=LAW&amp;n=460012" TargetMode="External"/><Relationship Id="rId27" Type="http://schemas.openxmlformats.org/officeDocument/2006/relationships/hyperlink" Target="https://login.consultant.ru/link/?req=doc&amp;base=STR&amp;n=20739" TargetMode="External"/><Relationship Id="rId30" Type="http://schemas.openxmlformats.org/officeDocument/2006/relationships/hyperlink" Target="https://login.consultant.ru/link/?req=doc&amp;base=LAW&amp;n=454235" TargetMode="External"/><Relationship Id="rId35" Type="http://schemas.openxmlformats.org/officeDocument/2006/relationships/hyperlink" Target="https://login.consultant.ru/link/?req=doc&amp;base=LAW&amp;n=461843" TargetMode="External"/><Relationship Id="rId43" Type="http://schemas.openxmlformats.org/officeDocument/2006/relationships/hyperlink" Target="https://login.consultant.ru/link/?req=doc&amp;base=MOB&amp;n=40951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MOB&amp;n=362913" TargetMode="External"/><Relationship Id="rId17" Type="http://schemas.openxmlformats.org/officeDocument/2006/relationships/hyperlink" Target="https://login.consultant.ru/link/?req=doc&amp;base=LAW&amp;n=470057&amp;dst=100019" TargetMode="External"/><Relationship Id="rId25" Type="http://schemas.openxmlformats.org/officeDocument/2006/relationships/hyperlink" Target="https://login.consultant.ru/link/?req=doc&amp;base=MOB&amp;n=390114" TargetMode="External"/><Relationship Id="rId33" Type="http://schemas.openxmlformats.org/officeDocument/2006/relationships/hyperlink" Target="https://login.consultant.ru/link/?req=doc&amp;base=MOB&amp;n=409619" TargetMode="External"/><Relationship Id="rId38" Type="http://schemas.openxmlformats.org/officeDocument/2006/relationships/hyperlink" Target="https://login.consultant.ru/link/?req=doc&amp;base=STR&amp;n=26131" TargetMode="External"/><Relationship Id="rId46" Type="http://schemas.openxmlformats.org/officeDocument/2006/relationships/fontTable" Target="fontTable.xml"/><Relationship Id="rId20" Type="http://schemas.openxmlformats.org/officeDocument/2006/relationships/hyperlink" Target="https://login.consultant.ru/link/?req=doc&amp;base=LAW&amp;n=480809" TargetMode="External"/><Relationship Id="rId41" Type="http://schemas.openxmlformats.org/officeDocument/2006/relationships/hyperlink" Target="https://login.consultant.ru/link/?req=doc&amp;base=MOB&amp;n=409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4F0-CEA9-4DF5-85F0-D533331A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75240</Words>
  <Characters>428869</Characters>
  <Application>Microsoft Office Word</Application>
  <DocSecurity>0</DocSecurity>
  <Lines>3573</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 Кротова</dc:creator>
  <cp:keywords/>
  <dc:description/>
  <cp:lastModifiedBy>Богачев Иван Викторович</cp:lastModifiedBy>
  <cp:revision>7</cp:revision>
  <dcterms:created xsi:type="dcterms:W3CDTF">2026-05-21T12:05:00Z</dcterms:created>
  <dcterms:modified xsi:type="dcterms:W3CDTF">2026-05-27T13:03:00Z</dcterms:modified>
</cp:coreProperties>
</file>