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42221" w14:textId="77777777" w:rsidR="003A7E49" w:rsidRPr="002F3670" w:rsidRDefault="003A7E49" w:rsidP="003A7E49">
      <w:pPr>
        <w:spacing w:after="0" w:line="240" w:lineRule="auto"/>
        <w:ind w:left="6372" w:firstLine="708"/>
        <w:jc w:val="both"/>
        <w:rPr>
          <w:rFonts w:ascii="Arial" w:eastAsia="Times New Roman" w:hAnsi="Arial" w:cs="Arial"/>
          <w:color w:val="000000"/>
          <w:sz w:val="20"/>
          <w:szCs w:val="20"/>
          <w:lang w:eastAsia="ru-RU"/>
        </w:rPr>
      </w:pPr>
      <w:r w:rsidRPr="002F3670">
        <w:rPr>
          <w:rFonts w:ascii="Arial" w:eastAsia="Times New Roman" w:hAnsi="Arial" w:cs="Arial"/>
          <w:color w:val="000000"/>
          <w:sz w:val="20"/>
          <w:szCs w:val="20"/>
          <w:lang w:eastAsia="ru-RU"/>
        </w:rPr>
        <w:t xml:space="preserve">Принято </w:t>
      </w:r>
    </w:p>
    <w:p w14:paraId="561E302B" w14:textId="77777777" w:rsidR="003A7E49" w:rsidRPr="002F3670" w:rsidRDefault="003A7E49" w:rsidP="003A7E49">
      <w:pPr>
        <w:spacing w:after="0" w:line="240" w:lineRule="auto"/>
        <w:ind w:left="7080"/>
        <w:jc w:val="both"/>
        <w:rPr>
          <w:rFonts w:ascii="Arial" w:eastAsia="Times New Roman" w:hAnsi="Arial" w:cs="Arial"/>
          <w:color w:val="000000"/>
          <w:sz w:val="20"/>
          <w:szCs w:val="20"/>
          <w:lang w:eastAsia="ru-RU"/>
        </w:rPr>
      </w:pPr>
      <w:r w:rsidRPr="002F3670">
        <w:rPr>
          <w:rFonts w:ascii="Arial" w:eastAsia="Times New Roman" w:hAnsi="Arial" w:cs="Arial"/>
          <w:color w:val="000000"/>
          <w:sz w:val="20"/>
          <w:szCs w:val="20"/>
          <w:lang w:eastAsia="ru-RU"/>
        </w:rPr>
        <w:t xml:space="preserve">решением Совета депутатов городского округа Лобня Московской области </w:t>
      </w:r>
    </w:p>
    <w:p w14:paraId="5F2AB5D7" w14:textId="011E941F" w:rsidR="003A7E49" w:rsidRPr="002F3670" w:rsidRDefault="003A7E49" w:rsidP="003A7E49">
      <w:pPr>
        <w:spacing w:after="0" w:line="240" w:lineRule="auto"/>
        <w:ind w:left="7080"/>
        <w:jc w:val="both"/>
        <w:rPr>
          <w:rFonts w:ascii="Arial" w:eastAsia="Times New Roman" w:hAnsi="Arial" w:cs="Arial"/>
          <w:color w:val="000000"/>
          <w:sz w:val="20"/>
          <w:szCs w:val="20"/>
          <w:lang w:eastAsia="ru-RU"/>
        </w:rPr>
      </w:pPr>
      <w:r w:rsidRPr="002F3670">
        <w:rPr>
          <w:rFonts w:ascii="Arial" w:eastAsia="Times New Roman" w:hAnsi="Arial" w:cs="Arial"/>
          <w:color w:val="000000"/>
          <w:sz w:val="20"/>
          <w:szCs w:val="20"/>
          <w:lang w:eastAsia="ru-RU"/>
        </w:rPr>
        <w:t xml:space="preserve">от </w:t>
      </w:r>
      <w:r w:rsidR="006303FB">
        <w:rPr>
          <w:rFonts w:ascii="Arial" w:eastAsia="Times New Roman" w:hAnsi="Arial" w:cs="Arial"/>
          <w:color w:val="000000"/>
          <w:sz w:val="20"/>
          <w:szCs w:val="20"/>
          <w:lang w:eastAsia="ru-RU"/>
        </w:rPr>
        <w:t>28.04.2026</w:t>
      </w:r>
      <w:r w:rsidRPr="002F3670">
        <w:rPr>
          <w:rFonts w:ascii="Arial" w:eastAsia="Times New Roman" w:hAnsi="Arial" w:cs="Arial"/>
          <w:color w:val="000000"/>
          <w:sz w:val="20"/>
          <w:szCs w:val="20"/>
          <w:lang w:eastAsia="ru-RU"/>
        </w:rPr>
        <w:t xml:space="preserve"> №</w:t>
      </w:r>
      <w:r w:rsidR="00020911">
        <w:rPr>
          <w:rFonts w:ascii="Arial" w:eastAsia="Times New Roman" w:hAnsi="Arial" w:cs="Arial"/>
          <w:color w:val="000000"/>
          <w:sz w:val="20"/>
          <w:szCs w:val="20"/>
          <w:lang w:eastAsia="ru-RU"/>
        </w:rPr>
        <w:t xml:space="preserve"> </w:t>
      </w:r>
      <w:r w:rsidR="0040780C">
        <w:rPr>
          <w:rFonts w:ascii="Arial" w:eastAsia="Times New Roman" w:hAnsi="Arial" w:cs="Arial"/>
          <w:color w:val="000000"/>
          <w:sz w:val="20"/>
          <w:szCs w:val="20"/>
          <w:lang w:eastAsia="ru-RU"/>
        </w:rPr>
        <w:t>45</w:t>
      </w:r>
      <w:r w:rsidR="006303FB">
        <w:rPr>
          <w:rFonts w:ascii="Arial" w:eastAsia="Times New Roman" w:hAnsi="Arial" w:cs="Arial"/>
          <w:color w:val="000000"/>
          <w:sz w:val="20"/>
          <w:szCs w:val="20"/>
          <w:lang w:eastAsia="ru-RU"/>
        </w:rPr>
        <w:t>/98</w:t>
      </w:r>
    </w:p>
    <w:p w14:paraId="048ED93E" w14:textId="77777777" w:rsidR="003A7E49" w:rsidRPr="002F3670" w:rsidRDefault="003A7E49" w:rsidP="003A7E49">
      <w:pPr>
        <w:widowControl w:val="0"/>
        <w:spacing w:after="0" w:line="240" w:lineRule="auto"/>
        <w:jc w:val="right"/>
        <w:rPr>
          <w:rFonts w:ascii="Times New Roman" w:eastAsia="Times New Roman" w:hAnsi="Times New Roman" w:cs="Times New Roman"/>
          <w:color w:val="000000"/>
          <w:sz w:val="28"/>
          <w:szCs w:val="20"/>
          <w:lang w:eastAsia="ru-RU"/>
        </w:rPr>
      </w:pPr>
    </w:p>
    <w:p w14:paraId="7730D4B8" w14:textId="77777777" w:rsidR="003A7E49" w:rsidRPr="002F3670" w:rsidRDefault="003A7E49" w:rsidP="003A7E49">
      <w:pPr>
        <w:jc w:val="center"/>
        <w:rPr>
          <w:rFonts w:ascii="XO Thames" w:eastAsia="Times New Roman" w:hAnsi="XO Thames" w:cs="Times New Roman"/>
          <w:b/>
          <w:color w:val="000000"/>
          <w:sz w:val="28"/>
          <w:szCs w:val="20"/>
          <w:lang w:eastAsia="ru-RU"/>
        </w:rPr>
      </w:pPr>
      <w:r w:rsidRPr="002F3670">
        <w:rPr>
          <w:rFonts w:ascii="XO Thames" w:eastAsia="Times New Roman" w:hAnsi="XO Thames" w:cs="Times New Roman"/>
          <w:b/>
          <w:noProof/>
          <w:color w:val="000000"/>
          <w:sz w:val="28"/>
          <w:szCs w:val="20"/>
          <w:lang w:eastAsia="ru-RU"/>
        </w:rPr>
        <w:drawing>
          <wp:inline distT="0" distB="0" distL="0" distR="0" wp14:anchorId="2F85BE51" wp14:editId="38E3085C">
            <wp:extent cx="742950" cy="933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933450"/>
                    </a:xfrm>
                    <a:prstGeom prst="rect">
                      <a:avLst/>
                    </a:prstGeom>
                    <a:noFill/>
                    <a:ln>
                      <a:noFill/>
                    </a:ln>
                  </pic:spPr>
                </pic:pic>
              </a:graphicData>
            </a:graphic>
          </wp:inline>
        </w:drawing>
      </w:r>
    </w:p>
    <w:p w14:paraId="275D95B3" w14:textId="77777777" w:rsidR="003A7E49" w:rsidRPr="002F3670" w:rsidRDefault="003A7E49" w:rsidP="003A7E49">
      <w:pPr>
        <w:spacing w:after="0" w:line="240" w:lineRule="auto"/>
        <w:jc w:val="center"/>
        <w:rPr>
          <w:rFonts w:ascii="Arial" w:eastAsia="Times New Roman" w:hAnsi="Arial" w:cs="Arial"/>
          <w:b/>
          <w:bCs/>
          <w:color w:val="000000"/>
          <w:sz w:val="24"/>
          <w:szCs w:val="24"/>
          <w:lang w:eastAsia="ru-RU"/>
        </w:rPr>
      </w:pPr>
      <w:r w:rsidRPr="002F3670">
        <w:rPr>
          <w:rFonts w:ascii="Arial" w:eastAsia="Times New Roman" w:hAnsi="Arial" w:cs="Arial"/>
          <w:b/>
          <w:bCs/>
          <w:color w:val="000000"/>
          <w:sz w:val="24"/>
          <w:szCs w:val="24"/>
          <w:lang w:eastAsia="ru-RU"/>
        </w:rPr>
        <w:t>РОССИЙСКАЯ ФЕДЕРАЦИЯ</w:t>
      </w:r>
    </w:p>
    <w:p w14:paraId="4C44BB6F" w14:textId="77777777" w:rsidR="003A7E49" w:rsidRPr="002F3670" w:rsidRDefault="003A7E49" w:rsidP="003A7E49">
      <w:pPr>
        <w:spacing w:after="0" w:line="240" w:lineRule="auto"/>
        <w:jc w:val="center"/>
        <w:rPr>
          <w:rFonts w:ascii="Arial" w:eastAsia="Times New Roman" w:hAnsi="Arial" w:cs="Arial"/>
          <w:b/>
          <w:bCs/>
          <w:color w:val="000000"/>
          <w:sz w:val="24"/>
          <w:szCs w:val="24"/>
          <w:lang w:eastAsia="ru-RU"/>
        </w:rPr>
      </w:pPr>
      <w:r w:rsidRPr="002F3670">
        <w:rPr>
          <w:rFonts w:ascii="Arial" w:eastAsia="Times New Roman" w:hAnsi="Arial" w:cs="Arial"/>
          <w:b/>
          <w:bCs/>
          <w:color w:val="000000"/>
          <w:sz w:val="24"/>
          <w:szCs w:val="24"/>
          <w:lang w:eastAsia="ru-RU"/>
        </w:rPr>
        <w:t>МОСКОВСКАЯ ОБЛАСТЬ</w:t>
      </w:r>
    </w:p>
    <w:p w14:paraId="03D76F23" w14:textId="77777777" w:rsidR="003A7E49" w:rsidRPr="002F3670" w:rsidRDefault="003A7E49" w:rsidP="003A7E49">
      <w:pPr>
        <w:spacing w:after="0" w:line="240" w:lineRule="auto"/>
        <w:jc w:val="center"/>
        <w:rPr>
          <w:rFonts w:ascii="Arial" w:eastAsia="Times New Roman" w:hAnsi="Arial" w:cs="Arial"/>
          <w:b/>
          <w:bCs/>
          <w:color w:val="000000"/>
          <w:sz w:val="24"/>
          <w:szCs w:val="24"/>
          <w:lang w:eastAsia="ru-RU"/>
        </w:rPr>
      </w:pPr>
      <w:r w:rsidRPr="002F3670">
        <w:rPr>
          <w:rFonts w:ascii="Arial" w:eastAsia="Times New Roman" w:hAnsi="Arial" w:cs="Arial"/>
          <w:b/>
          <w:bCs/>
          <w:color w:val="000000"/>
          <w:sz w:val="24"/>
          <w:szCs w:val="24"/>
          <w:lang w:eastAsia="ru-RU"/>
        </w:rPr>
        <w:t>СОВЕТ ДЕПУТАТОВ ГОРОДСКОГО ОКРУГА ЛОБНЯ</w:t>
      </w:r>
    </w:p>
    <w:p w14:paraId="7ACF5512" w14:textId="77777777" w:rsidR="003A7E49" w:rsidRPr="002F3670" w:rsidRDefault="003A7E49" w:rsidP="003A7E49">
      <w:pPr>
        <w:spacing w:after="0" w:line="240" w:lineRule="auto"/>
        <w:jc w:val="center"/>
        <w:rPr>
          <w:rFonts w:ascii="Arial" w:eastAsia="Times New Roman" w:hAnsi="Arial" w:cs="Arial"/>
          <w:b/>
          <w:bCs/>
          <w:color w:val="000000"/>
          <w:sz w:val="24"/>
          <w:szCs w:val="24"/>
          <w:lang w:eastAsia="ru-RU"/>
        </w:rPr>
      </w:pPr>
    </w:p>
    <w:p w14:paraId="7EFF9F0D" w14:textId="77777777" w:rsidR="003A7E49" w:rsidRPr="002F3670" w:rsidRDefault="003A7E49" w:rsidP="003A7E49">
      <w:pPr>
        <w:widowControl w:val="0"/>
        <w:autoSpaceDE w:val="0"/>
        <w:autoSpaceDN w:val="0"/>
        <w:spacing w:after="0" w:line="240" w:lineRule="auto"/>
        <w:jc w:val="center"/>
        <w:rPr>
          <w:rFonts w:ascii="Arial" w:eastAsia="Times New Roman" w:hAnsi="Arial" w:cs="Arial"/>
          <w:b/>
          <w:sz w:val="24"/>
          <w:szCs w:val="24"/>
          <w:lang w:eastAsia="ru-RU"/>
        </w:rPr>
      </w:pPr>
      <w:r w:rsidRPr="002F3670">
        <w:rPr>
          <w:rFonts w:ascii="Arial" w:eastAsia="Times New Roman" w:hAnsi="Arial" w:cs="Arial"/>
          <w:b/>
          <w:sz w:val="24"/>
          <w:szCs w:val="24"/>
          <w:lang w:eastAsia="ru-RU"/>
        </w:rPr>
        <w:t>ПОЛОЖЕНИЕ</w:t>
      </w:r>
    </w:p>
    <w:p w14:paraId="25D5B1A8" w14:textId="07118767" w:rsidR="00887B92" w:rsidRPr="003A7E49" w:rsidRDefault="00887B92" w:rsidP="00887B92">
      <w:pPr>
        <w:pStyle w:val="ConsPlusTitle"/>
        <w:jc w:val="center"/>
        <w:rPr>
          <w:rFonts w:ascii="Arial" w:hAnsi="Arial" w:cs="Arial"/>
          <w:sz w:val="24"/>
          <w:szCs w:val="24"/>
        </w:rPr>
      </w:pPr>
      <w:r w:rsidRPr="003A7E49">
        <w:rPr>
          <w:rFonts w:ascii="Arial" w:hAnsi="Arial" w:cs="Arial"/>
          <w:sz w:val="24"/>
          <w:szCs w:val="24"/>
        </w:rPr>
        <w:t>о представлении сведений о доходах, об имуществе и обязательствах имущественного характера гражданами и муниципальными служащими органов местного самоуправления городского округа Лобня, претендующими на замещение должностей муниципальной службы, и о представлении сведений о доходах, расходах, об имуществе и обязательствах имущественного характера муниципальными служащими органов местного самоуправления городского округа Лобня, замещающими должности муниципальной службы</w:t>
      </w:r>
      <w:r w:rsidR="000A4AC8" w:rsidRPr="003A7E49">
        <w:rPr>
          <w:rFonts w:ascii="Arial" w:hAnsi="Arial" w:cs="Arial"/>
          <w:sz w:val="24"/>
          <w:szCs w:val="24"/>
        </w:rPr>
        <w:t>, предусмотренные соответствующим перечнем</w:t>
      </w:r>
    </w:p>
    <w:p w14:paraId="120D4710" w14:textId="77777777" w:rsidR="00887B92" w:rsidRPr="003A7E49" w:rsidRDefault="00887B92" w:rsidP="00887B92">
      <w:pPr>
        <w:pStyle w:val="ConsPlusNormal"/>
        <w:jc w:val="both"/>
        <w:rPr>
          <w:rFonts w:ascii="Arial" w:hAnsi="Arial" w:cs="Arial"/>
          <w:sz w:val="24"/>
          <w:szCs w:val="24"/>
        </w:rPr>
      </w:pPr>
    </w:p>
    <w:p w14:paraId="7386FE21"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1. Настоящее Положение определяет:</w:t>
      </w:r>
    </w:p>
    <w:p w14:paraId="4FE7BA9D"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 порядок представления гражданами и муниципальными служащими органов местного самоуправления городского округа Лобня, претендующими на замещение должностей муниципальной службы, включенных в соответствующий перечень, сведений о доходах, об имуществе и обязательствах имущественного характера, предусмотренных частью 1 статьи 8 Федерального закона от 25.12.2008 N 273-ФЗ "О противодействии коррупции" (далее - сведения о доходах, об имуществе и обязательствах имущественного характера);</w:t>
      </w:r>
    </w:p>
    <w:p w14:paraId="7D4625BE"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 порядок представления муниципальными служащими органов местного самоуправления городского округа Лобня, замещающими должности муниципальной службы, предусмотренные соответствующим перечнем, сведений о доходах, расходах, об имуществе и обязательствах имущественного характера, предусмотренных частью 1 статьи 8 Федерального закона от 25.12.2008 N 273-ФЗ "О противодействии коррупции" (далее - сведения о доходах, расходах, об имуществе и обязательствах имущественного характера).</w:t>
      </w:r>
      <w:bookmarkStart w:id="0" w:name="P56"/>
      <w:bookmarkEnd w:id="0"/>
    </w:p>
    <w:p w14:paraId="78E7DE20"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4FEF0A75"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а) на гражданина, претендующего на замещение должности муниципальной службы (далее - гражданин), включенной в перечень должностей муниципальной службы, при назначении на которые граждане и при замещении которых муниципальные служащие органов местного самоуправления городского округа Лобня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соответствующим органом местного самоуправления городского округа Лобня, (далее - Перечень);</w:t>
      </w:r>
    </w:p>
    <w:p w14:paraId="4791F3B7"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 xml:space="preserve">б) на муниципального служащего, претендующего на замещение должности муниципальной службы, предусмотренной Перечнем (далее - кандидат на должность, </w:t>
      </w:r>
      <w:r w:rsidRPr="003A7E49">
        <w:rPr>
          <w:rFonts w:ascii="Arial" w:hAnsi="Arial" w:cs="Arial"/>
          <w:sz w:val="24"/>
          <w:szCs w:val="24"/>
        </w:rPr>
        <w:lastRenderedPageBreak/>
        <w:t>предусмотренную Перечнем).</w:t>
      </w:r>
      <w:bookmarkStart w:id="1" w:name="P59"/>
      <w:bookmarkEnd w:id="1"/>
    </w:p>
    <w:p w14:paraId="1ED4B3E0"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3. 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 законом от 03.12.2012 N 230-ФЗ "О контроле за соответствием расходов лиц, замещающих государственные должности, и иных лиц их доходам".</w:t>
      </w:r>
    </w:p>
    <w:p w14:paraId="6E6D8E20"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4. Сведения, предусмотренные пунктами 2 и 3 настоящего Положения, представляются по форме справки, утвержденной 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и заполненной с использованием специального программного обеспечения "Справки БК:</w:t>
      </w:r>
      <w:bookmarkStart w:id="2" w:name="P61"/>
      <w:bookmarkEnd w:id="2"/>
    </w:p>
    <w:p w14:paraId="1B62D09D"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а) гражданами - при поступлении на муниципальную службу;</w:t>
      </w:r>
      <w:bookmarkStart w:id="3" w:name="P62"/>
      <w:bookmarkEnd w:id="3"/>
    </w:p>
    <w:p w14:paraId="5E50C13E"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б) кандидатами на должности, предусмотренные Перечнем, - при назначении на должности муниципальной службы, предусмотренные Перечнем;</w:t>
      </w:r>
      <w:bookmarkStart w:id="4" w:name="P63"/>
      <w:bookmarkEnd w:id="4"/>
    </w:p>
    <w:p w14:paraId="01EB7538"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в) муниципальными служащими - в случае возникновения оснований для представления сведений о расходах в соответствии с Федеральным законом от 03.12.2012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20F0A047"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Справка о доходах, расходах, об имуществе и обязательствах имущественного характера представляется на бумажном носителе.</w:t>
      </w:r>
      <w:bookmarkStart w:id="5" w:name="P65"/>
      <w:bookmarkEnd w:id="5"/>
    </w:p>
    <w:p w14:paraId="45108CD5"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5. Гражданин при назначении на должность муниципальной службы, включенную в Перечень, представляет:</w:t>
      </w:r>
    </w:p>
    <w:p w14:paraId="7D9D4D9F"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27E39B68"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7241E2F9"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6.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5 настоящего Положения.</w:t>
      </w:r>
    </w:p>
    <w:p w14:paraId="40F904AB"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7. Муниципальный служащий представляет:</w:t>
      </w:r>
    </w:p>
    <w:p w14:paraId="7BE63D93"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3137C756"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lastRenderedPageBreak/>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Сведения о своих расходах, а также сведения о расходах своих супруги (супруга) и несовершеннолетних детей 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14:paraId="60F60DEC"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 xml:space="preserve">8. Сведения, предусмотренные </w:t>
      </w:r>
      <w:hyperlink w:anchor="P56">
        <w:r w:rsidRPr="003A7E49">
          <w:rPr>
            <w:rFonts w:ascii="Arial" w:hAnsi="Arial" w:cs="Arial"/>
            <w:sz w:val="24"/>
            <w:szCs w:val="24"/>
          </w:rPr>
          <w:t>пунктами 2</w:t>
        </w:r>
      </w:hyperlink>
      <w:r w:rsidRPr="003A7E49">
        <w:rPr>
          <w:rFonts w:ascii="Arial" w:hAnsi="Arial" w:cs="Arial"/>
          <w:sz w:val="24"/>
          <w:szCs w:val="24"/>
        </w:rPr>
        <w:t xml:space="preserve"> и </w:t>
      </w:r>
      <w:hyperlink w:anchor="P59">
        <w:r w:rsidRPr="003A7E49">
          <w:rPr>
            <w:rFonts w:ascii="Arial" w:hAnsi="Arial" w:cs="Arial"/>
            <w:sz w:val="24"/>
            <w:szCs w:val="24"/>
          </w:rPr>
          <w:t>3</w:t>
        </w:r>
      </w:hyperlink>
      <w:r w:rsidRPr="003A7E49">
        <w:rPr>
          <w:rFonts w:ascii="Arial" w:hAnsi="Arial" w:cs="Arial"/>
          <w:sz w:val="24"/>
          <w:szCs w:val="24"/>
        </w:rPr>
        <w:t xml:space="preserve"> настоящего Положения, представляются должностным лицам, уполномоченным руководителями органов местного самоуправления городского округа Лобня на получение и хранение справок о доходах, об имуществе и обязательствах имущественного характера.</w:t>
      </w:r>
    </w:p>
    <w:p w14:paraId="590CE812"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 xml:space="preserve">9. В случае если лица, перечисленные в пунктах 2 и </w:t>
      </w:r>
      <w:hyperlink w:anchor="P59">
        <w:r w:rsidRPr="003A7E49">
          <w:rPr>
            <w:rFonts w:ascii="Arial" w:hAnsi="Arial" w:cs="Arial"/>
            <w:sz w:val="24"/>
            <w:szCs w:val="24"/>
          </w:rPr>
          <w:t>3</w:t>
        </w:r>
      </w:hyperlink>
      <w:r w:rsidRPr="003A7E49">
        <w:rPr>
          <w:rFonts w:ascii="Arial" w:hAnsi="Arial" w:cs="Arial"/>
          <w:sz w:val="24"/>
          <w:szCs w:val="24"/>
        </w:rPr>
        <w:t xml:space="preserve"> настоящего Положения, обнаружили, что в представленных ими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4CE928D2"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9.1. Гражданин может представить уточненные сведения в течение одного месяца со дня представления сведений в соответствии с подпунктом "а" пункта 4 настоящего Положения.</w:t>
      </w:r>
    </w:p>
    <w:p w14:paraId="750782A7"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9.2.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4 настоящего Положения.</w:t>
      </w:r>
    </w:p>
    <w:p w14:paraId="31733214"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9.3. Муниципальный служащий может представить уточненные сведения в течение одного месяца после окончания срока, указанного в подпункте "в" пункта 4 настоящего Положения.</w:t>
      </w:r>
    </w:p>
    <w:p w14:paraId="08DC9F4B"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10. В случае непредставления по объективным причинам кандидатом на должность, предусмотренную Перечнем, муниципальным служащим сведений, предусмотренных пунктами 2 и 3 настоящего Положения, данный факт подлежит рассмотрению на Комиссии соответствующего органа местного самоуправления городского округа Лобня по соблюдению требований к служебному поведению муниципальных служащих и урегулированию конфликта интересов.</w:t>
      </w:r>
    </w:p>
    <w:p w14:paraId="249AD311"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14:paraId="313CEE8C"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12. 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1C374905"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13. Лица, в должностные обязанности которых входит работа со сведениями, предусмотренными пунктами 2 и 3 настоящего Положения,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2CFDC2C6"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lastRenderedPageBreak/>
        <w:t>14. 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и урегулированию конфликта интересов в случае рассмотрения на ее заседании материалов проверки, свидетельствующих о представлении муниципальным служащим недостоверных или неполных сведений, предусмотренных Федеральным законом от 02.03.2007 N 25-ФЗ "О муниципальной службе в Российской Федерации", Законом Московской области от 24.07.2007 N 137/2007-ОЗ "О муниципальной службе в Московской области" приобщаются к личному делу муниципального служащего. Указанные сведения также могут храниться в электронном виде.</w:t>
      </w:r>
    </w:p>
    <w:p w14:paraId="316DCE7D" w14:textId="77777777" w:rsid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15. В случае если гражданин, кандидат на должность, предусмотренную Перечнем,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14:paraId="12B70EBF" w14:textId="2E348F65" w:rsidR="00887B92" w:rsidRPr="003A7E49" w:rsidRDefault="00887B92" w:rsidP="003A7E49">
      <w:pPr>
        <w:pStyle w:val="ConsPlusNormal"/>
        <w:ind w:firstLine="709"/>
        <w:jc w:val="both"/>
        <w:rPr>
          <w:rFonts w:ascii="Arial" w:hAnsi="Arial" w:cs="Arial"/>
          <w:sz w:val="24"/>
          <w:szCs w:val="24"/>
        </w:rPr>
      </w:pPr>
      <w:r w:rsidRPr="003A7E49">
        <w:rPr>
          <w:rFonts w:ascii="Arial" w:hAnsi="Arial" w:cs="Arial"/>
          <w:sz w:val="24"/>
          <w:szCs w:val="24"/>
        </w:rPr>
        <w:t>16. 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14:paraId="13BD7E4C" w14:textId="77777777" w:rsidR="00887B92" w:rsidRPr="003A7E49" w:rsidRDefault="00887B92" w:rsidP="003A7E49">
      <w:pPr>
        <w:pStyle w:val="ConsPlusNormal"/>
        <w:jc w:val="both"/>
        <w:rPr>
          <w:rFonts w:ascii="Arial" w:hAnsi="Arial" w:cs="Arial"/>
          <w:sz w:val="24"/>
          <w:szCs w:val="24"/>
        </w:rPr>
      </w:pPr>
    </w:p>
    <w:p w14:paraId="61037067" w14:textId="77777777" w:rsidR="00020911" w:rsidRDefault="001F32D9" w:rsidP="001F32D9">
      <w:pPr>
        <w:spacing w:after="0" w:line="240" w:lineRule="auto"/>
        <w:jc w:val="both"/>
        <w:rPr>
          <w:rFonts w:ascii="Arial" w:eastAsia="Times New Roman" w:hAnsi="Arial" w:cs="Arial"/>
          <w:color w:val="000000"/>
          <w:sz w:val="24"/>
          <w:szCs w:val="24"/>
          <w:lang w:eastAsia="ru-RU"/>
        </w:rPr>
      </w:pPr>
      <w:r>
        <w:rPr>
          <w:rFonts w:ascii="Arial" w:hAnsi="Arial" w:cs="Arial"/>
          <w:sz w:val="24"/>
          <w:szCs w:val="24"/>
        </w:rPr>
        <w:t xml:space="preserve">Положение </w:t>
      </w:r>
      <w:r w:rsidRPr="001F32D9">
        <w:rPr>
          <w:rFonts w:ascii="Arial" w:eastAsia="Times New Roman" w:hAnsi="Arial" w:cs="Arial"/>
          <w:color w:val="000000"/>
          <w:sz w:val="24"/>
          <w:szCs w:val="24"/>
          <w:lang w:eastAsia="ru-RU"/>
        </w:rPr>
        <w:t xml:space="preserve">принято решением </w:t>
      </w:r>
    </w:p>
    <w:p w14:paraId="71ECFD30" w14:textId="77777777" w:rsidR="00020911" w:rsidRDefault="001F32D9" w:rsidP="001F32D9">
      <w:pPr>
        <w:spacing w:after="0" w:line="240" w:lineRule="auto"/>
        <w:jc w:val="both"/>
        <w:rPr>
          <w:rFonts w:ascii="Arial" w:eastAsia="Times New Roman" w:hAnsi="Arial" w:cs="Arial"/>
          <w:color w:val="000000"/>
          <w:sz w:val="24"/>
          <w:szCs w:val="24"/>
          <w:lang w:eastAsia="ru-RU"/>
        </w:rPr>
      </w:pPr>
      <w:r w:rsidRPr="001F32D9">
        <w:rPr>
          <w:rFonts w:ascii="Arial" w:eastAsia="Times New Roman" w:hAnsi="Arial" w:cs="Arial"/>
          <w:color w:val="000000"/>
          <w:sz w:val="24"/>
          <w:szCs w:val="24"/>
          <w:lang w:eastAsia="ru-RU"/>
        </w:rPr>
        <w:t xml:space="preserve">Совета депутатов городского округа Лобня </w:t>
      </w:r>
    </w:p>
    <w:p w14:paraId="2F547A19" w14:textId="5BFC1CE2" w:rsidR="001F32D9" w:rsidRPr="001F32D9" w:rsidRDefault="001F32D9" w:rsidP="001F32D9">
      <w:pPr>
        <w:spacing w:after="0" w:line="240" w:lineRule="auto"/>
        <w:jc w:val="both"/>
        <w:rPr>
          <w:rFonts w:ascii="Arial" w:eastAsia="Times New Roman" w:hAnsi="Arial" w:cs="Arial"/>
          <w:color w:val="000000"/>
          <w:sz w:val="24"/>
          <w:szCs w:val="24"/>
          <w:lang w:eastAsia="ru-RU"/>
        </w:rPr>
      </w:pPr>
      <w:r w:rsidRPr="001F32D9">
        <w:rPr>
          <w:rFonts w:ascii="Arial" w:eastAsia="Times New Roman" w:hAnsi="Arial" w:cs="Arial"/>
          <w:color w:val="000000"/>
          <w:sz w:val="24"/>
          <w:szCs w:val="24"/>
          <w:lang w:eastAsia="ru-RU"/>
        </w:rPr>
        <w:t xml:space="preserve">Московской области от </w:t>
      </w:r>
      <w:r w:rsidR="006303FB">
        <w:rPr>
          <w:rFonts w:ascii="Arial" w:eastAsia="Times New Roman" w:hAnsi="Arial" w:cs="Arial"/>
          <w:color w:val="000000"/>
          <w:sz w:val="24"/>
          <w:szCs w:val="24"/>
          <w:lang w:eastAsia="ru-RU"/>
        </w:rPr>
        <w:t>28.04.2026</w:t>
      </w:r>
      <w:r w:rsidRPr="001F32D9">
        <w:rPr>
          <w:rFonts w:ascii="Arial" w:eastAsia="Times New Roman" w:hAnsi="Arial" w:cs="Arial"/>
          <w:color w:val="000000"/>
          <w:sz w:val="24"/>
          <w:szCs w:val="24"/>
          <w:lang w:eastAsia="ru-RU"/>
        </w:rPr>
        <w:t xml:space="preserve"> №</w:t>
      </w:r>
      <w:r w:rsidR="0040780C">
        <w:rPr>
          <w:rFonts w:ascii="Arial" w:eastAsia="Times New Roman" w:hAnsi="Arial" w:cs="Arial"/>
          <w:color w:val="000000"/>
          <w:sz w:val="24"/>
          <w:szCs w:val="24"/>
          <w:lang w:eastAsia="ru-RU"/>
        </w:rPr>
        <w:t xml:space="preserve"> 45</w:t>
      </w:r>
      <w:r w:rsidR="006303FB">
        <w:rPr>
          <w:rFonts w:ascii="Arial" w:eastAsia="Times New Roman" w:hAnsi="Arial" w:cs="Arial"/>
          <w:color w:val="000000"/>
          <w:sz w:val="24"/>
          <w:szCs w:val="24"/>
          <w:lang w:eastAsia="ru-RU"/>
        </w:rPr>
        <w:t>/98</w:t>
      </w:r>
    </w:p>
    <w:p w14:paraId="67A2D2F8" w14:textId="16A5B487" w:rsidR="009C038B" w:rsidRDefault="009C038B" w:rsidP="003A7E49">
      <w:pPr>
        <w:spacing w:after="0" w:line="240" w:lineRule="auto"/>
        <w:rPr>
          <w:rFonts w:ascii="Arial" w:hAnsi="Arial" w:cs="Arial"/>
          <w:sz w:val="24"/>
          <w:szCs w:val="24"/>
        </w:rPr>
      </w:pPr>
    </w:p>
    <w:p w14:paraId="22BDAFC9" w14:textId="620D63EC" w:rsidR="001F32D9" w:rsidRDefault="001F32D9" w:rsidP="003A7E49">
      <w:pPr>
        <w:spacing w:after="0" w:line="240" w:lineRule="auto"/>
        <w:rPr>
          <w:rFonts w:ascii="Arial" w:hAnsi="Arial" w:cs="Arial"/>
          <w:sz w:val="24"/>
          <w:szCs w:val="24"/>
        </w:rPr>
      </w:pPr>
    </w:p>
    <w:p w14:paraId="36BF2D86" w14:textId="5F4250E2" w:rsidR="001F32D9" w:rsidRDefault="001F32D9" w:rsidP="003A7E49">
      <w:pPr>
        <w:spacing w:after="0" w:line="240" w:lineRule="auto"/>
        <w:rPr>
          <w:rFonts w:ascii="Arial" w:hAnsi="Arial" w:cs="Arial"/>
          <w:sz w:val="24"/>
          <w:szCs w:val="24"/>
        </w:rPr>
      </w:pPr>
    </w:p>
    <w:p w14:paraId="5D4899A2" w14:textId="77777777" w:rsidR="001F32D9" w:rsidRPr="001F32D9" w:rsidRDefault="001F32D9" w:rsidP="001F32D9">
      <w:pPr>
        <w:suppressAutoHyphens/>
        <w:spacing w:after="0" w:line="240" w:lineRule="auto"/>
        <w:ind w:firstLine="567"/>
        <w:jc w:val="both"/>
        <w:rPr>
          <w:rFonts w:ascii="Arial" w:eastAsia="Times New Roman" w:hAnsi="Arial" w:cs="Arial"/>
          <w:sz w:val="24"/>
          <w:szCs w:val="24"/>
          <w:lang w:eastAsia="ru-RU"/>
        </w:rPr>
      </w:pPr>
      <w:r w:rsidRPr="001F32D9">
        <w:rPr>
          <w:rFonts w:ascii="Arial" w:eastAsia="Times New Roman" w:hAnsi="Arial" w:cs="Arial"/>
          <w:sz w:val="24"/>
          <w:szCs w:val="24"/>
          <w:lang w:eastAsia="ru-RU"/>
        </w:rPr>
        <w:t>Председатель Совета депутатов</w:t>
      </w:r>
      <w:r w:rsidRPr="001F32D9">
        <w:rPr>
          <w:rFonts w:ascii="Arial" w:eastAsia="Times New Roman" w:hAnsi="Arial" w:cs="Arial"/>
          <w:sz w:val="24"/>
          <w:szCs w:val="24"/>
          <w:lang w:eastAsia="ru-RU"/>
        </w:rPr>
        <w:tab/>
      </w:r>
      <w:r w:rsidRPr="001F32D9">
        <w:rPr>
          <w:rFonts w:ascii="Arial" w:eastAsia="Times New Roman" w:hAnsi="Arial" w:cs="Arial"/>
          <w:sz w:val="24"/>
          <w:szCs w:val="24"/>
          <w:lang w:eastAsia="ru-RU"/>
        </w:rPr>
        <w:tab/>
        <w:t xml:space="preserve">         Глава городского округа Лобня</w:t>
      </w:r>
    </w:p>
    <w:p w14:paraId="453AB28B" w14:textId="77777777" w:rsidR="001F32D9" w:rsidRPr="001F32D9" w:rsidRDefault="001F32D9" w:rsidP="001F32D9">
      <w:pPr>
        <w:suppressAutoHyphens/>
        <w:spacing w:after="0" w:line="240" w:lineRule="auto"/>
        <w:ind w:firstLine="567"/>
        <w:jc w:val="both"/>
        <w:rPr>
          <w:rFonts w:ascii="Arial" w:eastAsia="Times New Roman" w:hAnsi="Arial" w:cs="Arial"/>
          <w:sz w:val="24"/>
          <w:szCs w:val="24"/>
          <w:lang w:eastAsia="ru-RU"/>
        </w:rPr>
      </w:pPr>
      <w:r w:rsidRPr="001F32D9">
        <w:rPr>
          <w:rFonts w:ascii="Arial" w:eastAsia="Times New Roman" w:hAnsi="Arial" w:cs="Arial"/>
          <w:sz w:val="24"/>
          <w:szCs w:val="24"/>
          <w:lang w:eastAsia="ru-RU"/>
        </w:rPr>
        <w:t>городского округа Лобня</w:t>
      </w:r>
      <w:r w:rsidRPr="001F32D9">
        <w:rPr>
          <w:rFonts w:ascii="Arial" w:eastAsia="Times New Roman" w:hAnsi="Arial" w:cs="Arial"/>
          <w:sz w:val="24"/>
          <w:szCs w:val="24"/>
          <w:lang w:eastAsia="ru-RU"/>
        </w:rPr>
        <w:tab/>
      </w:r>
      <w:r w:rsidRPr="001F32D9">
        <w:rPr>
          <w:rFonts w:ascii="Arial" w:eastAsia="Times New Roman" w:hAnsi="Arial" w:cs="Arial"/>
          <w:sz w:val="24"/>
          <w:szCs w:val="24"/>
          <w:lang w:eastAsia="ru-RU"/>
        </w:rPr>
        <w:tab/>
      </w:r>
      <w:r w:rsidRPr="001F32D9">
        <w:rPr>
          <w:rFonts w:ascii="Arial" w:eastAsia="Times New Roman" w:hAnsi="Arial" w:cs="Arial"/>
          <w:sz w:val="24"/>
          <w:szCs w:val="24"/>
          <w:lang w:eastAsia="ru-RU"/>
        </w:rPr>
        <w:tab/>
      </w:r>
      <w:r w:rsidRPr="001F32D9">
        <w:rPr>
          <w:rFonts w:ascii="Arial" w:eastAsia="Times New Roman" w:hAnsi="Arial" w:cs="Arial"/>
          <w:sz w:val="24"/>
          <w:szCs w:val="24"/>
          <w:lang w:eastAsia="ru-RU"/>
        </w:rPr>
        <w:tab/>
      </w:r>
    </w:p>
    <w:p w14:paraId="77E05E67" w14:textId="77777777" w:rsidR="001F32D9" w:rsidRPr="001F32D9" w:rsidRDefault="001F32D9" w:rsidP="001F32D9">
      <w:pPr>
        <w:suppressAutoHyphens/>
        <w:spacing w:after="0" w:line="240" w:lineRule="auto"/>
        <w:ind w:firstLine="567"/>
        <w:jc w:val="both"/>
        <w:rPr>
          <w:rFonts w:ascii="Arial" w:eastAsia="Times New Roman" w:hAnsi="Arial" w:cs="Arial"/>
          <w:sz w:val="24"/>
          <w:szCs w:val="24"/>
          <w:lang w:eastAsia="ru-RU"/>
        </w:rPr>
      </w:pPr>
    </w:p>
    <w:p w14:paraId="75928270" w14:textId="77777777" w:rsidR="001F32D9" w:rsidRPr="001F32D9" w:rsidRDefault="001F32D9" w:rsidP="001F32D9">
      <w:pPr>
        <w:suppressAutoHyphens/>
        <w:spacing w:after="0" w:line="240" w:lineRule="auto"/>
        <w:ind w:firstLine="567"/>
        <w:jc w:val="both"/>
        <w:rPr>
          <w:rFonts w:ascii="Arial" w:eastAsia="Times New Roman" w:hAnsi="Arial" w:cs="Arial"/>
          <w:sz w:val="24"/>
          <w:szCs w:val="24"/>
          <w:lang w:eastAsia="ru-RU"/>
        </w:rPr>
      </w:pPr>
      <w:r w:rsidRPr="001F32D9">
        <w:rPr>
          <w:rFonts w:ascii="Arial" w:eastAsia="Times New Roman" w:hAnsi="Arial" w:cs="Arial"/>
          <w:sz w:val="24"/>
          <w:szCs w:val="24"/>
          <w:lang w:eastAsia="ru-RU"/>
        </w:rPr>
        <w:t xml:space="preserve">  </w:t>
      </w:r>
    </w:p>
    <w:p w14:paraId="10A2E79E" w14:textId="77777777" w:rsidR="001F32D9" w:rsidRPr="001F32D9" w:rsidRDefault="001F32D9" w:rsidP="001F32D9">
      <w:pPr>
        <w:suppressAutoHyphens/>
        <w:spacing w:after="0" w:line="240" w:lineRule="auto"/>
        <w:ind w:firstLine="567"/>
        <w:jc w:val="both"/>
        <w:rPr>
          <w:rFonts w:ascii="Arial" w:eastAsia="Times New Roman" w:hAnsi="Arial" w:cs="Arial"/>
          <w:sz w:val="24"/>
          <w:szCs w:val="24"/>
          <w:lang w:eastAsia="ru-RU"/>
        </w:rPr>
      </w:pPr>
      <w:r w:rsidRPr="001F32D9">
        <w:rPr>
          <w:rFonts w:ascii="Arial" w:eastAsia="Times New Roman" w:hAnsi="Arial" w:cs="Arial"/>
          <w:sz w:val="24"/>
          <w:szCs w:val="24"/>
          <w:lang w:eastAsia="ru-RU"/>
        </w:rPr>
        <w:tab/>
      </w:r>
      <w:r w:rsidRPr="001F32D9">
        <w:rPr>
          <w:rFonts w:ascii="Arial" w:eastAsia="Times New Roman" w:hAnsi="Arial" w:cs="Arial"/>
          <w:sz w:val="24"/>
          <w:szCs w:val="24"/>
          <w:lang w:eastAsia="ru-RU"/>
        </w:rPr>
        <w:tab/>
      </w:r>
      <w:r w:rsidRPr="001F32D9">
        <w:rPr>
          <w:rFonts w:ascii="Arial" w:eastAsia="Times New Roman" w:hAnsi="Arial" w:cs="Arial"/>
          <w:sz w:val="24"/>
          <w:szCs w:val="24"/>
          <w:lang w:eastAsia="ru-RU"/>
        </w:rPr>
        <w:tab/>
        <w:t xml:space="preserve">        А.С. Кузнецов</w:t>
      </w:r>
      <w:r w:rsidRPr="001F32D9">
        <w:rPr>
          <w:rFonts w:ascii="Arial" w:eastAsia="Times New Roman" w:hAnsi="Arial" w:cs="Arial"/>
          <w:sz w:val="24"/>
          <w:szCs w:val="24"/>
          <w:lang w:eastAsia="ru-RU"/>
        </w:rPr>
        <w:tab/>
      </w:r>
      <w:r w:rsidRPr="001F32D9">
        <w:rPr>
          <w:rFonts w:ascii="Arial" w:eastAsia="Times New Roman" w:hAnsi="Arial" w:cs="Arial"/>
          <w:sz w:val="24"/>
          <w:szCs w:val="24"/>
          <w:lang w:eastAsia="ru-RU"/>
        </w:rPr>
        <w:tab/>
      </w:r>
      <w:r w:rsidRPr="001F32D9">
        <w:rPr>
          <w:rFonts w:ascii="Arial" w:eastAsia="Times New Roman" w:hAnsi="Arial" w:cs="Arial"/>
          <w:sz w:val="24"/>
          <w:szCs w:val="24"/>
          <w:lang w:eastAsia="ru-RU"/>
        </w:rPr>
        <w:tab/>
      </w:r>
      <w:r w:rsidRPr="001F32D9">
        <w:rPr>
          <w:rFonts w:ascii="Arial" w:eastAsia="Times New Roman" w:hAnsi="Arial" w:cs="Arial"/>
          <w:sz w:val="24"/>
          <w:szCs w:val="24"/>
          <w:lang w:eastAsia="ru-RU"/>
        </w:rPr>
        <w:tab/>
      </w:r>
      <w:r w:rsidRPr="001F32D9">
        <w:rPr>
          <w:rFonts w:ascii="Arial" w:eastAsia="Times New Roman" w:hAnsi="Arial" w:cs="Arial"/>
          <w:sz w:val="24"/>
          <w:szCs w:val="24"/>
          <w:lang w:eastAsia="ru-RU"/>
        </w:rPr>
        <w:tab/>
      </w:r>
      <w:r w:rsidRPr="001F32D9">
        <w:rPr>
          <w:rFonts w:ascii="Arial" w:eastAsia="Times New Roman" w:hAnsi="Arial" w:cs="Arial"/>
          <w:sz w:val="24"/>
          <w:szCs w:val="24"/>
          <w:lang w:eastAsia="ru-RU"/>
        </w:rPr>
        <w:tab/>
        <w:t xml:space="preserve">       А.В. Кротова</w:t>
      </w:r>
    </w:p>
    <w:p w14:paraId="549C65A6" w14:textId="77777777" w:rsidR="001F32D9" w:rsidRPr="001F32D9" w:rsidRDefault="001F32D9" w:rsidP="001F32D9">
      <w:pPr>
        <w:suppressAutoHyphens/>
        <w:spacing w:after="0" w:line="240" w:lineRule="auto"/>
        <w:ind w:firstLine="567"/>
        <w:jc w:val="both"/>
        <w:rPr>
          <w:rFonts w:ascii="Arial" w:eastAsia="Times New Roman" w:hAnsi="Arial" w:cs="Arial"/>
          <w:sz w:val="24"/>
          <w:szCs w:val="24"/>
          <w:lang w:eastAsia="ru-RU"/>
        </w:rPr>
      </w:pPr>
    </w:p>
    <w:p w14:paraId="0EF47590" w14:textId="77777777" w:rsidR="001F32D9" w:rsidRPr="001F32D9" w:rsidRDefault="001F32D9" w:rsidP="001F32D9">
      <w:pPr>
        <w:suppressAutoHyphens/>
        <w:spacing w:after="0" w:line="240" w:lineRule="auto"/>
        <w:ind w:firstLine="567"/>
        <w:jc w:val="both"/>
        <w:rPr>
          <w:rFonts w:ascii="Arial" w:eastAsia="Times New Roman" w:hAnsi="Arial" w:cs="Arial"/>
          <w:sz w:val="24"/>
          <w:szCs w:val="24"/>
          <w:lang w:eastAsia="ru-RU"/>
        </w:rPr>
      </w:pPr>
    </w:p>
    <w:p w14:paraId="534ECA23" w14:textId="1D9CD754" w:rsidR="001F32D9" w:rsidRPr="001F32D9" w:rsidRDefault="006303FB" w:rsidP="001F32D9">
      <w:pPr>
        <w:suppressAutoHyphens/>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«29» апреля </w:t>
      </w:r>
      <w:r w:rsidR="001F32D9" w:rsidRPr="001F32D9">
        <w:rPr>
          <w:rFonts w:ascii="Arial" w:eastAsia="Times New Roman" w:hAnsi="Arial" w:cs="Arial"/>
          <w:sz w:val="24"/>
          <w:szCs w:val="24"/>
          <w:lang w:eastAsia="ru-RU"/>
        </w:rPr>
        <w:t>2026</w:t>
      </w:r>
      <w:r w:rsidR="00020911">
        <w:rPr>
          <w:rFonts w:ascii="Arial" w:eastAsia="Times New Roman" w:hAnsi="Arial" w:cs="Arial"/>
          <w:sz w:val="24"/>
          <w:szCs w:val="24"/>
          <w:lang w:eastAsia="ru-RU"/>
        </w:rPr>
        <w:t xml:space="preserve"> </w:t>
      </w:r>
      <w:r w:rsidR="001F32D9" w:rsidRPr="001F32D9">
        <w:rPr>
          <w:rFonts w:ascii="Arial" w:eastAsia="Times New Roman" w:hAnsi="Arial" w:cs="Arial"/>
          <w:sz w:val="24"/>
          <w:szCs w:val="24"/>
          <w:lang w:eastAsia="ru-RU"/>
        </w:rPr>
        <w:t>г</w:t>
      </w:r>
      <w:r w:rsidR="00020911">
        <w:rPr>
          <w:rFonts w:ascii="Arial" w:eastAsia="Times New Roman" w:hAnsi="Arial" w:cs="Arial"/>
          <w:sz w:val="24"/>
          <w:szCs w:val="24"/>
          <w:lang w:eastAsia="ru-RU"/>
        </w:rPr>
        <w:t>.</w:t>
      </w:r>
    </w:p>
    <w:p w14:paraId="10AD7CBB" w14:textId="77777777" w:rsidR="001F32D9" w:rsidRPr="001F32D9" w:rsidRDefault="001F32D9" w:rsidP="001F32D9">
      <w:pPr>
        <w:suppressAutoHyphens/>
        <w:spacing w:after="0" w:line="240" w:lineRule="auto"/>
        <w:ind w:firstLine="567"/>
        <w:jc w:val="both"/>
        <w:rPr>
          <w:rFonts w:ascii="Arial" w:eastAsia="Times New Roman" w:hAnsi="Arial" w:cs="Arial"/>
          <w:sz w:val="24"/>
          <w:szCs w:val="24"/>
          <w:lang w:eastAsia="ru-RU"/>
        </w:rPr>
      </w:pPr>
      <w:r w:rsidRPr="001F32D9">
        <w:rPr>
          <w:rFonts w:ascii="Arial" w:eastAsia="Times New Roman" w:hAnsi="Arial" w:cs="Arial"/>
          <w:sz w:val="24"/>
          <w:szCs w:val="24"/>
          <w:lang w:eastAsia="ru-RU"/>
        </w:rPr>
        <w:t xml:space="preserve">        </w:t>
      </w:r>
    </w:p>
    <w:p w14:paraId="6A96C781" w14:textId="77777777" w:rsidR="001F32D9" w:rsidRPr="001F32D9" w:rsidRDefault="001F32D9" w:rsidP="001F32D9">
      <w:pPr>
        <w:suppressAutoHyphens/>
        <w:spacing w:after="0" w:line="240" w:lineRule="auto"/>
        <w:ind w:firstLine="567"/>
        <w:jc w:val="both"/>
        <w:rPr>
          <w:rFonts w:ascii="Arial" w:eastAsia="Times New Roman" w:hAnsi="Arial" w:cs="Arial"/>
          <w:sz w:val="24"/>
          <w:szCs w:val="24"/>
          <w:lang w:eastAsia="ru-RU"/>
        </w:rPr>
      </w:pPr>
    </w:p>
    <w:p w14:paraId="0E25DAD3" w14:textId="77777777" w:rsidR="001F32D9" w:rsidRPr="001F32D9" w:rsidRDefault="001F32D9" w:rsidP="003A7E49">
      <w:pPr>
        <w:spacing w:after="0" w:line="240" w:lineRule="auto"/>
        <w:rPr>
          <w:rFonts w:ascii="Arial" w:hAnsi="Arial" w:cs="Arial"/>
          <w:sz w:val="24"/>
          <w:szCs w:val="24"/>
        </w:rPr>
      </w:pPr>
    </w:p>
    <w:sectPr w:rsidR="001F32D9" w:rsidRPr="001F32D9" w:rsidSect="003A7E49">
      <w:headerReference w:type="default" r:id="rId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CBD7F" w14:textId="77777777" w:rsidR="00A24439" w:rsidRDefault="00A24439" w:rsidP="003A7E49">
      <w:pPr>
        <w:spacing w:after="0" w:line="240" w:lineRule="auto"/>
      </w:pPr>
      <w:r>
        <w:separator/>
      </w:r>
    </w:p>
  </w:endnote>
  <w:endnote w:type="continuationSeparator" w:id="0">
    <w:p w14:paraId="46BC4997" w14:textId="77777777" w:rsidR="00A24439" w:rsidRDefault="00A24439" w:rsidP="003A7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6FA58" w14:textId="77777777" w:rsidR="00A24439" w:rsidRDefault="00A24439" w:rsidP="003A7E49">
      <w:pPr>
        <w:spacing w:after="0" w:line="240" w:lineRule="auto"/>
      </w:pPr>
      <w:r>
        <w:separator/>
      </w:r>
    </w:p>
  </w:footnote>
  <w:footnote w:type="continuationSeparator" w:id="0">
    <w:p w14:paraId="749F381F" w14:textId="77777777" w:rsidR="00A24439" w:rsidRDefault="00A24439" w:rsidP="003A7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599A" w14:textId="0554661F" w:rsidR="003A7E49" w:rsidRPr="003A7E49" w:rsidRDefault="003A7E49" w:rsidP="003A7E49">
    <w:pPr>
      <w:pStyle w:val="a3"/>
      <w:jc w:val="right"/>
      <w:rPr>
        <w:color w:val="EE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B92"/>
    <w:rsid w:val="00020911"/>
    <w:rsid w:val="000A4AC8"/>
    <w:rsid w:val="00141F24"/>
    <w:rsid w:val="001732FB"/>
    <w:rsid w:val="001F32D9"/>
    <w:rsid w:val="0038134B"/>
    <w:rsid w:val="003A7E49"/>
    <w:rsid w:val="0040780C"/>
    <w:rsid w:val="006303FB"/>
    <w:rsid w:val="006F3017"/>
    <w:rsid w:val="0079488B"/>
    <w:rsid w:val="008639F9"/>
    <w:rsid w:val="00887B92"/>
    <w:rsid w:val="008F2960"/>
    <w:rsid w:val="009C038B"/>
    <w:rsid w:val="00A24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2D497"/>
  <w15:chartTrackingRefBased/>
  <w15:docId w15:val="{20C0B0EB-4309-4738-8242-3C83FB1F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7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87B92"/>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3A7E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A7E49"/>
  </w:style>
  <w:style w:type="paragraph" w:styleId="a5">
    <w:name w:val="footer"/>
    <w:basedOn w:val="a"/>
    <w:link w:val="a6"/>
    <w:uiPriority w:val="99"/>
    <w:unhideWhenUsed/>
    <w:rsid w:val="003A7E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7E49"/>
  </w:style>
  <w:style w:type="paragraph" w:styleId="a7">
    <w:name w:val="Balloon Text"/>
    <w:basedOn w:val="a"/>
    <w:link w:val="a8"/>
    <w:uiPriority w:val="99"/>
    <w:semiHidden/>
    <w:unhideWhenUsed/>
    <w:rsid w:val="001F32D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F32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1799</Words>
  <Characters>10257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Коробкин Александр Николаевич</dc:creator>
  <cp:keywords/>
  <dc:description/>
  <cp:lastModifiedBy>Богачев Иван Викторович</cp:lastModifiedBy>
  <cp:revision>11</cp:revision>
  <cp:lastPrinted>2026-04-27T07:13:00Z</cp:lastPrinted>
  <dcterms:created xsi:type="dcterms:W3CDTF">2026-04-01T15:35:00Z</dcterms:created>
  <dcterms:modified xsi:type="dcterms:W3CDTF">2026-04-29T09:12:00Z</dcterms:modified>
</cp:coreProperties>
</file>