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154DC" w14:textId="5091CE9C" w:rsidR="009E6CAD" w:rsidRPr="005213CF" w:rsidRDefault="009E6CAD" w:rsidP="009E6CAD">
      <w:pPr>
        <w:pStyle w:val="ConsPlusNormal"/>
        <w:jc w:val="both"/>
        <w:rPr>
          <w:rFonts w:ascii="Arial" w:hAnsi="Arial" w:cs="Arial"/>
          <w:color w:val="000000" w:themeColor="text1"/>
          <w:sz w:val="24"/>
          <w:szCs w:val="24"/>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5213CF">
        <w:rPr>
          <w:rFonts w:ascii="Arial" w:hAnsi="Arial" w:cs="Arial"/>
          <w:color w:val="000000" w:themeColor="text1"/>
          <w:sz w:val="24"/>
          <w:szCs w:val="24"/>
        </w:rPr>
        <w:t>Принят</w:t>
      </w:r>
      <w:r w:rsidR="002C7AEE" w:rsidRPr="005213CF">
        <w:rPr>
          <w:rFonts w:ascii="Arial" w:hAnsi="Arial" w:cs="Arial"/>
          <w:color w:val="000000" w:themeColor="text1"/>
          <w:sz w:val="24"/>
          <w:szCs w:val="24"/>
        </w:rPr>
        <w:t>ы</w:t>
      </w:r>
    </w:p>
    <w:p w14:paraId="3F982EFC" w14:textId="19EB0826" w:rsidR="009E6CAD" w:rsidRPr="005213CF" w:rsidRDefault="009E6CAD" w:rsidP="009E6CAD">
      <w:pPr>
        <w:pStyle w:val="ConsPlusNormal"/>
        <w:jc w:val="both"/>
        <w:rPr>
          <w:rFonts w:ascii="Arial" w:hAnsi="Arial" w:cs="Arial"/>
          <w:color w:val="000000" w:themeColor="text1"/>
          <w:sz w:val="24"/>
          <w:szCs w:val="24"/>
        </w:rPr>
      </w:pP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t xml:space="preserve">решением Совета депутатов </w:t>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t xml:space="preserve">городского округа Лобня </w:t>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004F72C8" w:rsidRPr="005213CF">
        <w:rPr>
          <w:rFonts w:ascii="Arial" w:hAnsi="Arial" w:cs="Arial"/>
          <w:color w:val="000000" w:themeColor="text1"/>
          <w:sz w:val="24"/>
          <w:szCs w:val="24"/>
        </w:rPr>
        <w:tab/>
      </w:r>
      <w:r w:rsidRPr="005213CF">
        <w:rPr>
          <w:rFonts w:ascii="Arial" w:hAnsi="Arial" w:cs="Arial"/>
          <w:color w:val="000000" w:themeColor="text1"/>
          <w:sz w:val="24"/>
          <w:szCs w:val="24"/>
        </w:rPr>
        <w:t xml:space="preserve">Московской области </w:t>
      </w:r>
    </w:p>
    <w:p w14:paraId="22C698D8" w14:textId="2E8AC787" w:rsidR="00BB1633" w:rsidRPr="005213CF" w:rsidRDefault="009E6CAD" w:rsidP="009E6CAD">
      <w:pPr>
        <w:pStyle w:val="ConsPlusNormal"/>
        <w:jc w:val="both"/>
        <w:rPr>
          <w:rFonts w:ascii="Arial" w:hAnsi="Arial" w:cs="Arial"/>
          <w:color w:val="000000" w:themeColor="text1"/>
          <w:sz w:val="24"/>
          <w:szCs w:val="24"/>
        </w:rPr>
      </w:pP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t xml:space="preserve">от </w:t>
      </w:r>
      <w:r w:rsidR="004F126C" w:rsidRPr="005213CF">
        <w:rPr>
          <w:rFonts w:ascii="Arial" w:hAnsi="Arial" w:cs="Arial"/>
          <w:color w:val="000000" w:themeColor="text1"/>
          <w:sz w:val="24"/>
          <w:szCs w:val="24"/>
        </w:rPr>
        <w:t>06.12.2024</w:t>
      </w:r>
      <w:r w:rsidRPr="005213CF">
        <w:rPr>
          <w:rFonts w:ascii="Arial" w:hAnsi="Arial" w:cs="Arial"/>
          <w:color w:val="000000" w:themeColor="text1"/>
          <w:sz w:val="24"/>
          <w:szCs w:val="24"/>
        </w:rPr>
        <w:t xml:space="preserve"> № </w:t>
      </w:r>
      <w:r w:rsidR="004F126C" w:rsidRPr="005213CF">
        <w:rPr>
          <w:rFonts w:ascii="Arial" w:hAnsi="Arial" w:cs="Arial"/>
          <w:color w:val="000000" w:themeColor="text1"/>
          <w:sz w:val="24"/>
          <w:szCs w:val="24"/>
        </w:rPr>
        <w:t>172/69</w:t>
      </w:r>
    </w:p>
    <w:p w14:paraId="129A3946" w14:textId="77777777" w:rsidR="004F72C8" w:rsidRPr="005213CF" w:rsidRDefault="004F72C8" w:rsidP="009E6CAD">
      <w:pPr>
        <w:pStyle w:val="ConsPlusNormal"/>
        <w:jc w:val="both"/>
        <w:rPr>
          <w:rFonts w:ascii="Arial" w:hAnsi="Arial" w:cs="Arial"/>
          <w:color w:val="000000" w:themeColor="text1"/>
          <w:sz w:val="24"/>
          <w:szCs w:val="24"/>
        </w:rPr>
      </w:pP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p>
    <w:p w14:paraId="0440BD4B" w14:textId="4015779B" w:rsidR="004F72C8" w:rsidRPr="005213CF" w:rsidRDefault="004F72C8" w:rsidP="004F72C8">
      <w:pPr>
        <w:pStyle w:val="ConsPlusNormal"/>
        <w:ind w:left="4956" w:firstLine="708"/>
        <w:jc w:val="both"/>
        <w:rPr>
          <w:rFonts w:ascii="Arial" w:hAnsi="Arial" w:cs="Arial"/>
          <w:color w:val="000000" w:themeColor="text1"/>
          <w:sz w:val="24"/>
          <w:szCs w:val="24"/>
        </w:rPr>
      </w:pPr>
      <w:r w:rsidRPr="005213CF">
        <w:rPr>
          <w:rFonts w:ascii="Arial" w:hAnsi="Arial" w:cs="Arial"/>
          <w:color w:val="000000" w:themeColor="text1"/>
          <w:sz w:val="24"/>
          <w:szCs w:val="24"/>
        </w:rPr>
        <w:t>Внесены изменения</w:t>
      </w:r>
    </w:p>
    <w:p w14:paraId="5B6201F0" w14:textId="7A46909B" w:rsidR="004F72C8" w:rsidRPr="005213CF" w:rsidRDefault="004F72C8" w:rsidP="004F72C8">
      <w:pPr>
        <w:pStyle w:val="ConsPlusNormal"/>
        <w:jc w:val="both"/>
        <w:rPr>
          <w:rFonts w:ascii="Arial" w:hAnsi="Arial" w:cs="Arial"/>
          <w:color w:val="000000" w:themeColor="text1"/>
          <w:sz w:val="24"/>
          <w:szCs w:val="24"/>
        </w:rPr>
      </w:pP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t>решени</w:t>
      </w:r>
      <w:r w:rsidR="005213CF" w:rsidRPr="005213CF">
        <w:rPr>
          <w:rFonts w:ascii="Arial" w:hAnsi="Arial" w:cs="Arial"/>
          <w:color w:val="000000" w:themeColor="text1"/>
          <w:sz w:val="24"/>
          <w:szCs w:val="24"/>
        </w:rPr>
        <w:t>я</w:t>
      </w:r>
      <w:r w:rsidRPr="005213CF">
        <w:rPr>
          <w:rFonts w:ascii="Arial" w:hAnsi="Arial" w:cs="Arial"/>
          <w:color w:val="000000" w:themeColor="text1"/>
          <w:sz w:val="24"/>
          <w:szCs w:val="24"/>
        </w:rPr>
        <w:t>м</w:t>
      </w:r>
      <w:r w:rsidR="005213CF" w:rsidRPr="005213CF">
        <w:rPr>
          <w:rFonts w:ascii="Arial" w:hAnsi="Arial" w:cs="Arial"/>
          <w:color w:val="000000" w:themeColor="text1"/>
          <w:sz w:val="24"/>
          <w:szCs w:val="24"/>
        </w:rPr>
        <w:t>и</w:t>
      </w:r>
      <w:r w:rsidRPr="005213CF">
        <w:rPr>
          <w:rFonts w:ascii="Arial" w:hAnsi="Arial" w:cs="Arial"/>
          <w:color w:val="000000" w:themeColor="text1"/>
          <w:sz w:val="24"/>
          <w:szCs w:val="24"/>
        </w:rPr>
        <w:t xml:space="preserve"> Совета депутатов </w:t>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t xml:space="preserve">городского округа Лобня </w:t>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t xml:space="preserve">Московской области </w:t>
      </w:r>
    </w:p>
    <w:p w14:paraId="3A1E7F2A" w14:textId="73B9F5BE" w:rsidR="004F72C8" w:rsidRPr="005213CF" w:rsidRDefault="004F72C8" w:rsidP="004F72C8">
      <w:pPr>
        <w:pStyle w:val="ConsPlusNormal"/>
        <w:jc w:val="both"/>
        <w:rPr>
          <w:rFonts w:ascii="Arial" w:hAnsi="Arial" w:cs="Arial"/>
          <w:color w:val="000000" w:themeColor="text1"/>
          <w:sz w:val="24"/>
          <w:szCs w:val="24"/>
        </w:rPr>
      </w:pP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r>
      <w:r w:rsidRPr="005213CF">
        <w:rPr>
          <w:rFonts w:ascii="Arial" w:hAnsi="Arial" w:cs="Arial"/>
          <w:color w:val="000000" w:themeColor="text1"/>
          <w:sz w:val="24"/>
          <w:szCs w:val="24"/>
        </w:rPr>
        <w:tab/>
        <w:t>от 30.09.2025 № 111/84</w:t>
      </w:r>
    </w:p>
    <w:p w14:paraId="5F049322" w14:textId="0095260A" w:rsidR="005213CF" w:rsidRPr="005213CF" w:rsidRDefault="005213CF" w:rsidP="005213CF">
      <w:pPr>
        <w:pStyle w:val="ConsPlusNormal"/>
        <w:ind w:left="4956" w:firstLine="708"/>
        <w:jc w:val="both"/>
        <w:rPr>
          <w:rFonts w:ascii="Arial" w:hAnsi="Arial" w:cs="Arial"/>
          <w:color w:val="000000" w:themeColor="text1"/>
          <w:sz w:val="24"/>
          <w:szCs w:val="24"/>
        </w:rPr>
      </w:pPr>
      <w:r w:rsidRPr="005213CF">
        <w:rPr>
          <w:rFonts w:ascii="Arial" w:hAnsi="Arial" w:cs="Arial"/>
          <w:color w:val="000000" w:themeColor="text1"/>
          <w:sz w:val="24"/>
          <w:szCs w:val="24"/>
        </w:rPr>
        <w:t>от 31.03.2026 № 24/97</w:t>
      </w:r>
    </w:p>
    <w:p w14:paraId="0FDEDCB9" w14:textId="77777777" w:rsidR="009E6CAD" w:rsidRPr="009E6CAD" w:rsidRDefault="009E6CAD" w:rsidP="009E6CAD">
      <w:pPr>
        <w:widowControl w:val="0"/>
        <w:tabs>
          <w:tab w:val="left" w:pos="709"/>
        </w:tabs>
        <w:spacing w:after="0" w:line="240" w:lineRule="auto"/>
        <w:jc w:val="center"/>
        <w:rPr>
          <w:rFonts w:ascii="Arial" w:eastAsia="Times New Roman" w:hAnsi="Arial" w:cs="Arial"/>
          <w:color w:val="000000"/>
          <w:sz w:val="24"/>
          <w:szCs w:val="24"/>
          <w:lang w:eastAsia="ru-RU"/>
        </w:rPr>
      </w:pPr>
    </w:p>
    <w:p w14:paraId="73C65EF9" w14:textId="77777777" w:rsidR="009E6CAD" w:rsidRPr="009E6CAD" w:rsidRDefault="009E6CAD" w:rsidP="009E6CAD">
      <w:pPr>
        <w:widowControl w:val="0"/>
        <w:tabs>
          <w:tab w:val="left" w:pos="709"/>
        </w:tabs>
        <w:spacing w:after="0" w:line="240" w:lineRule="auto"/>
        <w:jc w:val="center"/>
        <w:rPr>
          <w:rFonts w:ascii="Arial" w:eastAsia="Times New Roman" w:hAnsi="Arial" w:cs="Arial"/>
          <w:color w:val="000000"/>
          <w:sz w:val="24"/>
          <w:szCs w:val="24"/>
          <w:lang w:eastAsia="ru-RU"/>
        </w:rPr>
      </w:pPr>
      <w:r w:rsidRPr="009E6CAD">
        <w:rPr>
          <w:rFonts w:ascii="Arial" w:eastAsia="Times New Roman" w:hAnsi="Arial" w:cs="Arial"/>
          <w:noProof/>
          <w:color w:val="000000"/>
          <w:sz w:val="24"/>
          <w:szCs w:val="24"/>
          <w:lang w:eastAsia="ru-RU"/>
        </w:rPr>
        <w:drawing>
          <wp:inline distT="0" distB="0" distL="0" distR="0" wp14:anchorId="13E3C26A" wp14:editId="23A618D4">
            <wp:extent cx="762000" cy="929640"/>
            <wp:effectExtent l="0" t="0" r="0" b="3810"/>
            <wp:docPr id="9470471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29640"/>
                    </a:xfrm>
                    <a:prstGeom prst="rect">
                      <a:avLst/>
                    </a:prstGeom>
                    <a:noFill/>
                    <a:ln>
                      <a:noFill/>
                    </a:ln>
                  </pic:spPr>
                </pic:pic>
              </a:graphicData>
            </a:graphic>
          </wp:inline>
        </w:drawing>
      </w:r>
    </w:p>
    <w:p w14:paraId="1C367863" w14:textId="77777777" w:rsidR="009E6CAD" w:rsidRPr="009E6CAD" w:rsidRDefault="009E6CAD" w:rsidP="009E6CAD">
      <w:pPr>
        <w:widowControl w:val="0"/>
        <w:spacing w:after="0" w:line="240" w:lineRule="auto"/>
        <w:jc w:val="center"/>
        <w:rPr>
          <w:rFonts w:ascii="Arial" w:eastAsia="Times New Roman" w:hAnsi="Arial" w:cs="Arial"/>
          <w:b/>
          <w:bCs/>
          <w:color w:val="000000"/>
          <w:sz w:val="24"/>
          <w:szCs w:val="24"/>
          <w:lang w:eastAsia="ru-RU"/>
        </w:rPr>
      </w:pPr>
      <w:r w:rsidRPr="009E6CAD">
        <w:rPr>
          <w:rFonts w:ascii="Arial" w:eastAsia="Times New Roman" w:hAnsi="Arial" w:cs="Arial"/>
          <w:b/>
          <w:bCs/>
          <w:color w:val="000000"/>
          <w:sz w:val="24"/>
          <w:szCs w:val="24"/>
          <w:lang w:eastAsia="ru-RU"/>
        </w:rPr>
        <w:t>РОССИЙСКАЯ ФЕДЕРАЦИЯ</w:t>
      </w:r>
    </w:p>
    <w:p w14:paraId="70B5203D" w14:textId="77777777" w:rsidR="009E6CAD" w:rsidRPr="009E6CAD" w:rsidRDefault="009E6CAD" w:rsidP="009E6CAD">
      <w:pPr>
        <w:widowControl w:val="0"/>
        <w:spacing w:after="0" w:line="240" w:lineRule="auto"/>
        <w:jc w:val="center"/>
        <w:rPr>
          <w:rFonts w:ascii="Arial" w:eastAsia="Times New Roman" w:hAnsi="Arial" w:cs="Arial"/>
          <w:b/>
          <w:bCs/>
          <w:color w:val="000000"/>
          <w:sz w:val="24"/>
          <w:szCs w:val="24"/>
          <w:lang w:eastAsia="ru-RU"/>
        </w:rPr>
      </w:pPr>
      <w:r w:rsidRPr="009E6CAD">
        <w:rPr>
          <w:rFonts w:ascii="Arial" w:eastAsia="Times New Roman" w:hAnsi="Arial" w:cs="Arial"/>
          <w:b/>
          <w:bCs/>
          <w:color w:val="000000"/>
          <w:sz w:val="24"/>
          <w:szCs w:val="24"/>
          <w:lang w:eastAsia="ru-RU"/>
        </w:rPr>
        <w:t>МОСКОВСКАЯ ОБЛАСТЬ</w:t>
      </w:r>
    </w:p>
    <w:p w14:paraId="6FA2BFCA" w14:textId="77777777" w:rsidR="009E6CAD" w:rsidRPr="009E6CAD" w:rsidRDefault="009E6CAD" w:rsidP="009E6CAD">
      <w:pPr>
        <w:widowControl w:val="0"/>
        <w:spacing w:after="0" w:line="240" w:lineRule="auto"/>
        <w:jc w:val="center"/>
        <w:rPr>
          <w:rFonts w:ascii="Arial" w:eastAsia="Times New Roman" w:hAnsi="Arial" w:cs="Arial"/>
          <w:b/>
          <w:bCs/>
          <w:color w:val="000000"/>
          <w:sz w:val="24"/>
          <w:szCs w:val="24"/>
          <w:lang w:eastAsia="ru-RU"/>
        </w:rPr>
      </w:pPr>
      <w:r w:rsidRPr="009E6CAD">
        <w:rPr>
          <w:rFonts w:ascii="Arial" w:eastAsia="Times New Roman" w:hAnsi="Arial" w:cs="Arial"/>
          <w:b/>
          <w:bCs/>
          <w:color w:val="000000"/>
          <w:sz w:val="24"/>
          <w:szCs w:val="24"/>
          <w:lang w:eastAsia="ru-RU"/>
        </w:rPr>
        <w:t>СОВЕТ ДЕПУТАТОВ ГОРОДСКОГО ОКРУГА ЛОБНЯ</w:t>
      </w:r>
    </w:p>
    <w:p w14:paraId="333AE761" w14:textId="77777777" w:rsidR="009E6CAD" w:rsidRPr="009E6CAD" w:rsidRDefault="009E6CAD" w:rsidP="009E6CAD">
      <w:pPr>
        <w:widowControl w:val="0"/>
        <w:spacing w:after="0" w:line="240" w:lineRule="auto"/>
        <w:jc w:val="center"/>
        <w:rPr>
          <w:rFonts w:ascii="Arial" w:eastAsia="Times New Roman" w:hAnsi="Arial" w:cs="Arial"/>
          <w:b/>
          <w:bCs/>
          <w:color w:val="000000"/>
          <w:sz w:val="24"/>
          <w:szCs w:val="24"/>
          <w:lang w:eastAsia="ru-RU"/>
        </w:rPr>
      </w:pPr>
    </w:p>
    <w:p w14:paraId="75CB50B2" w14:textId="5980A01A" w:rsidR="009E6CAD" w:rsidRPr="009E6CAD" w:rsidRDefault="009E6CAD" w:rsidP="009E6CAD">
      <w:pPr>
        <w:widowControl w:val="0"/>
        <w:spacing w:after="0" w:line="240" w:lineRule="auto"/>
        <w:jc w:val="cente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ПРАВИЛА</w:t>
      </w:r>
    </w:p>
    <w:p w14:paraId="00F9268B" w14:textId="77777777" w:rsidR="00BB1633" w:rsidRPr="009E6CAD" w:rsidRDefault="00BB1633" w:rsidP="00FE69A0">
      <w:pPr>
        <w:pStyle w:val="ConsPlusTitle"/>
        <w:jc w:val="center"/>
        <w:rPr>
          <w:rFonts w:ascii="Arial" w:hAnsi="Arial" w:cs="Arial"/>
          <w:color w:val="000000" w:themeColor="text1"/>
          <w:sz w:val="24"/>
          <w:szCs w:val="24"/>
        </w:rPr>
      </w:pPr>
      <w:r w:rsidRPr="009E6CAD">
        <w:rPr>
          <w:rFonts w:ascii="Arial" w:hAnsi="Arial" w:cs="Arial"/>
          <w:color w:val="000000" w:themeColor="text1"/>
          <w:sz w:val="24"/>
          <w:szCs w:val="24"/>
        </w:rPr>
        <w:t>БЛАГОУСТРОЙСТВА ТЕРРИТОРИИ ГОРОДСКОГО ОКРУГА ЛОБНЯ</w:t>
      </w:r>
    </w:p>
    <w:p w14:paraId="714862EF" w14:textId="77777777" w:rsidR="00BB1633" w:rsidRPr="009E6CAD" w:rsidRDefault="00BB1633" w:rsidP="00FE69A0">
      <w:pPr>
        <w:pStyle w:val="ConsPlusTitle"/>
        <w:jc w:val="center"/>
        <w:rPr>
          <w:rFonts w:ascii="Arial" w:hAnsi="Arial" w:cs="Arial"/>
          <w:color w:val="000000" w:themeColor="text1"/>
          <w:sz w:val="24"/>
          <w:szCs w:val="24"/>
        </w:rPr>
      </w:pPr>
      <w:r w:rsidRPr="009E6CAD">
        <w:rPr>
          <w:rFonts w:ascii="Arial" w:hAnsi="Arial" w:cs="Arial"/>
          <w:color w:val="000000" w:themeColor="text1"/>
          <w:sz w:val="24"/>
          <w:szCs w:val="24"/>
        </w:rPr>
        <w:t>МОСКОВСКОЙ ОБЛАСТИ</w:t>
      </w:r>
    </w:p>
    <w:p w14:paraId="36757D14" w14:textId="2264F42E" w:rsidR="00BB1633" w:rsidRDefault="00BB1633" w:rsidP="00DC48C0">
      <w:pPr>
        <w:pStyle w:val="ConsPlusNormal"/>
        <w:jc w:val="both"/>
        <w:rPr>
          <w:rFonts w:ascii="Times New Roman" w:hAnsi="Times New Roman" w:cs="Times New Roman"/>
          <w:color w:val="000000" w:themeColor="text1"/>
          <w:sz w:val="28"/>
          <w:szCs w:val="28"/>
        </w:rPr>
      </w:pPr>
    </w:p>
    <w:p w14:paraId="544C307F" w14:textId="77777777" w:rsidR="00BB1633" w:rsidRPr="00BB1633" w:rsidRDefault="00BB1633" w:rsidP="00DC48C0">
      <w:pPr>
        <w:pStyle w:val="ConsPlusTitle"/>
        <w:jc w:val="center"/>
        <w:outlineLvl w:val="1"/>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Раздел I. ОБЩИЕ ПОЛОЖЕНИЯ</w:t>
      </w:r>
    </w:p>
    <w:p w14:paraId="09ED6157" w14:textId="77777777" w:rsidR="00BB1633" w:rsidRPr="00B23DB5" w:rsidRDefault="00BB1633" w:rsidP="00FE69A0">
      <w:pPr>
        <w:pStyle w:val="ConsPlusNormal"/>
        <w:spacing w:line="276" w:lineRule="auto"/>
        <w:ind w:firstLine="709"/>
        <w:jc w:val="both"/>
        <w:rPr>
          <w:rFonts w:ascii="Times New Roman" w:hAnsi="Times New Roman" w:cs="Times New Roman"/>
          <w:color w:val="000000" w:themeColor="text1"/>
          <w:sz w:val="28"/>
          <w:szCs w:val="28"/>
        </w:rPr>
      </w:pPr>
    </w:p>
    <w:p w14:paraId="72BBFAFA" w14:textId="77777777" w:rsidR="00BB1633" w:rsidRPr="00BB1633" w:rsidRDefault="00BB1633" w:rsidP="00FE69A0">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1. Предмет регулирования и задачи Правил благоустройства территории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xml:space="preserve"> Московской области</w:t>
      </w:r>
    </w:p>
    <w:p w14:paraId="309847C0" w14:textId="77777777" w:rsidR="00BB1633" w:rsidRPr="00DC48C0"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5D055F33" w14:textId="41CB7E71"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Настоящие Правила благоустройства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xml:space="preserve"> (далее</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Правила) устанавливают требования в сфере благоустройства, в том числе требования к созданию, содержанию, развитию объектов и элементов благоустройства, расположенных на территории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xml:space="preserve"> (далее</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городской округ),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(включая освещение улиц, уборку и озеленение территории, установку указателей </w:t>
      </w:r>
      <w:r w:rsidR="00A37CF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с наименованиями улиц и номерами домов, размещение и содержание малых архитектурных форм) и периодичность их выполнения, порядок участия собственников зданий (помещений в них), строений и сооружений </w:t>
      </w:r>
      <w:r w:rsidR="00A37CF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в благоустройстве прилегающих территорий, обязательные к исполнению для органов местного самоуправления, юридических и физических лиц, являющихся собственниками, правообладателями расположенных </w:t>
      </w:r>
      <w:r w:rsidR="00A37CF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на территории городского округа земельных участков, зданий, строений </w:t>
      </w:r>
      <w:r w:rsidR="00A37CF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сооружений, в том числе для юридических лиц, обладающих указанными </w:t>
      </w:r>
      <w:r w:rsidRPr="00BB1633">
        <w:rPr>
          <w:rFonts w:ascii="Times New Roman" w:hAnsi="Times New Roman" w:cs="Times New Roman"/>
          <w:color w:val="000000" w:themeColor="text1"/>
          <w:sz w:val="28"/>
          <w:szCs w:val="28"/>
        </w:rPr>
        <w:lastRenderedPageBreak/>
        <w:t xml:space="preserve">объектами на праве хозяйственного ведения или оперативного управления, </w:t>
      </w:r>
      <w:r w:rsidR="00A37CF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а также требования к обеспечению чистоты и порядка на территории городского округа.</w:t>
      </w:r>
    </w:p>
    <w:p w14:paraId="32220830"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Основные задачи настоящих Правил заключаются в обеспечении:</w:t>
      </w:r>
    </w:p>
    <w:p w14:paraId="5EA0D90D"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формирования единого облика городского округа;</w:t>
      </w:r>
    </w:p>
    <w:p w14:paraId="5BB3A9BA"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w:t>
      </w:r>
      <w:r w:rsidR="00F34A99">
        <w:rPr>
          <w:rFonts w:ascii="Times New Roman" w:hAnsi="Times New Roman" w:cs="Times New Roman"/>
          <w:color w:val="000000" w:themeColor="text1"/>
          <w:sz w:val="28"/>
          <w:szCs w:val="28"/>
        </w:rPr>
        <w:t xml:space="preserve">обеспечение </w:t>
      </w:r>
      <w:r w:rsidRPr="00BB1633">
        <w:rPr>
          <w:rFonts w:ascii="Times New Roman" w:hAnsi="Times New Roman" w:cs="Times New Roman"/>
          <w:color w:val="000000" w:themeColor="text1"/>
          <w:sz w:val="28"/>
          <w:szCs w:val="28"/>
        </w:rPr>
        <w:t>создания, содержания и развития объектов благоустройства городского округа;</w:t>
      </w:r>
    </w:p>
    <w:p w14:paraId="168334E4"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доступности территорий общего пользования;</w:t>
      </w:r>
    </w:p>
    <w:p w14:paraId="4290CD05"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4) </w:t>
      </w:r>
      <w:r w:rsidR="00F34A99">
        <w:rPr>
          <w:rFonts w:ascii="Times New Roman" w:hAnsi="Times New Roman" w:cs="Times New Roman"/>
          <w:color w:val="000000" w:themeColor="text1"/>
          <w:sz w:val="28"/>
          <w:szCs w:val="28"/>
        </w:rPr>
        <w:t xml:space="preserve">обеспечение </w:t>
      </w:r>
      <w:r w:rsidRPr="00BB1633">
        <w:rPr>
          <w:rFonts w:ascii="Times New Roman" w:hAnsi="Times New Roman" w:cs="Times New Roman"/>
          <w:color w:val="000000" w:themeColor="text1"/>
          <w:sz w:val="28"/>
          <w:szCs w:val="28"/>
        </w:rPr>
        <w:t xml:space="preserve">сохранности объектов </w:t>
      </w:r>
      <w:r w:rsidR="00F34A99">
        <w:rPr>
          <w:rFonts w:ascii="Times New Roman" w:hAnsi="Times New Roman" w:cs="Times New Roman"/>
          <w:color w:val="000000" w:themeColor="text1"/>
          <w:sz w:val="28"/>
          <w:szCs w:val="28"/>
        </w:rPr>
        <w:t xml:space="preserve">и элементов </w:t>
      </w:r>
      <w:r w:rsidRPr="00BB1633">
        <w:rPr>
          <w:rFonts w:ascii="Times New Roman" w:hAnsi="Times New Roman" w:cs="Times New Roman"/>
          <w:color w:val="000000" w:themeColor="text1"/>
          <w:sz w:val="28"/>
          <w:szCs w:val="28"/>
        </w:rPr>
        <w:t>благоустройства;</w:t>
      </w:r>
    </w:p>
    <w:p w14:paraId="1077D87C" w14:textId="5224DDEC"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5) комфортного и безопасного проживания граждан.</w:t>
      </w:r>
    </w:p>
    <w:p w14:paraId="60B8C41E" w14:textId="4035932F" w:rsidR="00BB1633" w:rsidRPr="00BB1633" w:rsidRDefault="00FE69A0" w:rsidP="00DC48C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BB1633" w:rsidRPr="00BB1633">
        <w:rPr>
          <w:rFonts w:ascii="Times New Roman" w:hAnsi="Times New Roman" w:cs="Times New Roman"/>
          <w:color w:val="000000" w:themeColor="text1"/>
          <w:sz w:val="28"/>
          <w:szCs w:val="28"/>
        </w:rPr>
        <w:t>. Действие Правил не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w:t>
      </w:r>
    </w:p>
    <w:p w14:paraId="2B48A025" w14:textId="77777777" w:rsidR="00BB1633" w:rsidRPr="00DC48C0"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1C347ED7" w14:textId="77777777" w:rsidR="00BB1633" w:rsidRPr="00BB1633" w:rsidRDefault="00BB1633" w:rsidP="00FE69A0">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2. Правовое регулирование отношений в сфере благоустройства в городском округе </w:t>
      </w:r>
      <w:r>
        <w:rPr>
          <w:rFonts w:ascii="Times New Roman" w:hAnsi="Times New Roman" w:cs="Times New Roman"/>
          <w:color w:val="000000" w:themeColor="text1"/>
          <w:sz w:val="28"/>
          <w:szCs w:val="28"/>
        </w:rPr>
        <w:t>Лобня</w:t>
      </w:r>
    </w:p>
    <w:p w14:paraId="24F2B7F4" w14:textId="77777777" w:rsidR="00BB1633" w:rsidRPr="00DC48C0"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0E87C7D0" w14:textId="604B65E8" w:rsidR="00BB1633" w:rsidRPr="00DC48C0" w:rsidRDefault="005213CF" w:rsidP="00DC48C0">
      <w:pPr>
        <w:pStyle w:val="ConsPlusNormal"/>
        <w:ind w:firstLine="709"/>
        <w:jc w:val="both"/>
        <w:rPr>
          <w:rFonts w:ascii="Times New Roman" w:hAnsi="Times New Roman" w:cs="Times New Roman"/>
          <w:color w:val="000000" w:themeColor="text1"/>
          <w:sz w:val="28"/>
          <w:szCs w:val="28"/>
        </w:rPr>
      </w:pPr>
      <w:r w:rsidRPr="005213CF">
        <w:rPr>
          <w:rFonts w:ascii="Times New Roman" w:hAnsi="Times New Roman" w:cs="Times New Roman"/>
          <w:color w:val="000000" w:themeColor="text1"/>
          <w:sz w:val="28"/>
          <w:szCs w:val="28"/>
        </w:rPr>
        <w:t>1. Правовое регулирование отношений в сфере благоустройства в городском округе Лобня Московской области осуществляется в соответствии с Федеральным законом от 6 октября 2003 № 131-ФЗ «Об общих принципах организации местного самоуправления в Российской Федерации», Федеральным законом от 20 марта 2025 № 33-ФЗ «Об общих принципах организации местного самоуправления в единой системе публичной власти», Законом Московской области от 30.12.2014 № 191/2014-ОЗ «О регулировании дополнительных вопросов в сфере благоустройства в Московской области» (далее – Закон № 191/2014-ОЗ), настоящими Правилами.</w:t>
      </w:r>
    </w:p>
    <w:p w14:paraId="0A092492" w14:textId="77777777" w:rsidR="00F34A99" w:rsidRPr="00DC48C0" w:rsidRDefault="00F34A99"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2. Отношения, связанные с благоустройством отдельных объектов элементов благоустройства городского округа Лобня, регулируются настоящими Правилами в связи с тем, что иное не установлено федеральными законами и иными правовыми актами Российской Федерации.</w:t>
      </w:r>
    </w:p>
    <w:p w14:paraId="1BCCBCBF" w14:textId="7E618840" w:rsidR="00BB1633" w:rsidRPr="00DC48C0" w:rsidRDefault="00F34A99"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3</w:t>
      </w:r>
      <w:r w:rsidR="00BB1633" w:rsidRPr="00DC48C0">
        <w:rPr>
          <w:rFonts w:ascii="Times New Roman" w:hAnsi="Times New Roman" w:cs="Times New Roman"/>
          <w:color w:val="000000" w:themeColor="text1"/>
          <w:sz w:val="28"/>
          <w:szCs w:val="28"/>
        </w:rPr>
        <w:t xml:space="preserve">. Условия доступности объектов благоустройства для инвалидов </w:t>
      </w:r>
      <w:r w:rsidR="00A37CF0" w:rsidRPr="00DC48C0">
        <w:rPr>
          <w:rFonts w:ascii="Times New Roman" w:hAnsi="Times New Roman" w:cs="Times New Roman"/>
          <w:color w:val="000000" w:themeColor="text1"/>
          <w:sz w:val="28"/>
          <w:szCs w:val="28"/>
        </w:rPr>
        <w:br/>
      </w:r>
      <w:r w:rsidR="00BB1633" w:rsidRPr="00DC48C0">
        <w:rPr>
          <w:rFonts w:ascii="Times New Roman" w:hAnsi="Times New Roman" w:cs="Times New Roman"/>
          <w:color w:val="000000" w:themeColor="text1"/>
          <w:sz w:val="28"/>
          <w:szCs w:val="28"/>
        </w:rPr>
        <w:t xml:space="preserve">и других маломобильных групп населения обеспечиваются в соответствии </w:t>
      </w:r>
      <w:r w:rsidR="00A37CF0" w:rsidRPr="00DC48C0">
        <w:rPr>
          <w:rFonts w:ascii="Times New Roman" w:hAnsi="Times New Roman" w:cs="Times New Roman"/>
          <w:color w:val="000000" w:themeColor="text1"/>
          <w:sz w:val="28"/>
          <w:szCs w:val="28"/>
        </w:rPr>
        <w:br/>
      </w:r>
      <w:r w:rsidR="00BB1633" w:rsidRPr="00DC48C0">
        <w:rPr>
          <w:rFonts w:ascii="Times New Roman" w:hAnsi="Times New Roman" w:cs="Times New Roman"/>
          <w:color w:val="000000" w:themeColor="text1"/>
          <w:sz w:val="28"/>
          <w:szCs w:val="28"/>
        </w:rPr>
        <w:t>с законодательством Российской Федерации и законодательством Московской области о социальной защите инвалидов.</w:t>
      </w:r>
    </w:p>
    <w:p w14:paraId="1871BEB6" w14:textId="408EF9FB" w:rsidR="00BB1633" w:rsidRPr="00DC48C0" w:rsidRDefault="00066FF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4</w:t>
      </w:r>
      <w:r w:rsidR="00BB1633" w:rsidRPr="00DC48C0">
        <w:rPr>
          <w:rFonts w:ascii="Times New Roman" w:hAnsi="Times New Roman" w:cs="Times New Roman"/>
          <w:color w:val="000000" w:themeColor="text1"/>
          <w:sz w:val="28"/>
          <w:szCs w:val="28"/>
        </w:rPr>
        <w:t xml:space="preserve">. Отношения, связанные с обращением с отходами производства </w:t>
      </w:r>
      <w:r w:rsidR="00A37CF0" w:rsidRPr="00DC48C0">
        <w:rPr>
          <w:rFonts w:ascii="Times New Roman" w:hAnsi="Times New Roman" w:cs="Times New Roman"/>
          <w:color w:val="000000" w:themeColor="text1"/>
          <w:sz w:val="28"/>
          <w:szCs w:val="28"/>
        </w:rPr>
        <w:br/>
      </w:r>
      <w:r w:rsidR="00BB1633" w:rsidRPr="00DC48C0">
        <w:rPr>
          <w:rFonts w:ascii="Times New Roman" w:hAnsi="Times New Roman" w:cs="Times New Roman"/>
          <w:color w:val="000000" w:themeColor="text1"/>
          <w:sz w:val="28"/>
          <w:szCs w:val="28"/>
        </w:rPr>
        <w:t xml:space="preserve">и потребления, в том числе с твердыми коммунальными отходами, регулируются положениями Федерального </w:t>
      </w:r>
      <w:hyperlink r:id="rId9">
        <w:r w:rsidR="00BB1633" w:rsidRPr="00DC48C0">
          <w:rPr>
            <w:rFonts w:ascii="Times New Roman" w:hAnsi="Times New Roman" w:cs="Times New Roman"/>
            <w:color w:val="000000" w:themeColor="text1"/>
            <w:sz w:val="28"/>
            <w:szCs w:val="28"/>
          </w:rPr>
          <w:t>закона</w:t>
        </w:r>
      </w:hyperlink>
      <w:r w:rsidR="00BB1633" w:rsidRPr="00DC48C0">
        <w:rPr>
          <w:rFonts w:ascii="Times New Roman" w:hAnsi="Times New Roman" w:cs="Times New Roman"/>
          <w:color w:val="000000" w:themeColor="text1"/>
          <w:sz w:val="28"/>
          <w:szCs w:val="28"/>
        </w:rPr>
        <w:t xml:space="preserve"> от 24 июня 1998 года </w:t>
      </w:r>
      <w:r w:rsidR="00A37CF0" w:rsidRPr="00DC48C0">
        <w:rPr>
          <w:rFonts w:ascii="Times New Roman" w:hAnsi="Times New Roman" w:cs="Times New Roman"/>
          <w:color w:val="000000" w:themeColor="text1"/>
          <w:sz w:val="28"/>
          <w:szCs w:val="28"/>
        </w:rPr>
        <w:br/>
      </w:r>
      <w:r w:rsidR="00BB1633" w:rsidRPr="00DC48C0">
        <w:rPr>
          <w:rFonts w:ascii="Times New Roman" w:hAnsi="Times New Roman" w:cs="Times New Roman"/>
          <w:color w:val="000000" w:themeColor="text1"/>
          <w:sz w:val="28"/>
          <w:szCs w:val="28"/>
        </w:rPr>
        <w:t xml:space="preserve">№ 89-ФЗ </w:t>
      </w:r>
      <w:r w:rsidR="00E55AA8" w:rsidRPr="00DC48C0">
        <w:rPr>
          <w:rFonts w:ascii="Times New Roman" w:hAnsi="Times New Roman" w:cs="Times New Roman"/>
          <w:color w:val="000000" w:themeColor="text1"/>
          <w:sz w:val="28"/>
          <w:szCs w:val="28"/>
        </w:rPr>
        <w:t>«</w:t>
      </w:r>
      <w:r w:rsidR="00BB1633" w:rsidRPr="00DC48C0">
        <w:rPr>
          <w:rFonts w:ascii="Times New Roman" w:hAnsi="Times New Roman" w:cs="Times New Roman"/>
          <w:color w:val="000000" w:themeColor="text1"/>
          <w:sz w:val="28"/>
          <w:szCs w:val="28"/>
        </w:rPr>
        <w:t>Об отходах производства и потребления</w:t>
      </w:r>
      <w:r w:rsidR="00E55AA8" w:rsidRPr="00DC48C0">
        <w:rPr>
          <w:rFonts w:ascii="Times New Roman" w:hAnsi="Times New Roman" w:cs="Times New Roman"/>
          <w:color w:val="000000" w:themeColor="text1"/>
          <w:sz w:val="28"/>
          <w:szCs w:val="28"/>
        </w:rPr>
        <w:t>»</w:t>
      </w:r>
      <w:r w:rsidR="00BB1633" w:rsidRPr="00DC48C0">
        <w:rPr>
          <w:rFonts w:ascii="Times New Roman" w:hAnsi="Times New Roman" w:cs="Times New Roman"/>
          <w:color w:val="000000" w:themeColor="text1"/>
          <w:sz w:val="28"/>
          <w:szCs w:val="28"/>
        </w:rPr>
        <w:t>, иных федеральных законов, нормативных правовых актов Российской Федерации, нормативно-технических документов Российской Федерации, нормативных правовых актов Московской области.</w:t>
      </w:r>
    </w:p>
    <w:p w14:paraId="5EADFEFE" w14:textId="77777777" w:rsidR="00BB1633" w:rsidRPr="00DC48C0" w:rsidRDefault="00066FF3"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5.</w:t>
      </w:r>
      <w:r w:rsidR="00BB1633" w:rsidRPr="00DC48C0">
        <w:rPr>
          <w:rFonts w:ascii="Times New Roman" w:hAnsi="Times New Roman" w:cs="Times New Roman"/>
          <w:color w:val="000000" w:themeColor="text1"/>
          <w:sz w:val="28"/>
          <w:szCs w:val="28"/>
        </w:rPr>
        <w:t xml:space="preserve"> Отношения, связанные с архитектурно-градостроительным обликом объектов капитального строительства, регулируются </w:t>
      </w:r>
      <w:r w:rsidR="00F34A99" w:rsidRPr="00DC48C0">
        <w:rPr>
          <w:rFonts w:ascii="Times New Roman" w:hAnsi="Times New Roman" w:cs="Times New Roman"/>
          <w:color w:val="000000" w:themeColor="text1"/>
          <w:sz w:val="28"/>
          <w:szCs w:val="28"/>
        </w:rPr>
        <w:t>Градостроительным кодексом Российской Федерации</w:t>
      </w:r>
      <w:r w:rsidRPr="00DC48C0">
        <w:rPr>
          <w:rFonts w:ascii="Times New Roman" w:hAnsi="Times New Roman" w:cs="Times New Roman"/>
          <w:color w:val="000000" w:themeColor="text1"/>
          <w:sz w:val="28"/>
          <w:szCs w:val="28"/>
        </w:rPr>
        <w:t xml:space="preserve">, </w:t>
      </w:r>
      <w:r w:rsidR="00BB1633" w:rsidRPr="00DC48C0">
        <w:rPr>
          <w:rFonts w:ascii="Times New Roman" w:hAnsi="Times New Roman" w:cs="Times New Roman"/>
          <w:color w:val="000000" w:themeColor="text1"/>
          <w:sz w:val="28"/>
          <w:szCs w:val="28"/>
        </w:rPr>
        <w:t>нормативными прав</w:t>
      </w:r>
      <w:r w:rsidRPr="00DC48C0">
        <w:rPr>
          <w:rFonts w:ascii="Times New Roman" w:hAnsi="Times New Roman" w:cs="Times New Roman"/>
          <w:color w:val="000000" w:themeColor="text1"/>
          <w:sz w:val="28"/>
          <w:szCs w:val="28"/>
        </w:rPr>
        <w:t xml:space="preserve">овыми актами Московской области, а также правилами землепользования и застройки </w:t>
      </w:r>
      <w:r w:rsidRPr="00DC48C0">
        <w:rPr>
          <w:rFonts w:ascii="Times New Roman" w:hAnsi="Times New Roman" w:cs="Times New Roman"/>
          <w:color w:val="000000" w:themeColor="text1"/>
          <w:sz w:val="28"/>
          <w:szCs w:val="28"/>
        </w:rPr>
        <w:lastRenderedPageBreak/>
        <w:t>городского округа Лобня и настоящими правилами.</w:t>
      </w:r>
    </w:p>
    <w:p w14:paraId="541C3CED" w14:textId="77777777" w:rsidR="00BB1633" w:rsidRPr="00DC48C0"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5A5A2417" w14:textId="77777777" w:rsidR="00BB1633" w:rsidRPr="00BB1633" w:rsidRDefault="00BB1633" w:rsidP="00FE69A0">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3. Объекты благоустройства</w:t>
      </w:r>
    </w:p>
    <w:p w14:paraId="4F2777F2" w14:textId="77777777" w:rsidR="00BB1633" w:rsidRPr="00DC48C0"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383166D7"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Объектами благоустройства являются:</w:t>
      </w:r>
    </w:p>
    <w:p w14:paraId="5A431D78"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территория городского округа с расположенными на ней элементами благоустройства в границах:</w:t>
      </w:r>
    </w:p>
    <w:p w14:paraId="5BCE7CDA"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bookmarkStart w:id="0" w:name="P74"/>
      <w:bookmarkEnd w:id="0"/>
      <w:r w:rsidRPr="00BB1633">
        <w:rPr>
          <w:rFonts w:ascii="Times New Roman" w:hAnsi="Times New Roman" w:cs="Times New Roman"/>
          <w:color w:val="000000" w:themeColor="text1"/>
          <w:sz w:val="28"/>
          <w:szCs w:val="28"/>
        </w:rPr>
        <w:t>1) земельных участков, находящихся в частной собственности;</w:t>
      </w:r>
    </w:p>
    <w:p w14:paraId="1B98A57E"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bookmarkStart w:id="1" w:name="P75"/>
      <w:bookmarkEnd w:id="1"/>
      <w:r w:rsidRPr="00BB1633">
        <w:rPr>
          <w:rFonts w:ascii="Times New Roman" w:hAnsi="Times New Roman" w:cs="Times New Roman"/>
          <w:color w:val="000000" w:themeColor="text1"/>
          <w:sz w:val="28"/>
          <w:szCs w:val="28"/>
        </w:rPr>
        <w:t>2) земельных участков, находящихся в федеральной собственности;</w:t>
      </w:r>
    </w:p>
    <w:p w14:paraId="4A1194A3"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bookmarkStart w:id="2" w:name="P76"/>
      <w:bookmarkEnd w:id="2"/>
      <w:r w:rsidRPr="00BB1633">
        <w:rPr>
          <w:rFonts w:ascii="Times New Roman" w:hAnsi="Times New Roman" w:cs="Times New Roman"/>
          <w:color w:val="000000" w:themeColor="text1"/>
          <w:sz w:val="28"/>
          <w:szCs w:val="28"/>
        </w:rPr>
        <w:t>3) земельных участков, находящихся в собственности Московской области;</w:t>
      </w:r>
    </w:p>
    <w:p w14:paraId="1F7FFE18" w14:textId="7777777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bookmarkStart w:id="3" w:name="P77"/>
      <w:bookmarkEnd w:id="3"/>
      <w:r w:rsidRPr="00BB1633">
        <w:rPr>
          <w:rFonts w:ascii="Times New Roman" w:hAnsi="Times New Roman" w:cs="Times New Roman"/>
          <w:color w:val="000000" w:themeColor="text1"/>
          <w:sz w:val="28"/>
          <w:szCs w:val="28"/>
        </w:rPr>
        <w:t>4) земельных участков, находящихся в муниципальной собственности;</w:t>
      </w:r>
    </w:p>
    <w:p w14:paraId="0C43A022" w14:textId="53CD4F17" w:rsidR="00BB1633" w:rsidRPr="00BB1633" w:rsidRDefault="00BB1633" w:rsidP="00DC48C0">
      <w:pPr>
        <w:pStyle w:val="ConsPlusNormal"/>
        <w:ind w:firstLine="709"/>
        <w:jc w:val="both"/>
        <w:rPr>
          <w:rFonts w:ascii="Times New Roman" w:hAnsi="Times New Roman" w:cs="Times New Roman"/>
          <w:color w:val="000000" w:themeColor="text1"/>
          <w:sz w:val="28"/>
          <w:szCs w:val="28"/>
        </w:rPr>
      </w:pPr>
      <w:bookmarkStart w:id="4" w:name="P78"/>
      <w:bookmarkEnd w:id="4"/>
      <w:r w:rsidRPr="00BB1633">
        <w:rPr>
          <w:rFonts w:ascii="Times New Roman" w:hAnsi="Times New Roman" w:cs="Times New Roman"/>
          <w:color w:val="000000" w:themeColor="text1"/>
          <w:sz w:val="28"/>
          <w:szCs w:val="28"/>
        </w:rPr>
        <w:t xml:space="preserve">5) земельных участков и земель, государственная собственность </w:t>
      </w:r>
      <w:r w:rsidR="00A37CF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которые не разграничена.</w:t>
      </w:r>
    </w:p>
    <w:p w14:paraId="196301C9" w14:textId="77777777" w:rsidR="00BB1633" w:rsidRPr="00DC48C0"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06482FCD" w14:textId="77777777" w:rsidR="00BB1633" w:rsidRPr="00BB1633" w:rsidRDefault="00BB1633" w:rsidP="00FE69A0">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4. Основные понятия</w:t>
      </w:r>
    </w:p>
    <w:p w14:paraId="1A5E6C4B" w14:textId="77777777" w:rsidR="00BB1633" w:rsidRPr="00DC48C0"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6907C83E" w14:textId="77777777" w:rsidR="005213CF" w:rsidRPr="002710C6" w:rsidRDefault="005213CF" w:rsidP="005213CF">
      <w:pPr>
        <w:spacing w:after="0" w:line="23" w:lineRule="atLeast"/>
        <w:ind w:firstLine="709"/>
        <w:jc w:val="both"/>
        <w:rPr>
          <w:rFonts w:ascii="Arial" w:hAnsi="Arial" w:cs="Arial"/>
          <w:color w:val="000000" w:themeColor="text1"/>
          <w:sz w:val="24"/>
          <w:szCs w:val="24"/>
        </w:rPr>
      </w:pPr>
      <w:r w:rsidRPr="002710C6">
        <w:rPr>
          <w:rFonts w:ascii="Arial" w:hAnsi="Arial" w:cs="Arial"/>
          <w:color w:val="000000" w:themeColor="text1"/>
          <w:sz w:val="24"/>
          <w:szCs w:val="24"/>
        </w:rPr>
        <w:t>Применительно к настоящим Правилам используются следующие основные понятия:</w:t>
      </w:r>
    </w:p>
    <w:p w14:paraId="6A99F1C0" w14:textId="77777777" w:rsidR="005213CF" w:rsidRPr="002710C6" w:rsidRDefault="005213CF" w:rsidP="005213CF">
      <w:pPr>
        <w:spacing w:after="0" w:line="23" w:lineRule="atLeast"/>
        <w:ind w:firstLine="709"/>
        <w:jc w:val="both"/>
        <w:rPr>
          <w:rFonts w:ascii="Arial" w:hAnsi="Arial" w:cs="Arial"/>
          <w:color w:val="000000" w:themeColor="text1"/>
          <w:sz w:val="24"/>
          <w:szCs w:val="24"/>
        </w:rPr>
      </w:pPr>
      <w:r w:rsidRPr="002710C6">
        <w:rPr>
          <w:rFonts w:ascii="Arial" w:hAnsi="Arial" w:cs="Arial"/>
          <w:color w:val="000000" w:themeColor="text1"/>
          <w:sz w:val="24"/>
          <w:szCs w:val="24"/>
        </w:rPr>
        <w:t>1) благоустройство – комплекс мероприятий по созданию и развитию, в том числе по проектированию, объектов благоустройства и элементов благоустройства, направленный на обеспечение комфортности и безопасности условий проживания граждан, поддержание и улучшение санитарного и эстетического состояния территории городского округа Лобня, по содержанию объектов благоустройства, в том числе территорий общего пользования, земельных участков, зданий, строений, сооружений, прилегающих территорий, элементов благоустройства;</w:t>
      </w:r>
    </w:p>
    <w:p w14:paraId="2EDC3CED" w14:textId="77777777" w:rsidR="005213CF" w:rsidRPr="002710C6" w:rsidRDefault="005213CF" w:rsidP="005213CF">
      <w:pPr>
        <w:spacing w:after="0" w:line="23" w:lineRule="atLeast"/>
        <w:ind w:firstLine="709"/>
        <w:jc w:val="both"/>
        <w:rPr>
          <w:rFonts w:ascii="Arial" w:hAnsi="Arial" w:cs="Arial"/>
          <w:color w:val="000000" w:themeColor="text1"/>
          <w:sz w:val="24"/>
          <w:szCs w:val="24"/>
        </w:rPr>
      </w:pPr>
      <w:r w:rsidRPr="002710C6">
        <w:rPr>
          <w:rFonts w:ascii="Arial" w:hAnsi="Arial" w:cs="Arial"/>
          <w:color w:val="000000" w:themeColor="text1"/>
          <w:sz w:val="24"/>
          <w:szCs w:val="24"/>
        </w:rPr>
        <w:t>2) благоустроительные мероприятия – мероприятия, реализуемые в рамках развития городской среды и благоустройства территории городского округа Лобня, в том числе выполнение дендрологических изысканий, научно-исследовательских и изыскательских работ, разработка концепций и стратегий, проектирование, создание (размещение, установка, обустройство), развитие объектов благоустройства, реконструктивные и земляные работы, снос (демонтаж), модернизация, восстановление, ремонт, ямочный ремонт, текущий ремонт, содержание, эксплуатация объектов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городского округа Лобня, благоустройство лесов и лесных участков, осуществляемое при освоении лесов на основе комплексного подхода, а также виды работ по благоустройству территории для реализации мероприятий по созданию, развитию, в том числе проектированию, территорий общего пользования, перечень которых установлен Правительством Московской области;</w:t>
      </w:r>
    </w:p>
    <w:p w14:paraId="521A1255" w14:textId="77777777" w:rsidR="005213CF" w:rsidRPr="002710C6" w:rsidRDefault="005213CF" w:rsidP="005213CF">
      <w:pPr>
        <w:spacing w:after="0" w:line="23" w:lineRule="atLeast"/>
        <w:ind w:firstLine="709"/>
        <w:jc w:val="both"/>
        <w:rPr>
          <w:rFonts w:ascii="Arial" w:hAnsi="Arial" w:cs="Arial"/>
          <w:color w:val="000000" w:themeColor="text1"/>
          <w:sz w:val="24"/>
          <w:szCs w:val="24"/>
        </w:rPr>
      </w:pPr>
      <w:r w:rsidRPr="002710C6">
        <w:rPr>
          <w:rFonts w:ascii="Arial" w:hAnsi="Arial" w:cs="Arial"/>
          <w:color w:val="000000" w:themeColor="text1"/>
          <w:sz w:val="24"/>
          <w:szCs w:val="24"/>
        </w:rPr>
        <w:t>3) модернизация объекта благоустройства – комплекс мероприятий по замене элементов благоустройства на объекте благоустройства на новые аналогичные и (или) с улучшенными показателями;</w:t>
      </w:r>
    </w:p>
    <w:p w14:paraId="4D3E3699" w14:textId="77777777" w:rsidR="005213CF" w:rsidRPr="002710C6" w:rsidRDefault="005213CF" w:rsidP="005213CF">
      <w:pPr>
        <w:spacing w:after="0" w:line="23" w:lineRule="atLeast"/>
        <w:ind w:firstLine="709"/>
        <w:jc w:val="both"/>
        <w:rPr>
          <w:rFonts w:ascii="Arial" w:hAnsi="Arial" w:cs="Arial"/>
          <w:color w:val="000000" w:themeColor="text1"/>
          <w:sz w:val="24"/>
          <w:szCs w:val="24"/>
        </w:rPr>
      </w:pPr>
      <w:r w:rsidRPr="002710C6">
        <w:rPr>
          <w:rFonts w:ascii="Arial" w:hAnsi="Arial" w:cs="Arial"/>
          <w:color w:val="000000" w:themeColor="text1"/>
          <w:sz w:val="24"/>
          <w:szCs w:val="24"/>
        </w:rPr>
        <w:t>4) понятия «благоустройство территории», «элементы благоустройства», используемые в настоящих Правилах, применяются в значениях, установленных Градостроительным кодексом Российской Федерации;</w:t>
      </w:r>
    </w:p>
    <w:p w14:paraId="66C15EC0" w14:textId="77777777" w:rsidR="005213CF" w:rsidRDefault="005213CF" w:rsidP="005213CF">
      <w:pPr>
        <w:spacing w:after="0" w:line="23" w:lineRule="atLeast"/>
        <w:ind w:firstLine="709"/>
        <w:jc w:val="both"/>
        <w:rPr>
          <w:rFonts w:ascii="Arial" w:hAnsi="Arial" w:cs="Arial"/>
          <w:color w:val="EE0000"/>
          <w:sz w:val="24"/>
          <w:szCs w:val="24"/>
        </w:rPr>
      </w:pPr>
      <w:r w:rsidRPr="00693420">
        <w:rPr>
          <w:rFonts w:ascii="Arial" w:hAnsi="Arial" w:cs="Arial"/>
          <w:sz w:val="24"/>
          <w:szCs w:val="24"/>
        </w:rPr>
        <w:t>5)</w:t>
      </w:r>
      <w:r>
        <w:rPr>
          <w:rFonts w:ascii="Arial" w:hAnsi="Arial" w:cs="Arial"/>
          <w:sz w:val="24"/>
          <w:szCs w:val="24"/>
        </w:rPr>
        <w:t xml:space="preserve"> </w:t>
      </w:r>
      <w:r w:rsidRPr="00693420">
        <w:rPr>
          <w:rFonts w:ascii="Arial" w:hAnsi="Arial" w:cs="Arial"/>
          <w:sz w:val="24"/>
          <w:szCs w:val="24"/>
        </w:rPr>
        <w:t xml:space="preserve">протяженные объекты – сооружения, оборудование систем и сетей инженерно-технического обеспечения, а также инженерно-технические и </w:t>
      </w:r>
      <w:r w:rsidRPr="00693420">
        <w:rPr>
          <w:rFonts w:ascii="Arial" w:hAnsi="Arial" w:cs="Arial"/>
          <w:sz w:val="24"/>
          <w:szCs w:val="24"/>
        </w:rPr>
        <w:lastRenderedPageBreak/>
        <w:t xml:space="preserve">искусственные сооружения, сборные конструкции, земельные участки с расположенной на них инфраструктурой, предназначенные для движения пешеходов и транспорта </w:t>
      </w:r>
      <w:r w:rsidRPr="00597927">
        <w:rPr>
          <w:rFonts w:ascii="Arial" w:hAnsi="Arial" w:cs="Arial"/>
          <w:bCs/>
          <w:sz w:val="24"/>
          <w:szCs w:val="24"/>
        </w:rPr>
        <w:t>на территории</w:t>
      </w:r>
      <w:r w:rsidRPr="00597927">
        <w:rPr>
          <w:rFonts w:ascii="Arial" w:hAnsi="Arial" w:cs="Arial"/>
          <w:sz w:val="24"/>
          <w:szCs w:val="24"/>
        </w:rPr>
        <w:t xml:space="preserve"> </w:t>
      </w:r>
      <w:r w:rsidRPr="00597927">
        <w:rPr>
          <w:rFonts w:ascii="Arial" w:hAnsi="Arial" w:cs="Arial"/>
          <w:bCs/>
          <w:sz w:val="24"/>
          <w:szCs w:val="24"/>
        </w:rPr>
        <w:t>городского округа Лобня</w:t>
      </w:r>
      <w:r w:rsidRPr="00693420">
        <w:rPr>
          <w:rFonts w:ascii="Arial" w:hAnsi="Arial" w:cs="Arial"/>
          <w:sz w:val="24"/>
          <w:szCs w:val="24"/>
        </w:rPr>
        <w:t>;</w:t>
      </w:r>
    </w:p>
    <w:p w14:paraId="235CDD6B" w14:textId="77777777" w:rsidR="005213CF" w:rsidRDefault="005213CF" w:rsidP="005213CF">
      <w:pPr>
        <w:spacing w:after="0" w:line="23" w:lineRule="atLeast"/>
        <w:ind w:firstLine="709"/>
        <w:jc w:val="both"/>
        <w:rPr>
          <w:rFonts w:ascii="Arial" w:hAnsi="Arial" w:cs="Arial"/>
          <w:color w:val="EE0000"/>
          <w:sz w:val="24"/>
          <w:szCs w:val="24"/>
        </w:rPr>
      </w:pPr>
      <w:r w:rsidRPr="00693420">
        <w:rPr>
          <w:rFonts w:ascii="Arial" w:hAnsi="Arial" w:cs="Arial"/>
          <w:sz w:val="24"/>
          <w:szCs w:val="24"/>
        </w:rPr>
        <w:t>6)</w:t>
      </w:r>
      <w:r>
        <w:rPr>
          <w:rFonts w:ascii="Arial" w:hAnsi="Arial" w:cs="Arial"/>
          <w:sz w:val="24"/>
          <w:szCs w:val="24"/>
        </w:rPr>
        <w:t xml:space="preserve"> </w:t>
      </w:r>
      <w:r w:rsidRPr="00693420">
        <w:rPr>
          <w:rFonts w:ascii="Arial" w:hAnsi="Arial" w:cs="Arial"/>
          <w:sz w:val="24"/>
          <w:szCs w:val="24"/>
        </w:rPr>
        <w:t>термины «общественные здания», «общественные сооружения», «объекты капитального строительства общественного назначения» применяются в значениях, установленных «СП 118.13330.2022. Свод правил. Общественные здания и сооружения. СНиП 31-06-2009», утвержденным и введенным в действие Приказом Министерства строительства и жилищно-коммунального хозяйства Российской Федерации от 19.05.2022 № 389/</w:t>
      </w:r>
      <w:proofErr w:type="spellStart"/>
      <w:r w:rsidRPr="00693420">
        <w:rPr>
          <w:rFonts w:ascii="Arial" w:hAnsi="Arial" w:cs="Arial"/>
          <w:sz w:val="24"/>
          <w:szCs w:val="24"/>
        </w:rPr>
        <w:t>пр</w:t>
      </w:r>
      <w:proofErr w:type="spellEnd"/>
      <w:r w:rsidRPr="00693420">
        <w:rPr>
          <w:rFonts w:ascii="Arial" w:hAnsi="Arial" w:cs="Arial"/>
          <w:sz w:val="24"/>
          <w:szCs w:val="24"/>
        </w:rPr>
        <w:t xml:space="preserve"> «Об утверждении СП 118.13330.2022 «СНИП 31-06-2009 Общественные здания и сооружения»</w:t>
      </w:r>
      <w:r>
        <w:rPr>
          <w:rFonts w:ascii="Arial" w:hAnsi="Arial" w:cs="Arial"/>
          <w:sz w:val="24"/>
          <w:szCs w:val="24"/>
        </w:rPr>
        <w:t>;</w:t>
      </w:r>
    </w:p>
    <w:p w14:paraId="3CA71A67" w14:textId="77777777" w:rsidR="005213CF" w:rsidRDefault="005213CF" w:rsidP="005213CF">
      <w:pPr>
        <w:spacing w:after="0" w:line="23" w:lineRule="atLeast"/>
        <w:ind w:firstLine="709"/>
        <w:jc w:val="both"/>
        <w:rPr>
          <w:rFonts w:ascii="Arial" w:hAnsi="Arial" w:cs="Arial"/>
          <w:color w:val="EE0000"/>
          <w:sz w:val="24"/>
          <w:szCs w:val="24"/>
        </w:rPr>
      </w:pPr>
      <w:r w:rsidRPr="00693420">
        <w:rPr>
          <w:rFonts w:ascii="Arial" w:hAnsi="Arial" w:cs="Arial"/>
          <w:sz w:val="24"/>
          <w:szCs w:val="24"/>
        </w:rPr>
        <w:t>7)</w:t>
      </w:r>
      <w:r>
        <w:rPr>
          <w:rFonts w:ascii="Arial" w:hAnsi="Arial" w:cs="Arial"/>
          <w:sz w:val="24"/>
          <w:szCs w:val="24"/>
        </w:rPr>
        <w:t xml:space="preserve"> </w:t>
      </w:r>
      <w:r w:rsidRPr="00693420">
        <w:rPr>
          <w:rFonts w:ascii="Arial" w:hAnsi="Arial" w:cs="Arial"/>
          <w:sz w:val="24"/>
          <w:szCs w:val="24"/>
        </w:rPr>
        <w:t>объекты благоустройства – территории городского округа</w:t>
      </w:r>
      <w:r>
        <w:rPr>
          <w:rFonts w:ascii="Arial" w:hAnsi="Arial" w:cs="Arial"/>
          <w:sz w:val="24"/>
          <w:szCs w:val="24"/>
        </w:rPr>
        <w:t xml:space="preserve"> </w:t>
      </w:r>
      <w:r w:rsidRPr="00597927">
        <w:rPr>
          <w:rFonts w:ascii="Arial" w:hAnsi="Arial" w:cs="Arial"/>
          <w:bCs/>
          <w:sz w:val="24"/>
          <w:szCs w:val="24"/>
        </w:rPr>
        <w:t>Лобня</w:t>
      </w:r>
      <w:r w:rsidRPr="00597927">
        <w:rPr>
          <w:rFonts w:ascii="Arial" w:hAnsi="Arial" w:cs="Arial"/>
          <w:sz w:val="24"/>
          <w:szCs w:val="24"/>
        </w:rPr>
        <w:t xml:space="preserve"> </w:t>
      </w:r>
      <w:r w:rsidRPr="00693420">
        <w:rPr>
          <w:rFonts w:ascii="Arial" w:hAnsi="Arial" w:cs="Arial"/>
          <w:sz w:val="24"/>
          <w:szCs w:val="24"/>
        </w:rPr>
        <w:t>различного</w:t>
      </w:r>
      <w:r>
        <w:rPr>
          <w:rFonts w:ascii="Arial" w:hAnsi="Arial" w:cs="Arial"/>
          <w:sz w:val="24"/>
          <w:szCs w:val="24"/>
        </w:rPr>
        <w:t xml:space="preserve"> </w:t>
      </w:r>
      <w:r w:rsidRPr="00693420">
        <w:rPr>
          <w:rFonts w:ascii="Arial" w:hAnsi="Arial" w:cs="Arial"/>
          <w:sz w:val="24"/>
          <w:szCs w:val="24"/>
        </w:rPr>
        <w:t>функционального назначения:</w:t>
      </w:r>
    </w:p>
    <w:p w14:paraId="71ACB4A9"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bCs/>
          <w:sz w:val="24"/>
          <w:szCs w:val="24"/>
        </w:rPr>
        <w:t>а)</w:t>
      </w:r>
      <w:r w:rsidRPr="00597927">
        <w:rPr>
          <w:rFonts w:ascii="Arial" w:hAnsi="Arial" w:cs="Arial"/>
          <w:sz w:val="24"/>
          <w:szCs w:val="24"/>
        </w:rPr>
        <w:t xml:space="preserve"> в границах:</w:t>
      </w:r>
    </w:p>
    <w:p w14:paraId="099BB008"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земельных участков, находящихся в частной собственности;</w:t>
      </w:r>
    </w:p>
    <w:p w14:paraId="34BCE777"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земельных участков, находящихся в федеральной собственности;</w:t>
      </w:r>
    </w:p>
    <w:p w14:paraId="4E08A1C9"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земельных участков, находящихся в собственности Московской области;</w:t>
      </w:r>
    </w:p>
    <w:p w14:paraId="3C3388E4"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земельных участков, находящихся в муниципальной собственности;</w:t>
      </w:r>
    </w:p>
    <w:p w14:paraId="201769BF"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земельных участков и земель, государственная собственность на которые не разграничена;</w:t>
      </w:r>
    </w:p>
    <w:p w14:paraId="3D4092D6"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bCs/>
          <w:sz w:val="24"/>
          <w:szCs w:val="24"/>
        </w:rPr>
        <w:t>б)</w:t>
      </w:r>
      <w:r w:rsidRPr="00597927">
        <w:rPr>
          <w:rFonts w:ascii="Arial" w:hAnsi="Arial" w:cs="Arial"/>
          <w:sz w:val="24"/>
          <w:szCs w:val="24"/>
        </w:rPr>
        <w:t xml:space="preserve"> на которых осуществляются благоустроительные мероприятия:</w:t>
      </w:r>
    </w:p>
    <w:p w14:paraId="714DFC66"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районы, кварталы, улицы и дороги, территории общего пользования, улично-дорожная сеть, иные элементы планировочной структуры;</w:t>
      </w:r>
    </w:p>
    <w:p w14:paraId="57D8BB08"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охранные зоны, технические зоны транспортных, инженерных коммуникаций, зоны с особыми условиями водных объектов;</w:t>
      </w:r>
    </w:p>
    <w:p w14:paraId="308C03FD"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озелененные территории, зеленые зоны;</w:t>
      </w:r>
    </w:p>
    <w:p w14:paraId="0681D1D6"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прилегающие территории;</w:t>
      </w:r>
    </w:p>
    <w:p w14:paraId="3D5BB8D0"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территории вдоль «вылетных магистралей»;</w:t>
      </w:r>
    </w:p>
    <w:p w14:paraId="02CDD4A4"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придомовые территории многоквартирных домов;</w:t>
      </w:r>
    </w:p>
    <w:p w14:paraId="2D633939"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дворовые территории;</w:t>
      </w:r>
    </w:p>
    <w:p w14:paraId="5297088A"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домовладения;</w:t>
      </w:r>
    </w:p>
    <w:p w14:paraId="072F75E5"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общественные территории;</w:t>
      </w:r>
    </w:p>
    <w:p w14:paraId="42CA8AEA"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xml:space="preserve">- площадки (в том числе плоскостные открытые стоянки автомобилей и других </w:t>
      </w:r>
      <w:proofErr w:type="spellStart"/>
      <w:r w:rsidRPr="00597927">
        <w:rPr>
          <w:rFonts w:ascii="Arial" w:hAnsi="Arial" w:cs="Arial"/>
          <w:sz w:val="24"/>
          <w:szCs w:val="24"/>
        </w:rPr>
        <w:t>мототранспортных</w:t>
      </w:r>
      <w:proofErr w:type="spellEnd"/>
      <w:r w:rsidRPr="00597927">
        <w:rPr>
          <w:rFonts w:ascii="Arial" w:hAnsi="Arial" w:cs="Arial"/>
          <w:sz w:val="24"/>
          <w:szCs w:val="24"/>
        </w:rPr>
        <w:t xml:space="preserve"> средств, коллективные автостоянки, парковки (парковочные места), велопарковки и велосипедные стоянки, отстойно-разворотные, строительные, остановочные, пикниковые, детские игровые, спортивные площадки, площадки для выгула животных, дрессировки собак, барбекю, танцев, размещения аттракционов, средств информации, отдыха и досуга, массовых мероприятий, контейнерные площадки, площадки для посетителей);</w:t>
      </w:r>
    </w:p>
    <w:p w14:paraId="6F3FF9BD"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проезды, не являющиеся элементами поперечного профиля улиц и дорог (в том 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с пересекаемых или примыкающих улиц, или дорог);</w:t>
      </w:r>
    </w:p>
    <w:p w14:paraId="045CB37C"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xml:space="preserve">- </w:t>
      </w:r>
      <w:proofErr w:type="spellStart"/>
      <w:r w:rsidRPr="00597927">
        <w:rPr>
          <w:rFonts w:ascii="Arial" w:hAnsi="Arial" w:cs="Arial"/>
          <w:sz w:val="24"/>
          <w:szCs w:val="24"/>
        </w:rPr>
        <w:t>велокоммуникации</w:t>
      </w:r>
      <w:proofErr w:type="spellEnd"/>
      <w:r w:rsidRPr="00597927">
        <w:rPr>
          <w:rFonts w:ascii="Arial" w:hAnsi="Arial" w:cs="Arial"/>
          <w:sz w:val="24"/>
          <w:szCs w:val="24"/>
        </w:rPr>
        <w:t xml:space="preserve"> (велопешеходные, велосипедные дорожки, полосы для движения велосипедного транспорта);</w:t>
      </w:r>
    </w:p>
    <w:p w14:paraId="735E5E35"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пешеходная инфраструктура, в том числе: пешеходные коммуникации (тротуары, пешеходные дорожки, эспланады, мосты, тропы и тропинки и т.п.) и пешеходные пространства (пешеходные улицы, площади, зоны);</w:t>
      </w:r>
    </w:p>
    <w:p w14:paraId="06510002"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места размещения нестационарных торговых объектов;</w:t>
      </w:r>
    </w:p>
    <w:p w14:paraId="6C79FDCD"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xml:space="preserve">- другие территории городского округа </w:t>
      </w:r>
      <w:r w:rsidRPr="00597927">
        <w:rPr>
          <w:rFonts w:ascii="Arial" w:hAnsi="Arial" w:cs="Arial"/>
          <w:bCs/>
          <w:sz w:val="24"/>
          <w:szCs w:val="24"/>
        </w:rPr>
        <w:t>Лобня</w:t>
      </w:r>
      <w:r w:rsidRPr="00597927">
        <w:rPr>
          <w:rFonts w:ascii="Arial" w:hAnsi="Arial" w:cs="Arial"/>
          <w:sz w:val="24"/>
          <w:szCs w:val="24"/>
        </w:rPr>
        <w:t>;</w:t>
      </w:r>
    </w:p>
    <w:p w14:paraId="1F0AA0B4" w14:textId="77777777" w:rsidR="005213CF"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lastRenderedPageBreak/>
        <w:t xml:space="preserve">8) элемент планировочной структуры – часть территории городского округа </w:t>
      </w:r>
      <w:r w:rsidRPr="00597927">
        <w:rPr>
          <w:rFonts w:ascii="Arial" w:hAnsi="Arial" w:cs="Arial"/>
          <w:bCs/>
          <w:sz w:val="24"/>
          <w:szCs w:val="24"/>
        </w:rPr>
        <w:t>Лобня</w:t>
      </w:r>
      <w:r w:rsidRPr="00597927">
        <w:rPr>
          <w:rFonts w:ascii="Arial" w:hAnsi="Arial" w:cs="Arial"/>
          <w:sz w:val="24"/>
          <w:szCs w:val="24"/>
        </w:rPr>
        <w:t xml:space="preserve"> </w:t>
      </w:r>
      <w:r w:rsidRPr="00693420">
        <w:rPr>
          <w:rFonts w:ascii="Arial" w:hAnsi="Arial" w:cs="Arial"/>
          <w:sz w:val="24"/>
          <w:szCs w:val="24"/>
        </w:rPr>
        <w:t>(район, микрорайон, квартал, территория общего пользования, территория ведения гражданами садоводства или огородничества для собственных нужд, территория транспортно-пересадочного узла, территория, занятая линейным объектом и (или) предназначенная для размещения линейного объекта, за исключением элементов планировочной структуры, улично-дорожная сеть);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14:paraId="75C3DD59"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9) улица - территория общего пользования (общественная территория либо элемент улично-дорожной сети), находящаяся в пределах населенного пункта, обустроенная или приспособленная и используемая для движения пешеходов и (или) транспорта;</w:t>
      </w:r>
    </w:p>
    <w:p w14:paraId="760F95DE"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10) дорожное покрытие - верхняя часть дорожной одежды протяженных объектов (инженерно-технических, искусственных сооружений, сборных конструкций), предназначенных для движения пешеходов и транспорта, либо объектов благоустройства, обустроенных или приспособленных и используемых для движения пешеходов и транспорта, устраиваемая на дорожном основании, непосредственно воспринимающая нагрузки от транспортных средств и предназначенная для обеспечения заданных эксплуатационных требований и защиты дорожного основания от воздействия погодно-климатических факторов;</w:t>
      </w:r>
    </w:p>
    <w:p w14:paraId="4EF54D46" w14:textId="77777777" w:rsidR="005213CF"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11) проезд - обустроенный или приспособленный и используемый для движения транспорта объект благоустройства в составе общественной территории, квартала (внутриквартальный проезд), дворовой территории (внутридворовый проезд), территории здания (группы зданий) общественного или производственного назначения либо элемент поперечного профиля элемента улицы или дороги, устраиваемый параллельно основной проезжей части, либо лесной проезд;</w:t>
      </w:r>
    </w:p>
    <w:p w14:paraId="33A2585D"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12) твердые покрытия - дорожное покрытие, плитка (мощение), монолитные или сборные цементобетонные, бетонные, асфальтобетонные покрытия, настилы и иные покрытия, за исключением мягких и газонных видов покрытий;</w:t>
      </w:r>
    </w:p>
    <w:p w14:paraId="7624AAC5" w14:textId="77777777" w:rsidR="005213CF"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xml:space="preserve">13) прилегающая </w:t>
      </w:r>
      <w:r w:rsidRPr="00693420">
        <w:rPr>
          <w:rFonts w:ascii="Arial" w:hAnsi="Arial" w:cs="Arial"/>
          <w:sz w:val="24"/>
          <w:szCs w:val="24"/>
        </w:rPr>
        <w:t>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w:t>
      </w:r>
      <w:r>
        <w:rPr>
          <w:rFonts w:ascii="Arial" w:hAnsi="Arial" w:cs="Arial"/>
          <w:sz w:val="24"/>
          <w:szCs w:val="24"/>
        </w:rPr>
        <w:t xml:space="preserve"> </w:t>
      </w:r>
      <w:r w:rsidRPr="00597927">
        <w:rPr>
          <w:rFonts w:ascii="Arial" w:hAnsi="Arial" w:cs="Arial"/>
          <w:bCs/>
          <w:sz w:val="24"/>
          <w:szCs w:val="24"/>
        </w:rPr>
        <w:t>настоящими</w:t>
      </w:r>
      <w:r w:rsidRPr="00597927">
        <w:rPr>
          <w:rFonts w:ascii="Arial" w:hAnsi="Arial" w:cs="Arial"/>
          <w:sz w:val="24"/>
          <w:szCs w:val="24"/>
        </w:rPr>
        <w:t xml:space="preserve"> </w:t>
      </w:r>
      <w:r>
        <w:rPr>
          <w:rFonts w:ascii="Arial" w:hAnsi="Arial" w:cs="Arial"/>
          <w:sz w:val="24"/>
          <w:szCs w:val="24"/>
        </w:rPr>
        <w:t>П</w:t>
      </w:r>
      <w:r w:rsidRPr="00693420">
        <w:rPr>
          <w:rFonts w:ascii="Arial" w:hAnsi="Arial" w:cs="Arial"/>
          <w:sz w:val="24"/>
          <w:szCs w:val="24"/>
        </w:rPr>
        <w:t>равилами в соответствии с порядком, установленным Законом № 191/2014-ОЗ;</w:t>
      </w:r>
    </w:p>
    <w:p w14:paraId="77B8303D"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14) размер прилегающей территории – линейная величина, измеряемая в метрах перпендикулярно от внешних вертикальных поверхностей здания, строения, сооружения, а при наличии выступающих элементов на внешней поверхности по наиболее выступающему элементу, для не имеющего вертикальных поверхностей плоскостного сооружения – от внешнего края покрытия плоскостного сооружения, для земельного участка – от его границ, установленных координатами характерных точек границ земельного участка;</w:t>
      </w:r>
    </w:p>
    <w:p w14:paraId="701F8AEB"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15) граница прилегающей территории – линия и проходящая по этой линии вертикальная поверхность, определяющие пределы прилегающей территории; построение линии осуществляется проведением прямых до пересечения (соединения) через точки, получаемые при измерении линейных величин размеров прилегающих территорий;</w:t>
      </w:r>
    </w:p>
    <w:p w14:paraId="052155D5"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xml:space="preserve">16) «вылетные магистрали» – автомобильные дороги общего пользования регионального значения и участки автомобильных дорог общего пользования федерального значения, расположенные на территории Московской области, обеспечивающие движение транспортных средств от Московской кольцевой автомобильной дороги (МКАД) через территории одного или нескольких </w:t>
      </w:r>
      <w:r w:rsidRPr="00597927">
        <w:rPr>
          <w:rFonts w:ascii="Arial" w:hAnsi="Arial" w:cs="Arial"/>
          <w:sz w:val="24"/>
          <w:szCs w:val="24"/>
        </w:rPr>
        <w:lastRenderedPageBreak/>
        <w:t>муниципальных образований Московской области за пределы Московской области – «на вылет»;</w:t>
      </w:r>
    </w:p>
    <w:p w14:paraId="6AE6749D"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17) территории вдоль «вылетных» магистралей – территории от дорожного полотна, дорожного покрытия «вылетных» магистралей до фасада «вылетной» магистрали включительно;</w:t>
      </w:r>
    </w:p>
    <w:p w14:paraId="261499A2"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18) фасад «вылетной» магистрали – фасады элементов благоустройства, объектов капитального строительства, формирующие визуальную границу пространства «вылетной» магистрали по вертикали;</w:t>
      </w:r>
    </w:p>
    <w:p w14:paraId="7F569338"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19) придомовая территория – земельный участок, на котором расположено многоквартирное жилое здание,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14:paraId="375AD477"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20) 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14:paraId="32959C4B"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21) 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3099B287"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22) общественные территории (общественные пространства) –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парки, скверы, бульвары, зоны отдыха, сады, городские сады, иные зоны рекреационного назначения;</w:t>
      </w:r>
    </w:p>
    <w:p w14:paraId="1362B140"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23) внутриквартальный проезд – проезжая часть с твердым покрытием в пределах квартала, связанная с улично-дорожной сетью;</w:t>
      </w:r>
    </w:p>
    <w:p w14:paraId="4C368D4F"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24) внутридворовый проезд – проезжая часть с твердым покрытием в пределах дворовой территории, связанная через внутриквартальные проезды (или напрямую) с улично-дорожной сетью;</w:t>
      </w:r>
    </w:p>
    <w:p w14:paraId="63D7FE37"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xml:space="preserve">25)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597927">
        <w:rPr>
          <w:rFonts w:ascii="Arial" w:hAnsi="Arial" w:cs="Arial"/>
          <w:sz w:val="24"/>
          <w:szCs w:val="24"/>
        </w:rPr>
        <w:t>подэстакадных</w:t>
      </w:r>
      <w:proofErr w:type="spellEnd"/>
      <w:r w:rsidRPr="00597927">
        <w:rPr>
          <w:rFonts w:ascii="Arial" w:hAnsi="Arial" w:cs="Arial"/>
          <w:sz w:val="24"/>
          <w:szCs w:val="24"/>
        </w:rPr>
        <w:t xml:space="preserve">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7040811C"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xml:space="preserve">26) плоскостная открытая стоянка автомобилей – специальная площадка (без устройства фундаментов) для открытого или закрытого (в отдельных боксах или металлических тентах) хранения автомобилей и других индивидуальных </w:t>
      </w:r>
      <w:proofErr w:type="spellStart"/>
      <w:r w:rsidRPr="00597927">
        <w:rPr>
          <w:rFonts w:ascii="Arial" w:hAnsi="Arial" w:cs="Arial"/>
          <w:sz w:val="24"/>
          <w:szCs w:val="24"/>
        </w:rPr>
        <w:t>мототранспортных</w:t>
      </w:r>
      <w:proofErr w:type="spellEnd"/>
      <w:r w:rsidRPr="00597927">
        <w:rPr>
          <w:rFonts w:ascii="Arial" w:hAnsi="Arial" w:cs="Arial"/>
          <w:sz w:val="24"/>
          <w:szCs w:val="24"/>
        </w:rPr>
        <w:t xml:space="preserve"> средств в одном уровне;</w:t>
      </w:r>
    </w:p>
    <w:p w14:paraId="75A5F60C"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27) велопарковка – место для длительной стоянки (более часа) или хранения велосипедов, оборудованное специальными конструкциями;</w:t>
      </w:r>
    </w:p>
    <w:p w14:paraId="7ADD1355"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28) велосипедная стоянка – место для кратковременной стоянки (до одного часа) велосипедов, оборудованное стойками или другими специальными конструкциями для обеспечения сохранности велосипедов;</w:t>
      </w:r>
    </w:p>
    <w:p w14:paraId="0E3B9027"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lastRenderedPageBreak/>
        <w:t>29) велопешеходная дорожка – велосипедная дорожка, предназначенная для раздельного или совместного с пешеходами движения велосипедистов и обозначенная дорожными знаками;</w:t>
      </w:r>
    </w:p>
    <w:p w14:paraId="1E15EDC7"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30) велосипедная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14:paraId="4A4FBB51"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31) тротуар – территория, сформированная вдоль проезжей части, входящая в состав поперечного профиля улиц, дорог, проездов,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14:paraId="6FD1EBF6" w14:textId="77777777" w:rsidR="005213CF"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xml:space="preserve">32) 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w:t>
      </w:r>
      <w:r w:rsidRPr="00693420">
        <w:rPr>
          <w:rFonts w:ascii="Arial" w:hAnsi="Arial" w:cs="Arial"/>
          <w:sz w:val="24"/>
          <w:szCs w:val="24"/>
        </w:rPr>
        <w:t>площадкам для посетителей устанавливаются</w:t>
      </w:r>
      <w:r>
        <w:rPr>
          <w:rFonts w:ascii="Arial" w:hAnsi="Arial" w:cs="Arial"/>
          <w:sz w:val="24"/>
          <w:szCs w:val="24"/>
        </w:rPr>
        <w:t xml:space="preserve"> </w:t>
      </w:r>
      <w:r w:rsidRPr="00597927">
        <w:rPr>
          <w:rFonts w:ascii="Arial" w:hAnsi="Arial" w:cs="Arial"/>
          <w:bCs/>
          <w:sz w:val="24"/>
          <w:szCs w:val="24"/>
        </w:rPr>
        <w:t>настоящими</w:t>
      </w:r>
      <w:r w:rsidRPr="00597927">
        <w:rPr>
          <w:rFonts w:ascii="Arial" w:hAnsi="Arial" w:cs="Arial"/>
          <w:b/>
          <w:bCs/>
          <w:sz w:val="24"/>
          <w:szCs w:val="24"/>
        </w:rPr>
        <w:t xml:space="preserve"> </w:t>
      </w:r>
      <w:r w:rsidRPr="00693420">
        <w:rPr>
          <w:rFonts w:ascii="Arial" w:hAnsi="Arial" w:cs="Arial"/>
          <w:sz w:val="24"/>
          <w:szCs w:val="24"/>
        </w:rPr>
        <w:t>правилами;</w:t>
      </w:r>
    </w:p>
    <w:p w14:paraId="63563EE4"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33)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w:t>
      </w:r>
    </w:p>
    <w:p w14:paraId="7EB79AD9"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а) система наружного освещения (в том числе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 иные крепежные приспособления, электротехническая часть наружного освещения, оборудование для управления наружным освещением);</w:t>
      </w:r>
    </w:p>
    <w:p w14:paraId="64BC77DB"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б) средства размещения информации и рекламные конструкции;</w:t>
      </w:r>
    </w:p>
    <w:p w14:paraId="2D4F04AC"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в) сезонные (летние) кафе;</w:t>
      </w:r>
    </w:p>
    <w:p w14:paraId="4B72F47A"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г) ограждения (заборы), в том числе ограждающие устройства, ограждающие элементы, придорожные экраны, светофоры;</w:t>
      </w:r>
    </w:p>
    <w:p w14:paraId="1419DCCA"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д) элементы объектов капитального строительства;</w:t>
      </w:r>
    </w:p>
    <w:p w14:paraId="3F37FD83" w14:textId="77777777" w:rsidR="005213CF"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xml:space="preserve">е) малые архитектурные формы, в том числе </w:t>
      </w:r>
      <w:r w:rsidRPr="00693420">
        <w:rPr>
          <w:rFonts w:ascii="Arial" w:hAnsi="Arial" w:cs="Arial"/>
          <w:sz w:val="24"/>
          <w:szCs w:val="24"/>
        </w:rPr>
        <w:t xml:space="preserve">элементы монументально-декоративного оформления, устройства для оформления озеленения, мебель </w:t>
      </w:r>
      <w:r w:rsidRPr="00597927">
        <w:rPr>
          <w:rFonts w:ascii="Arial" w:hAnsi="Arial" w:cs="Arial"/>
          <w:bCs/>
          <w:sz w:val="24"/>
          <w:szCs w:val="24"/>
        </w:rPr>
        <w:t>городского округа Лобня</w:t>
      </w:r>
      <w:r w:rsidRPr="00404BA9">
        <w:rPr>
          <w:rFonts w:ascii="Arial" w:hAnsi="Arial" w:cs="Arial"/>
          <w:b/>
          <w:bCs/>
          <w:color w:val="EE0000"/>
          <w:sz w:val="24"/>
          <w:szCs w:val="24"/>
        </w:rPr>
        <w:t xml:space="preserve"> </w:t>
      </w:r>
      <w:r w:rsidRPr="00693420">
        <w:rPr>
          <w:rFonts w:ascii="Arial" w:hAnsi="Arial" w:cs="Arial"/>
          <w:sz w:val="24"/>
          <w:szCs w:val="24"/>
        </w:rPr>
        <w:t>(уличная мебель), коммунально-бытовое и техническое оборудование (в том числе урны, люки смотровых колодцев, подъемные платформы для инвалидов и других маломобильных групп населения);</w:t>
      </w:r>
    </w:p>
    <w:p w14:paraId="6205530B"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ж) элементы озеленения;</w:t>
      </w:r>
    </w:p>
    <w:p w14:paraId="014FBFA4"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з) амфитеатры, сцены (эстрады), летние кинотеатры (театры), праздничное оформление на общественных территориях;</w:t>
      </w:r>
    </w:p>
    <w:p w14:paraId="6B77A69B"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и) водные устройства (в том числе питьевые фонтанчики, фонтаны, искусственные декоративные водопады);</w:t>
      </w:r>
    </w:p>
    <w:p w14:paraId="683F72B5"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к) пруды и обводненные карьеры, искусственные сезонные водные объекты для массового отдыха на общественных территориях;</w:t>
      </w:r>
    </w:p>
    <w:p w14:paraId="65206C6F"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л) внешние поверхности зданий, строений, сооружений (в том числе декоративных, технических, планировочных, конструктивных устройств, различных видов оборудования и оформления, изображений, архитектурно-строительные изделий и иного декора, оконных и дверных проемов, витражей, витрин, козырьков, навесов, тамбуров, входных площадок, лестниц, пандусов, ограждений и перил, балконов, лоджий, входных групп, цоколей, террас, веранд и иных элементов, иных внешних поверхностей фасадов, крыш зданий, строений, сооружений);</w:t>
      </w:r>
    </w:p>
    <w:p w14:paraId="27ECC0A2"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м) некапитальные строения и сооружения, некапитальные строения, сооружения, не связанные с созданием лесной инфраструктуры;</w:t>
      </w:r>
    </w:p>
    <w:p w14:paraId="40A6C651"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lastRenderedPageBreak/>
        <w:t>н) покрытия (в том числе дорожные покрытия, наземные и надземные настилы (деревянные, металлические, из древесно-полимерного композита), грунтовые, резиновые, синтетические, дерновые, цементобетонные, бетонные, асфальтобетонные, асфальтовые, галечные, щебеночные, гравийные, песчаные покрытия и их смеси, покрытия из мульчи, коры, щепы, дробленой древесины, решетчатые покрытия, плитка (мощение), гранитный отсев, покрытия на основе минеральных вяжущих);</w:t>
      </w:r>
    </w:p>
    <w:p w14:paraId="5912E57E"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о) вертикальная и горизонтальная разметки;</w:t>
      </w:r>
    </w:p>
    <w:p w14:paraId="44FB0B55"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xml:space="preserve">п) элементы организации рельефа (в том числе берегоукрепление, </w:t>
      </w:r>
      <w:proofErr w:type="spellStart"/>
      <w:r w:rsidRPr="00597927">
        <w:rPr>
          <w:rFonts w:ascii="Arial" w:hAnsi="Arial" w:cs="Arial"/>
          <w:sz w:val="24"/>
          <w:szCs w:val="24"/>
        </w:rPr>
        <w:t>геопластика</w:t>
      </w:r>
      <w:proofErr w:type="spellEnd"/>
      <w:r w:rsidRPr="00597927">
        <w:rPr>
          <w:rFonts w:ascii="Arial" w:hAnsi="Arial" w:cs="Arial"/>
          <w:sz w:val="24"/>
          <w:szCs w:val="24"/>
        </w:rPr>
        <w:t>), габионы;</w:t>
      </w:r>
    </w:p>
    <w:p w14:paraId="6DEE9FAE"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р) пешеходные переходы;</w:t>
      </w:r>
    </w:p>
    <w:p w14:paraId="7670D450"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с) элементы сопряжения покрытий (в том числе бортовые камни, бордюры, подпорные стенки, мостики, лестницы, пандусы), крепления и конструкции для передачи усилий на несущие грунты (сваи, свайные поля, фундаменты) и основания (основания дорожных одежд, грунтовые основания либо твердые основания);</w:t>
      </w:r>
    </w:p>
    <w:p w14:paraId="618DF5E0"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т) искусственные неровности;</w:t>
      </w:r>
    </w:p>
    <w:p w14:paraId="1E1E731C"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у) элементы сохранения и защиты корневой системы элементов озеленения (в том числе приствольные решетки, защитные приствольные ограждения);</w:t>
      </w:r>
    </w:p>
    <w:p w14:paraId="1132BFC2"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ф) въездные и входные группы;</w:t>
      </w:r>
    </w:p>
    <w:p w14:paraId="62F32CFF"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х) лодочные станции, объекты для обеспечения безопасности людей на водных объектах, сооружения водно-спасательных станций и постов, пирсы;</w:t>
      </w:r>
    </w:p>
    <w:p w14:paraId="26122355"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ц) парковые павильоны, общественные туалеты,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сооружения, размещаемые в целях организации ярмарок, административные                                         и хозяйственные сооружения, общественные и вспомогательные мобильные (инвентарные) сооружения, специализированные сооружения для занятий физической культурой и спортом на общественных территориях;</w:t>
      </w:r>
    </w:p>
    <w:p w14:paraId="20E22E8D"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ч) плавучие домики для птиц, скворечники, кормушки, голубятни;</w:t>
      </w:r>
    </w:p>
    <w:p w14:paraId="20209351"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ш) оборудование площадок (в том числе детское игровое, спортивно-развивающее и спортивное оборудование);</w:t>
      </w:r>
    </w:p>
    <w:p w14:paraId="1CC057D4"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щ) места содержания животных на территориях парков;</w:t>
      </w:r>
    </w:p>
    <w:p w14:paraId="19F62BD9"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ы) иные декоративные, технические, планировочные, конструктивные устройства, оборудование и оформление, применяемые как составные части благоустройства территории;</w:t>
      </w:r>
    </w:p>
    <w:p w14:paraId="13FCD06B"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34) фасад – наружная, внешняя поверхность объекта капитального строительства, элемента благоустройства (в том числе архитектурный декор, оконные и дверные проемы, витражи, витрины, навесы, балконы, входные группы, цоколи, террасы);</w:t>
      </w:r>
    </w:p>
    <w:p w14:paraId="64D44F44"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35) твердое (усовершенствованное) покрытие – монолитное или сборное покрытие, выполняемое из асфальтобетона, асфальта, цементобетона, бетона, природного камня, композита, иные покрытия относятся к мягким (неусовершенствованным) покрытиям;</w:t>
      </w:r>
    </w:p>
    <w:p w14:paraId="3FF1DEF6"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xml:space="preserve">36) искусственные неровности – специально устроенные возвышения на проезжей части для принудительного снижения скорости движения, расположенные перпендикулярно к оси дороги, требования к которым установлены федеральными стандартами; на придомовых, дворовых и общественных территориях, иных территориях общего пользования местного значения искусственные неровности благоустраиваются на основании решения комиссии по </w:t>
      </w:r>
      <w:r w:rsidRPr="00597927">
        <w:rPr>
          <w:rFonts w:ascii="Arial" w:hAnsi="Arial" w:cs="Arial"/>
          <w:sz w:val="24"/>
          <w:szCs w:val="24"/>
        </w:rPr>
        <w:lastRenderedPageBreak/>
        <w:t xml:space="preserve">обеспечению безопасности дорожного движения на территории городского округа </w:t>
      </w:r>
      <w:r w:rsidRPr="00597927">
        <w:rPr>
          <w:rFonts w:ascii="Arial" w:hAnsi="Arial" w:cs="Arial"/>
          <w:bCs/>
          <w:sz w:val="24"/>
          <w:szCs w:val="24"/>
        </w:rPr>
        <w:t>Лобня</w:t>
      </w:r>
      <w:r w:rsidRPr="00597927">
        <w:rPr>
          <w:rFonts w:ascii="Arial" w:hAnsi="Arial" w:cs="Arial"/>
          <w:sz w:val="24"/>
          <w:szCs w:val="24"/>
        </w:rPr>
        <w:t>;</w:t>
      </w:r>
    </w:p>
    <w:p w14:paraId="3D03557D"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37) 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14:paraId="43F3793F"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38) уничтожение зеленых насаждений – повреждение зеленых насаждений, повлекшее прекращение их роста;</w:t>
      </w:r>
    </w:p>
    <w:p w14:paraId="6E7F41BF"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39) компенсационное озеленение – воспроизводство зеленых насаждений взамен уничтоженных или поврежденных;</w:t>
      </w:r>
    </w:p>
    <w:p w14:paraId="230A30C1"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40) 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14:paraId="58FD1309"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41) 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14:paraId="7FD01F93"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42) 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14:paraId="6E584C67" w14:textId="77777777" w:rsidR="005213CF"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xml:space="preserve">43) объекты (средства) наружного освещения – осветительные приборы наружного освещения (светильники, прожекторы), которые могут устанавливаться на территориях общего пользования и иных территориях, на специально предназначенных для такого </w:t>
      </w:r>
      <w:r w:rsidRPr="00693420">
        <w:rPr>
          <w:rFonts w:ascii="Arial" w:hAnsi="Arial" w:cs="Arial"/>
          <w:sz w:val="24"/>
          <w:szCs w:val="24"/>
        </w:rPr>
        <w:t>освещения опорах, опорах контактной сети электрифицированного транспорта, на фасадах зданий, строений, сооружений, ограждениях и иных элементах благоустройства;</w:t>
      </w:r>
    </w:p>
    <w:p w14:paraId="4C77EAF3"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44) светоцветовая среда населенного пункта (элемента планировочной структуры) – среда, образованная в вечерне-ночное время освещенными объектами благоустройства, фасадами, цветом света средств освещения, их отражениями от водных и иных поверхностей;</w:t>
      </w:r>
    </w:p>
    <w:p w14:paraId="2F7D5CE5"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45) световой силуэт населенного пункта (элемента планировочной структуры) – вид или панорама, образованные освещенными и светящими зданиями, строениями, сооружениями, элементами благоустройства или их комплексами, визуально воспринимаемыми на фоне неба в вечерне-ночное время;</w:t>
      </w:r>
    </w:p>
    <w:p w14:paraId="77619741"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46) наружное искусственное освещение – искусственное освещение, используемое вне зданий, строений, сооружений: утилитарное, архитектурно-художественное, праздничное;</w:t>
      </w:r>
    </w:p>
    <w:p w14:paraId="75F47F30"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47) утилитарное наружное освещение – стационарное освещение, предназначенное для обеспечения безопасного и комфортного движения транспортных средств и пешеходов;</w:t>
      </w:r>
    </w:p>
    <w:p w14:paraId="3FC047E7"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48) архитектурно-художественное освещение (подсветка) – освещение зданий, строений, сооружений и элементов благоустройства для выявления их архитектурно-художественных особенностей и эстетической выразительности;</w:t>
      </w:r>
    </w:p>
    <w:p w14:paraId="4E933F4F"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49) праздничное освещение (иллюминация) – декоративное освещение, предназначенное для украшения зданий, строений, сооружений, территорий общего пользования без необходимости создания определенного уровня освещенности при проведении государственных, городских и местных праздничных мероприятий;</w:t>
      </w:r>
    </w:p>
    <w:p w14:paraId="01F0A41A"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xml:space="preserve">50) понятия «бункер», «контейнер» и «контейнерная площадка», используемые в настоящих Правилах, применяются в значениях, установленных Правилами обращения с твердыми коммунальными отходами, утвержденными </w:t>
      </w:r>
      <w:r w:rsidRPr="00597927">
        <w:rPr>
          <w:rFonts w:ascii="Arial" w:hAnsi="Arial" w:cs="Arial"/>
          <w:sz w:val="24"/>
          <w:szCs w:val="24"/>
        </w:rPr>
        <w:lastRenderedPageBreak/>
        <w:t>постановлением Правительства Российской Федерации от 07.03.2025 № 293 «О порядке обращения с твердыми коммунальными отходами»;</w:t>
      </w:r>
    </w:p>
    <w:p w14:paraId="07D42A3A"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51) урна – стандартная емкость для сбора мусора объемом до 0,5 кубического метра включительно;</w:t>
      </w:r>
    </w:p>
    <w:p w14:paraId="7164B010"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52) 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14:paraId="3EC3411A"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53) 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14:paraId="63A55158"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54) информационный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распространения социально значимой информации;</w:t>
      </w:r>
    </w:p>
    <w:p w14:paraId="582E8112"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55) ночное время – период времени с 23:00 до 07:00 часов по Московскому времени;</w:t>
      </w:r>
    </w:p>
    <w:p w14:paraId="0B1A8328"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56)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w:t>
      </w:r>
    </w:p>
    <w:p w14:paraId="1326536D"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а) навесы;</w:t>
      </w:r>
    </w:p>
    <w:p w14:paraId="405B316C"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б) строения, сооружения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(кабинки для переодевания, душевые кабинки, медицинские пункты первой помощи);</w:t>
      </w:r>
    </w:p>
    <w:p w14:paraId="0583D840"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в) пункты проката инвентаря, в том числе велосипедов (включая пункты автоматизированной системы выдачи и приема велосипедов), роликов, самокатов;</w:t>
      </w:r>
    </w:p>
    <w:p w14:paraId="2E0BC4D3"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г) платежные терминалы для оплаты услуг и штрафов;</w:t>
      </w:r>
    </w:p>
    <w:p w14:paraId="148AA7A0"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д) общественные туалеты нестационарного типа;</w:t>
      </w:r>
    </w:p>
    <w:p w14:paraId="264D57DA"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е) сезонные аттракционы;</w:t>
      </w:r>
    </w:p>
    <w:p w14:paraId="00301EEA"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ж) киоски, иные нестационарные строения, сооружения;</w:t>
      </w:r>
    </w:p>
    <w:p w14:paraId="511EACE1"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з) временные сооружения для отдыха (палатки, юрты и иные подобные временные строения, сооружения сезонного гостиничного комплекса (кемпинга);</w:t>
      </w:r>
    </w:p>
    <w:p w14:paraId="20DB2495"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и) мобильные (инвентарные) здания и сооружения, перечень которых установлен «ГОСТ Р 58759-2019. Национальный стандарт Российской Федерации. Здания и сооружения мобильные (инвентарные). Классификация. Термины и определения»;</w:t>
      </w:r>
    </w:p>
    <w:p w14:paraId="12173F20"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к) сезонные (летние) кафе – временные сооружения или временные конструкции, установленные и оборудованные в соответствии с порядком, предусмотренным в городском округе Лобня Московской области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14:paraId="20DD5DAF"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xml:space="preserve">57) нормируемый (обязательный) комплекс объектов благоустройства и элементов благоустройства дворовой территории – минимальное сочетание объектов благоустройства и элементов благоустройства, включающее в себя детскую площадку, контейнерную площадку, элементы озеленения, систему наружного освещения, площадку автостоянки, информационный стенд дворовой </w:t>
      </w:r>
      <w:r w:rsidRPr="00597927">
        <w:rPr>
          <w:rFonts w:ascii="Arial" w:hAnsi="Arial" w:cs="Arial"/>
          <w:sz w:val="24"/>
          <w:szCs w:val="24"/>
        </w:rPr>
        <w:lastRenderedPageBreak/>
        <w:t>территории; нормируемый (обязательный) комплекс элементов благоустройства дворовой территории предусматривается при проектировании новых и реконструкции имеющихся дворовых территорий;</w:t>
      </w:r>
    </w:p>
    <w:p w14:paraId="675FB8BF"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58) нормируемый (обязательный) комплекс объектов благоустройства и элементов благоустройства территорий вновь возводимых и реконструируемых объектов капитального строительства – минимальное сочетание объектов благоустройства и элементов благоустройства, необходимое к обеспечению при новом строительстве и реконструкции;</w:t>
      </w:r>
    </w:p>
    <w:p w14:paraId="5E3F5DBD"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59) архитектурно-художественный облик территории – совокупность объемных, пространственных, колористических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14:paraId="3FFBFA25"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60) паспорт колористического решения фасадов зданий, строений, сооружений, ограждений – 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w:t>
      </w:r>
    </w:p>
    <w:p w14:paraId="40B83927"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61) требования к оформлению 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 административным регламентом предоставления муниципальной услуги по оформлению паспорта колористического решения фасадов зданий, строений, сооружений, ограждений;</w:t>
      </w:r>
    </w:p>
    <w:p w14:paraId="76757398"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62) проект благоустройства – документация, содержащая материалы в текстовой и графической форме и определяющая проектные решения (в том числе цветовые) для проведения строительно-монтажных работ при благоустройстве территорий общего пользования, их частей (этапов;</w:t>
      </w:r>
    </w:p>
    <w:p w14:paraId="12E073AD" w14:textId="77777777" w:rsidR="005213CF"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xml:space="preserve">63) титульные списки объектов благоустройства городского округа </w:t>
      </w:r>
      <w:r w:rsidRPr="00597927">
        <w:rPr>
          <w:rFonts w:ascii="Arial" w:hAnsi="Arial" w:cs="Arial"/>
          <w:bCs/>
          <w:sz w:val="24"/>
          <w:szCs w:val="24"/>
        </w:rPr>
        <w:t>Лобня</w:t>
      </w:r>
      <w:r w:rsidRPr="00597927">
        <w:rPr>
          <w:rFonts w:ascii="Arial" w:hAnsi="Arial" w:cs="Arial"/>
          <w:sz w:val="24"/>
          <w:szCs w:val="24"/>
        </w:rPr>
        <w:t xml:space="preserve"> – документ установленной формы, утверждаемый администрацией городского округа </w:t>
      </w:r>
      <w:r w:rsidRPr="00597927">
        <w:rPr>
          <w:rFonts w:ascii="Arial" w:hAnsi="Arial" w:cs="Arial"/>
          <w:bCs/>
          <w:sz w:val="24"/>
          <w:szCs w:val="24"/>
        </w:rPr>
        <w:t>Лобня</w:t>
      </w:r>
      <w:r w:rsidRPr="00597927">
        <w:rPr>
          <w:rFonts w:ascii="Arial" w:hAnsi="Arial" w:cs="Arial"/>
          <w:sz w:val="24"/>
          <w:szCs w:val="24"/>
        </w:rPr>
        <w:t xml:space="preserve"> 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и ответственных лицах за содержание объектов благоустройства и элементов объектов благоустройства, находящихся в муниципальной и частной собственности, на </w:t>
      </w:r>
      <w:r w:rsidRPr="00693420">
        <w:rPr>
          <w:rFonts w:ascii="Arial" w:hAnsi="Arial" w:cs="Arial"/>
          <w:sz w:val="24"/>
          <w:szCs w:val="24"/>
        </w:rPr>
        <w:t>земельных участках и землях, государственная собственность на которые не разграничена;</w:t>
      </w:r>
    </w:p>
    <w:p w14:paraId="47C2653A"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64) регламент содержания объектов благоустройства Московской области – утверждаемый Министерством благоустройства Московской области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благоустройства на территории Московской области;</w:t>
      </w:r>
    </w:p>
    <w:p w14:paraId="07B23073"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65) эксплуатирующая организация – специализированная организация, ответственная за состояние, содержание и эксплуатацию здания, строения, сооружения, объектов благоустройства и (или) оказывающая услуги, связанные с управлением многоквартирным домом;</w:t>
      </w:r>
    </w:p>
    <w:p w14:paraId="59F95F1A"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66) содержание объекта благоустройства, элемента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элементов благоустройства;</w:t>
      </w:r>
    </w:p>
    <w:p w14:paraId="4EC2528B"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xml:space="preserve">67) развитие объекта благоустройства - осуществление мероприятий                                               по благоустройству территории, направленных на создание новых элементов и (или) объектов благоустройства и (или) повышение комфортности, улучшение </w:t>
      </w:r>
      <w:r w:rsidRPr="00597927">
        <w:rPr>
          <w:rFonts w:ascii="Arial" w:hAnsi="Arial" w:cs="Arial"/>
          <w:sz w:val="24"/>
          <w:szCs w:val="24"/>
        </w:rPr>
        <w:lastRenderedPageBreak/>
        <w:t>санитарного и эстетического состояния существующих элементов и (или) объектов благоустройства, в том числе мероприятий по капитальному ремонту объекта благоустройства, реконструкции объекта благоустройства;</w:t>
      </w:r>
    </w:p>
    <w:p w14:paraId="0FE58022"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68) текущий ремонт объекта благоустройства, элемента благоустройства – работы по предупреждению преждевременного износа объекта благоустройства, элемента благоустройства путем проведения профилактических мероприятий и устранения мелких повреждений и неисправностей, в том числе проведение ямочного ремонта;</w:t>
      </w:r>
    </w:p>
    <w:p w14:paraId="72713F76"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xml:space="preserve">69) ямочный ремонт – устранение дефектов (выбоин, просадок, проломов, сдвигов, колей, выступов, углублений, трещин) твердых (усовершенствованных) покрытий объектов благоустройства, в том числе площадок, пешеходной инфраструктуры, </w:t>
      </w:r>
      <w:proofErr w:type="spellStart"/>
      <w:r w:rsidRPr="00597927">
        <w:rPr>
          <w:rFonts w:ascii="Arial" w:hAnsi="Arial" w:cs="Arial"/>
          <w:sz w:val="24"/>
          <w:szCs w:val="24"/>
        </w:rPr>
        <w:t>велокоммуникаций</w:t>
      </w:r>
      <w:proofErr w:type="spellEnd"/>
      <w:r w:rsidRPr="00597927">
        <w:rPr>
          <w:rFonts w:ascii="Arial" w:hAnsi="Arial" w:cs="Arial"/>
          <w:sz w:val="24"/>
          <w:szCs w:val="24"/>
        </w:rPr>
        <w:t>, внутриквартальных и внутридворовых проездов;</w:t>
      </w:r>
    </w:p>
    <w:p w14:paraId="7D9C8B06"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70) ремонт объекта благоустройства, элемента благоустройства – работы по замене и (или) восстановлению, и (или) развитию объектов благоустройства, элементов благоустройства, их частей;</w:t>
      </w:r>
    </w:p>
    <w:p w14:paraId="798E5A70"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71) снос объекта благоустройства, элемента благоустройства – ликвидация объекта благоустройства, элемента благоустройства путем его разрушения (за исключением разрушения вследствие природных явлений либо противоправных действий третьих лиц), разборки и (или) демонтажа для перемещения без несоразмерного ущерба назначению и без изменения основных характеристик объекта благоустройства, элемента благоустройства;</w:t>
      </w:r>
    </w:p>
    <w:p w14:paraId="6530853A"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72) реконструктивные работы – 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 (или) восстановления несущих строительных конструкций, замены и (или) восстановления систем инженерно-технического обеспечения и сетей инженерно-технического обеспечения, выполняемых в соответствии с требованиями Градостроительного кодекса Российской Федерации;</w:t>
      </w:r>
    </w:p>
    <w:p w14:paraId="1173FCBB"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73) 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14:paraId="29B352AC"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74) визуальный осмотр – проверка, позволяющая обнаружить очевидные дефекты, вызванные актами вандализма, неправильной эксплуатацией и климатическими условиям;</w:t>
      </w:r>
    </w:p>
    <w:p w14:paraId="5F7767ED"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75)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02DAC7F7"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xml:space="preserve">76) нестационарные строения, сооружения – элементы благоустройства; один из видов некапитальных строений, сооружений; временные сооружения (конструкции) нестационарных торговых объектов, благоустраиваемые на местах размещения нестационарных торговых объектов для осуществления торговой деятельности в соответствии с законодательством Российской Федерации; предназначены (используются) для выкладки, демонстрации товаров, </w:t>
      </w:r>
      <w:r w:rsidRPr="00597927">
        <w:rPr>
          <w:rFonts w:ascii="Arial" w:hAnsi="Arial" w:cs="Arial"/>
          <w:sz w:val="24"/>
          <w:szCs w:val="24"/>
        </w:rPr>
        <w:lastRenderedPageBreak/>
        <w:t>обслуживания покупателей и проведения денежных расчетов с покупателями при продаже товаров; не имеют прочной связи с землей вне зависимости от наличия или отсутствия подключения (технологического присоединения) к сетям инженерно-технического обеспечения; имеют конструктивные характеристики, позволяющие без несоразмерного ущерба назначению, без изменения основных характеристик, осуществить (неоднократно) его перемещение, демонтаж, сборку; предназначены (используются) всеми категориями населения, в том числе маломобильными группами населения и инвалидами, имеющими намерение приобрести (приобретающими) товары;</w:t>
      </w:r>
    </w:p>
    <w:p w14:paraId="1E36128B"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xml:space="preserve">77) схема размещения нестационарных торговых объектов – документ, состоящий из текстовой и графической частей, содержащий: адресные ориентиры, вид и специализацию нестационарных торговых объектов, в том числе тип нестационарного строения, сооружения; форму собственности земельных участков, на которых будут расположены нестационарные торговые объекты; период размещения нестационарных торговых объектов; информацию о возможности размещения нестационарных торговых объектов малого и среднего предпринимательства; графическую часть схемы в виде карты-схемы генерального плана городского округа </w:t>
      </w:r>
      <w:r w:rsidRPr="00597927">
        <w:rPr>
          <w:rFonts w:ascii="Arial" w:hAnsi="Arial" w:cs="Arial"/>
          <w:bCs/>
          <w:sz w:val="24"/>
          <w:szCs w:val="24"/>
        </w:rPr>
        <w:t>Лобня</w:t>
      </w:r>
      <w:r w:rsidRPr="00597927">
        <w:rPr>
          <w:rFonts w:ascii="Arial" w:hAnsi="Arial" w:cs="Arial"/>
          <w:sz w:val="24"/>
          <w:szCs w:val="24"/>
        </w:rPr>
        <w:t xml:space="preserve"> (М 1:5000) и (или) карт-схем отдельных элементов планировочной структуры городского округа </w:t>
      </w:r>
      <w:r w:rsidRPr="00597927">
        <w:rPr>
          <w:rFonts w:ascii="Arial" w:hAnsi="Arial" w:cs="Arial"/>
          <w:bCs/>
          <w:sz w:val="24"/>
          <w:szCs w:val="24"/>
        </w:rPr>
        <w:t>Лобня</w:t>
      </w:r>
      <w:r w:rsidRPr="00597927">
        <w:rPr>
          <w:rFonts w:ascii="Arial" w:hAnsi="Arial" w:cs="Arial"/>
          <w:sz w:val="24"/>
          <w:szCs w:val="24"/>
        </w:rPr>
        <w:t xml:space="preserve"> с отображением мест размещения нестационарных торговых объектов с указанием их площади;</w:t>
      </w:r>
    </w:p>
    <w:p w14:paraId="1B7220BD"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78) луговой газон – травянистая растительность как искусственного, так и естественного происхождения, представляющая собой газон или улучшенный естественный травяной покров;</w:t>
      </w:r>
    </w:p>
    <w:p w14:paraId="045EACA9"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79) мавританский газон – травянистая растительность искусственного происхождения, создаваемая с наличием газонных трав и цветочных растений;</w:t>
      </w:r>
    </w:p>
    <w:p w14:paraId="3F127323"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80) элементы благоустройства лесного участка – некапитальные строения, сооружения, не связанные с созданием лесной инфраструктуры, для осуществления рекреационной деятельности, предусмотренные Перечнем некапитальных строений, сооружений, не связанных с созданием лесной инфраструктуры, для защитных лесов, эксплуатационных лесов, резервных лесов, утвержденным Правительством Российской Федерации;</w:t>
      </w:r>
    </w:p>
    <w:p w14:paraId="41D7D1D8"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81) понятие «некапитальные строения, сооружения, не связанные с созданием лесной инфраструктуры», используемое в настоящих Правилах, применяется в значениях, установленных Лесным кодексом Российской Федерации и распоряжением Правительства Российской Федерации от 23.04.2022 № 999-р «Об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w:t>
      </w:r>
    </w:p>
    <w:p w14:paraId="0F9A13ED"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xml:space="preserve">82) парки культуры и отдыха – парки, благоустройство которых осуществляется для организации отдыха и укрепления здоровья граждан, организации деятельности, связанной с оказанием услуг в сфере туризма в целях создания условий для массового отдыха жителей городского округа </w:t>
      </w:r>
      <w:r w:rsidRPr="00597927">
        <w:rPr>
          <w:rFonts w:ascii="Arial" w:hAnsi="Arial" w:cs="Arial"/>
          <w:bCs/>
          <w:sz w:val="24"/>
          <w:szCs w:val="24"/>
        </w:rPr>
        <w:t>Лобня</w:t>
      </w:r>
      <w:r w:rsidRPr="00597927">
        <w:rPr>
          <w:rFonts w:ascii="Arial" w:hAnsi="Arial" w:cs="Arial"/>
          <w:sz w:val="24"/>
          <w:szCs w:val="24"/>
        </w:rPr>
        <w:t xml:space="preserve"> и организации обустройства мест массового отдыха населения на территории городского округа</w:t>
      </w:r>
      <w:r w:rsidRPr="00597927">
        <w:rPr>
          <w:rFonts w:ascii="Arial" w:hAnsi="Arial" w:cs="Arial"/>
          <w:bCs/>
          <w:sz w:val="24"/>
          <w:szCs w:val="24"/>
        </w:rPr>
        <w:t xml:space="preserve"> Лобня</w:t>
      </w:r>
      <w:r w:rsidRPr="00597927">
        <w:rPr>
          <w:rFonts w:ascii="Arial" w:hAnsi="Arial" w:cs="Arial"/>
          <w:sz w:val="24"/>
          <w:szCs w:val="24"/>
        </w:rPr>
        <w:t>, на земельных участках и землях, государственная собственность на которые не разграничена, земельных участках, предоставленных на праве постоянного (бессрочного) пользования, оперативного управления или на ином вещном праве, юридическим лицам, осуществляющим деятельность в сфере создания условий для массового отдыха населения и (или) благоустройства мест массового отдыха населения, учредителем которых является администрация</w:t>
      </w:r>
      <w:r w:rsidRPr="00597927">
        <w:t xml:space="preserve"> </w:t>
      </w:r>
      <w:r w:rsidRPr="00597927">
        <w:rPr>
          <w:rFonts w:ascii="Arial" w:hAnsi="Arial" w:cs="Arial"/>
          <w:bCs/>
          <w:sz w:val="24"/>
          <w:szCs w:val="24"/>
        </w:rPr>
        <w:t>городского округа Лобня</w:t>
      </w:r>
      <w:r w:rsidRPr="00597927">
        <w:rPr>
          <w:rFonts w:ascii="Arial" w:hAnsi="Arial" w:cs="Arial"/>
          <w:sz w:val="24"/>
          <w:szCs w:val="24"/>
        </w:rPr>
        <w:t>, а также парки, строительство которых осуществляется юридическими лицами на земельных участках, предоставленных указанным лицам в аренду, для размещения объектов социально-культурного назначения;</w:t>
      </w:r>
    </w:p>
    <w:p w14:paraId="24FB3760"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lastRenderedPageBreak/>
        <w:t>83) пл</w:t>
      </w:r>
      <w:r w:rsidRPr="00693420">
        <w:rPr>
          <w:rFonts w:ascii="Arial" w:hAnsi="Arial" w:cs="Arial"/>
          <w:sz w:val="24"/>
          <w:szCs w:val="24"/>
        </w:rPr>
        <w:t xml:space="preserve">ощадки автостоянок – объекты благоустройства, специально обозначенные и при необходимости обустроенные и оборудованные для организованной стоянки транспортных средств (стоянки для кратковременного хранения автомобилей (временные места хранения автомобилей) и стоянки длительного хранения автомобилей (постоянные места хранения автомобилей), </w:t>
      </w:r>
      <w:proofErr w:type="spellStart"/>
      <w:r w:rsidRPr="00693420">
        <w:rPr>
          <w:rFonts w:ascii="Arial" w:hAnsi="Arial" w:cs="Arial"/>
          <w:sz w:val="24"/>
          <w:szCs w:val="24"/>
        </w:rPr>
        <w:t>приобъектные</w:t>
      </w:r>
      <w:proofErr w:type="spellEnd"/>
      <w:r w:rsidRPr="00693420">
        <w:rPr>
          <w:rFonts w:ascii="Arial" w:hAnsi="Arial" w:cs="Arial"/>
          <w:sz w:val="24"/>
          <w:szCs w:val="24"/>
        </w:rPr>
        <w:t xml:space="preserve"> стоянки автомобилей, (уличные и внеуличные стоянки (парковки (парковочные места) и прочие (грузовые, перехватывающие и др.), на бесплатной или платной основе </w:t>
      </w:r>
      <w:r w:rsidRPr="00597927">
        <w:rPr>
          <w:rFonts w:ascii="Arial" w:hAnsi="Arial" w:cs="Arial"/>
          <w:sz w:val="24"/>
          <w:szCs w:val="24"/>
        </w:rPr>
        <w:t>в соответствии с правилами пользования площадками автостоянок, установленными администрацией</w:t>
      </w:r>
      <w:r w:rsidRPr="00597927">
        <w:rPr>
          <w:rFonts w:ascii="Arial" w:hAnsi="Arial" w:cs="Arial"/>
          <w:bCs/>
          <w:sz w:val="24"/>
          <w:szCs w:val="24"/>
        </w:rPr>
        <w:t xml:space="preserve"> городского округа Лобня</w:t>
      </w:r>
      <w:r w:rsidRPr="00597927">
        <w:rPr>
          <w:rFonts w:ascii="Arial" w:hAnsi="Arial" w:cs="Arial"/>
          <w:sz w:val="24"/>
          <w:szCs w:val="24"/>
        </w:rPr>
        <w:t>;</w:t>
      </w:r>
    </w:p>
    <w:p w14:paraId="54883444"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8</w:t>
      </w:r>
      <w:r>
        <w:rPr>
          <w:rFonts w:ascii="Arial" w:hAnsi="Arial" w:cs="Arial"/>
          <w:sz w:val="24"/>
          <w:szCs w:val="24"/>
        </w:rPr>
        <w:t>4</w:t>
      </w:r>
      <w:r w:rsidRPr="00597927">
        <w:rPr>
          <w:rFonts w:ascii="Arial" w:hAnsi="Arial" w:cs="Arial"/>
          <w:sz w:val="24"/>
          <w:szCs w:val="24"/>
        </w:rPr>
        <w:t>) стоянки кратковременного хранения автомобилей (временные места хранения автомобилей) – места, предназначенные для парковки легковых автомобилей посетителей объектов жилого назначения (гостевые автостоянки жилых домов);</w:t>
      </w:r>
    </w:p>
    <w:p w14:paraId="0849FF1B"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8</w:t>
      </w:r>
      <w:r>
        <w:rPr>
          <w:rFonts w:ascii="Arial" w:hAnsi="Arial" w:cs="Arial"/>
          <w:sz w:val="24"/>
          <w:szCs w:val="24"/>
        </w:rPr>
        <w:t>5</w:t>
      </w:r>
      <w:r w:rsidRPr="00597927">
        <w:rPr>
          <w:rFonts w:ascii="Arial" w:hAnsi="Arial" w:cs="Arial"/>
          <w:sz w:val="24"/>
          <w:szCs w:val="24"/>
        </w:rPr>
        <w:t>) стоянки длительного хранения автомобилей (постоянные места хранения автомобилей) – места, предназначенные для длительного (более 12 ч.) хранения автомототранспортных средств постоянного населения жилой застройки;</w:t>
      </w:r>
    </w:p>
    <w:p w14:paraId="19CC5F97"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8</w:t>
      </w:r>
      <w:r>
        <w:rPr>
          <w:rFonts w:ascii="Arial" w:hAnsi="Arial" w:cs="Arial"/>
          <w:sz w:val="24"/>
          <w:szCs w:val="24"/>
        </w:rPr>
        <w:t>6</w:t>
      </w:r>
      <w:r w:rsidRPr="00597927">
        <w:rPr>
          <w:rFonts w:ascii="Arial" w:hAnsi="Arial" w:cs="Arial"/>
          <w:sz w:val="24"/>
          <w:szCs w:val="24"/>
        </w:rPr>
        <w:t xml:space="preserve">) </w:t>
      </w:r>
      <w:proofErr w:type="spellStart"/>
      <w:r w:rsidRPr="00597927">
        <w:rPr>
          <w:rFonts w:ascii="Arial" w:hAnsi="Arial" w:cs="Arial"/>
          <w:sz w:val="24"/>
          <w:szCs w:val="24"/>
        </w:rPr>
        <w:t>приобъектные</w:t>
      </w:r>
      <w:proofErr w:type="spellEnd"/>
      <w:r w:rsidRPr="00597927">
        <w:rPr>
          <w:rFonts w:ascii="Arial" w:hAnsi="Arial" w:cs="Arial"/>
          <w:sz w:val="24"/>
          <w:szCs w:val="24"/>
        </w:rPr>
        <w:t xml:space="preserve"> стоянки автомобилей – места, предназначенные для парковки легковых автомобилей посетителей объектов или группы объектов нежилого назначения (в том числе встроенных, пристроенных, встроенно-пристроенных помещений нежилого назначения, общественных территорий);</w:t>
      </w:r>
    </w:p>
    <w:p w14:paraId="507BE0D9"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8</w:t>
      </w:r>
      <w:r>
        <w:rPr>
          <w:rFonts w:ascii="Arial" w:hAnsi="Arial" w:cs="Arial"/>
          <w:sz w:val="24"/>
          <w:szCs w:val="24"/>
        </w:rPr>
        <w:t>7</w:t>
      </w:r>
      <w:r w:rsidRPr="00597927">
        <w:rPr>
          <w:rFonts w:ascii="Arial" w:hAnsi="Arial" w:cs="Arial"/>
          <w:sz w:val="24"/>
          <w:szCs w:val="24"/>
        </w:rPr>
        <w:t xml:space="preserve">) парковки (парковочные места) – специально обозначенные и при необходимости обустроенные и оборудованные места, являющиеся в том числе частью автомобильных дорог и (или) примыкающих к проезжей части и (или) тротуару, обочине, эстакаде или мосту либо являющиеся частью </w:t>
      </w:r>
      <w:proofErr w:type="spellStart"/>
      <w:r w:rsidRPr="00597927">
        <w:rPr>
          <w:rFonts w:ascii="Arial" w:hAnsi="Arial" w:cs="Arial"/>
          <w:sz w:val="24"/>
          <w:szCs w:val="24"/>
        </w:rPr>
        <w:t>подэстакадных</w:t>
      </w:r>
      <w:proofErr w:type="spellEnd"/>
      <w:r w:rsidRPr="00597927">
        <w:rPr>
          <w:rFonts w:ascii="Arial" w:hAnsi="Arial" w:cs="Arial"/>
          <w:sz w:val="24"/>
          <w:szCs w:val="24"/>
        </w:rPr>
        <w:t xml:space="preserve"> или подмостовых пространств, площадей и иных объектов улично-дорожной сети и предназначенные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3B6DB921"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8</w:t>
      </w:r>
      <w:r>
        <w:rPr>
          <w:rFonts w:ascii="Arial" w:hAnsi="Arial" w:cs="Arial"/>
          <w:sz w:val="24"/>
          <w:szCs w:val="24"/>
        </w:rPr>
        <w:t>8</w:t>
      </w:r>
      <w:r w:rsidRPr="00597927">
        <w:rPr>
          <w:rFonts w:ascii="Arial" w:hAnsi="Arial" w:cs="Arial"/>
          <w:sz w:val="24"/>
          <w:szCs w:val="24"/>
        </w:rPr>
        <w:t>) брошенные транспортные средства – транспортные средства длительно (более 12 ч.) хранящиеся и создающие препятствия продвижению уборочной или специальной техники по общественным территориям, внутриквартальным проездам, дворовым территориям: разукомплектованные транспортные средства, транспортные средства, от которых собственник в установленном порядке отказался, транспортные средства, не имеющие собственника;</w:t>
      </w:r>
    </w:p>
    <w:p w14:paraId="7B63E7B9" w14:textId="77777777" w:rsidR="005213CF" w:rsidRPr="00597927" w:rsidRDefault="005213CF" w:rsidP="005213CF">
      <w:pPr>
        <w:spacing w:after="0" w:line="23" w:lineRule="atLeast"/>
        <w:ind w:firstLine="709"/>
        <w:jc w:val="both"/>
        <w:rPr>
          <w:rFonts w:ascii="Arial" w:hAnsi="Arial" w:cs="Arial"/>
          <w:sz w:val="24"/>
          <w:szCs w:val="24"/>
        </w:rPr>
      </w:pPr>
      <w:r>
        <w:rPr>
          <w:rFonts w:ascii="Arial" w:hAnsi="Arial" w:cs="Arial"/>
          <w:sz w:val="24"/>
          <w:szCs w:val="24"/>
        </w:rPr>
        <w:t>89</w:t>
      </w:r>
      <w:r w:rsidRPr="00597927">
        <w:rPr>
          <w:rFonts w:ascii="Arial" w:hAnsi="Arial" w:cs="Arial"/>
          <w:sz w:val="24"/>
          <w:szCs w:val="24"/>
        </w:rPr>
        <w:t>) разукомплектованные транспортные средства – транспортные средства, находящиеся в разукомплектованном состоянии, определяемом отсутствием не менее чем одного из следующих элементов: капот, крышка багажника, дверь, стекло, колесо, шасси или привод;</w:t>
      </w:r>
    </w:p>
    <w:p w14:paraId="42BDA203"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9</w:t>
      </w:r>
      <w:r>
        <w:rPr>
          <w:rFonts w:ascii="Arial" w:hAnsi="Arial" w:cs="Arial"/>
          <w:sz w:val="24"/>
          <w:szCs w:val="24"/>
        </w:rPr>
        <w:t>0</w:t>
      </w:r>
      <w:r w:rsidRPr="00597927">
        <w:rPr>
          <w:rFonts w:ascii="Arial" w:hAnsi="Arial" w:cs="Arial"/>
          <w:sz w:val="24"/>
          <w:szCs w:val="24"/>
        </w:rPr>
        <w:t xml:space="preserve">) регламент работ по перемещению транспортных средств в целях обеспечения проведения уборочных и иных видов работ – документ, утверждаемый на основе настоящих Правил администрацией </w:t>
      </w:r>
      <w:r w:rsidRPr="00597927">
        <w:rPr>
          <w:rFonts w:ascii="Arial" w:hAnsi="Arial" w:cs="Arial"/>
          <w:bCs/>
          <w:sz w:val="24"/>
          <w:szCs w:val="24"/>
        </w:rPr>
        <w:t>городского округа Лобня</w:t>
      </w:r>
      <w:r w:rsidRPr="00597927">
        <w:rPr>
          <w:rFonts w:ascii="Arial" w:hAnsi="Arial" w:cs="Arial"/>
          <w:sz w:val="24"/>
          <w:szCs w:val="24"/>
        </w:rPr>
        <w:t xml:space="preserve"> в пределах представленных полномочий, содержащий порядок перемещения транспортных средств, в том числе брошенных и (или) разукомплектованных транспортных средств, создающих препятствия продвижению уборочной или специальной техники по общественным территориям, внутриквартальным проездам, дворовым территориям;</w:t>
      </w:r>
    </w:p>
    <w:p w14:paraId="7FFD2607"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9</w:t>
      </w:r>
      <w:r>
        <w:rPr>
          <w:rFonts w:ascii="Arial" w:hAnsi="Arial" w:cs="Arial"/>
          <w:sz w:val="24"/>
          <w:szCs w:val="24"/>
        </w:rPr>
        <w:t>1</w:t>
      </w:r>
      <w:r w:rsidRPr="00597927">
        <w:rPr>
          <w:rFonts w:ascii="Arial" w:hAnsi="Arial" w:cs="Arial"/>
          <w:sz w:val="24"/>
          <w:szCs w:val="24"/>
        </w:rPr>
        <w:t>) искусственная неровность – специально устроенное возвышение на проезжей части для принудительного снижения скорости движения, расположенное перпендикулярно к оси проезда;</w:t>
      </w:r>
    </w:p>
    <w:p w14:paraId="2DA8CBB0"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9</w:t>
      </w:r>
      <w:r>
        <w:rPr>
          <w:rFonts w:ascii="Arial" w:hAnsi="Arial" w:cs="Arial"/>
          <w:sz w:val="24"/>
          <w:szCs w:val="24"/>
        </w:rPr>
        <w:t>2</w:t>
      </w:r>
      <w:r w:rsidRPr="00597927">
        <w:rPr>
          <w:rFonts w:ascii="Arial" w:hAnsi="Arial" w:cs="Arial"/>
          <w:sz w:val="24"/>
          <w:szCs w:val="24"/>
        </w:rPr>
        <w:t xml:space="preserve">) искусственная неровность сборная – специально устроенное возвышение на проезжей части для принудительного снижения скорости движения, </w:t>
      </w:r>
      <w:r w:rsidRPr="00597927">
        <w:rPr>
          <w:rFonts w:ascii="Arial" w:hAnsi="Arial" w:cs="Arial"/>
          <w:sz w:val="24"/>
          <w:szCs w:val="24"/>
        </w:rPr>
        <w:lastRenderedPageBreak/>
        <w:t>расположенное перпендикулярно к оси проезда, при необходимости подлежащее разборке без его повреждения;</w:t>
      </w:r>
    </w:p>
    <w:p w14:paraId="3F9ADD34"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9</w:t>
      </w:r>
      <w:r>
        <w:rPr>
          <w:rFonts w:ascii="Arial" w:hAnsi="Arial" w:cs="Arial"/>
          <w:sz w:val="24"/>
          <w:szCs w:val="24"/>
        </w:rPr>
        <w:t>3</w:t>
      </w:r>
      <w:r w:rsidRPr="00597927">
        <w:rPr>
          <w:rFonts w:ascii="Arial" w:hAnsi="Arial" w:cs="Arial"/>
          <w:sz w:val="24"/>
          <w:szCs w:val="24"/>
        </w:rPr>
        <w:t>) электрическая зарядная станция для электромобилей – размещаемый по соответствующему адресу некапитальный объект, предназначенный для заряда аккумуляторов электромобилей;</w:t>
      </w:r>
    </w:p>
    <w:p w14:paraId="3324EB8F"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9</w:t>
      </w:r>
      <w:r>
        <w:rPr>
          <w:rFonts w:ascii="Arial" w:hAnsi="Arial" w:cs="Arial"/>
          <w:sz w:val="24"/>
          <w:szCs w:val="24"/>
        </w:rPr>
        <w:t>4</w:t>
      </w:r>
      <w:r w:rsidRPr="00597927">
        <w:rPr>
          <w:rFonts w:ascii="Arial" w:hAnsi="Arial" w:cs="Arial"/>
          <w:sz w:val="24"/>
          <w:szCs w:val="24"/>
        </w:rPr>
        <w:t>) пешеходный мост - протяженный объект (мостовое сооружение), предназначенный для передвижения пешеходов, уборочной и специальной техники, велосипедистов и (или) средств индивидуальной мобильности;</w:t>
      </w:r>
    </w:p>
    <w:p w14:paraId="2A6D945C"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9</w:t>
      </w:r>
      <w:r>
        <w:rPr>
          <w:rFonts w:ascii="Arial" w:hAnsi="Arial" w:cs="Arial"/>
          <w:sz w:val="24"/>
          <w:szCs w:val="24"/>
        </w:rPr>
        <w:t>5</w:t>
      </w:r>
      <w:r w:rsidRPr="00597927">
        <w:rPr>
          <w:rFonts w:ascii="Arial" w:hAnsi="Arial" w:cs="Arial"/>
          <w:sz w:val="24"/>
          <w:szCs w:val="24"/>
        </w:rPr>
        <w:t>) архитектурно-планировочная концепция благоустройства территории общего пользования (архитектурно-планировочная концепция) – документация в текстовой и графической форме, содержащая авторский замысел благоустройства территорий общего пользования, их частей (этапов) либо отдельных отделимых улучшений территорий общего пользования, обоснованный расчетами, анализом исторической значимости территории. На основании архитектурно-планировочной концепции в проекте благоустройства определяются проектные решения (в том числе цветовые);</w:t>
      </w:r>
    </w:p>
    <w:p w14:paraId="48E144DE"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xml:space="preserve">96) концепция развития парка (инфраструктуры парка) – документ в текстовой форме, определяющий развитие всей территории парка (парка культуры и отдыха) или создание (развитие, модернизацию) отдельной функциональной зоны (одной или нескольких) парка (парка культуры и отдыха), или создание (модернизацию, замену, демонтаж) инфраструктуры парка (парка культуры и отдыха), утверждаемый органом местного самоуправления </w:t>
      </w:r>
      <w:r w:rsidRPr="00597927">
        <w:rPr>
          <w:rFonts w:ascii="Arial" w:hAnsi="Arial" w:cs="Arial"/>
          <w:bCs/>
          <w:sz w:val="24"/>
          <w:szCs w:val="24"/>
        </w:rPr>
        <w:t>городского округа Лобня</w:t>
      </w:r>
      <w:r w:rsidRPr="00597927">
        <w:rPr>
          <w:rFonts w:ascii="Arial" w:hAnsi="Arial" w:cs="Arial"/>
          <w:sz w:val="24"/>
          <w:szCs w:val="24"/>
        </w:rPr>
        <w:t xml:space="preserve"> применительно ко всей территории парка (парка культуры и отдыха) или части такой территории, содержащий цели, план, описание и результат одного или нескольких мероприятий по развитию всей территории парка (парка культуры и отдыха) или созданию (развитию, модернизации) функциональной зоны (одной или нескольких) парка (парка культуры и отдыха), или размещению (модернизации, замене, демонтажу) инфраструктуры парка (парка культуры и отдыха). Допускается утверждение поэтапных концепций развития парка (инфраструктуры парка);</w:t>
      </w:r>
    </w:p>
    <w:p w14:paraId="051BE260"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 xml:space="preserve">97) работы по благоустройству территории – комплексный термин, объединяющий виды работ, выполняемые при реализации мероприятий по благоустройству территории </w:t>
      </w:r>
      <w:r w:rsidRPr="00597927">
        <w:rPr>
          <w:rFonts w:ascii="Arial" w:hAnsi="Arial" w:cs="Arial"/>
          <w:bCs/>
          <w:sz w:val="24"/>
          <w:szCs w:val="24"/>
        </w:rPr>
        <w:t>городского округа Лобня</w:t>
      </w:r>
      <w:r w:rsidRPr="00597927">
        <w:rPr>
          <w:rFonts w:ascii="Arial" w:hAnsi="Arial" w:cs="Arial"/>
          <w:sz w:val="24"/>
          <w:szCs w:val="24"/>
        </w:rPr>
        <w:t>;</w:t>
      </w:r>
    </w:p>
    <w:p w14:paraId="19C83BAB"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98) строительно-монтажные работы при благоустройстве территории общего пользования – комплексный термин, объединяющий виды работ по благоустройству территории, выполняемые при реализации мероприятий по созданию либо развитию территории общего пользования, за исключением видов работ по благоустройству территории, выполняемых при реализации мероприятий по проектированию;</w:t>
      </w:r>
    </w:p>
    <w:p w14:paraId="31A5CAD7" w14:textId="77777777" w:rsidR="005213CF" w:rsidRPr="00597927" w:rsidRDefault="005213CF" w:rsidP="005213CF">
      <w:pPr>
        <w:spacing w:after="0" w:line="23" w:lineRule="atLeast"/>
        <w:ind w:firstLine="709"/>
        <w:jc w:val="both"/>
        <w:rPr>
          <w:rFonts w:ascii="Arial" w:hAnsi="Arial" w:cs="Arial"/>
          <w:sz w:val="24"/>
          <w:szCs w:val="24"/>
        </w:rPr>
      </w:pPr>
      <w:r w:rsidRPr="00597927">
        <w:rPr>
          <w:rFonts w:ascii="Arial" w:hAnsi="Arial" w:cs="Arial"/>
          <w:sz w:val="24"/>
          <w:szCs w:val="24"/>
        </w:rPr>
        <w:t>99) отделимые улучшения территории общего пользования – площадки, объекты инфраструктуры для велосипедного движения, пешеходные коммуникации, инженерное оборудование, сети и системы инженерно-технического обеспечения, элементы благоустройства, применяемые как составные части благоустройства территории общего пользования, не являющиеся объектами капитального строительства вне зависимости от их соединения с креплениями и конструкциями для передачи усилий на несущие грунты и (или) с основаниями;</w:t>
      </w:r>
    </w:p>
    <w:p w14:paraId="6DC93030" w14:textId="40636B07" w:rsidR="00AD47B6" w:rsidRPr="004F72C8" w:rsidRDefault="005213CF" w:rsidP="005213CF">
      <w:pPr>
        <w:pStyle w:val="ConsPlusNormal"/>
        <w:ind w:firstLine="709"/>
        <w:jc w:val="both"/>
        <w:rPr>
          <w:rFonts w:ascii="Times New Roman" w:hAnsi="Times New Roman" w:cs="Times New Roman"/>
          <w:color w:val="000000" w:themeColor="text1"/>
          <w:sz w:val="28"/>
          <w:szCs w:val="28"/>
        </w:rPr>
      </w:pPr>
      <w:r w:rsidRPr="00597927">
        <w:rPr>
          <w:rFonts w:ascii="Arial" w:hAnsi="Arial" w:cs="Arial"/>
          <w:sz w:val="24"/>
          <w:szCs w:val="24"/>
        </w:rPr>
        <w:t>100) крепления и конструкции для передачи усилий на несущие грунты – прочно связанные с землей неотделимые улучшения территории общего пользования, большей частью подземные, соединяемые с территорией общего пользования и отделимым улучшением территории общего пользования таким образом, который предполагает их использование по общему назначению такой территории, такого отделимого улучшения.</w:t>
      </w:r>
    </w:p>
    <w:p w14:paraId="18CA0D35" w14:textId="77777777" w:rsidR="00BB1633" w:rsidRPr="00B533F6"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1A6968AC" w14:textId="77777777" w:rsidR="00BB1633" w:rsidRPr="00BB1633" w:rsidRDefault="00BB1633" w:rsidP="00FE69A0">
      <w:pPr>
        <w:pStyle w:val="ConsPlusTitle"/>
        <w:spacing w:line="276" w:lineRule="auto"/>
        <w:ind w:firstLine="709"/>
        <w:jc w:val="center"/>
        <w:outlineLvl w:val="1"/>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Раздел II. ТРЕБОВАНИЯ К ОБЪЕКТАМ И ЭЛЕМЕНТАМ БЛАГОУСТРОЙСТВА</w:t>
      </w:r>
    </w:p>
    <w:p w14:paraId="58E14DB9" w14:textId="77777777" w:rsidR="00BB1633" w:rsidRPr="00B533F6"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566F97BC" w14:textId="77777777" w:rsidR="00BB1633" w:rsidRPr="00BB1633" w:rsidRDefault="00BB1633" w:rsidP="00FE69A0">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5. Благоустройство территорий городского округа</w:t>
      </w:r>
      <w:r w:rsidR="007D507A">
        <w:rPr>
          <w:rFonts w:ascii="Times New Roman" w:hAnsi="Times New Roman" w:cs="Times New Roman"/>
          <w:color w:val="000000" w:themeColor="text1"/>
          <w:sz w:val="28"/>
          <w:szCs w:val="28"/>
        </w:rPr>
        <w:t xml:space="preserve"> Лобня</w:t>
      </w:r>
    </w:p>
    <w:p w14:paraId="121CE5DC" w14:textId="77777777" w:rsidR="00BB1633" w:rsidRPr="00B533F6"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79AAE53C" w14:textId="77777777" w:rsidR="00BB1633" w:rsidRPr="00B533F6" w:rsidRDefault="00BB1633"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 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w:t>
      </w:r>
    </w:p>
    <w:p w14:paraId="2C293778" w14:textId="27967FB8" w:rsidR="00BB1633" w:rsidRPr="00B533F6" w:rsidRDefault="00BB1633"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 xml:space="preserve">2. Содержание территорий городского округа и мероприятия </w:t>
      </w:r>
      <w:r w:rsid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по развитию благоустройства осуществляются в соответствии </w:t>
      </w:r>
      <w:hyperlink r:id="rId10">
        <w:r w:rsidRPr="00B533F6">
          <w:rPr>
            <w:rFonts w:ascii="Times New Roman" w:hAnsi="Times New Roman" w:cs="Times New Roman"/>
            <w:color w:val="000000" w:themeColor="text1"/>
            <w:sz w:val="28"/>
            <w:szCs w:val="28"/>
          </w:rPr>
          <w:t>Законом</w:t>
        </w:r>
      </w:hyperlink>
      <w:r w:rsidRPr="00B533F6">
        <w:rPr>
          <w:rFonts w:ascii="Times New Roman" w:hAnsi="Times New Roman" w:cs="Times New Roman"/>
          <w:color w:val="000000" w:themeColor="text1"/>
          <w:sz w:val="28"/>
          <w:szCs w:val="28"/>
        </w:rPr>
        <w:t xml:space="preserve">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 191/2014-ОЗ, законодательством Российской Федерации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и законодательством Московской области о социальной защите инвалидов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и настоящими Правилами.</w:t>
      </w:r>
    </w:p>
    <w:p w14:paraId="4441B60F" w14:textId="685E511B" w:rsidR="00BB1633" w:rsidRPr="00B533F6" w:rsidRDefault="00BB1633"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 xml:space="preserve">Требования по оснащению </w:t>
      </w:r>
      <w:r w:rsidR="007D507A" w:rsidRPr="00B533F6">
        <w:rPr>
          <w:rFonts w:ascii="Times New Roman" w:hAnsi="Times New Roman" w:cs="Times New Roman"/>
          <w:color w:val="000000" w:themeColor="text1"/>
          <w:sz w:val="28"/>
          <w:szCs w:val="28"/>
        </w:rPr>
        <w:t xml:space="preserve">объектов </w:t>
      </w:r>
      <w:r w:rsidRPr="00B533F6">
        <w:rPr>
          <w:rFonts w:ascii="Times New Roman" w:hAnsi="Times New Roman" w:cs="Times New Roman"/>
          <w:color w:val="000000" w:themeColor="text1"/>
          <w:sz w:val="28"/>
          <w:szCs w:val="28"/>
        </w:rPr>
        <w:t xml:space="preserve">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 </w:t>
      </w:r>
      <w:r w:rsidR="007D507A" w:rsidRPr="00B533F6">
        <w:rPr>
          <w:rFonts w:ascii="Times New Roman" w:hAnsi="Times New Roman" w:cs="Times New Roman"/>
          <w:color w:val="000000" w:themeColor="text1"/>
          <w:sz w:val="28"/>
          <w:szCs w:val="28"/>
        </w:rPr>
        <w:t xml:space="preserve">установленные настоящими правилами, </w:t>
      </w:r>
      <w:r w:rsidRPr="00B533F6">
        <w:rPr>
          <w:rFonts w:ascii="Times New Roman" w:hAnsi="Times New Roman" w:cs="Times New Roman"/>
          <w:color w:val="000000" w:themeColor="text1"/>
          <w:sz w:val="28"/>
          <w:szCs w:val="28"/>
        </w:rPr>
        <w:t xml:space="preserve">применяются исключительно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ко вновь вводимым в эксплуатацию или прошедшим реконструкцию объектам.</w:t>
      </w:r>
    </w:p>
    <w:p w14:paraId="27F23185" w14:textId="77777777" w:rsidR="00BB1633" w:rsidRPr="00B533F6" w:rsidRDefault="00BB1633"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При проектировании, реконструкции элементов благоустройства может быть предусмотрено их оснащение программно-техническими комплексами видеонаблюдения за исключением случаев, при которых установка программно-технических комплексов видеон</w:t>
      </w:r>
      <w:r w:rsidR="007D507A" w:rsidRPr="00B533F6">
        <w:rPr>
          <w:rFonts w:ascii="Times New Roman" w:hAnsi="Times New Roman" w:cs="Times New Roman"/>
          <w:color w:val="000000" w:themeColor="text1"/>
          <w:sz w:val="28"/>
          <w:szCs w:val="28"/>
        </w:rPr>
        <w:t>аблюдения является обязательной, в соответствии с настоящими Правилами.</w:t>
      </w:r>
    </w:p>
    <w:p w14:paraId="11628D84" w14:textId="77777777" w:rsidR="00BB1633" w:rsidRPr="00B533F6" w:rsidRDefault="00BB1633"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Программно-технические комплексы видеонаблюдения устанавливаются в соответствии с техническими требованиями и правилами подключения, установленными уполномоченным органом.</w:t>
      </w:r>
    </w:p>
    <w:p w14:paraId="0CDBBE66" w14:textId="055A54E6" w:rsidR="00BB1633" w:rsidRPr="00B533F6" w:rsidRDefault="00BB1633"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 xml:space="preserve">Программно-технические комплексы видеонаблюдения, в случае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их установки, должны быть очищены от загрязнений, веток, листвы, по мере необходимости корпус программно-технического комплекса видеонаблюдения должен очищаться от ржавчины и быть окрашенным.</w:t>
      </w:r>
    </w:p>
    <w:p w14:paraId="6524006E" w14:textId="77777777" w:rsidR="00BB1633" w:rsidRPr="00B533F6" w:rsidRDefault="00BB1633"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3. Элементами благоустройства</w:t>
      </w:r>
      <w:r w:rsidR="007D507A" w:rsidRPr="00B533F6">
        <w:rPr>
          <w:rFonts w:ascii="Times New Roman" w:hAnsi="Times New Roman" w:cs="Times New Roman"/>
          <w:color w:val="000000" w:themeColor="text1"/>
          <w:sz w:val="28"/>
          <w:szCs w:val="28"/>
        </w:rPr>
        <w:t xml:space="preserve"> в целях настоящих Правил</w:t>
      </w:r>
      <w:r w:rsidRPr="00B533F6">
        <w:rPr>
          <w:rFonts w:ascii="Times New Roman" w:hAnsi="Times New Roman" w:cs="Times New Roman"/>
          <w:color w:val="000000" w:themeColor="text1"/>
          <w:sz w:val="28"/>
          <w:szCs w:val="28"/>
        </w:rPr>
        <w:t xml:space="preserve"> являются:</w:t>
      </w:r>
    </w:p>
    <w:p w14:paraId="313170B3"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w:t>
      </w:r>
      <w:r w:rsidRPr="00B533F6">
        <w:rPr>
          <w:rFonts w:ascii="Times New Roman" w:hAnsi="Times New Roman" w:cs="Times New Roman"/>
          <w:color w:val="000000" w:themeColor="text1"/>
          <w:sz w:val="28"/>
          <w:szCs w:val="28"/>
        </w:rPr>
        <w:tab/>
        <w:t xml:space="preserve">система наружного освещения (в том числе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 иные крепежные приспособления, электротехническая часть наружного освещения, оборудование для управления наружным освещением); </w:t>
      </w:r>
    </w:p>
    <w:p w14:paraId="50BD5CB7"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2)</w:t>
      </w:r>
      <w:r w:rsidRPr="00B533F6">
        <w:rPr>
          <w:rFonts w:ascii="Times New Roman" w:hAnsi="Times New Roman" w:cs="Times New Roman"/>
          <w:color w:val="000000" w:themeColor="text1"/>
          <w:sz w:val="28"/>
          <w:szCs w:val="28"/>
        </w:rPr>
        <w:tab/>
        <w:t xml:space="preserve">средства размещения информации и рекламные конструкции; </w:t>
      </w:r>
    </w:p>
    <w:p w14:paraId="0B9AC295"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3)</w:t>
      </w:r>
      <w:r w:rsidRPr="00B533F6">
        <w:rPr>
          <w:rFonts w:ascii="Times New Roman" w:hAnsi="Times New Roman" w:cs="Times New Roman"/>
          <w:color w:val="000000" w:themeColor="text1"/>
          <w:sz w:val="28"/>
          <w:szCs w:val="28"/>
        </w:rPr>
        <w:tab/>
        <w:t xml:space="preserve">сезонные (летние) кафе; </w:t>
      </w:r>
    </w:p>
    <w:p w14:paraId="4B278966" w14:textId="204348E2" w:rsidR="004C3450" w:rsidRPr="004F72C8"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4)</w:t>
      </w:r>
      <w:r w:rsidRPr="00B533F6">
        <w:rPr>
          <w:rFonts w:ascii="Times New Roman" w:hAnsi="Times New Roman" w:cs="Times New Roman"/>
          <w:color w:val="000000" w:themeColor="text1"/>
          <w:sz w:val="28"/>
          <w:szCs w:val="28"/>
        </w:rPr>
        <w:tab/>
        <w:t xml:space="preserve">ограждения (заборы), в том числе ограждающие устройства, ограждающие элементы, придорожные </w:t>
      </w:r>
      <w:r w:rsidRPr="004F72C8">
        <w:rPr>
          <w:rFonts w:ascii="Times New Roman" w:hAnsi="Times New Roman" w:cs="Times New Roman"/>
          <w:color w:val="000000" w:themeColor="text1"/>
          <w:sz w:val="28"/>
          <w:szCs w:val="28"/>
        </w:rPr>
        <w:t>экраны</w:t>
      </w:r>
      <w:r w:rsidR="00685B12" w:rsidRPr="004F72C8">
        <w:rPr>
          <w:rFonts w:ascii="Times New Roman" w:hAnsi="Times New Roman" w:cs="Times New Roman"/>
          <w:color w:val="000000" w:themeColor="text1"/>
          <w:sz w:val="28"/>
          <w:szCs w:val="28"/>
        </w:rPr>
        <w:t>, светофоры</w:t>
      </w:r>
      <w:r w:rsidRPr="004F72C8">
        <w:rPr>
          <w:rFonts w:ascii="Times New Roman" w:hAnsi="Times New Roman" w:cs="Times New Roman"/>
          <w:color w:val="000000" w:themeColor="text1"/>
          <w:sz w:val="28"/>
          <w:szCs w:val="28"/>
        </w:rPr>
        <w:t xml:space="preserve">; </w:t>
      </w:r>
    </w:p>
    <w:p w14:paraId="46CEDB88"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lastRenderedPageBreak/>
        <w:t>5)</w:t>
      </w:r>
      <w:r w:rsidRPr="00B533F6">
        <w:rPr>
          <w:rFonts w:ascii="Times New Roman" w:hAnsi="Times New Roman" w:cs="Times New Roman"/>
          <w:color w:val="000000" w:themeColor="text1"/>
          <w:sz w:val="28"/>
          <w:szCs w:val="28"/>
        </w:rPr>
        <w:tab/>
        <w:t xml:space="preserve">элементы объектов капитального строительства; </w:t>
      </w:r>
    </w:p>
    <w:p w14:paraId="08C8C335"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6)</w:t>
      </w:r>
      <w:r w:rsidRPr="00B533F6">
        <w:rPr>
          <w:rFonts w:ascii="Times New Roman" w:hAnsi="Times New Roman" w:cs="Times New Roman"/>
          <w:color w:val="000000" w:themeColor="text1"/>
          <w:sz w:val="28"/>
          <w:szCs w:val="28"/>
        </w:rPr>
        <w:tab/>
        <w:t xml:space="preserve">малые архитектурные формы; </w:t>
      </w:r>
    </w:p>
    <w:p w14:paraId="18F570B8"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7)</w:t>
      </w:r>
      <w:r w:rsidRPr="00B533F6">
        <w:rPr>
          <w:rFonts w:ascii="Times New Roman" w:hAnsi="Times New Roman" w:cs="Times New Roman"/>
          <w:color w:val="000000" w:themeColor="text1"/>
          <w:sz w:val="28"/>
          <w:szCs w:val="28"/>
        </w:rPr>
        <w:tab/>
        <w:t xml:space="preserve">элементы озеленения; </w:t>
      </w:r>
    </w:p>
    <w:p w14:paraId="1AF1F99E" w14:textId="53AE6D5D"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8)</w:t>
      </w:r>
      <w:r w:rsidRPr="00B533F6">
        <w:rPr>
          <w:rFonts w:ascii="Times New Roman" w:hAnsi="Times New Roman" w:cs="Times New Roman"/>
          <w:color w:val="000000" w:themeColor="text1"/>
          <w:sz w:val="28"/>
          <w:szCs w:val="28"/>
        </w:rPr>
        <w:tab/>
        <w:t xml:space="preserve">уличное коммунально-бытовое и техническое оборудование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(в том числе урны, люки смотровы</w:t>
      </w:r>
      <w:r w:rsidR="00BC414D" w:rsidRPr="00B533F6">
        <w:rPr>
          <w:rFonts w:ascii="Times New Roman" w:hAnsi="Times New Roman" w:cs="Times New Roman"/>
          <w:color w:val="000000" w:themeColor="text1"/>
          <w:sz w:val="28"/>
          <w:szCs w:val="28"/>
        </w:rPr>
        <w:t>е</w:t>
      </w:r>
      <w:r w:rsidRPr="00B533F6">
        <w:rPr>
          <w:rFonts w:ascii="Times New Roman" w:hAnsi="Times New Roman" w:cs="Times New Roman"/>
          <w:color w:val="000000" w:themeColor="text1"/>
          <w:sz w:val="28"/>
          <w:szCs w:val="28"/>
        </w:rPr>
        <w:t xml:space="preserve"> колодц</w:t>
      </w:r>
      <w:r w:rsidR="00BC414D" w:rsidRPr="00B533F6">
        <w:rPr>
          <w:rFonts w:ascii="Times New Roman" w:hAnsi="Times New Roman" w:cs="Times New Roman"/>
          <w:color w:val="000000" w:themeColor="text1"/>
          <w:sz w:val="28"/>
          <w:szCs w:val="28"/>
        </w:rPr>
        <w:t>ы</w:t>
      </w:r>
      <w:r w:rsidRPr="00B533F6">
        <w:rPr>
          <w:rFonts w:ascii="Times New Roman" w:hAnsi="Times New Roman" w:cs="Times New Roman"/>
          <w:color w:val="000000" w:themeColor="text1"/>
          <w:sz w:val="28"/>
          <w:szCs w:val="28"/>
        </w:rPr>
        <w:t xml:space="preserve">, подъемные платформы </w:t>
      </w:r>
      <w:r w:rsid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для инвалидов и других маломобильных групп населения); </w:t>
      </w:r>
    </w:p>
    <w:p w14:paraId="5001F3C5"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9)</w:t>
      </w:r>
      <w:r w:rsidRPr="00B533F6">
        <w:rPr>
          <w:rFonts w:ascii="Times New Roman" w:hAnsi="Times New Roman" w:cs="Times New Roman"/>
          <w:color w:val="000000" w:themeColor="text1"/>
          <w:sz w:val="28"/>
          <w:szCs w:val="28"/>
        </w:rPr>
        <w:tab/>
        <w:t xml:space="preserve">водные устройства (в том числе питьевые фонтанчики, фонтаны, искусственные декоративные водопады); </w:t>
      </w:r>
    </w:p>
    <w:p w14:paraId="75F1B071"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10)</w:t>
      </w:r>
      <w:r w:rsidRPr="00B533F6">
        <w:rPr>
          <w:rFonts w:ascii="Times New Roman" w:hAnsi="Times New Roman" w:cs="Times New Roman"/>
          <w:color w:val="000000" w:themeColor="text1"/>
          <w:sz w:val="28"/>
          <w:szCs w:val="28"/>
        </w:rPr>
        <w:tab/>
        <w:t xml:space="preserve">пруды и обводненные карьеры, искусственные сезонные водные объекты для массового отдыха на общественных территориях; </w:t>
      </w:r>
    </w:p>
    <w:p w14:paraId="540AE41F"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11)</w:t>
      </w:r>
      <w:r w:rsidRPr="00B533F6">
        <w:rPr>
          <w:rFonts w:ascii="Times New Roman" w:hAnsi="Times New Roman" w:cs="Times New Roman"/>
          <w:color w:val="000000" w:themeColor="text1"/>
          <w:sz w:val="28"/>
          <w:szCs w:val="28"/>
        </w:rPr>
        <w:tab/>
        <w:t xml:space="preserve">внешние поверхности зданий, строений, сооружений (в том числе декоративных, технических, планировочных, конструктивных устройств, различных видов оборудования и оформления, изображений, архитектурно-строительные изделий и иного декора, оконных и дверных проемов, витражей, витрин, козырьков, навесов, тамбуров, входных площадок, лестниц, пандусов, ограждений и перил, балконов, лоджий, входных групп, цоколей, террас, веранд и иных элементов, иных внешних поверхностей фасадов, крыш зданий, строений, сооружений); </w:t>
      </w:r>
    </w:p>
    <w:p w14:paraId="40DE69E1" w14:textId="1D1DC28F"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12)</w:t>
      </w:r>
      <w:r w:rsidRPr="00B533F6">
        <w:rPr>
          <w:rFonts w:ascii="Times New Roman" w:hAnsi="Times New Roman" w:cs="Times New Roman"/>
          <w:color w:val="000000" w:themeColor="text1"/>
          <w:sz w:val="28"/>
          <w:szCs w:val="28"/>
        </w:rPr>
        <w:tab/>
        <w:t xml:space="preserve">некапитальные строения и сооружения, некапитальные строения, сооружения, не связанные с созданием лесной инфраструктуры; </w:t>
      </w:r>
    </w:p>
    <w:p w14:paraId="20F62D41" w14:textId="4C0EDBB3" w:rsidR="00685B12" w:rsidRPr="004F72C8" w:rsidRDefault="00685B12" w:rsidP="00B533F6">
      <w:pPr>
        <w:pStyle w:val="ConsPlusNormal"/>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13) покрытия (в том числе дорожные покрытия, наземные и надземные настилы (деревянные, металлические, из древесно-полимерного композита), грунтовые, резиновые, синтетические, дерновые, цементобетонные, бетонные, асфальтобетонные, асфальтовые, галечные, щебеночные, гравийные, песчаные покрытия и их смеси, покрытия из мульчи, коры, щепы, дробленой древесины, решетчатые покрытия, плитка (мощение), гранитный отсев, покрытия на основе минеральных вяжущих);</w:t>
      </w:r>
    </w:p>
    <w:p w14:paraId="46C9FC95" w14:textId="77777777" w:rsidR="00685B12" w:rsidRPr="004F72C8" w:rsidRDefault="00685B12" w:rsidP="00685B12">
      <w:pPr>
        <w:pStyle w:val="ConsPlusNormal"/>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13.1) вертикальная и горизонтальная разметки;</w:t>
      </w:r>
    </w:p>
    <w:p w14:paraId="4DEBC668" w14:textId="77777777" w:rsidR="00685B12" w:rsidRPr="004F72C8" w:rsidRDefault="00685B12" w:rsidP="00685B12">
      <w:pPr>
        <w:pStyle w:val="ConsPlusNormal"/>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 xml:space="preserve">13.2) элементы организации рельефа (в том числе берегоукрепление, </w:t>
      </w:r>
      <w:proofErr w:type="spellStart"/>
      <w:r w:rsidRPr="004F72C8">
        <w:rPr>
          <w:rFonts w:ascii="Times New Roman" w:hAnsi="Times New Roman" w:cs="Times New Roman"/>
          <w:color w:val="000000" w:themeColor="text1"/>
          <w:sz w:val="28"/>
          <w:szCs w:val="28"/>
        </w:rPr>
        <w:t>геопластика</w:t>
      </w:r>
      <w:proofErr w:type="spellEnd"/>
      <w:r w:rsidRPr="004F72C8">
        <w:rPr>
          <w:rFonts w:ascii="Times New Roman" w:hAnsi="Times New Roman" w:cs="Times New Roman"/>
          <w:color w:val="000000" w:themeColor="text1"/>
          <w:sz w:val="28"/>
          <w:szCs w:val="28"/>
        </w:rPr>
        <w:t>), габионы;</w:t>
      </w:r>
    </w:p>
    <w:p w14:paraId="71643AB6" w14:textId="69275B4C" w:rsidR="00685B12" w:rsidRPr="004F72C8" w:rsidRDefault="00685B12" w:rsidP="00685B12">
      <w:pPr>
        <w:pStyle w:val="ConsPlusNormal"/>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13.3) пешеходные переходы;</w:t>
      </w:r>
    </w:p>
    <w:p w14:paraId="5DC1BD0C" w14:textId="7F5887A5" w:rsidR="004C3450" w:rsidRPr="00B533F6" w:rsidRDefault="00525E91" w:rsidP="00B533F6">
      <w:pPr>
        <w:pStyle w:val="ConsPlusNormal"/>
        <w:ind w:firstLine="709"/>
        <w:jc w:val="both"/>
        <w:rPr>
          <w:rFonts w:ascii="Times New Roman" w:hAnsi="Times New Roman" w:cs="Times New Roman"/>
          <w:color w:val="000000" w:themeColor="text1"/>
          <w:sz w:val="28"/>
          <w:szCs w:val="28"/>
        </w:rPr>
      </w:pPr>
      <w:r w:rsidRPr="00525E91">
        <w:rPr>
          <w:rFonts w:ascii="Times New Roman" w:hAnsi="Times New Roman" w:cs="Times New Roman"/>
          <w:color w:val="000000" w:themeColor="text1"/>
          <w:sz w:val="28"/>
          <w:szCs w:val="28"/>
        </w:rPr>
        <w:t>14) элементы сопряжения покрытий (в том числе бортовые камни, бордюры, подпорные стенки, мостики, лестницы, пандусы), крепления и конструкции для передачи усилий на несущие грунты (сваи, свайные поля, фундаменты) и основания (основания дорожных одежд, грунтовые основания либо твердые основания);</w:t>
      </w:r>
      <w:r w:rsidR="004C3450" w:rsidRPr="00B533F6">
        <w:rPr>
          <w:rFonts w:ascii="Times New Roman" w:hAnsi="Times New Roman" w:cs="Times New Roman"/>
          <w:color w:val="000000" w:themeColor="text1"/>
          <w:sz w:val="28"/>
          <w:szCs w:val="28"/>
        </w:rPr>
        <w:t xml:space="preserve"> </w:t>
      </w:r>
    </w:p>
    <w:p w14:paraId="6C7E68BF"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15)</w:t>
      </w:r>
      <w:r w:rsidRPr="00B533F6">
        <w:rPr>
          <w:rFonts w:ascii="Times New Roman" w:hAnsi="Times New Roman" w:cs="Times New Roman"/>
          <w:color w:val="000000" w:themeColor="text1"/>
          <w:sz w:val="28"/>
          <w:szCs w:val="28"/>
        </w:rPr>
        <w:tab/>
        <w:t xml:space="preserve">искусственные неровности; </w:t>
      </w:r>
    </w:p>
    <w:p w14:paraId="48855D19"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16)</w:t>
      </w:r>
      <w:r w:rsidRPr="00B533F6">
        <w:rPr>
          <w:rFonts w:ascii="Times New Roman" w:hAnsi="Times New Roman" w:cs="Times New Roman"/>
          <w:color w:val="000000" w:themeColor="text1"/>
          <w:sz w:val="28"/>
          <w:szCs w:val="28"/>
        </w:rPr>
        <w:tab/>
        <w:t xml:space="preserve">элементы сохранения и защиты корневой системы элементов озеленения (в том числе приствольные решетки, защитные приствольные ограждения); </w:t>
      </w:r>
    </w:p>
    <w:p w14:paraId="3F516FB5"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17)</w:t>
      </w:r>
      <w:r w:rsidRPr="00B533F6">
        <w:rPr>
          <w:rFonts w:ascii="Times New Roman" w:hAnsi="Times New Roman" w:cs="Times New Roman"/>
          <w:color w:val="000000" w:themeColor="text1"/>
          <w:sz w:val="28"/>
          <w:szCs w:val="28"/>
        </w:rPr>
        <w:tab/>
        <w:t xml:space="preserve">въездные и входные группы; </w:t>
      </w:r>
    </w:p>
    <w:p w14:paraId="3237549D"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18)</w:t>
      </w:r>
      <w:r w:rsidRPr="00B533F6">
        <w:rPr>
          <w:rFonts w:ascii="Times New Roman" w:hAnsi="Times New Roman" w:cs="Times New Roman"/>
          <w:color w:val="000000" w:themeColor="text1"/>
          <w:sz w:val="28"/>
          <w:szCs w:val="28"/>
        </w:rPr>
        <w:tab/>
        <w:t xml:space="preserve">лодочные станции, объекты для обеспечения безопасности людей на водных объектах, сооружения водно-спасательных станций и постов, пирсы; </w:t>
      </w:r>
    </w:p>
    <w:p w14:paraId="0FB5C70E" w14:textId="0CDE67EF"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19)</w:t>
      </w:r>
      <w:r w:rsidRPr="00B533F6">
        <w:rPr>
          <w:rFonts w:ascii="Times New Roman" w:hAnsi="Times New Roman" w:cs="Times New Roman"/>
          <w:color w:val="000000" w:themeColor="text1"/>
          <w:sz w:val="28"/>
          <w:szCs w:val="28"/>
        </w:rPr>
        <w:tab/>
        <w:t xml:space="preserve">парковые павильоны, общественные туалеты, сооружения </w:t>
      </w:r>
      <w:r w:rsidRPr="00B533F6">
        <w:rPr>
          <w:rFonts w:ascii="Times New Roman" w:hAnsi="Times New Roman" w:cs="Times New Roman"/>
          <w:color w:val="000000" w:themeColor="text1"/>
          <w:sz w:val="28"/>
          <w:szCs w:val="28"/>
        </w:rPr>
        <w:lastRenderedPageBreak/>
        <w:t xml:space="preserve">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сооружения, размещаемые в целях организации ярмарок, административные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и хозяйственные сооружения, общественные и вспомогательные мобильные (инвентарные) сооружения на общественных территориях; </w:t>
      </w:r>
    </w:p>
    <w:p w14:paraId="4BA22A85"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20)</w:t>
      </w:r>
      <w:r w:rsidRPr="00B533F6">
        <w:rPr>
          <w:rFonts w:ascii="Times New Roman" w:hAnsi="Times New Roman" w:cs="Times New Roman"/>
          <w:color w:val="000000" w:themeColor="text1"/>
          <w:sz w:val="28"/>
          <w:szCs w:val="28"/>
        </w:rPr>
        <w:tab/>
        <w:t xml:space="preserve">плавучие домики для птиц, скворечники, кормушки, голубятни; </w:t>
      </w:r>
    </w:p>
    <w:p w14:paraId="27460044"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21)</w:t>
      </w:r>
      <w:r w:rsidRPr="00B533F6">
        <w:rPr>
          <w:rFonts w:ascii="Times New Roman" w:hAnsi="Times New Roman" w:cs="Times New Roman"/>
          <w:color w:val="000000" w:themeColor="text1"/>
          <w:sz w:val="28"/>
          <w:szCs w:val="28"/>
        </w:rPr>
        <w:tab/>
        <w:t xml:space="preserve">оборудование площадок (в том числе детское игровое, спортивно-развивающее и спортивное оборудование); </w:t>
      </w:r>
    </w:p>
    <w:p w14:paraId="43850346" w14:textId="77777777"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22)</w:t>
      </w:r>
      <w:r w:rsidRPr="00B533F6">
        <w:rPr>
          <w:rFonts w:ascii="Times New Roman" w:hAnsi="Times New Roman" w:cs="Times New Roman"/>
          <w:color w:val="000000" w:themeColor="text1"/>
          <w:sz w:val="28"/>
          <w:szCs w:val="28"/>
        </w:rPr>
        <w:tab/>
        <w:t xml:space="preserve">места содержания животных на территориях парков; </w:t>
      </w:r>
    </w:p>
    <w:p w14:paraId="60DB74B6" w14:textId="7F6C16D8" w:rsidR="00BB1633"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23)</w:t>
      </w:r>
      <w:r w:rsidRPr="00B533F6">
        <w:rPr>
          <w:rFonts w:ascii="Times New Roman" w:hAnsi="Times New Roman" w:cs="Times New Roman"/>
          <w:color w:val="000000" w:themeColor="text1"/>
          <w:sz w:val="28"/>
          <w:szCs w:val="28"/>
        </w:rPr>
        <w:tab/>
        <w:t xml:space="preserve">иные декоративные, технические, планировочные, конструктивные устройства, оборудование и оформление, применяемые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как составные части благоустройства территории.</w:t>
      </w:r>
      <w:r w:rsidR="00E55AA8" w:rsidRPr="00B533F6">
        <w:rPr>
          <w:rFonts w:ascii="Times New Roman" w:hAnsi="Times New Roman" w:cs="Times New Roman"/>
          <w:color w:val="000000" w:themeColor="text1"/>
          <w:sz w:val="28"/>
          <w:szCs w:val="28"/>
        </w:rPr>
        <w:t>»</w:t>
      </w:r>
      <w:r w:rsidRPr="00B533F6">
        <w:rPr>
          <w:rFonts w:ascii="Times New Roman" w:hAnsi="Times New Roman" w:cs="Times New Roman"/>
          <w:color w:val="000000" w:themeColor="text1"/>
          <w:sz w:val="28"/>
          <w:szCs w:val="28"/>
        </w:rPr>
        <w:t>;</w:t>
      </w:r>
    </w:p>
    <w:p w14:paraId="5E19539D" w14:textId="65514A15"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4.</w:t>
      </w:r>
      <w:r w:rsidRPr="00B533F6">
        <w:rPr>
          <w:rFonts w:ascii="Times New Roman" w:hAnsi="Times New Roman" w:cs="Times New Roman"/>
          <w:sz w:val="28"/>
          <w:szCs w:val="28"/>
        </w:rPr>
        <w:t xml:space="preserve"> </w:t>
      </w:r>
      <w:r w:rsidRPr="00B533F6">
        <w:rPr>
          <w:rFonts w:ascii="Times New Roman" w:hAnsi="Times New Roman" w:cs="Times New Roman"/>
          <w:color w:val="000000" w:themeColor="text1"/>
          <w:sz w:val="28"/>
          <w:szCs w:val="28"/>
        </w:rPr>
        <w:t xml:space="preserve">Набережные, площади, велосипедные, велопешеходные и беговые дорожки (тропы, аллеи), лыжные и роллерные трассы, пешеходные тротуары, пешеходные (велопешеходные) аллеи, дорожки и тропы, настилы, парковые дороги, проезды, площадки, элементы благоустройства (элементы организации рельефа, системы наружного освещения, средства размещения информации, ограждения, малые архитектурные формы, уличное коммунально-бытовое и техническое оборудование, водные устройства, пруды, водоисточники технической и питьевой воды, искусственные сезонные водные объекты для массового отдыха на общественных территориях, покрытия, элементы сопряжения покрытий, въездные и входные группы,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скейтпарки, </w:t>
      </w:r>
      <w:proofErr w:type="spellStart"/>
      <w:r w:rsidRPr="00B533F6">
        <w:rPr>
          <w:rFonts w:ascii="Times New Roman" w:hAnsi="Times New Roman" w:cs="Times New Roman"/>
          <w:color w:val="000000" w:themeColor="text1"/>
          <w:sz w:val="28"/>
          <w:szCs w:val="28"/>
        </w:rPr>
        <w:t>памптреки</w:t>
      </w:r>
      <w:proofErr w:type="spellEnd"/>
      <w:r w:rsidRPr="00B533F6">
        <w:rPr>
          <w:rFonts w:ascii="Times New Roman" w:hAnsi="Times New Roman" w:cs="Times New Roman"/>
          <w:color w:val="000000" w:themeColor="text1"/>
          <w:sz w:val="28"/>
          <w:szCs w:val="28"/>
        </w:rPr>
        <w:t xml:space="preserve">, специализированные сооружения для занятий физической культурой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и спортом, горки зимние, общественные туалеты, кабинки для переодевания, душевые кабинки, сооружения попутного бытового обслуживания и питания, сооружения сопутствующей инфраструктуры для трасс, троп, аллей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административные и хозяйственные сооружения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на общественных территориях, оборудование площадок, места содержания животных на территориях парков) общественного назначения с заглублением их креплений и конструкций для передачи усилий на грунты и (или)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с грунтовыми основаниями, не являются объектами капитального строительства.</w:t>
      </w:r>
    </w:p>
    <w:p w14:paraId="0CA9A4A6" w14:textId="7A93FFA9" w:rsidR="004C3450" w:rsidRPr="00B533F6" w:rsidRDefault="004C3450" w:rsidP="00B533F6">
      <w:pPr>
        <w:pStyle w:val="ConsPlusNormal"/>
        <w:ind w:firstLine="709"/>
        <w:jc w:val="both"/>
        <w:rPr>
          <w:rFonts w:ascii="Times New Roman" w:hAnsi="Times New Roman" w:cs="Times New Roman"/>
          <w:color w:val="000000" w:themeColor="text1"/>
          <w:sz w:val="28"/>
          <w:szCs w:val="28"/>
        </w:rPr>
      </w:pPr>
      <w:r w:rsidRPr="00B533F6">
        <w:rPr>
          <w:rFonts w:ascii="Times New Roman" w:hAnsi="Times New Roman" w:cs="Times New Roman"/>
          <w:color w:val="000000" w:themeColor="text1"/>
          <w:sz w:val="28"/>
          <w:szCs w:val="28"/>
        </w:rPr>
        <w:t xml:space="preserve">5. При благоустройстве общественных территорий допускается строительство объектов капитального строительства (пешеходных мостов протяженностью до 700 м), в случае если такое строительство предусмотрено государственной программой Московской области и осуществляется </w:t>
      </w:r>
      <w:r w:rsidR="00EB3F1F" w:rsidRPr="00B533F6">
        <w:rPr>
          <w:rFonts w:ascii="Times New Roman" w:hAnsi="Times New Roman" w:cs="Times New Roman"/>
          <w:color w:val="000000" w:themeColor="text1"/>
          <w:sz w:val="28"/>
          <w:szCs w:val="28"/>
        </w:rPr>
        <w:br/>
      </w:r>
      <w:r w:rsidRPr="00B533F6">
        <w:rPr>
          <w:rFonts w:ascii="Times New Roman" w:hAnsi="Times New Roman" w:cs="Times New Roman"/>
          <w:color w:val="000000" w:themeColor="text1"/>
          <w:sz w:val="28"/>
          <w:szCs w:val="28"/>
        </w:rPr>
        <w:t xml:space="preserve">в соответствии с Градостроительным кодексом Российской Федерации. </w:t>
      </w:r>
    </w:p>
    <w:p w14:paraId="631E3C62" w14:textId="2BA1E911" w:rsidR="004C3450" w:rsidRPr="00B533F6" w:rsidRDefault="00525E91" w:rsidP="00B533F6">
      <w:pPr>
        <w:pStyle w:val="ConsPlusNormal"/>
        <w:ind w:firstLine="709"/>
        <w:jc w:val="both"/>
        <w:rPr>
          <w:rFonts w:ascii="Times New Roman" w:hAnsi="Times New Roman" w:cs="Times New Roman"/>
          <w:color w:val="000000" w:themeColor="text1"/>
          <w:sz w:val="28"/>
          <w:szCs w:val="28"/>
        </w:rPr>
      </w:pPr>
      <w:r w:rsidRPr="00525E91">
        <w:rPr>
          <w:rFonts w:ascii="Times New Roman" w:hAnsi="Times New Roman" w:cs="Times New Roman"/>
          <w:color w:val="000000" w:themeColor="text1"/>
          <w:sz w:val="28"/>
          <w:szCs w:val="28"/>
        </w:rPr>
        <w:t xml:space="preserve">6. На общественных территориях допускается благоустройство </w:t>
      </w:r>
      <w:r w:rsidRPr="00525E91">
        <w:rPr>
          <w:rFonts w:ascii="Times New Roman" w:hAnsi="Times New Roman" w:cs="Times New Roman"/>
          <w:color w:val="000000" w:themeColor="text1"/>
          <w:sz w:val="28"/>
          <w:szCs w:val="28"/>
        </w:rPr>
        <w:lastRenderedPageBreak/>
        <w:t>органами местного самоуправления городского округа Лобня, муниципальными учреждениями отделимых улучшений территории общего пользования, соединенных с креплениями и конструкциями для передачи усилий на несущие грунты и (или) с основаниями. Перечень таких отделимых улучшений территории общего пользования устанавливается Правительством Московской области.</w:t>
      </w:r>
    </w:p>
    <w:p w14:paraId="19FF71C4" w14:textId="17D805DD" w:rsidR="00BB1633" w:rsidRPr="00B533F6" w:rsidRDefault="00525E91" w:rsidP="00B533F6">
      <w:pPr>
        <w:pStyle w:val="ConsPlusNormal"/>
        <w:ind w:firstLine="709"/>
        <w:jc w:val="both"/>
        <w:rPr>
          <w:rFonts w:ascii="Times New Roman" w:hAnsi="Times New Roman" w:cs="Times New Roman"/>
          <w:color w:val="000000" w:themeColor="text1"/>
          <w:sz w:val="28"/>
          <w:szCs w:val="28"/>
        </w:rPr>
      </w:pPr>
      <w:r w:rsidRPr="00525E91">
        <w:rPr>
          <w:rFonts w:ascii="Times New Roman" w:hAnsi="Times New Roman" w:cs="Times New Roman"/>
          <w:color w:val="000000" w:themeColor="text1"/>
          <w:sz w:val="28"/>
          <w:szCs w:val="28"/>
        </w:rPr>
        <w:t>7. Для обеспечения надежности отделимых улучшений территории общего пользования, соединенные с ними крепления и конструкции для передачи усилий на несущие грунты (сваи, свайные поля либо фундаменты) и (или) основания (основания дорожных одежд, грунтовые основания либо твердые основания) прочно связываются с землей – в этом случае такие отделимые улучшения территорий общего пользования сохраняют свои некапитальные свойства.</w:t>
      </w:r>
    </w:p>
    <w:p w14:paraId="69BB9B87" w14:textId="6EDF4BED" w:rsidR="00BB1633" w:rsidRDefault="00525E91" w:rsidP="00B533F6">
      <w:pPr>
        <w:pStyle w:val="ConsPlusNormal"/>
        <w:ind w:firstLine="709"/>
        <w:jc w:val="both"/>
        <w:rPr>
          <w:rFonts w:ascii="Times New Roman" w:hAnsi="Times New Roman" w:cs="Times New Roman"/>
          <w:color w:val="000000" w:themeColor="text1"/>
          <w:sz w:val="28"/>
          <w:szCs w:val="28"/>
        </w:rPr>
      </w:pPr>
      <w:r w:rsidRPr="00525E91">
        <w:rPr>
          <w:rFonts w:ascii="Times New Roman" w:hAnsi="Times New Roman" w:cs="Times New Roman"/>
          <w:color w:val="000000" w:themeColor="text1"/>
          <w:sz w:val="28"/>
          <w:szCs w:val="28"/>
        </w:rPr>
        <w:t>8. В случае если территория, запланированная под благоустройство, входит в границы объекта культурного наследия, которая одновременно является самостоятельным объектом культурного наследия, работы по благоустройству проводятся в соответствии с требованиями Федерального закона от 25.06.2002 № 73-ФЗ «Об объектах культурного наследия (памятниках истории и культуры) народов Российской Федерации»</w:t>
      </w:r>
      <w:r>
        <w:rPr>
          <w:rFonts w:ascii="Times New Roman" w:hAnsi="Times New Roman" w:cs="Times New Roman"/>
          <w:color w:val="000000" w:themeColor="text1"/>
          <w:sz w:val="28"/>
          <w:szCs w:val="28"/>
        </w:rPr>
        <w:t>.</w:t>
      </w:r>
    </w:p>
    <w:p w14:paraId="1C3BF58F" w14:textId="77777777" w:rsidR="00525E91" w:rsidRPr="00525E91" w:rsidRDefault="00525E91" w:rsidP="00525E91">
      <w:pPr>
        <w:pStyle w:val="ConsPlusNormal"/>
        <w:ind w:firstLine="709"/>
        <w:jc w:val="both"/>
        <w:rPr>
          <w:rFonts w:ascii="Times New Roman" w:hAnsi="Times New Roman" w:cs="Times New Roman"/>
          <w:color w:val="000000" w:themeColor="text1"/>
          <w:sz w:val="28"/>
          <w:szCs w:val="28"/>
        </w:rPr>
      </w:pPr>
      <w:r w:rsidRPr="00525E91">
        <w:rPr>
          <w:rFonts w:ascii="Times New Roman" w:hAnsi="Times New Roman" w:cs="Times New Roman"/>
          <w:color w:val="000000" w:themeColor="text1"/>
          <w:sz w:val="28"/>
          <w:szCs w:val="28"/>
        </w:rPr>
        <w:t>9. В лесном фонде допускается осуществлять благоустройство лесных участков, предоставленных для осуществления рекреационной деятельности государственным (муниципальным) учреждениям в постоянное (бессрочное) пользование, другим юридическим лицам, индивидуальным предпринимателям в аренду в соответствии с Лесным кодексом Российской Федерации.</w:t>
      </w:r>
    </w:p>
    <w:p w14:paraId="43482BB7" w14:textId="77777777" w:rsidR="00525E91" w:rsidRPr="00525E91" w:rsidRDefault="00525E91" w:rsidP="00525E91">
      <w:pPr>
        <w:pStyle w:val="ConsPlusNormal"/>
        <w:ind w:firstLine="709"/>
        <w:jc w:val="both"/>
        <w:rPr>
          <w:rFonts w:ascii="Times New Roman" w:hAnsi="Times New Roman" w:cs="Times New Roman"/>
          <w:color w:val="000000" w:themeColor="text1"/>
          <w:sz w:val="28"/>
          <w:szCs w:val="28"/>
        </w:rPr>
      </w:pPr>
      <w:r w:rsidRPr="00525E91">
        <w:rPr>
          <w:rFonts w:ascii="Times New Roman" w:hAnsi="Times New Roman" w:cs="Times New Roman"/>
          <w:color w:val="000000" w:themeColor="text1"/>
          <w:sz w:val="28"/>
          <w:szCs w:val="28"/>
        </w:rPr>
        <w:t>Перечень элементов благоустройства лесного участка и иных некапитальных строений, сооружений, не связанных с созданием лесной инфраструктуры для осуществления благоустройства лесных участков, расположенных в границах территории городского округа, предоставленных для осуществления рекреационной деятельности, утверждается Правительством Российской Федерации.</w:t>
      </w:r>
    </w:p>
    <w:p w14:paraId="42C1F13C" w14:textId="77777777" w:rsidR="00525E91" w:rsidRPr="00525E91" w:rsidRDefault="00525E91" w:rsidP="00525E91">
      <w:pPr>
        <w:pStyle w:val="ConsPlusNormal"/>
        <w:ind w:firstLine="709"/>
        <w:jc w:val="both"/>
        <w:rPr>
          <w:rFonts w:ascii="Times New Roman" w:hAnsi="Times New Roman" w:cs="Times New Roman"/>
          <w:color w:val="000000" w:themeColor="text1"/>
          <w:sz w:val="28"/>
          <w:szCs w:val="28"/>
        </w:rPr>
      </w:pPr>
      <w:r w:rsidRPr="00525E91">
        <w:rPr>
          <w:rFonts w:ascii="Times New Roman" w:hAnsi="Times New Roman" w:cs="Times New Roman"/>
          <w:color w:val="000000" w:themeColor="text1"/>
          <w:sz w:val="28"/>
          <w:szCs w:val="28"/>
        </w:rPr>
        <w:t>Мероприятия по благоустройству лесных участков, расположенных в границах территории городского округа Лобня, предоставленных для осуществления рекреационной деятельности, осуществляются правообладателями (арендаторами) таких участков в соответствии с настоящими Правилами и должны соответствовать лесохозяйственному регламенту лесничества и получившему положительное заключение экспертизы проекту освоения лесов.</w:t>
      </w:r>
    </w:p>
    <w:p w14:paraId="255057E6" w14:textId="77777777" w:rsidR="00525E91" w:rsidRPr="00525E91" w:rsidRDefault="00525E91" w:rsidP="00525E91">
      <w:pPr>
        <w:pStyle w:val="ConsPlusNormal"/>
        <w:ind w:firstLine="709"/>
        <w:jc w:val="both"/>
        <w:rPr>
          <w:rFonts w:ascii="Times New Roman" w:hAnsi="Times New Roman" w:cs="Times New Roman"/>
          <w:color w:val="000000" w:themeColor="text1"/>
          <w:sz w:val="28"/>
          <w:szCs w:val="28"/>
        </w:rPr>
      </w:pPr>
      <w:r w:rsidRPr="00525E91">
        <w:rPr>
          <w:rFonts w:ascii="Times New Roman" w:hAnsi="Times New Roman" w:cs="Times New Roman"/>
          <w:color w:val="000000" w:themeColor="text1"/>
          <w:sz w:val="28"/>
          <w:szCs w:val="28"/>
        </w:rPr>
        <w:t>10. Перечень видов работ по благоустройству территории для реализации мероприятий по созданию, развитию, в том числе проектированию, территорий общего пользования устанавливается Правительством Московской области.</w:t>
      </w:r>
    </w:p>
    <w:p w14:paraId="1648E8E0" w14:textId="77777777" w:rsidR="00525E91" w:rsidRPr="00525E91" w:rsidRDefault="00525E91" w:rsidP="00525E91">
      <w:pPr>
        <w:pStyle w:val="ConsPlusNormal"/>
        <w:ind w:firstLine="709"/>
        <w:jc w:val="both"/>
        <w:rPr>
          <w:rFonts w:ascii="Times New Roman" w:hAnsi="Times New Roman" w:cs="Times New Roman"/>
          <w:color w:val="000000" w:themeColor="text1"/>
          <w:sz w:val="28"/>
          <w:szCs w:val="28"/>
        </w:rPr>
      </w:pPr>
      <w:r w:rsidRPr="00525E91">
        <w:rPr>
          <w:rFonts w:ascii="Times New Roman" w:hAnsi="Times New Roman" w:cs="Times New Roman"/>
          <w:color w:val="000000" w:themeColor="text1"/>
          <w:sz w:val="28"/>
          <w:szCs w:val="28"/>
        </w:rPr>
        <w:t xml:space="preserve">11. Замена, модернизация, демонтаж, перемещение отделимых улучшений территорий общего пользования осуществляются не ранее чем через пять лет после их создания, за исключением следующих случаев: </w:t>
      </w:r>
    </w:p>
    <w:p w14:paraId="061A9672" w14:textId="77777777" w:rsidR="00525E91" w:rsidRPr="00525E91" w:rsidRDefault="00525E91" w:rsidP="00525E91">
      <w:pPr>
        <w:pStyle w:val="ConsPlusNormal"/>
        <w:ind w:firstLine="709"/>
        <w:jc w:val="both"/>
        <w:rPr>
          <w:rFonts w:ascii="Times New Roman" w:hAnsi="Times New Roman" w:cs="Times New Roman"/>
          <w:color w:val="000000" w:themeColor="text1"/>
          <w:sz w:val="28"/>
          <w:szCs w:val="28"/>
        </w:rPr>
      </w:pPr>
      <w:r w:rsidRPr="00525E91">
        <w:rPr>
          <w:rFonts w:ascii="Times New Roman" w:hAnsi="Times New Roman" w:cs="Times New Roman"/>
          <w:color w:val="000000" w:themeColor="text1"/>
          <w:sz w:val="28"/>
          <w:szCs w:val="28"/>
        </w:rPr>
        <w:lastRenderedPageBreak/>
        <w:t xml:space="preserve">- обнаружения неустранимых дефектов, влияющих на безопасность их эксплуатации; </w:t>
      </w:r>
    </w:p>
    <w:p w14:paraId="450A4850" w14:textId="77777777" w:rsidR="00525E91" w:rsidRPr="00525E91" w:rsidRDefault="00525E91" w:rsidP="00525E91">
      <w:pPr>
        <w:pStyle w:val="ConsPlusNormal"/>
        <w:ind w:firstLine="709"/>
        <w:jc w:val="both"/>
        <w:rPr>
          <w:rFonts w:ascii="Times New Roman" w:hAnsi="Times New Roman" w:cs="Times New Roman"/>
          <w:color w:val="000000" w:themeColor="text1"/>
          <w:sz w:val="28"/>
          <w:szCs w:val="28"/>
        </w:rPr>
      </w:pPr>
      <w:r w:rsidRPr="00525E91">
        <w:rPr>
          <w:rFonts w:ascii="Times New Roman" w:hAnsi="Times New Roman" w:cs="Times New Roman"/>
          <w:color w:val="000000" w:themeColor="text1"/>
          <w:sz w:val="28"/>
          <w:szCs w:val="28"/>
        </w:rPr>
        <w:t xml:space="preserve">- их уничтожения; </w:t>
      </w:r>
    </w:p>
    <w:p w14:paraId="3685080B" w14:textId="77777777" w:rsidR="00525E91" w:rsidRPr="00525E91" w:rsidRDefault="00525E91" w:rsidP="00525E91">
      <w:pPr>
        <w:pStyle w:val="ConsPlusNormal"/>
        <w:ind w:firstLine="709"/>
        <w:jc w:val="both"/>
        <w:rPr>
          <w:rFonts w:ascii="Times New Roman" w:hAnsi="Times New Roman" w:cs="Times New Roman"/>
          <w:color w:val="000000" w:themeColor="text1"/>
          <w:sz w:val="28"/>
          <w:szCs w:val="28"/>
        </w:rPr>
      </w:pPr>
      <w:r w:rsidRPr="00525E91">
        <w:rPr>
          <w:rFonts w:ascii="Times New Roman" w:hAnsi="Times New Roman" w:cs="Times New Roman"/>
          <w:color w:val="000000" w:themeColor="text1"/>
          <w:sz w:val="28"/>
          <w:szCs w:val="28"/>
        </w:rPr>
        <w:t xml:space="preserve">- решений, принятых с использованием форм общественного участия в благоустройстве объектов и элементов благоустройства, указанных в статье 3 настоящих Правил; </w:t>
      </w:r>
    </w:p>
    <w:p w14:paraId="0772273B" w14:textId="289265D0" w:rsidR="00525E91" w:rsidRPr="00B533F6" w:rsidRDefault="00525E91" w:rsidP="00525E91">
      <w:pPr>
        <w:pStyle w:val="ConsPlusNormal"/>
        <w:ind w:firstLine="709"/>
        <w:jc w:val="both"/>
        <w:rPr>
          <w:rFonts w:ascii="Times New Roman" w:hAnsi="Times New Roman" w:cs="Times New Roman"/>
          <w:color w:val="000000" w:themeColor="text1"/>
          <w:sz w:val="28"/>
          <w:szCs w:val="28"/>
        </w:rPr>
      </w:pPr>
      <w:r w:rsidRPr="00525E91">
        <w:rPr>
          <w:rFonts w:ascii="Times New Roman" w:hAnsi="Times New Roman" w:cs="Times New Roman"/>
          <w:color w:val="000000" w:themeColor="text1"/>
          <w:sz w:val="28"/>
          <w:szCs w:val="28"/>
        </w:rPr>
        <w:t>- утверждения органами местного самоуправления городского округа Лобня концепции развития парка (инфраструктуры парка).</w:t>
      </w:r>
    </w:p>
    <w:p w14:paraId="5D4A684D" w14:textId="77777777" w:rsidR="00BB1633" w:rsidRPr="00B533F6"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0A903F26" w14:textId="25AF7499" w:rsidR="00BB1633" w:rsidRPr="00BB1633" w:rsidRDefault="00E5430F" w:rsidP="00FE69A0">
      <w:pPr>
        <w:pStyle w:val="ConsPlusTitle"/>
        <w:spacing w:line="276" w:lineRule="auto"/>
        <w:ind w:firstLine="709"/>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6.</w:t>
      </w:r>
      <w:r w:rsidR="00BB1633" w:rsidRPr="00BB1633">
        <w:rPr>
          <w:rFonts w:ascii="Times New Roman" w:hAnsi="Times New Roman" w:cs="Times New Roman"/>
          <w:color w:val="000000" w:themeColor="text1"/>
          <w:sz w:val="28"/>
          <w:szCs w:val="28"/>
        </w:rPr>
        <w:t xml:space="preserve"> Требования к проведению мероприятий по удалению </w:t>
      </w:r>
      <w:r w:rsidR="00EB3F1F">
        <w:rPr>
          <w:rFonts w:ascii="Times New Roman" w:hAnsi="Times New Roman" w:cs="Times New Roman"/>
          <w:color w:val="000000" w:themeColor="text1"/>
          <w:sz w:val="28"/>
          <w:szCs w:val="28"/>
        </w:rPr>
        <w:br/>
      </w:r>
      <w:r w:rsidR="00BB1633" w:rsidRPr="00BB1633">
        <w:rPr>
          <w:rFonts w:ascii="Times New Roman" w:hAnsi="Times New Roman" w:cs="Times New Roman"/>
          <w:color w:val="000000" w:themeColor="text1"/>
          <w:sz w:val="28"/>
          <w:szCs w:val="28"/>
        </w:rPr>
        <w:t>с земельных участков борщевика Сосновского</w:t>
      </w:r>
    </w:p>
    <w:p w14:paraId="5AD33ADE" w14:textId="77777777" w:rsidR="00BB1633" w:rsidRPr="00B533F6"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74863AF9" w14:textId="77777777"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Правообладатели земельных участков обязаны проводить мероприятия по удалению борщевика Сосновского с земельных участков, находящихся в их собственности, владении или пользовании.</w:t>
      </w:r>
    </w:p>
    <w:p w14:paraId="5C916AFA" w14:textId="5718E294"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Мероприятия по удалению борщевика Сосновского с земельных участков и земель, государственная собственность на которые </w:t>
      </w:r>
      <w:r w:rsidR="00EB3F1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не разграничена, осуществляются администрацией.</w:t>
      </w:r>
    </w:p>
    <w:p w14:paraId="51C1D0DC" w14:textId="77777777"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Мероприятия по удалению с земельных участков борщевика Сосновского проводятся следующими способами:</w:t>
      </w:r>
    </w:p>
    <w:p w14:paraId="1376722C" w14:textId="28AA19CE"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химическим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опрыскивание очагов (участков) произрастания борщевика Сосновского гербицидами и (или) арборицидами;</w:t>
      </w:r>
    </w:p>
    <w:p w14:paraId="4206CB31" w14:textId="1AEBF61E"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механическим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скашивание и удаление окошенных частей борщевика Сосновского, выкапывание корневой системы борщевика Сосновского;</w:t>
      </w:r>
    </w:p>
    <w:p w14:paraId="19ADDC0A" w14:textId="5F8BC5D7"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агротехническим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обработка почвы, посев многолетних трав.</w:t>
      </w:r>
    </w:p>
    <w:p w14:paraId="3DDF18D1" w14:textId="6F4A6442" w:rsidR="00BB1633" w:rsidRPr="008C4696" w:rsidRDefault="00BB1633" w:rsidP="00B533F6">
      <w:pPr>
        <w:pStyle w:val="ConsPlusNormal"/>
        <w:ind w:firstLine="709"/>
        <w:jc w:val="both"/>
        <w:rPr>
          <w:rFonts w:ascii="Times New Roman" w:hAnsi="Times New Roman" w:cs="Times New Roman"/>
          <w:sz w:val="28"/>
          <w:szCs w:val="28"/>
        </w:rPr>
      </w:pPr>
      <w:r w:rsidRPr="00BB1633">
        <w:rPr>
          <w:rFonts w:ascii="Times New Roman" w:hAnsi="Times New Roman" w:cs="Times New Roman"/>
          <w:color w:val="000000" w:themeColor="text1"/>
          <w:sz w:val="28"/>
          <w:szCs w:val="28"/>
        </w:rPr>
        <w:t xml:space="preserve">3. В случае </w:t>
      </w:r>
      <w:r w:rsidR="00E8179D" w:rsidRPr="00BB1633">
        <w:rPr>
          <w:rFonts w:ascii="Times New Roman" w:hAnsi="Times New Roman" w:cs="Times New Roman"/>
          <w:color w:val="000000" w:themeColor="text1"/>
          <w:sz w:val="28"/>
          <w:szCs w:val="28"/>
        </w:rPr>
        <w:t>не устранения</w:t>
      </w:r>
      <w:r w:rsidRPr="00BB1633">
        <w:rPr>
          <w:rFonts w:ascii="Times New Roman" w:hAnsi="Times New Roman" w:cs="Times New Roman"/>
          <w:color w:val="000000" w:themeColor="text1"/>
          <w:sz w:val="28"/>
          <w:szCs w:val="28"/>
        </w:rPr>
        <w:t xml:space="preserve"> правообладателем земельного участка нарушений, выявленных по результатам контроля за проведением мероприятий по удалению с земельных участков борщевика Сосновского, орган (должностное лицо) </w:t>
      </w:r>
      <w:r w:rsidRPr="008C4696">
        <w:rPr>
          <w:rFonts w:ascii="Times New Roman" w:hAnsi="Times New Roman" w:cs="Times New Roman"/>
          <w:sz w:val="28"/>
          <w:szCs w:val="28"/>
        </w:rPr>
        <w:t xml:space="preserve">муниципального контроля </w:t>
      </w:r>
      <w:r w:rsidR="00B533F6" w:rsidRPr="008C4696">
        <w:rPr>
          <w:rFonts w:ascii="Times New Roman" w:hAnsi="Times New Roman" w:cs="Times New Roman"/>
          <w:sz w:val="28"/>
          <w:szCs w:val="28"/>
        </w:rPr>
        <w:t xml:space="preserve">в сфере благоустройства </w:t>
      </w:r>
      <w:r w:rsidRPr="008C4696">
        <w:rPr>
          <w:rFonts w:ascii="Times New Roman" w:hAnsi="Times New Roman" w:cs="Times New Roman"/>
          <w:sz w:val="28"/>
          <w:szCs w:val="28"/>
        </w:rPr>
        <w:t xml:space="preserve">в срок не более трех рабочих дней после установления факта неустранения выявленных нарушений информирует администрацию о необходимости принятия решения о проведении на земельном участке мероприятий </w:t>
      </w:r>
      <w:r w:rsidR="00EB3F1F" w:rsidRPr="008C4696">
        <w:rPr>
          <w:rFonts w:ascii="Times New Roman" w:hAnsi="Times New Roman" w:cs="Times New Roman"/>
          <w:sz w:val="28"/>
          <w:szCs w:val="28"/>
        </w:rPr>
        <w:br/>
      </w:r>
      <w:r w:rsidRPr="008C4696">
        <w:rPr>
          <w:rFonts w:ascii="Times New Roman" w:hAnsi="Times New Roman" w:cs="Times New Roman"/>
          <w:sz w:val="28"/>
          <w:szCs w:val="28"/>
        </w:rPr>
        <w:t>по удалению борщевика Сосновского за счет средств бюджета городского округа Лобня Московской области.</w:t>
      </w:r>
    </w:p>
    <w:p w14:paraId="32C7D1B5" w14:textId="77703648"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8C4696">
        <w:rPr>
          <w:rFonts w:ascii="Times New Roman" w:hAnsi="Times New Roman" w:cs="Times New Roman"/>
          <w:sz w:val="28"/>
          <w:szCs w:val="28"/>
        </w:rPr>
        <w:t xml:space="preserve">4. Администрация в срок не более пяти рабочих дней после получения от органов (должностных лиц) </w:t>
      </w:r>
      <w:r w:rsidR="00B533F6" w:rsidRPr="008C4696">
        <w:rPr>
          <w:rFonts w:ascii="Times New Roman" w:hAnsi="Times New Roman" w:cs="Times New Roman"/>
          <w:sz w:val="28"/>
          <w:szCs w:val="28"/>
        </w:rPr>
        <w:t xml:space="preserve">муниципального контроля в сфере благоустройства </w:t>
      </w:r>
      <w:r w:rsidRPr="008C4696">
        <w:rPr>
          <w:rFonts w:ascii="Times New Roman" w:hAnsi="Times New Roman" w:cs="Times New Roman"/>
          <w:color w:val="000000" w:themeColor="text1"/>
          <w:sz w:val="28"/>
          <w:szCs w:val="28"/>
        </w:rPr>
        <w:t>информации</w:t>
      </w:r>
      <w:r w:rsidRPr="00BB1633">
        <w:rPr>
          <w:rFonts w:ascii="Times New Roman" w:hAnsi="Times New Roman" w:cs="Times New Roman"/>
          <w:color w:val="000000" w:themeColor="text1"/>
          <w:sz w:val="28"/>
          <w:szCs w:val="28"/>
        </w:rPr>
        <w:t xml:space="preserve">, предусмотренной пунктом 3 настоящей статьи, принимает решение о проведении на земельном участке мероприятий </w:t>
      </w:r>
      <w:r w:rsidR="00B23DB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по удалению борщевика Сосновского за счет средств бюджета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xml:space="preserve"> Московской области.</w:t>
      </w:r>
    </w:p>
    <w:p w14:paraId="36C4E70B" w14:textId="166D3CDC"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5. Указанное решение администрации, содержащее информацию </w:t>
      </w:r>
      <w:r w:rsidR="00EB3F1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 сметной стоимости мероприятий по удалению с земельного участка борщевика Сосновского, направляется правообладателю земельного участка способом, обеспечивающим подтверждение его получения.</w:t>
      </w:r>
    </w:p>
    <w:p w14:paraId="3AE0661E" w14:textId="7978DBB3"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 xml:space="preserve">6. Правообладатели земельных участков, в отношении которых проведены мероприятия по удалению с земельных участков борщевика Сосновского за счет средств бюджета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xml:space="preserve"> Московской области, обязаны возместить расходы муниципального образования </w:t>
      </w:r>
      <w:r w:rsidR="00EB3F1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на проведение указанных мероприятий в </w:t>
      </w:r>
      <w:r w:rsidRPr="008546CB">
        <w:rPr>
          <w:rFonts w:ascii="Times New Roman" w:hAnsi="Times New Roman" w:cs="Times New Roman"/>
          <w:sz w:val="28"/>
          <w:szCs w:val="28"/>
        </w:rPr>
        <w:t xml:space="preserve">срок не более двух месяцев </w:t>
      </w:r>
      <w:r w:rsidRPr="00BB1633">
        <w:rPr>
          <w:rFonts w:ascii="Times New Roman" w:hAnsi="Times New Roman" w:cs="Times New Roman"/>
          <w:color w:val="000000" w:themeColor="text1"/>
          <w:sz w:val="28"/>
          <w:szCs w:val="28"/>
        </w:rPr>
        <w:t>со дня получения уведомления о завершении указанных мероприятий.</w:t>
      </w:r>
    </w:p>
    <w:p w14:paraId="4DBA4D90" w14:textId="26DF4E49"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7. Уведомление о завершении мероприятий, в том числе содержащее информацию о сметной стоимости выполненных мероприятий и реквизиты лицевого счета администрации, выдается (направляется) правообладателю земельного участка способом, обеспечивающим подтверждение </w:t>
      </w:r>
      <w:r w:rsidR="00B23DB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его получения.</w:t>
      </w:r>
    </w:p>
    <w:p w14:paraId="7F3E5DC8" w14:textId="2C914B3A"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8. В случае если в установленный срок средства не были перечислены правообладателем земельного участка, администрация в срок не более десяти рабочих дней со дня истечения установленного срока обращается в суд </w:t>
      </w:r>
      <w:r w:rsidR="00EB3F1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с заявлением о взыскании с правообладателя земельного участка понесенных расходов на проведение мероприятий по удалению с земельного участка борщевика Сосновского и перечислении соответствующих денежных средств в бюджет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xml:space="preserve"> Московской области.</w:t>
      </w:r>
    </w:p>
    <w:p w14:paraId="16A0C502" w14:textId="5CFFCACF" w:rsidR="00BB1633" w:rsidRPr="00BB1633" w:rsidRDefault="00BB1633" w:rsidP="00B533F6">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9. Расчет понесенных администрацией расходов по удалению </w:t>
      </w:r>
      <w:r w:rsidR="00EB3F1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с земельного участка борщевика Сосновского за счет средств бюджета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xml:space="preserve"> Московской области определяется утверждаемой администрацией методикой.</w:t>
      </w:r>
    </w:p>
    <w:p w14:paraId="30B2A13D" w14:textId="77777777" w:rsidR="00BB1633" w:rsidRPr="00B23DB5"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3D03FE47" w14:textId="4D651E31" w:rsidR="00264C35" w:rsidRDefault="00BB1633" w:rsidP="00264C35">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E5430F">
        <w:rPr>
          <w:rFonts w:ascii="Times New Roman" w:hAnsi="Times New Roman" w:cs="Times New Roman"/>
          <w:color w:val="000000" w:themeColor="text1"/>
          <w:sz w:val="28"/>
          <w:szCs w:val="28"/>
        </w:rPr>
        <w:t>7</w:t>
      </w:r>
      <w:r w:rsidRPr="00BB1633">
        <w:rPr>
          <w:rFonts w:ascii="Times New Roman" w:hAnsi="Times New Roman" w:cs="Times New Roman"/>
          <w:color w:val="000000" w:themeColor="text1"/>
          <w:sz w:val="28"/>
          <w:szCs w:val="28"/>
        </w:rPr>
        <w:t xml:space="preserve">. </w:t>
      </w:r>
      <w:r w:rsidR="00B12B5C">
        <w:rPr>
          <w:rFonts w:ascii="Times New Roman" w:hAnsi="Times New Roman" w:cs="Times New Roman"/>
          <w:color w:val="000000" w:themeColor="text1"/>
          <w:sz w:val="28"/>
          <w:szCs w:val="28"/>
        </w:rPr>
        <w:t>Основные т</w:t>
      </w:r>
      <w:r w:rsidR="00B12B5C" w:rsidRPr="00B12B5C">
        <w:rPr>
          <w:rFonts w:ascii="Times New Roman" w:hAnsi="Times New Roman" w:cs="Times New Roman"/>
          <w:color w:val="000000" w:themeColor="text1"/>
          <w:sz w:val="28"/>
          <w:szCs w:val="28"/>
        </w:rPr>
        <w:t>ребования</w:t>
      </w:r>
      <w:r w:rsidR="00B12B5C">
        <w:rPr>
          <w:rFonts w:ascii="Times New Roman" w:hAnsi="Times New Roman" w:cs="Times New Roman"/>
          <w:color w:val="000000" w:themeColor="text1"/>
          <w:sz w:val="28"/>
          <w:szCs w:val="28"/>
        </w:rPr>
        <w:t xml:space="preserve"> к размещению некапитальных строений и сооружений</w:t>
      </w:r>
    </w:p>
    <w:p w14:paraId="41B598EF" w14:textId="77777777" w:rsidR="00264C35" w:rsidRPr="00B23DB5" w:rsidRDefault="00B12B5C" w:rsidP="00264C35">
      <w:pPr>
        <w:rPr>
          <w:sz w:val="20"/>
        </w:rPr>
      </w:pPr>
      <w:r>
        <w:t xml:space="preserve"> </w:t>
      </w:r>
    </w:p>
    <w:p w14:paraId="2AC1BD02" w14:textId="3B442E6B" w:rsidR="00B12B5C" w:rsidRPr="00264C35" w:rsidRDefault="00B12B5C" w:rsidP="00B23DB5">
      <w:pPr>
        <w:spacing w:after="0" w:line="240" w:lineRule="auto"/>
        <w:ind w:firstLine="709"/>
        <w:jc w:val="both"/>
        <w:rPr>
          <w:rFonts w:ascii="Times New Roman" w:hAnsi="Times New Roman" w:cs="Times New Roman"/>
          <w:b/>
          <w:sz w:val="28"/>
        </w:rPr>
      </w:pPr>
      <w:r w:rsidRPr="00264C35">
        <w:rPr>
          <w:rFonts w:ascii="Times New Roman" w:hAnsi="Times New Roman" w:cs="Times New Roman"/>
          <w:sz w:val="28"/>
        </w:rPr>
        <w:t>Допускается размещение (возведение, установка):</w:t>
      </w:r>
    </w:p>
    <w:p w14:paraId="657CCF44" w14:textId="77777777" w:rsidR="00B12B5C" w:rsidRPr="00264C35" w:rsidRDefault="00B12B5C" w:rsidP="00B23DB5">
      <w:pPr>
        <w:spacing w:after="0" w:line="240" w:lineRule="auto"/>
        <w:ind w:firstLine="709"/>
        <w:jc w:val="both"/>
        <w:rPr>
          <w:rFonts w:ascii="Times New Roman" w:hAnsi="Times New Roman" w:cs="Times New Roman"/>
          <w:b/>
          <w:sz w:val="28"/>
          <w:szCs w:val="28"/>
        </w:rPr>
      </w:pPr>
      <w:r w:rsidRPr="00264C35">
        <w:rPr>
          <w:rFonts w:ascii="Times New Roman" w:hAnsi="Times New Roman" w:cs="Times New Roman"/>
          <w:sz w:val="28"/>
          <w:szCs w:val="28"/>
        </w:rPr>
        <w:t xml:space="preserve">1) временных сооружений или временных конструкций, предназначенных для осуществления торговой деятельности (оказания услуг) на территории муниципального образования (в том числе на территории парка культуры и отдыха), в соответствии с законодательством Российской Федерации на основании нормативного правового акта органа местного самоуправления; </w:t>
      </w:r>
    </w:p>
    <w:p w14:paraId="00283FDF" w14:textId="5C143FC3" w:rsidR="00B12B5C" w:rsidRPr="00264C35" w:rsidRDefault="00B12B5C" w:rsidP="00B23DB5">
      <w:pPr>
        <w:spacing w:after="0" w:line="240" w:lineRule="auto"/>
        <w:ind w:firstLine="709"/>
        <w:jc w:val="both"/>
        <w:rPr>
          <w:rFonts w:ascii="Times New Roman" w:hAnsi="Times New Roman" w:cs="Times New Roman"/>
          <w:b/>
          <w:color w:val="000000" w:themeColor="text1"/>
          <w:sz w:val="28"/>
          <w:szCs w:val="28"/>
        </w:rPr>
      </w:pPr>
      <w:r w:rsidRPr="00264C35">
        <w:rPr>
          <w:rFonts w:ascii="Times New Roman" w:hAnsi="Times New Roman" w:cs="Times New Roman"/>
          <w:color w:val="000000" w:themeColor="text1"/>
          <w:sz w:val="28"/>
          <w:szCs w:val="28"/>
        </w:rPr>
        <w:t xml:space="preserve">2) некапитальных строений, сооружений, иных элементов и объектов благоустройства мест продажи товаров (выполнения работ, оказания услуг) </w:t>
      </w:r>
      <w:r w:rsidR="00EB3F1F" w:rsidRPr="00264C35">
        <w:rPr>
          <w:rFonts w:ascii="Times New Roman" w:hAnsi="Times New Roman" w:cs="Times New Roman"/>
          <w:color w:val="000000" w:themeColor="text1"/>
          <w:sz w:val="28"/>
          <w:szCs w:val="28"/>
        </w:rPr>
        <w:br/>
      </w:r>
      <w:r w:rsidRPr="00264C35">
        <w:rPr>
          <w:rFonts w:ascii="Times New Roman" w:hAnsi="Times New Roman" w:cs="Times New Roman"/>
          <w:color w:val="000000" w:themeColor="text1"/>
          <w:sz w:val="28"/>
          <w:szCs w:val="28"/>
        </w:rPr>
        <w:t xml:space="preserve">на ярмарках на местах проведения ярмарок, включенных в Сводный перечень мест проведения ярмарок на территории Московской области; </w:t>
      </w:r>
    </w:p>
    <w:p w14:paraId="2326EB29" w14:textId="262440EE" w:rsidR="00B12B5C" w:rsidRPr="00264C35" w:rsidRDefault="00B12B5C" w:rsidP="00B23DB5">
      <w:pPr>
        <w:spacing w:after="0" w:line="240" w:lineRule="auto"/>
        <w:ind w:firstLine="709"/>
        <w:jc w:val="both"/>
        <w:rPr>
          <w:rFonts w:ascii="Times New Roman" w:hAnsi="Times New Roman" w:cs="Times New Roman"/>
          <w:b/>
          <w:color w:val="000000" w:themeColor="text1"/>
          <w:sz w:val="28"/>
          <w:szCs w:val="28"/>
        </w:rPr>
      </w:pPr>
      <w:r w:rsidRPr="00264C35">
        <w:rPr>
          <w:rFonts w:ascii="Times New Roman" w:hAnsi="Times New Roman" w:cs="Times New Roman"/>
          <w:color w:val="000000" w:themeColor="text1"/>
          <w:sz w:val="28"/>
          <w:szCs w:val="28"/>
        </w:rPr>
        <w:t xml:space="preserve">3)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(теневых навесов, аэрариев, соляриев, кабинок для переодевания, душевых кабинок, временных павильонов и киосков, туалетов, пунктов проката инвентаря, медицинских пунктов первой помощи), лодочных станций, пунктов проката велосипедов, роликов, самокатов и другого спортивного инвентаря, общественных туалетов нестационарного типа </w:t>
      </w:r>
      <w:r w:rsidR="00EB3F1F" w:rsidRPr="00264C35">
        <w:rPr>
          <w:rFonts w:ascii="Times New Roman" w:hAnsi="Times New Roman" w:cs="Times New Roman"/>
          <w:color w:val="000000" w:themeColor="text1"/>
          <w:sz w:val="28"/>
          <w:szCs w:val="28"/>
        </w:rPr>
        <w:br/>
      </w:r>
      <w:r w:rsidRPr="00264C35">
        <w:rPr>
          <w:rFonts w:ascii="Times New Roman" w:hAnsi="Times New Roman" w:cs="Times New Roman"/>
          <w:color w:val="000000" w:themeColor="text1"/>
          <w:sz w:val="28"/>
          <w:szCs w:val="28"/>
        </w:rPr>
        <w:lastRenderedPageBreak/>
        <w:t xml:space="preserve">на землях или земельных участках, находящихся в государственной, муниципальной собственности или государственная собственность </w:t>
      </w:r>
      <w:r w:rsidR="00EB3F1F" w:rsidRPr="00264C35">
        <w:rPr>
          <w:rFonts w:ascii="Times New Roman" w:hAnsi="Times New Roman" w:cs="Times New Roman"/>
          <w:color w:val="000000" w:themeColor="text1"/>
          <w:sz w:val="28"/>
          <w:szCs w:val="28"/>
        </w:rPr>
        <w:br/>
      </w:r>
      <w:r w:rsidRPr="00264C35">
        <w:rPr>
          <w:rFonts w:ascii="Times New Roman" w:hAnsi="Times New Roman" w:cs="Times New Roman"/>
          <w:color w:val="000000" w:themeColor="text1"/>
          <w:sz w:val="28"/>
          <w:szCs w:val="28"/>
        </w:rPr>
        <w:t xml:space="preserve">на которые не разграничена, без предоставления земельных участков </w:t>
      </w:r>
      <w:r w:rsidR="00EB3F1F" w:rsidRPr="00264C35">
        <w:rPr>
          <w:rFonts w:ascii="Times New Roman" w:hAnsi="Times New Roman" w:cs="Times New Roman"/>
          <w:color w:val="000000" w:themeColor="text1"/>
          <w:sz w:val="28"/>
          <w:szCs w:val="28"/>
        </w:rPr>
        <w:br/>
      </w:r>
      <w:r w:rsidRPr="00264C35">
        <w:rPr>
          <w:rFonts w:ascii="Times New Roman" w:hAnsi="Times New Roman" w:cs="Times New Roman"/>
          <w:color w:val="000000" w:themeColor="text1"/>
          <w:sz w:val="28"/>
          <w:szCs w:val="28"/>
        </w:rPr>
        <w:t xml:space="preserve">и установления сервитутов, публичного сервитута на основании разрешения на размещение объектов, размещение которых может осуществляться </w:t>
      </w:r>
      <w:r w:rsidR="00EB3F1F" w:rsidRPr="00264C35">
        <w:rPr>
          <w:rFonts w:ascii="Times New Roman" w:hAnsi="Times New Roman" w:cs="Times New Roman"/>
          <w:color w:val="000000" w:themeColor="text1"/>
          <w:sz w:val="28"/>
          <w:szCs w:val="28"/>
        </w:rPr>
        <w:br/>
      </w:r>
      <w:r w:rsidRPr="00264C35">
        <w:rPr>
          <w:rFonts w:ascii="Times New Roman" w:hAnsi="Times New Roman" w:cs="Times New Roman"/>
          <w:color w:val="000000" w:themeColor="text1"/>
          <w:sz w:val="28"/>
          <w:szCs w:val="28"/>
        </w:rPr>
        <w:t xml:space="preserve">на землях или земельных участках, находящихся в государственной или муниципальной собственности, без предоставления земельных участков </w:t>
      </w:r>
      <w:r w:rsidR="00EB3F1F" w:rsidRPr="00264C35">
        <w:rPr>
          <w:rFonts w:ascii="Times New Roman" w:hAnsi="Times New Roman" w:cs="Times New Roman"/>
          <w:color w:val="000000" w:themeColor="text1"/>
          <w:sz w:val="28"/>
          <w:szCs w:val="28"/>
        </w:rPr>
        <w:br/>
      </w:r>
      <w:r w:rsidRPr="00264C35">
        <w:rPr>
          <w:rFonts w:ascii="Times New Roman" w:hAnsi="Times New Roman" w:cs="Times New Roman"/>
          <w:color w:val="000000" w:themeColor="text1"/>
          <w:sz w:val="28"/>
          <w:szCs w:val="28"/>
        </w:rPr>
        <w:t xml:space="preserve">и установления сервитутов в соответствии с постановлением Правительства Российской Федерации от 03.12.2014 № 1300 </w:t>
      </w:r>
      <w:r w:rsidR="00E55AA8">
        <w:rPr>
          <w:rFonts w:ascii="Times New Roman" w:hAnsi="Times New Roman" w:cs="Times New Roman"/>
          <w:color w:val="000000" w:themeColor="text1"/>
          <w:sz w:val="28"/>
          <w:szCs w:val="28"/>
        </w:rPr>
        <w:t>«</w:t>
      </w:r>
      <w:r w:rsidRPr="00264C35">
        <w:rPr>
          <w:rFonts w:ascii="Times New Roman" w:hAnsi="Times New Roman" w:cs="Times New Roman"/>
          <w:color w:val="000000" w:themeColor="text1"/>
          <w:sz w:val="28"/>
          <w:szCs w:val="28"/>
        </w:rPr>
        <w:t xml:space="preserve">Об утверждении перечня видов объектов, размещение которых может осуществляться на землях </w:t>
      </w:r>
      <w:r w:rsidR="008C4696">
        <w:rPr>
          <w:rFonts w:ascii="Times New Roman" w:hAnsi="Times New Roman" w:cs="Times New Roman"/>
          <w:color w:val="000000" w:themeColor="text1"/>
          <w:sz w:val="28"/>
          <w:szCs w:val="28"/>
        </w:rPr>
        <w:br/>
      </w:r>
      <w:r w:rsidRPr="00264C35">
        <w:rPr>
          <w:rFonts w:ascii="Times New Roman" w:hAnsi="Times New Roman" w:cs="Times New Roman"/>
          <w:color w:val="000000" w:themeColor="text1"/>
          <w:sz w:val="28"/>
          <w:szCs w:val="28"/>
        </w:rPr>
        <w:t>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E55AA8">
        <w:rPr>
          <w:rFonts w:ascii="Times New Roman" w:hAnsi="Times New Roman" w:cs="Times New Roman"/>
          <w:color w:val="000000" w:themeColor="text1"/>
          <w:sz w:val="28"/>
          <w:szCs w:val="28"/>
        </w:rPr>
        <w:t>»</w:t>
      </w:r>
      <w:r w:rsidRPr="00264C35">
        <w:rPr>
          <w:rFonts w:ascii="Times New Roman" w:hAnsi="Times New Roman" w:cs="Times New Roman"/>
          <w:color w:val="000000" w:themeColor="text1"/>
          <w:sz w:val="28"/>
          <w:szCs w:val="28"/>
        </w:rPr>
        <w:t xml:space="preserve">; </w:t>
      </w:r>
    </w:p>
    <w:p w14:paraId="271850A0" w14:textId="77777777" w:rsidR="00B12B5C" w:rsidRPr="00264C35" w:rsidRDefault="00B12B5C" w:rsidP="00B23DB5">
      <w:pPr>
        <w:spacing w:after="0" w:line="240" w:lineRule="auto"/>
        <w:ind w:firstLine="709"/>
        <w:jc w:val="both"/>
        <w:rPr>
          <w:rFonts w:ascii="Times New Roman" w:hAnsi="Times New Roman" w:cs="Times New Roman"/>
          <w:b/>
          <w:color w:val="000000" w:themeColor="text1"/>
          <w:sz w:val="28"/>
          <w:szCs w:val="28"/>
        </w:rPr>
      </w:pPr>
      <w:r w:rsidRPr="00264C35">
        <w:rPr>
          <w:rFonts w:ascii="Times New Roman" w:hAnsi="Times New Roman" w:cs="Times New Roman"/>
          <w:color w:val="000000" w:themeColor="text1"/>
          <w:sz w:val="28"/>
          <w:szCs w:val="28"/>
        </w:rPr>
        <w:t xml:space="preserve">4) некапитальных строений, сооружений, не связанных с созданием лесной инфраструктуры, на землях лесного фонда в соответствии с Лесным кодексом Российской Федерации; </w:t>
      </w:r>
    </w:p>
    <w:p w14:paraId="6AD9CBFC" w14:textId="77777777" w:rsidR="00B12B5C" w:rsidRPr="00264C35" w:rsidRDefault="00B12B5C" w:rsidP="00B23DB5">
      <w:pPr>
        <w:spacing w:after="0" w:line="240" w:lineRule="auto"/>
        <w:ind w:firstLine="709"/>
        <w:jc w:val="both"/>
        <w:rPr>
          <w:rFonts w:ascii="Times New Roman" w:hAnsi="Times New Roman" w:cs="Times New Roman"/>
          <w:b/>
          <w:color w:val="000000" w:themeColor="text1"/>
          <w:sz w:val="28"/>
          <w:szCs w:val="28"/>
        </w:rPr>
      </w:pPr>
      <w:r w:rsidRPr="00264C35">
        <w:rPr>
          <w:rFonts w:ascii="Times New Roman" w:hAnsi="Times New Roman" w:cs="Times New Roman"/>
          <w:color w:val="000000" w:themeColor="text1"/>
          <w:sz w:val="28"/>
          <w:szCs w:val="28"/>
        </w:rPr>
        <w:t xml:space="preserve">5) гаражей, являющихся некапитальными сооружениями, на землях или земельных участках, находящихся в государственной или муниципальной собственности, на основании схемы размещения таких объектов, утвержденной органами местного самоуправления; </w:t>
      </w:r>
    </w:p>
    <w:p w14:paraId="1FD89988" w14:textId="77777777" w:rsidR="00525E91" w:rsidRPr="00525E91" w:rsidRDefault="00525E91" w:rsidP="00525E91">
      <w:pPr>
        <w:spacing w:after="0" w:line="240" w:lineRule="auto"/>
        <w:ind w:firstLine="709"/>
        <w:jc w:val="both"/>
        <w:rPr>
          <w:rFonts w:ascii="Times New Roman" w:hAnsi="Times New Roman" w:cs="Times New Roman"/>
          <w:color w:val="000000" w:themeColor="text1"/>
          <w:sz w:val="28"/>
          <w:szCs w:val="28"/>
        </w:rPr>
      </w:pPr>
      <w:r w:rsidRPr="00525E91">
        <w:rPr>
          <w:rFonts w:ascii="Times New Roman" w:hAnsi="Times New Roman" w:cs="Times New Roman"/>
          <w:color w:val="000000" w:themeColor="text1"/>
          <w:sz w:val="28"/>
          <w:szCs w:val="28"/>
        </w:rPr>
        <w:t>6) некапитальных строений, сооружений, являющихся составными частями благоустройства и применяемых органами местного самоуправления городского округа Лобня или подведомственными им учреждениями:</w:t>
      </w:r>
    </w:p>
    <w:p w14:paraId="5386B87E" w14:textId="77777777" w:rsidR="00525E91" w:rsidRPr="00525E91" w:rsidRDefault="00525E91" w:rsidP="00525E91">
      <w:pPr>
        <w:spacing w:after="0" w:line="240" w:lineRule="auto"/>
        <w:ind w:firstLine="709"/>
        <w:jc w:val="both"/>
        <w:rPr>
          <w:rFonts w:ascii="Times New Roman" w:hAnsi="Times New Roman" w:cs="Times New Roman"/>
          <w:color w:val="000000" w:themeColor="text1"/>
          <w:sz w:val="28"/>
          <w:szCs w:val="28"/>
        </w:rPr>
      </w:pPr>
      <w:r w:rsidRPr="00525E91">
        <w:rPr>
          <w:rFonts w:ascii="Times New Roman" w:hAnsi="Times New Roman" w:cs="Times New Roman"/>
          <w:color w:val="000000" w:themeColor="text1"/>
          <w:sz w:val="28"/>
          <w:szCs w:val="28"/>
        </w:rPr>
        <w:t xml:space="preserve">а) в парках культуры и отдыха в соответствии с концепцией развития парка (инфраструктуры парка) и (или) проектом благоустройства; </w:t>
      </w:r>
    </w:p>
    <w:p w14:paraId="7FBE2647" w14:textId="4CEE348E" w:rsidR="00B12B5C" w:rsidRPr="00264C35" w:rsidRDefault="00525E91" w:rsidP="00525E91">
      <w:pPr>
        <w:spacing w:after="0" w:line="240" w:lineRule="auto"/>
        <w:ind w:firstLine="709"/>
        <w:jc w:val="both"/>
        <w:rPr>
          <w:rFonts w:ascii="Times New Roman" w:hAnsi="Times New Roman" w:cs="Times New Roman"/>
          <w:b/>
          <w:color w:val="000000" w:themeColor="text1"/>
          <w:sz w:val="28"/>
          <w:szCs w:val="28"/>
        </w:rPr>
      </w:pPr>
      <w:r w:rsidRPr="00525E91">
        <w:rPr>
          <w:rFonts w:ascii="Times New Roman" w:hAnsi="Times New Roman" w:cs="Times New Roman"/>
          <w:color w:val="000000" w:themeColor="text1"/>
          <w:sz w:val="28"/>
          <w:szCs w:val="28"/>
        </w:rPr>
        <w:t>б) на иных общественных территориях в соответствии с архитектурно-планировочной концепцией и (или) проектом благоустройства</w:t>
      </w:r>
      <w:r>
        <w:rPr>
          <w:rFonts w:ascii="Times New Roman" w:hAnsi="Times New Roman" w:cs="Times New Roman"/>
          <w:color w:val="000000" w:themeColor="text1"/>
          <w:sz w:val="28"/>
          <w:szCs w:val="28"/>
        </w:rPr>
        <w:t>;</w:t>
      </w:r>
      <w:r w:rsidR="00B12B5C" w:rsidRPr="00264C35">
        <w:rPr>
          <w:rFonts w:ascii="Times New Roman" w:hAnsi="Times New Roman" w:cs="Times New Roman"/>
          <w:color w:val="000000" w:themeColor="text1"/>
          <w:sz w:val="28"/>
          <w:szCs w:val="28"/>
        </w:rPr>
        <w:t xml:space="preserve"> </w:t>
      </w:r>
    </w:p>
    <w:p w14:paraId="23E95AD0" w14:textId="24198933" w:rsidR="00952D24" w:rsidRPr="00264C35" w:rsidRDefault="00865E2B" w:rsidP="00B23DB5">
      <w:pPr>
        <w:spacing w:after="0" w:line="240" w:lineRule="auto"/>
        <w:ind w:firstLine="709"/>
        <w:jc w:val="both"/>
        <w:rPr>
          <w:rFonts w:ascii="Times New Roman" w:hAnsi="Times New Roman" w:cs="Times New Roman"/>
          <w:b/>
          <w:color w:val="000000" w:themeColor="text1"/>
          <w:sz w:val="28"/>
          <w:szCs w:val="28"/>
        </w:rPr>
      </w:pPr>
      <w:r w:rsidRPr="00264C35">
        <w:rPr>
          <w:rFonts w:ascii="Times New Roman" w:hAnsi="Times New Roman" w:cs="Times New Roman"/>
          <w:color w:val="000000" w:themeColor="text1"/>
          <w:sz w:val="28"/>
          <w:szCs w:val="28"/>
        </w:rPr>
        <w:t>7) электрических зарядных станций для электромобилей.</w:t>
      </w:r>
    </w:p>
    <w:p w14:paraId="3CCF6A0E" w14:textId="22BD297D" w:rsidR="00B12B5C" w:rsidRPr="00264C35" w:rsidRDefault="00B12B5C" w:rsidP="00B23DB5">
      <w:pPr>
        <w:spacing w:after="0" w:line="240" w:lineRule="auto"/>
        <w:ind w:firstLine="709"/>
        <w:jc w:val="both"/>
        <w:rPr>
          <w:rFonts w:ascii="Times New Roman" w:hAnsi="Times New Roman" w:cs="Times New Roman"/>
          <w:b/>
          <w:color w:val="000000" w:themeColor="text1"/>
          <w:sz w:val="28"/>
          <w:szCs w:val="28"/>
        </w:rPr>
      </w:pPr>
      <w:r w:rsidRPr="00264C35">
        <w:rPr>
          <w:rFonts w:ascii="Times New Roman" w:hAnsi="Times New Roman" w:cs="Times New Roman"/>
          <w:color w:val="000000" w:themeColor="text1"/>
          <w:sz w:val="28"/>
          <w:szCs w:val="28"/>
        </w:rPr>
        <w:t xml:space="preserve">Установка некапитальных строений и сооружений без приспособления для беспрепятственного доступа к ним и использования их инвалидами </w:t>
      </w:r>
      <w:r w:rsidR="00EB3F1F" w:rsidRPr="00264C35">
        <w:rPr>
          <w:rFonts w:ascii="Times New Roman" w:hAnsi="Times New Roman" w:cs="Times New Roman"/>
          <w:color w:val="000000" w:themeColor="text1"/>
          <w:sz w:val="28"/>
          <w:szCs w:val="28"/>
        </w:rPr>
        <w:br/>
      </w:r>
      <w:r w:rsidRPr="00264C35">
        <w:rPr>
          <w:rFonts w:ascii="Times New Roman" w:hAnsi="Times New Roman" w:cs="Times New Roman"/>
          <w:color w:val="000000" w:themeColor="text1"/>
          <w:sz w:val="28"/>
          <w:szCs w:val="28"/>
        </w:rPr>
        <w:t xml:space="preserve">и другими маломобильными группами населения не допускается. </w:t>
      </w:r>
    </w:p>
    <w:p w14:paraId="7C246317" w14:textId="4DED6DD0" w:rsidR="002A6CA5" w:rsidRPr="00264C35" w:rsidRDefault="002A6CA5" w:rsidP="00B23DB5">
      <w:pPr>
        <w:spacing w:after="0" w:line="240" w:lineRule="auto"/>
        <w:ind w:firstLine="709"/>
        <w:jc w:val="both"/>
        <w:rPr>
          <w:rFonts w:ascii="Times New Roman" w:hAnsi="Times New Roman" w:cs="Times New Roman"/>
          <w:color w:val="000000" w:themeColor="text1"/>
          <w:sz w:val="28"/>
          <w:szCs w:val="28"/>
        </w:rPr>
      </w:pPr>
      <w:r w:rsidRPr="00264C35">
        <w:rPr>
          <w:rFonts w:ascii="Times New Roman" w:hAnsi="Times New Roman" w:cs="Times New Roman"/>
          <w:color w:val="000000" w:themeColor="text1"/>
          <w:sz w:val="28"/>
          <w:szCs w:val="28"/>
        </w:rPr>
        <w:t xml:space="preserve">Согласование внешнего вида некапитальных строений </w:t>
      </w:r>
      <w:r w:rsidR="00EB3F1F" w:rsidRPr="00264C35">
        <w:rPr>
          <w:rFonts w:ascii="Times New Roman" w:hAnsi="Times New Roman" w:cs="Times New Roman"/>
          <w:color w:val="000000" w:themeColor="text1"/>
          <w:sz w:val="28"/>
          <w:szCs w:val="28"/>
        </w:rPr>
        <w:br/>
      </w:r>
      <w:r w:rsidRPr="00264C35">
        <w:rPr>
          <w:rFonts w:ascii="Times New Roman" w:hAnsi="Times New Roman" w:cs="Times New Roman"/>
          <w:color w:val="000000" w:themeColor="text1"/>
          <w:sz w:val="28"/>
          <w:szCs w:val="28"/>
        </w:rPr>
        <w:t>и сооружений оформляется органами местного самоуправления в виде паспорта колористического решения фасадов некапитального строения (сооружения) при размещении (возведении, установке) и изменении внешнего вида:</w:t>
      </w:r>
    </w:p>
    <w:p w14:paraId="1AFA588D" w14:textId="77777777" w:rsidR="002A6CA5" w:rsidRPr="00264C35" w:rsidRDefault="002A6CA5" w:rsidP="00B23DB5">
      <w:pPr>
        <w:spacing w:after="0" w:line="240" w:lineRule="auto"/>
        <w:ind w:firstLine="709"/>
        <w:jc w:val="both"/>
        <w:rPr>
          <w:rFonts w:ascii="Times New Roman" w:hAnsi="Times New Roman" w:cs="Times New Roman"/>
          <w:b/>
          <w:color w:val="000000" w:themeColor="text1"/>
          <w:sz w:val="28"/>
          <w:szCs w:val="28"/>
        </w:rPr>
      </w:pPr>
      <w:r w:rsidRPr="00264C35">
        <w:rPr>
          <w:rFonts w:ascii="Times New Roman" w:hAnsi="Times New Roman" w:cs="Times New Roman"/>
          <w:color w:val="000000" w:themeColor="text1"/>
          <w:sz w:val="28"/>
          <w:szCs w:val="28"/>
        </w:rPr>
        <w:t xml:space="preserve">1) нестационарных объектов для организации обслуживания зон отдыха населения, в том числе на пляжных территориях, указанных в пункте 3 настоящей статьи; </w:t>
      </w:r>
    </w:p>
    <w:p w14:paraId="1123E1FB" w14:textId="77777777" w:rsidR="002A6CA5" w:rsidRPr="00264C35" w:rsidRDefault="002A6CA5" w:rsidP="00B23DB5">
      <w:pPr>
        <w:spacing w:after="0" w:line="240" w:lineRule="auto"/>
        <w:ind w:firstLine="709"/>
        <w:jc w:val="both"/>
        <w:rPr>
          <w:rFonts w:ascii="Times New Roman" w:hAnsi="Times New Roman" w:cs="Times New Roman"/>
          <w:b/>
          <w:color w:val="000000" w:themeColor="text1"/>
          <w:sz w:val="28"/>
          <w:szCs w:val="28"/>
        </w:rPr>
      </w:pPr>
      <w:r w:rsidRPr="00264C35">
        <w:rPr>
          <w:rFonts w:ascii="Times New Roman" w:hAnsi="Times New Roman" w:cs="Times New Roman"/>
          <w:color w:val="000000" w:themeColor="text1"/>
          <w:sz w:val="28"/>
          <w:szCs w:val="28"/>
        </w:rPr>
        <w:t xml:space="preserve">2) нестационарных строений, сооружений (за исключением нестационарных строений, сооружений с типовым внешним видом, утвержденным в правилах благоустройства территории городского округа Лобня),  а также навесов, пунктов проката инвентаря, общественных туалетов нестационарного типа, временных сооружений для отдыха сезонного гостиничного комплекса (кемпинга) вдоль территорий общего пользования, </w:t>
      </w:r>
      <w:r w:rsidRPr="00264C35">
        <w:rPr>
          <w:rFonts w:ascii="Times New Roman" w:hAnsi="Times New Roman" w:cs="Times New Roman"/>
          <w:color w:val="000000" w:themeColor="text1"/>
          <w:sz w:val="28"/>
          <w:szCs w:val="28"/>
        </w:rPr>
        <w:lastRenderedPageBreak/>
        <w:t xml:space="preserve">водных объектов общего пользования, территорий объектов культурного наследия с исторически связанными с ними территориями, территорий объектов социальной инфраструктуры, 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территорий въездных групп, мемориальных комплексов, скульптурно-архитектурных композиций, монументально-декоративный композиций. </w:t>
      </w:r>
    </w:p>
    <w:p w14:paraId="28A11BF9" w14:textId="2D57C590" w:rsidR="00B12B5C" w:rsidRDefault="002A6CA5" w:rsidP="00525E91">
      <w:pPr>
        <w:spacing w:after="0" w:line="240" w:lineRule="auto"/>
        <w:ind w:firstLine="709"/>
        <w:jc w:val="both"/>
        <w:rPr>
          <w:rFonts w:ascii="Times New Roman" w:hAnsi="Times New Roman" w:cs="Times New Roman"/>
          <w:color w:val="000000" w:themeColor="text1"/>
          <w:sz w:val="28"/>
          <w:szCs w:val="28"/>
        </w:rPr>
      </w:pPr>
      <w:r w:rsidRPr="00264C35">
        <w:rPr>
          <w:rFonts w:ascii="Times New Roman" w:hAnsi="Times New Roman" w:cs="Times New Roman"/>
          <w:color w:val="000000" w:themeColor="text1"/>
          <w:sz w:val="28"/>
          <w:szCs w:val="28"/>
        </w:rPr>
        <w:t>В случаях, указанных в пунктах 1 и 3 настоящей части, размещение (возведение, установка) и изменение внешнего вида некапитальных строений и сооружений при отсутствии паспорта колористического решения фасадов некапитального строения (сооружения) или с нарушением указанной в нем информации не допускается.</w:t>
      </w:r>
    </w:p>
    <w:p w14:paraId="47BAE55D" w14:textId="4BBA6788" w:rsidR="00B12B5C" w:rsidRDefault="008723AB" w:rsidP="00525E91">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Pr="008723AB">
        <w:rPr>
          <w:rFonts w:ascii="Times New Roman" w:hAnsi="Times New Roman" w:cs="Times New Roman"/>
          <w:color w:val="000000" w:themeColor="text1"/>
          <w:sz w:val="28"/>
          <w:szCs w:val="28"/>
        </w:rPr>
        <w:t xml:space="preserve">рхитектурные решения нестационарных торговых объектов, размещаемых на территории городского округа </w:t>
      </w:r>
      <w:r>
        <w:rPr>
          <w:rFonts w:ascii="Times New Roman" w:hAnsi="Times New Roman" w:cs="Times New Roman"/>
          <w:color w:val="000000" w:themeColor="text1"/>
          <w:sz w:val="28"/>
          <w:szCs w:val="28"/>
        </w:rPr>
        <w:t>Л</w:t>
      </w:r>
      <w:r w:rsidRPr="008723AB">
        <w:rPr>
          <w:rFonts w:ascii="Times New Roman" w:hAnsi="Times New Roman" w:cs="Times New Roman"/>
          <w:color w:val="000000" w:themeColor="text1"/>
          <w:sz w:val="28"/>
          <w:szCs w:val="28"/>
        </w:rPr>
        <w:t>обня</w:t>
      </w:r>
      <w:r>
        <w:rPr>
          <w:rFonts w:ascii="Times New Roman" w:hAnsi="Times New Roman" w:cs="Times New Roman"/>
          <w:color w:val="000000" w:themeColor="text1"/>
          <w:sz w:val="28"/>
          <w:szCs w:val="28"/>
        </w:rPr>
        <w:t xml:space="preserve"> в приложении.</w:t>
      </w:r>
    </w:p>
    <w:p w14:paraId="785112AD" w14:textId="77777777" w:rsidR="00525E91" w:rsidRPr="00525E91" w:rsidRDefault="00525E91" w:rsidP="00525E91">
      <w:pPr>
        <w:spacing w:after="0" w:line="240" w:lineRule="auto"/>
        <w:ind w:firstLine="709"/>
        <w:jc w:val="both"/>
        <w:rPr>
          <w:rFonts w:ascii="Times New Roman" w:hAnsi="Times New Roman" w:cs="Times New Roman"/>
          <w:color w:val="000000" w:themeColor="text1"/>
          <w:sz w:val="28"/>
          <w:szCs w:val="28"/>
        </w:rPr>
      </w:pPr>
      <w:r w:rsidRPr="00525E91">
        <w:rPr>
          <w:rFonts w:ascii="Times New Roman" w:hAnsi="Times New Roman" w:cs="Times New Roman"/>
          <w:color w:val="000000" w:themeColor="text1"/>
          <w:sz w:val="28"/>
          <w:szCs w:val="28"/>
        </w:rPr>
        <w:t>На территориях общего пользования некапитальные строения, сооружения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специализированные сооружения для занятий физической культурой и спортом, горки зимние, общественные туалеты, кабинки для переодевания, душевые кабинки,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административные и хозяйственные сооружения на общественных территориях, места (сооружения) содержания животных на территориях парков), применяемые как составные части благоустройства территории общего пользования, допускается соединять с креплениями и конструкциями для передачи усилий на несущие грунты и (или) с основаниями – в этом случае такие отделимые улучшения территорий общего пользования сохраняют свои некапитальные свойства.</w:t>
      </w:r>
    </w:p>
    <w:p w14:paraId="154D09DC" w14:textId="59467074" w:rsidR="00525E91" w:rsidRDefault="00525E91" w:rsidP="00525E91">
      <w:pPr>
        <w:spacing w:after="0" w:line="240" w:lineRule="auto"/>
        <w:ind w:firstLine="709"/>
        <w:jc w:val="both"/>
        <w:rPr>
          <w:rFonts w:ascii="Times New Roman" w:hAnsi="Times New Roman" w:cs="Times New Roman"/>
          <w:color w:val="000000" w:themeColor="text1"/>
          <w:sz w:val="28"/>
          <w:szCs w:val="28"/>
        </w:rPr>
      </w:pPr>
      <w:r w:rsidRPr="00525E91">
        <w:rPr>
          <w:rFonts w:ascii="Times New Roman" w:hAnsi="Times New Roman" w:cs="Times New Roman"/>
          <w:color w:val="000000" w:themeColor="text1"/>
          <w:sz w:val="28"/>
          <w:szCs w:val="28"/>
        </w:rPr>
        <w:t>Не допускается размещение некапитальных строений и сооружений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(газопроводов, нефтепроводов и нефтепродуктопроводов, аммиакопроводов), а также ближе 5 м от остановочных павильонов, 25 м – от вентиляционных шахт, 20 м – от окон жилых помещений, перед витринами торговых организаций, 3 м – от стволов деревьев, 1,5 м – от внешних границ крон кустарников.</w:t>
      </w:r>
    </w:p>
    <w:p w14:paraId="460CA389" w14:textId="77777777" w:rsidR="008723AB" w:rsidRPr="00B23DB5" w:rsidRDefault="008723AB" w:rsidP="00B23DB5">
      <w:pPr>
        <w:spacing w:after="0" w:line="240" w:lineRule="auto"/>
        <w:ind w:firstLine="709"/>
        <w:rPr>
          <w:rFonts w:ascii="Times New Roman" w:hAnsi="Times New Roman" w:cs="Times New Roman"/>
          <w:color w:val="000000" w:themeColor="text1"/>
          <w:sz w:val="20"/>
          <w:szCs w:val="28"/>
        </w:rPr>
      </w:pPr>
    </w:p>
    <w:p w14:paraId="67FE0CAE" w14:textId="77777777" w:rsidR="00BB1633" w:rsidRPr="00BB1633" w:rsidRDefault="00B12B5C" w:rsidP="00B23DB5">
      <w:pPr>
        <w:pStyle w:val="ConsPlusTitle"/>
        <w:ind w:firstLine="709"/>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Статья 8. </w:t>
      </w:r>
      <w:r w:rsidR="00BB1633" w:rsidRPr="00BB1633">
        <w:rPr>
          <w:rFonts w:ascii="Times New Roman" w:hAnsi="Times New Roman" w:cs="Times New Roman"/>
          <w:color w:val="000000" w:themeColor="text1"/>
          <w:sz w:val="28"/>
          <w:szCs w:val="28"/>
        </w:rPr>
        <w:t>Требования к архитектурно-художественному облику территорий городского округа в части требований к внешнему виду зданий, строений, сооружений</w:t>
      </w:r>
    </w:p>
    <w:p w14:paraId="18395EA2" w14:textId="77777777" w:rsidR="00BB1633" w:rsidRPr="00B23DB5" w:rsidRDefault="00BB1633" w:rsidP="00FE69A0">
      <w:pPr>
        <w:pStyle w:val="ConsPlusNormal"/>
        <w:spacing w:line="276" w:lineRule="auto"/>
        <w:ind w:firstLine="709"/>
        <w:jc w:val="both"/>
        <w:rPr>
          <w:rFonts w:ascii="Times New Roman" w:hAnsi="Times New Roman" w:cs="Times New Roman"/>
          <w:color w:val="000000" w:themeColor="text1"/>
          <w:sz w:val="20"/>
          <w:szCs w:val="28"/>
        </w:rPr>
      </w:pPr>
    </w:p>
    <w:p w14:paraId="6BF02425" w14:textId="7D7280D0"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 Требования к архитектурно-художественному облику территорий городского округа в части требований к внешнему виду зданий, строений, сооружений (далее</w:t>
      </w:r>
      <w:r w:rsidR="00B533F6" w:rsidRPr="00B23DB5">
        <w:rPr>
          <w:rFonts w:ascii="Times New Roman" w:hAnsi="Times New Roman" w:cs="Times New Roman"/>
          <w:color w:val="000000" w:themeColor="text1"/>
          <w:sz w:val="28"/>
          <w:szCs w:val="28"/>
        </w:rPr>
        <w:t xml:space="preserve"> – </w:t>
      </w:r>
      <w:r w:rsidRPr="00B23DB5">
        <w:rPr>
          <w:rFonts w:ascii="Times New Roman" w:hAnsi="Times New Roman" w:cs="Times New Roman"/>
          <w:color w:val="000000" w:themeColor="text1"/>
          <w:sz w:val="28"/>
          <w:szCs w:val="28"/>
        </w:rPr>
        <w:t>требования к внешнему виду зданий, строений, сооружений)</w:t>
      </w:r>
      <w:r w:rsidR="00B533F6" w:rsidRPr="00B23DB5">
        <w:rPr>
          <w:rFonts w:ascii="Times New Roman" w:hAnsi="Times New Roman" w:cs="Times New Roman"/>
          <w:color w:val="000000" w:themeColor="text1"/>
          <w:sz w:val="28"/>
          <w:szCs w:val="28"/>
        </w:rPr>
        <w:t xml:space="preserve"> – </w:t>
      </w:r>
      <w:r w:rsidRPr="00B23DB5">
        <w:rPr>
          <w:rFonts w:ascii="Times New Roman" w:hAnsi="Times New Roman" w:cs="Times New Roman"/>
          <w:color w:val="000000" w:themeColor="text1"/>
          <w:sz w:val="28"/>
          <w:szCs w:val="28"/>
        </w:rPr>
        <w:t>совокупность требований к объемным, пространственным, колористическим и иным решениям внешних поверхностей:</w:t>
      </w:r>
    </w:p>
    <w:p w14:paraId="76A7A197"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а) объектов капитального строительства, элементов объектов капитального строительства;</w:t>
      </w:r>
    </w:p>
    <w:p w14:paraId="17EF0B5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б) некапитальных строений, сооружений, в том числе:</w:t>
      </w:r>
    </w:p>
    <w:p w14:paraId="48925787"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навесов и иных подобных конструкций;</w:t>
      </w:r>
    </w:p>
    <w:p w14:paraId="3134B0DB"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некапитальных пунктов проката;</w:t>
      </w:r>
    </w:p>
    <w:p w14:paraId="4D71A117"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общественных туалетов нестационарного типа;</w:t>
      </w:r>
    </w:p>
    <w:p w14:paraId="1B3DDFE6"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нестационарных строений, сооружений;</w:t>
      </w:r>
    </w:p>
    <w:p w14:paraId="2FC34DA7"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некапитальных контрольно-пропускных пунктов.</w:t>
      </w:r>
    </w:p>
    <w:p w14:paraId="7286C400" w14:textId="289A9064"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2. Требования к внешнему виду зданий, строений, сооружений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не распространяются на:</w:t>
      </w:r>
    </w:p>
    <w:p w14:paraId="371A2704" w14:textId="5A490CB2"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а) требования к содержанию, сохранению и использованию которых установлены Федеральным </w:t>
      </w:r>
      <w:hyperlink r:id="rId11">
        <w:r w:rsidRPr="00B23DB5">
          <w:rPr>
            <w:rFonts w:ascii="Times New Roman" w:hAnsi="Times New Roman" w:cs="Times New Roman"/>
            <w:color w:val="000000" w:themeColor="text1"/>
            <w:sz w:val="28"/>
            <w:szCs w:val="28"/>
          </w:rPr>
          <w:t>законом</w:t>
        </w:r>
      </w:hyperlink>
      <w:r w:rsidRPr="00B23DB5">
        <w:rPr>
          <w:rFonts w:ascii="Times New Roman" w:hAnsi="Times New Roman" w:cs="Times New Roman"/>
          <w:color w:val="000000" w:themeColor="text1"/>
          <w:sz w:val="28"/>
          <w:szCs w:val="28"/>
        </w:rPr>
        <w:t xml:space="preserve"> от 25.06.2002 № 73-ФЗ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Об объектах культурного наследия (памятниках истории и культуры) народов Российской Федерации</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w:t>
      </w:r>
    </w:p>
    <w:p w14:paraId="01579767"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б) объекты обороны, обеспечения вооруженных сил и сопутствующей инфраструктуры, размещаемые (используемые) для обеспечения деятельности указанных объектов;</w:t>
      </w:r>
    </w:p>
    <w:p w14:paraId="185800D2" w14:textId="4CA21F46"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в) объекты электросетевого хозяйства, линии электропередачи, линии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и сооружения связи (в том числе антенно-мачтовые и линейно-кабельные), трубопроводы, автомобильные дороги;</w:t>
      </w:r>
    </w:p>
    <w:p w14:paraId="032426D3" w14:textId="7E3AF42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bookmarkStart w:id="5" w:name="P319"/>
      <w:bookmarkEnd w:id="5"/>
      <w:r w:rsidRPr="00B23DB5">
        <w:rPr>
          <w:rFonts w:ascii="Times New Roman" w:hAnsi="Times New Roman" w:cs="Times New Roman"/>
          <w:color w:val="000000" w:themeColor="text1"/>
          <w:sz w:val="28"/>
          <w:szCs w:val="28"/>
        </w:rPr>
        <w:t xml:space="preserve">3. Требования к внешнему виду зданий, строений, сооружений являются рекомендательными для колористических решений внешних поверхностей вновь создаваемых и реконструируемых объектов капитального строительства, внешний вид которых подлежит согласованию в соответствии с требованиями </w:t>
      </w:r>
      <w:hyperlink r:id="rId12">
        <w:r w:rsidRPr="00B23DB5">
          <w:rPr>
            <w:rFonts w:ascii="Times New Roman" w:hAnsi="Times New Roman" w:cs="Times New Roman"/>
            <w:color w:val="000000" w:themeColor="text1"/>
            <w:sz w:val="28"/>
            <w:szCs w:val="28"/>
          </w:rPr>
          <w:t>постановления</w:t>
        </w:r>
      </w:hyperlink>
      <w:r w:rsidRPr="00B23DB5">
        <w:rPr>
          <w:rFonts w:ascii="Times New Roman" w:hAnsi="Times New Roman" w:cs="Times New Roman"/>
          <w:color w:val="000000" w:themeColor="text1"/>
          <w:sz w:val="28"/>
          <w:szCs w:val="28"/>
        </w:rPr>
        <w:t xml:space="preserve"> Правительства Московской области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от 27.12.2019 № 1042/39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 xml:space="preserve">Об утверждении Положения о рассмотрении архитектурно-градостроительного облика объекта капитального строительства и выдаче Свидетельства о согласовании архитектурно-градостроительного облика объекта капитального строительства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на территории Московской области</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 xml:space="preserve">, за исключением обязательных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к применению для вновь возводимых зданий жилого назначения, указанных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в </w:t>
      </w:r>
      <w:hyperlink w:anchor="P1491">
        <w:r w:rsidRPr="00B23DB5">
          <w:rPr>
            <w:rFonts w:ascii="Times New Roman" w:hAnsi="Times New Roman" w:cs="Times New Roman"/>
            <w:color w:val="000000" w:themeColor="text1"/>
            <w:sz w:val="28"/>
            <w:szCs w:val="28"/>
          </w:rPr>
          <w:t>части 23</w:t>
        </w:r>
      </w:hyperlink>
      <w:r w:rsidRPr="00B23DB5">
        <w:rPr>
          <w:rFonts w:ascii="Times New Roman" w:hAnsi="Times New Roman" w:cs="Times New Roman"/>
          <w:color w:val="000000" w:themeColor="text1"/>
          <w:sz w:val="28"/>
          <w:szCs w:val="28"/>
        </w:rPr>
        <w:t xml:space="preserve"> настоящей статьи.</w:t>
      </w:r>
    </w:p>
    <w:p w14:paraId="1CF223EA" w14:textId="3E6D4BB8"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4. Требования к внешнему виду зданий, строений, сооружений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не являются обязательными для существующих зданий, строений, сооружений, в отношении которых не планируются изменения внешнего вида, </w:t>
      </w:r>
      <w:r w:rsidRPr="00B23DB5">
        <w:rPr>
          <w:rFonts w:ascii="Times New Roman" w:hAnsi="Times New Roman" w:cs="Times New Roman"/>
          <w:color w:val="000000" w:themeColor="text1"/>
          <w:sz w:val="28"/>
          <w:szCs w:val="28"/>
        </w:rPr>
        <w:lastRenderedPageBreak/>
        <w:t xml:space="preserve">не нарушены требования к содержанию и соблюдению чистоты внешних поверхностей, указанные в </w:t>
      </w:r>
      <w:hyperlink w:anchor="P1450">
        <w:r w:rsidRPr="00B23DB5">
          <w:rPr>
            <w:rFonts w:ascii="Times New Roman" w:hAnsi="Times New Roman" w:cs="Times New Roman"/>
            <w:color w:val="000000" w:themeColor="text1"/>
            <w:sz w:val="28"/>
            <w:szCs w:val="28"/>
          </w:rPr>
          <w:t>пункте 13</w:t>
        </w:r>
      </w:hyperlink>
      <w:r w:rsidRPr="00B23DB5">
        <w:rPr>
          <w:rFonts w:ascii="Times New Roman" w:hAnsi="Times New Roman" w:cs="Times New Roman"/>
          <w:color w:val="000000" w:themeColor="text1"/>
          <w:sz w:val="28"/>
          <w:szCs w:val="28"/>
        </w:rPr>
        <w:t xml:space="preserve"> настоящей статьи.</w:t>
      </w:r>
    </w:p>
    <w:p w14:paraId="10588D22" w14:textId="0E3DE421"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5. Изменения внешнего вида</w:t>
      </w:r>
      <w:r w:rsidR="00B533F6" w:rsidRPr="00B23DB5">
        <w:rPr>
          <w:rFonts w:ascii="Times New Roman" w:hAnsi="Times New Roman" w:cs="Times New Roman"/>
          <w:color w:val="000000" w:themeColor="text1"/>
          <w:sz w:val="28"/>
          <w:szCs w:val="28"/>
        </w:rPr>
        <w:t xml:space="preserve"> – </w:t>
      </w:r>
      <w:r w:rsidRPr="00B23DB5">
        <w:rPr>
          <w:rFonts w:ascii="Times New Roman" w:hAnsi="Times New Roman" w:cs="Times New Roman"/>
          <w:color w:val="000000" w:themeColor="text1"/>
          <w:sz w:val="28"/>
          <w:szCs w:val="28"/>
        </w:rPr>
        <w:t>объемные, пространственные, колористические и иные изменения внешних поверхностей существующих зданий, строений, сооружений (модернизация, облицовка, ремонт, обустройство фасадов, козырьков, тамбуров, витрин, оконных, дверных проемов, входных площадок, лестниц, пандусов, ограждений и перил, замена кровельного материала и другие изменения внешних поверхностей).</w:t>
      </w:r>
    </w:p>
    <w:p w14:paraId="302B1E4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6. Подлежат согласованию с администрацией городского округа способом оформления паспорта колористического решения фасадов зданий, строений, сооружений:</w:t>
      </w:r>
    </w:p>
    <w:p w14:paraId="0134EEC9" w14:textId="01FEA0BF"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а) изменения внешнего вида при реконструктивных работах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и капитальном ремонте вне зависимости от местоположения на территории городского округа:</w:t>
      </w:r>
    </w:p>
    <w:p w14:paraId="66B9493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многоквартирных жилых домов, общежитий;</w:t>
      </w:r>
    </w:p>
    <w:p w14:paraId="6D3A509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объектов социальной инфраструктуры;</w:t>
      </w:r>
    </w:p>
    <w:p w14:paraId="7132350C"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объектов нежилого назначения общей площадью более 1500 кв. м;</w:t>
      </w:r>
    </w:p>
    <w:p w14:paraId="2E2A1428" w14:textId="5E8E934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б) изменения внешнего вида при реконструктивных работах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и капитальном ремонте на территориях, указанных в </w:t>
      </w:r>
      <w:hyperlink w:anchor="P335">
        <w:r w:rsidRPr="00B23DB5">
          <w:rPr>
            <w:rFonts w:ascii="Times New Roman" w:hAnsi="Times New Roman" w:cs="Times New Roman"/>
            <w:color w:val="000000" w:themeColor="text1"/>
            <w:sz w:val="28"/>
            <w:szCs w:val="28"/>
          </w:rPr>
          <w:t>пункте 7</w:t>
        </w:r>
      </w:hyperlink>
      <w:r w:rsidRPr="00B23DB5">
        <w:rPr>
          <w:rFonts w:ascii="Times New Roman" w:hAnsi="Times New Roman" w:cs="Times New Roman"/>
          <w:color w:val="000000" w:themeColor="text1"/>
          <w:sz w:val="28"/>
          <w:szCs w:val="28"/>
        </w:rPr>
        <w:t xml:space="preserve"> настоящей статьи:</w:t>
      </w:r>
    </w:p>
    <w:p w14:paraId="1F5413AE"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индивидуальных жилых домов;</w:t>
      </w:r>
    </w:p>
    <w:p w14:paraId="7783C92F"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блокированных жилых домов;</w:t>
      </w:r>
    </w:p>
    <w:p w14:paraId="15C9FB26"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объектов нежилого назначения общей площадью менее 1500 кв. м;</w:t>
      </w:r>
    </w:p>
    <w:p w14:paraId="00B4AA04" w14:textId="1EB4E323"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в) изменения внешнего вида (внешний вид при новом размещении) некапитальных строений, сооружений на территориях, указанных в </w:t>
      </w:r>
      <w:hyperlink w:anchor="P335">
        <w:r w:rsidRPr="00B23DB5">
          <w:rPr>
            <w:rFonts w:ascii="Times New Roman" w:hAnsi="Times New Roman" w:cs="Times New Roman"/>
            <w:color w:val="000000" w:themeColor="text1"/>
            <w:sz w:val="28"/>
            <w:szCs w:val="28"/>
          </w:rPr>
          <w:t>пункте 7</w:t>
        </w:r>
      </w:hyperlink>
      <w:r w:rsidRPr="00B23DB5">
        <w:rPr>
          <w:rFonts w:ascii="Times New Roman" w:hAnsi="Times New Roman" w:cs="Times New Roman"/>
          <w:color w:val="000000" w:themeColor="text1"/>
          <w:sz w:val="28"/>
          <w:szCs w:val="28"/>
        </w:rPr>
        <w:t xml:space="preserve"> настоящей статьи за исключением нестационарных строений, сооружений, размещаемых по результатам проведения аукциона на право размещения нестационарных торговых объектов на территории городского округа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в соответствии с утвержденными типовыми решениями;</w:t>
      </w:r>
    </w:p>
    <w:p w14:paraId="2DEAFA53" w14:textId="1C7A6F1D"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г) нанесение изображений, указанных в </w:t>
      </w:r>
      <w:hyperlink w:anchor="P1426">
        <w:r w:rsidRPr="00B23DB5">
          <w:rPr>
            <w:rFonts w:ascii="Times New Roman" w:hAnsi="Times New Roman" w:cs="Times New Roman"/>
            <w:color w:val="000000" w:themeColor="text1"/>
            <w:sz w:val="28"/>
            <w:szCs w:val="28"/>
          </w:rPr>
          <w:t>пункте 10</w:t>
        </w:r>
      </w:hyperlink>
      <w:r w:rsidRPr="00B23DB5">
        <w:rPr>
          <w:rFonts w:ascii="Times New Roman" w:hAnsi="Times New Roman" w:cs="Times New Roman"/>
          <w:color w:val="000000" w:themeColor="text1"/>
          <w:sz w:val="28"/>
          <w:szCs w:val="28"/>
        </w:rPr>
        <w:t xml:space="preserve"> настоящей статьи,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на здания, строения, сооружения.</w:t>
      </w:r>
    </w:p>
    <w:p w14:paraId="2A9215B3"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Самовольные изменения внешнего вида не допускаются.</w:t>
      </w:r>
    </w:p>
    <w:p w14:paraId="4157474F"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bookmarkStart w:id="6" w:name="P335"/>
      <w:bookmarkEnd w:id="6"/>
      <w:r w:rsidRPr="00B23DB5">
        <w:rPr>
          <w:rFonts w:ascii="Times New Roman" w:hAnsi="Times New Roman" w:cs="Times New Roman"/>
          <w:color w:val="000000" w:themeColor="text1"/>
          <w:sz w:val="28"/>
          <w:szCs w:val="28"/>
        </w:rPr>
        <w:t>7. Приоритетные территории архитектурно-художественного облика городского округа расположены вдоль:</w:t>
      </w:r>
    </w:p>
    <w:p w14:paraId="4C578AA3" w14:textId="79A3B6AC"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а) общественных территорий,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вылетных</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 xml:space="preserve"> магистралей, иных улиц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и дорог общего пользования, иных территорий общего пользования;</w:t>
      </w:r>
    </w:p>
    <w:p w14:paraId="556E64C8"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б) водных объектов общего пользования;</w:t>
      </w:r>
    </w:p>
    <w:p w14:paraId="071D3722"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в) территорий объектов культурного наследия с исторически связанными с ними территориями;</w:t>
      </w:r>
    </w:p>
    <w:p w14:paraId="06D8CB1A"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г) территорий объектов социальной инфраструктуры;</w:t>
      </w:r>
    </w:p>
    <w:p w14:paraId="45F45D51"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д) территорий объектов религиозного использования;</w:t>
      </w:r>
    </w:p>
    <w:p w14:paraId="4AACC118" w14:textId="2FC4D5EF"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е)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w:t>
      </w:r>
      <w:r w:rsid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lastRenderedPageBreak/>
        <w:t>и (или) муниципальные услуги;</w:t>
      </w:r>
    </w:p>
    <w:p w14:paraId="6078994C"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ж) территорий въездных групп, мемориальных комплексов, скульптурно-архитектурных композиций, монументально-декоративный композиций.</w:t>
      </w:r>
    </w:p>
    <w:p w14:paraId="0D9DE1D0" w14:textId="0A8740B1"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8. Анализ соответствия требованиям к внешнему виду зданий, строений, сооружений при оформлении паспорта колористического решения проводится в соответствии с </w:t>
      </w:r>
      <w:hyperlink w:anchor="P356">
        <w:r w:rsidRPr="00B23DB5">
          <w:rPr>
            <w:rFonts w:ascii="Times New Roman" w:hAnsi="Times New Roman" w:cs="Times New Roman"/>
            <w:color w:val="000000" w:themeColor="text1"/>
            <w:sz w:val="28"/>
            <w:szCs w:val="28"/>
          </w:rPr>
          <w:t>таблицей 1</w:t>
        </w:r>
      </w:hyperlink>
      <w:r w:rsidRPr="00B23DB5">
        <w:rPr>
          <w:rFonts w:ascii="Times New Roman" w:hAnsi="Times New Roman" w:cs="Times New Roman"/>
          <w:color w:val="000000" w:themeColor="text1"/>
          <w:sz w:val="28"/>
          <w:szCs w:val="28"/>
        </w:rPr>
        <w:t xml:space="preserve">, </w:t>
      </w:r>
      <w:hyperlink w:anchor="P1426">
        <w:r w:rsidRPr="00B23DB5">
          <w:rPr>
            <w:rFonts w:ascii="Times New Roman" w:hAnsi="Times New Roman" w:cs="Times New Roman"/>
            <w:color w:val="000000" w:themeColor="text1"/>
            <w:sz w:val="28"/>
            <w:szCs w:val="28"/>
          </w:rPr>
          <w:t>пунктами 10</w:t>
        </w:r>
      </w:hyperlink>
      <w:r w:rsidR="00B533F6" w:rsidRPr="00B23DB5">
        <w:rPr>
          <w:rFonts w:ascii="Times New Roman" w:hAnsi="Times New Roman" w:cs="Times New Roman"/>
          <w:color w:val="000000" w:themeColor="text1"/>
          <w:sz w:val="28"/>
          <w:szCs w:val="28"/>
        </w:rPr>
        <w:t xml:space="preserve"> – </w:t>
      </w:r>
      <w:hyperlink w:anchor="P1450">
        <w:r w:rsidRPr="00B23DB5">
          <w:rPr>
            <w:rFonts w:ascii="Times New Roman" w:hAnsi="Times New Roman" w:cs="Times New Roman"/>
            <w:color w:val="000000" w:themeColor="text1"/>
            <w:sz w:val="28"/>
            <w:szCs w:val="28"/>
          </w:rPr>
          <w:t>13</w:t>
        </w:r>
      </w:hyperlink>
      <w:r w:rsidRPr="00B23DB5">
        <w:rPr>
          <w:rFonts w:ascii="Times New Roman" w:hAnsi="Times New Roman" w:cs="Times New Roman"/>
          <w:color w:val="000000" w:themeColor="text1"/>
          <w:sz w:val="28"/>
          <w:szCs w:val="28"/>
        </w:rPr>
        <w:t xml:space="preserve"> настоящей статьи по критериям:</w:t>
      </w:r>
    </w:p>
    <w:p w14:paraId="7CEC9CEF"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а) цвет;</w:t>
      </w:r>
    </w:p>
    <w:p w14:paraId="1C4D7BC1"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б) изображения;</w:t>
      </w:r>
    </w:p>
    <w:p w14:paraId="63916990"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в) привлекательность архитектурно-художественного облика городского округа;</w:t>
      </w:r>
    </w:p>
    <w:p w14:paraId="5C8B99F8" w14:textId="7D0B17CB"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г) визуальный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мусор</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w:t>
      </w:r>
    </w:p>
    <w:p w14:paraId="729EA512"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9. Анализ состояния внешнего благоустройства, надзор за соблюдением требований, указанных в </w:t>
      </w:r>
      <w:hyperlink w:anchor="P1450">
        <w:r w:rsidRPr="00B23DB5">
          <w:rPr>
            <w:rFonts w:ascii="Times New Roman" w:hAnsi="Times New Roman" w:cs="Times New Roman"/>
            <w:color w:val="000000" w:themeColor="text1"/>
            <w:sz w:val="28"/>
            <w:szCs w:val="28"/>
          </w:rPr>
          <w:t>пункте 13</w:t>
        </w:r>
      </w:hyperlink>
      <w:r w:rsidRPr="00B23DB5">
        <w:rPr>
          <w:rFonts w:ascii="Times New Roman" w:hAnsi="Times New Roman" w:cs="Times New Roman"/>
          <w:color w:val="000000" w:themeColor="text1"/>
          <w:sz w:val="28"/>
          <w:szCs w:val="28"/>
        </w:rPr>
        <w:t xml:space="preserve"> настоящей статьи, проводятся при осуществлении надзора за:</w:t>
      </w:r>
    </w:p>
    <w:p w14:paraId="4B2F858B"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а) состоянием и содержанием территорий городского округа;</w:t>
      </w:r>
    </w:p>
    <w:p w14:paraId="792315CF" w14:textId="09E3FEB6"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б) соблюдением чистоты и порядка в местах массового посещения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и отдыха;</w:t>
      </w:r>
    </w:p>
    <w:p w14:paraId="5208B11E" w14:textId="77777777" w:rsidR="00BB1633" w:rsidRPr="00B23DB5" w:rsidRDefault="00820ED4"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в) </w:t>
      </w:r>
      <w:r w:rsidR="00BB1633" w:rsidRPr="00B23DB5">
        <w:rPr>
          <w:rFonts w:ascii="Times New Roman" w:hAnsi="Times New Roman" w:cs="Times New Roman"/>
          <w:color w:val="000000" w:themeColor="text1"/>
          <w:sz w:val="28"/>
          <w:szCs w:val="28"/>
        </w:rPr>
        <w:t>содержанием торговых палаток, павильонов, киосков, предназначенных для осуществления торговли или предоставления услуг, металлических гаражей, тентов для автомобилей, навесов, санитарно-бытовых, складских сооружений, ангаров, фасадов нежилых зданий, сооружений;</w:t>
      </w:r>
    </w:p>
    <w:p w14:paraId="327F9CBF"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г) размещением изображений на внешних поверхностях зданий, строений, сооружений;</w:t>
      </w:r>
    </w:p>
    <w:p w14:paraId="64AD24D9"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д) проведением ремонтных, реконструктивных работ и иных видов работ;</w:t>
      </w:r>
    </w:p>
    <w:p w14:paraId="616B9463" w14:textId="2D4FFD5A"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е) оснащением зданий, строений, сооружений приспособлениями </w:t>
      </w:r>
      <w:r w:rsid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для беспрепятственного доступа маломобильных групп населения.</w:t>
      </w:r>
    </w:p>
    <w:p w14:paraId="772887F5" w14:textId="77777777" w:rsidR="00BB1633" w:rsidRPr="00BB1633" w:rsidRDefault="00BB1633" w:rsidP="00FE69A0">
      <w:pPr>
        <w:pStyle w:val="ConsPlusNormal"/>
        <w:ind w:firstLine="709"/>
        <w:jc w:val="both"/>
        <w:rPr>
          <w:rFonts w:ascii="Times New Roman" w:hAnsi="Times New Roman" w:cs="Times New Roman"/>
          <w:color w:val="000000" w:themeColor="text1"/>
          <w:sz w:val="28"/>
          <w:szCs w:val="28"/>
        </w:rPr>
      </w:pPr>
    </w:p>
    <w:p w14:paraId="6D31C8D4" w14:textId="77777777" w:rsidR="00B23DB5" w:rsidRPr="00BB1633" w:rsidRDefault="00B23DB5" w:rsidP="00B23DB5">
      <w:pPr>
        <w:pStyle w:val="ConsPlusNormal"/>
        <w:jc w:val="center"/>
        <w:rPr>
          <w:rFonts w:ascii="Times New Roman" w:hAnsi="Times New Roman" w:cs="Times New Roman"/>
          <w:color w:val="000000" w:themeColor="text1"/>
          <w:sz w:val="28"/>
          <w:szCs w:val="28"/>
        </w:rPr>
      </w:pPr>
      <w:bookmarkStart w:id="7" w:name="P356"/>
      <w:bookmarkEnd w:id="7"/>
      <w:r w:rsidRPr="00BB1633">
        <w:rPr>
          <w:rFonts w:ascii="Times New Roman" w:hAnsi="Times New Roman" w:cs="Times New Roman"/>
          <w:color w:val="000000" w:themeColor="text1"/>
          <w:sz w:val="28"/>
          <w:szCs w:val="28"/>
        </w:rPr>
        <w:t xml:space="preserve">Таблица 1 </w:t>
      </w:r>
      <w:r>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Цвета, цветовые сочетания, подлежащие учету</w:t>
      </w:r>
    </w:p>
    <w:p w14:paraId="29F25325" w14:textId="77777777" w:rsidR="00B23DB5" w:rsidRPr="00BB1633" w:rsidRDefault="00B23DB5" w:rsidP="00B23DB5">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при подборе цвета, цветовых сочетаний внешней отделки</w:t>
      </w:r>
    </w:p>
    <w:p w14:paraId="506C7C18" w14:textId="77777777" w:rsidR="00B23DB5" w:rsidRPr="00BB1633" w:rsidRDefault="00B23DB5" w:rsidP="00B23DB5">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фасадов зданий, строений, сооружений</w:t>
      </w:r>
      <w:r>
        <w:rPr>
          <w:rFonts w:ascii="Times New Roman" w:hAnsi="Times New Roman" w:cs="Times New Roman"/>
          <w:color w:val="000000" w:themeColor="text1"/>
          <w:sz w:val="28"/>
          <w:szCs w:val="28"/>
        </w:rPr>
        <w:t>»</w:t>
      </w:r>
    </w:p>
    <w:p w14:paraId="492D9288" w14:textId="6AEFA567" w:rsidR="00B23DB5" w:rsidRPr="00BB1633" w:rsidRDefault="00B23DB5">
      <w:pPr>
        <w:pStyle w:val="ConsPlusNormal"/>
        <w:rPr>
          <w:rFonts w:ascii="Times New Roman" w:hAnsi="Times New Roman" w:cs="Times New Roman"/>
          <w:color w:val="000000" w:themeColor="text1"/>
          <w:sz w:val="28"/>
          <w:szCs w:val="28"/>
        </w:rPr>
        <w:sectPr w:rsidR="00B23DB5" w:rsidRPr="00BB1633" w:rsidSect="00A87525">
          <w:pgSz w:w="11906" w:h="16838"/>
          <w:pgMar w:top="1134" w:right="850" w:bottom="1134" w:left="1701" w:header="708" w:footer="708" w:gutter="0"/>
          <w:cols w:space="708"/>
          <w:docGrid w:linePitch="360"/>
        </w:sectPr>
      </w:pPr>
    </w:p>
    <w:tbl>
      <w:tblPr>
        <w:tblW w:w="164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567"/>
        <w:gridCol w:w="2887"/>
        <w:gridCol w:w="1500"/>
        <w:gridCol w:w="1414"/>
        <w:gridCol w:w="1579"/>
        <w:gridCol w:w="1939"/>
        <w:gridCol w:w="1814"/>
        <w:gridCol w:w="2816"/>
      </w:tblGrid>
      <w:tr w:rsidR="00BB1633" w:rsidRPr="00B23DB5" w14:paraId="54F38A81" w14:textId="77777777" w:rsidTr="00B23DB5">
        <w:tc>
          <w:tcPr>
            <w:tcW w:w="1928" w:type="dxa"/>
            <w:vMerge w:val="restart"/>
            <w:vAlign w:val="center"/>
          </w:tcPr>
          <w:p w14:paraId="5A52784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Местоположение здания, строения, сооружения в городском округе</w:t>
            </w:r>
          </w:p>
          <w:p w14:paraId="28DD369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(по основным типам архитектурно-художественной среды элементов планировочной структуры)</w:t>
            </w:r>
          </w:p>
        </w:tc>
        <w:tc>
          <w:tcPr>
            <w:tcW w:w="3454" w:type="dxa"/>
            <w:gridSpan w:val="2"/>
            <w:vMerge w:val="restart"/>
            <w:vAlign w:val="center"/>
          </w:tcPr>
          <w:p w14:paraId="4984809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Цвет, цветовое сочетание</w:t>
            </w:r>
          </w:p>
          <w:p w14:paraId="7B4722F5" w14:textId="291DDB4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ц</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цвет</w:t>
            </w:r>
          </w:p>
          <w:p w14:paraId="731510FB" w14:textId="3DE787D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proofErr w:type="spellStart"/>
            <w:r w:rsidR="00BB1633" w:rsidRPr="00B23DB5">
              <w:rPr>
                <w:rFonts w:ascii="Times New Roman" w:hAnsi="Times New Roman" w:cs="Times New Roman"/>
                <w:color w:val="000000" w:themeColor="text1"/>
                <w:sz w:val="24"/>
                <w:szCs w:val="24"/>
              </w:rPr>
              <w:t>цс</w:t>
            </w:r>
            <w:proofErr w:type="spellEnd"/>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сочетание</w:t>
            </w:r>
          </w:p>
          <w:p w14:paraId="0A395051" w14:textId="6DD4FE3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ц/</w:t>
            </w:r>
            <w:proofErr w:type="spellStart"/>
            <w:r w:rsidR="00BB1633" w:rsidRPr="00B23DB5">
              <w:rPr>
                <w:rFonts w:ascii="Times New Roman" w:hAnsi="Times New Roman" w:cs="Times New Roman"/>
                <w:color w:val="000000" w:themeColor="text1"/>
                <w:sz w:val="24"/>
                <w:szCs w:val="24"/>
              </w:rPr>
              <w:t>цс</w:t>
            </w:r>
            <w:proofErr w:type="spellEnd"/>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цвет и все сочетания с цветом</w:t>
            </w:r>
          </w:p>
        </w:tc>
        <w:tc>
          <w:tcPr>
            <w:tcW w:w="11062" w:type="dxa"/>
            <w:gridSpan w:val="6"/>
            <w:vAlign w:val="center"/>
          </w:tcPr>
          <w:p w14:paraId="53CAF2E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Ограничения использования цветов, цветовых сочетаний в зависимости от расположения здания, строения, сооружения вдоль приоритетных территорий формирования архитектурно-художественного облика городского округа</w:t>
            </w:r>
          </w:p>
          <w:p w14:paraId="2BD4E8E6" w14:textId="1DA001AD"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не допускается для всех поверхностей, всех элементов зданий, строений, сооружений;</w:t>
            </w:r>
          </w:p>
          <w:p w14:paraId="21F791C1" w14:textId="58B4AE80"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всех поверхностей, всех элементов зданий, строений, сооружений:</w:t>
            </w:r>
          </w:p>
          <w:p w14:paraId="319F568E"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Частичное ограничение цвета, цветового сочетания:</w:t>
            </w:r>
          </w:p>
          <w:p w14:paraId="48C85D54" w14:textId="15E8A2A1"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не допускается для некапитальных нестационарных строений, сооружений;</w:t>
            </w:r>
          </w:p>
          <w:p w14:paraId="49B12DE4" w14:textId="4330AB5B"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не допускается для неостекленных частей окон, витражей, дверей общественных зданий;</w:t>
            </w:r>
          </w:p>
          <w:p w14:paraId="2D3A5D85" w14:textId="25F68060"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 О</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не допускается для скатной кровли, козырьков, навесов общественных зданий;</w:t>
            </w:r>
          </w:p>
          <w:p w14:paraId="33227B0D" w14:textId="48983A51"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не допускается для скатной кровли, козырьков, навесов зданий, строений, сооружений.</w:t>
            </w:r>
          </w:p>
          <w:p w14:paraId="4CD7835B"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Частичное разрешение цвета, цветового сочетания:</w:t>
            </w:r>
          </w:p>
          <w:p w14:paraId="02D7078A" w14:textId="537799B3"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неостекленных частей окон, витражей, дверей, ограждений, перил, козырьков зданий, строений, сооружений;</w:t>
            </w:r>
          </w:p>
          <w:p w14:paraId="0E48E592" w14:textId="57FBB352"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скатной кровли, элементов кровли, а также для стен, в случае если для стен и для скатной кровли одновременно используется листовая сталь, укладываемая методом фальцевания;</w:t>
            </w:r>
          </w:p>
          <w:p w14:paraId="1D9BBA81" w14:textId="232DF4F0"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 ИЖС</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кровли индивидуальных жилых домов, деревянных зданий со скатной кровлей;</w:t>
            </w:r>
          </w:p>
          <w:p w14:paraId="7A4EB4A3" w14:textId="50EBF787"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 xml:space="preserve">допускается для деревянного резного декора (наличников, куриц, ветрениц, подкрылков, </w:t>
            </w:r>
            <w:proofErr w:type="spellStart"/>
            <w:r w:rsidR="00BB1633" w:rsidRPr="00B23DB5">
              <w:rPr>
                <w:rFonts w:ascii="Times New Roman" w:hAnsi="Times New Roman" w:cs="Times New Roman"/>
                <w:color w:val="000000" w:themeColor="text1"/>
                <w:sz w:val="24"/>
                <w:szCs w:val="24"/>
              </w:rPr>
              <w:t>причелин</w:t>
            </w:r>
            <w:proofErr w:type="spellEnd"/>
            <w:r w:rsidR="00BB1633" w:rsidRPr="00B23DB5">
              <w:rPr>
                <w:rFonts w:ascii="Times New Roman" w:hAnsi="Times New Roman" w:cs="Times New Roman"/>
                <w:color w:val="000000" w:themeColor="text1"/>
                <w:sz w:val="24"/>
                <w:szCs w:val="24"/>
              </w:rPr>
              <w:t xml:space="preserve">, </w:t>
            </w:r>
            <w:proofErr w:type="spellStart"/>
            <w:r w:rsidR="00BB1633" w:rsidRPr="00B23DB5">
              <w:rPr>
                <w:rFonts w:ascii="Times New Roman" w:hAnsi="Times New Roman" w:cs="Times New Roman"/>
                <w:color w:val="000000" w:themeColor="text1"/>
                <w:sz w:val="24"/>
                <w:szCs w:val="24"/>
              </w:rPr>
              <w:t>подтечин</w:t>
            </w:r>
            <w:proofErr w:type="spellEnd"/>
            <w:r w:rsidR="00BB1633" w:rsidRPr="00B23DB5">
              <w:rPr>
                <w:rFonts w:ascii="Times New Roman" w:hAnsi="Times New Roman" w:cs="Times New Roman"/>
                <w:color w:val="000000" w:themeColor="text1"/>
                <w:sz w:val="24"/>
                <w:szCs w:val="24"/>
              </w:rPr>
              <w:t>, розеток, кружев и иных резных орнаментальных элементов) переплетов, козырьков, крылец, иных подобных элементов фасадов индивидуальных жилых домов, деревянных зданий со скатной кровлей;</w:t>
            </w:r>
          </w:p>
          <w:p w14:paraId="3874BFE2" w14:textId="67D9169D"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фасадов индивидуальных жилых домов, деревянных зданий со скатной кровлей;</w:t>
            </w:r>
          </w:p>
          <w:p w14:paraId="71F225E1" w14:textId="1B744E14"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автозаправочных станций (комплексов);</w:t>
            </w:r>
          </w:p>
          <w:p w14:paraId="71A40E57" w14:textId="6235F26F"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зданий в историческом стиле (при наличии аналогичной колористики на фасадах исторической застройки), зданий религиозного назначения;</w:t>
            </w:r>
          </w:p>
          <w:p w14:paraId="3DC70522" w14:textId="57A877B7"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цветовых акцентов в отделке (облицовке) фасадов объектов образования, спорта, культуры, здравоохранения, социального обслуживания;</w:t>
            </w:r>
          </w:p>
          <w:p w14:paraId="171CC7FD" w14:textId="71D41AB7"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цветовых акцентов в отделке (облицовке) фасадов многоквартирных среднеэтажных и многоэтажных домов;</w:t>
            </w:r>
          </w:p>
          <w:p w14:paraId="4630F832" w14:textId="5176E0EA" w:rsidR="00BB1633" w:rsidRPr="00B23DB5" w:rsidRDefault="00E55AA8">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533F6" w:rsidRPr="00B23DB5">
              <w:rPr>
                <w:rFonts w:ascii="Times New Roman" w:hAnsi="Times New Roman" w:cs="Times New Roman"/>
                <w:color w:val="000000" w:themeColor="text1"/>
                <w:sz w:val="24"/>
                <w:szCs w:val="24"/>
              </w:rPr>
              <w:t xml:space="preserve"> – </w:t>
            </w:r>
            <w:r w:rsidR="00BB1633" w:rsidRPr="00B23DB5">
              <w:rPr>
                <w:rFonts w:ascii="Times New Roman" w:hAnsi="Times New Roman" w:cs="Times New Roman"/>
                <w:color w:val="000000" w:themeColor="text1"/>
                <w:sz w:val="24"/>
                <w:szCs w:val="24"/>
              </w:rPr>
              <w:t>допускается для цветовых акцентов в отделке (облицовке), декоративных элементов (арок, пилястр, фризов, пилонов и иных подобных элементов) фасадов зданий (цветовые соотношения 50/50 (или близкие к этой пропорции) не допускаются).</w:t>
            </w:r>
          </w:p>
          <w:p w14:paraId="5FAE7459" w14:textId="77777777" w:rsidR="00BB1633" w:rsidRPr="00B23DB5" w:rsidRDefault="00BB1633">
            <w:pPr>
              <w:pStyle w:val="ConsPlusNormal"/>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Примечание: ограничения не распространяются на:</w:t>
            </w:r>
          </w:p>
          <w:p w14:paraId="42B26089" w14:textId="77777777" w:rsidR="00BB1633" w:rsidRPr="00B23DB5" w:rsidRDefault="00BB1633">
            <w:pPr>
              <w:pStyle w:val="ConsPlusNormal"/>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а) рекламные конструкции и средства размещения информации, внутренние пространства витрин, интерьеры;</w:t>
            </w:r>
          </w:p>
          <w:p w14:paraId="502E3851" w14:textId="77777777" w:rsidR="00BB1633" w:rsidRPr="00B23DB5" w:rsidRDefault="00BB1633">
            <w:pPr>
              <w:pStyle w:val="ConsPlusNormal"/>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 изображения, указанные в </w:t>
            </w:r>
            <w:hyperlink w:anchor="P1431">
              <w:r w:rsidRPr="00B23DB5">
                <w:rPr>
                  <w:rFonts w:ascii="Times New Roman" w:hAnsi="Times New Roman" w:cs="Times New Roman"/>
                  <w:color w:val="000000" w:themeColor="text1"/>
                  <w:sz w:val="24"/>
                  <w:szCs w:val="24"/>
                </w:rPr>
                <w:t>пункте 11</w:t>
              </w:r>
            </w:hyperlink>
            <w:r w:rsidRPr="00B23DB5">
              <w:rPr>
                <w:rFonts w:ascii="Times New Roman" w:hAnsi="Times New Roman" w:cs="Times New Roman"/>
                <w:color w:val="000000" w:themeColor="text1"/>
                <w:sz w:val="24"/>
                <w:szCs w:val="24"/>
              </w:rPr>
              <w:t xml:space="preserve"> настоящей статьи;</w:t>
            </w:r>
          </w:p>
          <w:p w14:paraId="18335F62" w14:textId="77777777" w:rsidR="00BB1633" w:rsidRPr="00B23DB5" w:rsidRDefault="00BB1633">
            <w:pPr>
              <w:pStyle w:val="ConsPlusNormal"/>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в) цвета и цветовые сочетания внешних поверхностей зданий, строений, сооружений, одобренные Архитектурной комиссией Градостроительного совета Московской области и (или) Рабочей группой при архитектурной комиссии Градостроительного совета Московской области и (или) Рабочем рассмотрении у начальника территориального структурного подразделения Комитета по архитектуре и градостроительству Московской области и (или) Экспертным советом Министерства благоустройства Московской области и (или) муниципальной общественной комиссией по формированию современной городской среды;</w:t>
            </w:r>
          </w:p>
          <w:p w14:paraId="05DEF1EB" w14:textId="77777777" w:rsidR="00BB1633" w:rsidRPr="00B23DB5" w:rsidRDefault="00BB1633">
            <w:pPr>
              <w:pStyle w:val="ConsPlusNormal"/>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г) цвета и цветовые сочетания концепций архитектурно-художественного облика территорий городского округа, одобренных Экспертным советом Министерства благоустройства Московской области, муниципальной общественной комиссией по формированию современной городской среды</w:t>
            </w:r>
          </w:p>
        </w:tc>
      </w:tr>
      <w:tr w:rsidR="00BB1633" w:rsidRPr="00B23DB5" w14:paraId="73059402" w14:textId="77777777" w:rsidTr="00B23DB5">
        <w:tc>
          <w:tcPr>
            <w:tcW w:w="1928" w:type="dxa"/>
            <w:vMerge/>
          </w:tcPr>
          <w:p w14:paraId="1E15514E" w14:textId="77777777" w:rsidR="00BB1633" w:rsidRPr="00B23DB5" w:rsidRDefault="00BB1633">
            <w:pPr>
              <w:pStyle w:val="ConsPlusNormal"/>
              <w:rPr>
                <w:rFonts w:ascii="Times New Roman" w:hAnsi="Times New Roman" w:cs="Times New Roman"/>
                <w:color w:val="000000" w:themeColor="text1"/>
                <w:sz w:val="24"/>
                <w:szCs w:val="24"/>
              </w:rPr>
            </w:pPr>
          </w:p>
        </w:tc>
        <w:tc>
          <w:tcPr>
            <w:tcW w:w="3454" w:type="dxa"/>
            <w:gridSpan w:val="2"/>
            <w:vMerge/>
          </w:tcPr>
          <w:p w14:paraId="32DCDA07" w14:textId="77777777" w:rsidR="00BB1633" w:rsidRPr="00B23DB5" w:rsidRDefault="00BB1633">
            <w:pPr>
              <w:pStyle w:val="ConsPlusNormal"/>
              <w:rPr>
                <w:rFonts w:ascii="Times New Roman" w:hAnsi="Times New Roman" w:cs="Times New Roman"/>
                <w:color w:val="000000" w:themeColor="text1"/>
                <w:sz w:val="24"/>
                <w:szCs w:val="24"/>
              </w:rPr>
            </w:pPr>
          </w:p>
        </w:tc>
        <w:tc>
          <w:tcPr>
            <w:tcW w:w="1500" w:type="dxa"/>
            <w:vAlign w:val="center"/>
          </w:tcPr>
          <w:p w14:paraId="5DA51D5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Вдоль общественных территорий улиц и дорог общего пользования, иных территорий общего пользования</w:t>
            </w:r>
          </w:p>
        </w:tc>
        <w:tc>
          <w:tcPr>
            <w:tcW w:w="1414" w:type="dxa"/>
            <w:vAlign w:val="center"/>
          </w:tcPr>
          <w:p w14:paraId="2262F0BD"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Вдоль водных объектов общего пользования</w:t>
            </w:r>
          </w:p>
        </w:tc>
        <w:tc>
          <w:tcPr>
            <w:tcW w:w="1579" w:type="dxa"/>
            <w:vAlign w:val="center"/>
          </w:tcPr>
          <w:p w14:paraId="48BA589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Вдоль территорий, объектов культурного наследия с исторически связанными с ними территориями</w:t>
            </w:r>
          </w:p>
        </w:tc>
        <w:tc>
          <w:tcPr>
            <w:tcW w:w="1939" w:type="dxa"/>
            <w:vAlign w:val="center"/>
          </w:tcPr>
          <w:p w14:paraId="2FE5F2E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Вдоль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муниципальные услуги</w:t>
            </w:r>
          </w:p>
        </w:tc>
        <w:tc>
          <w:tcPr>
            <w:tcW w:w="1814" w:type="dxa"/>
            <w:vAlign w:val="center"/>
          </w:tcPr>
          <w:p w14:paraId="23A42B1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Вдоль территорий въездных групп, мемориальных комплексов, скульптурно-архитектурных композиций, монументально-декоративный композиций</w:t>
            </w:r>
          </w:p>
        </w:tc>
        <w:tc>
          <w:tcPr>
            <w:tcW w:w="2816" w:type="dxa"/>
            <w:vAlign w:val="center"/>
          </w:tcPr>
          <w:p w14:paraId="6C14BF8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Вдоль иных территории</w:t>
            </w:r>
          </w:p>
        </w:tc>
      </w:tr>
      <w:tr w:rsidR="00BB1633" w:rsidRPr="00B23DB5" w14:paraId="6B8F664B" w14:textId="77777777" w:rsidTr="00B23DB5">
        <w:tc>
          <w:tcPr>
            <w:tcW w:w="1928" w:type="dxa"/>
            <w:vMerge w:val="restart"/>
            <w:vAlign w:val="center"/>
          </w:tcPr>
          <w:p w14:paraId="380C007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Район, микрорайон, </w:t>
            </w:r>
            <w:r w:rsidRPr="00B23DB5">
              <w:rPr>
                <w:rFonts w:ascii="Times New Roman" w:hAnsi="Times New Roman" w:cs="Times New Roman"/>
                <w:color w:val="000000" w:themeColor="text1"/>
                <w:sz w:val="24"/>
                <w:szCs w:val="24"/>
              </w:rPr>
              <w:lastRenderedPageBreak/>
              <w:t>квартал с застройкой преимущественно до середины XX в.</w:t>
            </w:r>
          </w:p>
        </w:tc>
        <w:tc>
          <w:tcPr>
            <w:tcW w:w="567" w:type="dxa"/>
            <w:vAlign w:val="center"/>
          </w:tcPr>
          <w:p w14:paraId="3F79E8A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1</w:t>
            </w:r>
          </w:p>
        </w:tc>
        <w:tc>
          <w:tcPr>
            <w:tcW w:w="2887" w:type="dxa"/>
            <w:vAlign w:val="center"/>
          </w:tcPr>
          <w:p w14:paraId="42DF6DAA" w14:textId="24B00611"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неоновый, флуоресцентный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Align w:val="center"/>
          </w:tcPr>
          <w:p w14:paraId="107EFD89" w14:textId="1C2E268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414" w:type="dxa"/>
            <w:vAlign w:val="center"/>
          </w:tcPr>
          <w:p w14:paraId="72D11E06" w14:textId="77FD786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579" w:type="dxa"/>
            <w:vAlign w:val="center"/>
          </w:tcPr>
          <w:p w14:paraId="5B79C14B" w14:textId="6590CF9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939" w:type="dxa"/>
            <w:vAlign w:val="center"/>
          </w:tcPr>
          <w:p w14:paraId="68F9307D" w14:textId="2E7FE5D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814" w:type="dxa"/>
            <w:vAlign w:val="center"/>
          </w:tcPr>
          <w:p w14:paraId="3AC607DF" w14:textId="682D771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2816" w:type="dxa"/>
            <w:vAlign w:val="center"/>
          </w:tcPr>
          <w:p w14:paraId="5A28D565" w14:textId="3DB49CF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r>
      <w:tr w:rsidR="00BB1633" w:rsidRPr="00B23DB5" w14:paraId="6A6D7910" w14:textId="77777777" w:rsidTr="00B23DB5">
        <w:tc>
          <w:tcPr>
            <w:tcW w:w="1928" w:type="dxa"/>
            <w:vMerge/>
          </w:tcPr>
          <w:p w14:paraId="77544CF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818C9E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w:t>
            </w:r>
          </w:p>
        </w:tc>
        <w:tc>
          <w:tcPr>
            <w:tcW w:w="2887" w:type="dxa"/>
            <w:vAlign w:val="center"/>
          </w:tcPr>
          <w:p w14:paraId="6A07D6EC" w14:textId="2E1BAB1A"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5 и более цветов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49CD1ABD" w14:textId="77DDCFE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C8799ED" w14:textId="150DC69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59290E0F" w14:textId="31688B1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170D440C" w14:textId="70B329E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72F837BB" w14:textId="7C30712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377EE3B1" w14:textId="7650079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19F1C05D" w14:textId="3E54949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71AF322F" w14:textId="77777777" w:rsidTr="00B23DB5">
        <w:tc>
          <w:tcPr>
            <w:tcW w:w="1928" w:type="dxa"/>
            <w:vMerge/>
          </w:tcPr>
          <w:p w14:paraId="04CA4D6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00751A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w:t>
            </w:r>
          </w:p>
        </w:tc>
        <w:tc>
          <w:tcPr>
            <w:tcW w:w="2887" w:type="dxa"/>
            <w:vAlign w:val="center"/>
          </w:tcPr>
          <w:p w14:paraId="13D4AEEB" w14:textId="4278E1B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фиолетовый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61471DC6"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04E1BC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F8D96BC"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5DC8F8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97AFF1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E99E9E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1D4AEA5" w14:textId="77777777" w:rsidTr="00B23DB5">
        <w:tc>
          <w:tcPr>
            <w:tcW w:w="1928" w:type="dxa"/>
            <w:vMerge/>
          </w:tcPr>
          <w:p w14:paraId="69252B3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1F887D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w:t>
            </w:r>
          </w:p>
        </w:tc>
        <w:tc>
          <w:tcPr>
            <w:tcW w:w="2887" w:type="dxa"/>
            <w:vAlign w:val="center"/>
          </w:tcPr>
          <w:p w14:paraId="46813F24" w14:textId="2455F33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черный-желтый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67602CB4"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F9FF36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64A3DA4"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92B9A77"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8D1919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AC9FBF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3E07065" w14:textId="77777777" w:rsidTr="00B23DB5">
        <w:tc>
          <w:tcPr>
            <w:tcW w:w="1928" w:type="dxa"/>
            <w:vMerge/>
          </w:tcPr>
          <w:p w14:paraId="573C96F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A78E70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5</w:t>
            </w:r>
          </w:p>
        </w:tc>
        <w:tc>
          <w:tcPr>
            <w:tcW w:w="2887" w:type="dxa"/>
            <w:vAlign w:val="center"/>
          </w:tcPr>
          <w:p w14:paraId="1B43480A" w14:textId="17A0956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7F2F7B53"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B9B1B3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8709ED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38A9A5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74FB53A"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7E83FB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DE61C1D" w14:textId="77777777" w:rsidTr="00B23DB5">
        <w:tc>
          <w:tcPr>
            <w:tcW w:w="1928" w:type="dxa"/>
            <w:vMerge/>
          </w:tcPr>
          <w:p w14:paraId="0444BFA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C78AE4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6</w:t>
            </w:r>
          </w:p>
        </w:tc>
        <w:tc>
          <w:tcPr>
            <w:tcW w:w="2887" w:type="dxa"/>
            <w:vAlign w:val="center"/>
          </w:tcPr>
          <w:p w14:paraId="1CC1A585" w14:textId="32B7F35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BF791B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39F093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731E2C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FD64ECE"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B99EC2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B04B02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E662D0C" w14:textId="77777777" w:rsidTr="00B23DB5">
        <w:tc>
          <w:tcPr>
            <w:tcW w:w="1928" w:type="dxa"/>
            <w:vMerge/>
          </w:tcPr>
          <w:p w14:paraId="4FD13F8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97E0FD5"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7</w:t>
            </w:r>
          </w:p>
        </w:tc>
        <w:tc>
          <w:tcPr>
            <w:tcW w:w="2887" w:type="dxa"/>
            <w:vAlign w:val="center"/>
          </w:tcPr>
          <w:p w14:paraId="64321B4B" w14:textId="1E11CBC6"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714DFFEF"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8605F0C"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42B2681"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670DFD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348A8DB"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5829A4D"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BBA6956" w14:textId="77777777" w:rsidTr="00B23DB5">
        <w:tc>
          <w:tcPr>
            <w:tcW w:w="1928" w:type="dxa"/>
            <w:vMerge/>
          </w:tcPr>
          <w:p w14:paraId="30DB2497"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21778D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8</w:t>
            </w:r>
          </w:p>
        </w:tc>
        <w:tc>
          <w:tcPr>
            <w:tcW w:w="2887" w:type="dxa"/>
            <w:vAlign w:val="center"/>
          </w:tcPr>
          <w:p w14:paraId="3982BA1A" w14:textId="44E4A5A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оранжевый-голубой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672A388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9C899DE"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FC3C44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44D771E"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ADF6AA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80C523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2235BE8" w14:textId="77777777" w:rsidTr="00B23DB5">
        <w:tc>
          <w:tcPr>
            <w:tcW w:w="1928" w:type="dxa"/>
            <w:vMerge/>
          </w:tcPr>
          <w:p w14:paraId="7967D6E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FACC49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9</w:t>
            </w:r>
          </w:p>
        </w:tc>
        <w:tc>
          <w:tcPr>
            <w:tcW w:w="2887" w:type="dxa"/>
            <w:vAlign w:val="center"/>
          </w:tcPr>
          <w:p w14:paraId="41FDEEBA" w14:textId="01FDD086"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5BC3FA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1E364C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B9D0D9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31F2CA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E00D19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0748BC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46DCEDB" w14:textId="77777777" w:rsidTr="00B23DB5">
        <w:tc>
          <w:tcPr>
            <w:tcW w:w="1928" w:type="dxa"/>
            <w:vMerge/>
          </w:tcPr>
          <w:p w14:paraId="5189D4D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FB6CB7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10</w:t>
            </w:r>
          </w:p>
        </w:tc>
        <w:tc>
          <w:tcPr>
            <w:tcW w:w="2887" w:type="dxa"/>
            <w:vAlign w:val="center"/>
          </w:tcPr>
          <w:p w14:paraId="12A87724" w14:textId="2B826D7A"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черный-белый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63EF4A90"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E0C4FC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95D5A7C"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D65351E"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EB39337"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A23A49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D442633" w14:textId="77777777" w:rsidTr="00B23DB5">
        <w:tc>
          <w:tcPr>
            <w:tcW w:w="1928" w:type="dxa"/>
            <w:vMerge/>
          </w:tcPr>
          <w:p w14:paraId="43A5829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F8FF5A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11</w:t>
            </w:r>
          </w:p>
        </w:tc>
        <w:tc>
          <w:tcPr>
            <w:tcW w:w="2887" w:type="dxa"/>
            <w:vAlign w:val="center"/>
          </w:tcPr>
          <w:p w14:paraId="10D01237" w14:textId="2907B85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195775D7" w14:textId="6C3BA34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B5072E0" w14:textId="0E0A3E3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853D6EF" w14:textId="4FE4B08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73698DAD" w14:textId="2D16580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36D138B" w14:textId="03F4C8B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7A939256" w14:textId="332767B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0A61DB17" w14:textId="7B45352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71EBFEB" w14:textId="6CECB69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21B58DEA" w14:textId="133E828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4D1200EE" w14:textId="4E322B7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6BA89C5" w14:textId="0F62697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3F6F153C" w14:textId="77777777" w:rsidTr="00B23DB5">
        <w:tc>
          <w:tcPr>
            <w:tcW w:w="1928" w:type="dxa"/>
            <w:vMerge/>
          </w:tcPr>
          <w:p w14:paraId="3A7A785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767D80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12</w:t>
            </w:r>
          </w:p>
        </w:tc>
        <w:tc>
          <w:tcPr>
            <w:tcW w:w="2887" w:type="dxa"/>
            <w:vAlign w:val="center"/>
          </w:tcPr>
          <w:p w14:paraId="35D8763D" w14:textId="38A80C8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C3CE43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70CEF7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64AC8D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E07FDE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3A4754A"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73460B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B219781" w14:textId="77777777" w:rsidTr="00B23DB5">
        <w:tc>
          <w:tcPr>
            <w:tcW w:w="1928" w:type="dxa"/>
            <w:vMerge/>
          </w:tcPr>
          <w:p w14:paraId="238E86F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DDBDE3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13</w:t>
            </w:r>
          </w:p>
        </w:tc>
        <w:tc>
          <w:tcPr>
            <w:tcW w:w="2887" w:type="dxa"/>
            <w:vAlign w:val="center"/>
          </w:tcPr>
          <w:p w14:paraId="66E79CF8" w14:textId="3212F67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красный-желтый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5E7DC583" w14:textId="64E7C0F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A0F1041" w14:textId="563B45C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4EEF4309" w14:textId="1DF398F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4BEB9DAA" w14:textId="367672A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290C6417" w14:textId="526C3C7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5B689E52" w14:textId="7C7D52F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578E9311" w14:textId="3AD6351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3ACE6DE" w14:textId="6193EEB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73D89266" w14:textId="77777777" w:rsidTr="00B23DB5">
        <w:tc>
          <w:tcPr>
            <w:tcW w:w="1928" w:type="dxa"/>
            <w:vMerge/>
          </w:tcPr>
          <w:p w14:paraId="02BE2D4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4DC72C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14</w:t>
            </w:r>
          </w:p>
        </w:tc>
        <w:tc>
          <w:tcPr>
            <w:tcW w:w="2887" w:type="dxa"/>
            <w:vAlign w:val="center"/>
          </w:tcPr>
          <w:p w14:paraId="282C4903" w14:textId="5DEBF5B1"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5F9C737"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A5C5BA1"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433F06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799784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5A7263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872B6B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DD09730" w14:textId="77777777" w:rsidTr="00B23DB5">
        <w:tc>
          <w:tcPr>
            <w:tcW w:w="1928" w:type="dxa"/>
            <w:vMerge/>
          </w:tcPr>
          <w:p w14:paraId="56753FED"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B223E1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15</w:t>
            </w:r>
          </w:p>
        </w:tc>
        <w:tc>
          <w:tcPr>
            <w:tcW w:w="2887" w:type="dxa"/>
            <w:vAlign w:val="center"/>
          </w:tcPr>
          <w:p w14:paraId="1BB4CDC7" w14:textId="5469896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2470178"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9101894"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98BEA9D"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7B47BC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1FC523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7E9C252"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6555EA8" w14:textId="77777777" w:rsidTr="00B23DB5">
        <w:tc>
          <w:tcPr>
            <w:tcW w:w="1928" w:type="dxa"/>
            <w:vMerge/>
          </w:tcPr>
          <w:p w14:paraId="6644C648"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7779AA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16</w:t>
            </w:r>
          </w:p>
        </w:tc>
        <w:tc>
          <w:tcPr>
            <w:tcW w:w="2887" w:type="dxa"/>
            <w:vAlign w:val="center"/>
          </w:tcPr>
          <w:p w14:paraId="4276264F" w14:textId="4A3F831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9A86C8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D5964D7"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97E837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58653A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D433AC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733B93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DD3AEE8" w14:textId="77777777" w:rsidTr="00B23DB5">
        <w:tc>
          <w:tcPr>
            <w:tcW w:w="1928" w:type="dxa"/>
            <w:vMerge/>
          </w:tcPr>
          <w:p w14:paraId="641D074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8AC399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17</w:t>
            </w:r>
          </w:p>
        </w:tc>
        <w:tc>
          <w:tcPr>
            <w:tcW w:w="2887" w:type="dxa"/>
            <w:vAlign w:val="center"/>
          </w:tcPr>
          <w:p w14:paraId="122AC5DB" w14:textId="56EA24A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черный-оранжевый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DF50E2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D2D568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1F5D106C"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04BCC7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6F0954E"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69C8629"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9DCAD20" w14:textId="77777777" w:rsidTr="00B23DB5">
        <w:tc>
          <w:tcPr>
            <w:tcW w:w="1928" w:type="dxa"/>
            <w:vMerge/>
          </w:tcPr>
          <w:p w14:paraId="4CE9D638"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1CBF75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18</w:t>
            </w:r>
          </w:p>
        </w:tc>
        <w:tc>
          <w:tcPr>
            <w:tcW w:w="2887" w:type="dxa"/>
            <w:vAlign w:val="center"/>
          </w:tcPr>
          <w:p w14:paraId="48DB9127" w14:textId="1EB78BF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A5C5DE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48A8357"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0DD6B1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961F39A"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DCB0EC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203764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33CA584" w14:textId="77777777" w:rsidTr="00B23DB5">
        <w:tc>
          <w:tcPr>
            <w:tcW w:w="1928" w:type="dxa"/>
            <w:vMerge/>
          </w:tcPr>
          <w:p w14:paraId="41EA74B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A8CBDB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19</w:t>
            </w:r>
          </w:p>
        </w:tc>
        <w:tc>
          <w:tcPr>
            <w:tcW w:w="2887" w:type="dxa"/>
            <w:vAlign w:val="center"/>
          </w:tcPr>
          <w:p w14:paraId="6456ED85" w14:textId="3DF4123A"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черный-голубой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75E2F190"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E5A10E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046736A"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9C65DA9"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A03E00F"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1B7622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F6ED202" w14:textId="77777777" w:rsidTr="00B23DB5">
        <w:tc>
          <w:tcPr>
            <w:tcW w:w="1928" w:type="dxa"/>
            <w:vMerge/>
          </w:tcPr>
          <w:p w14:paraId="38A699C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A659B6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20</w:t>
            </w:r>
          </w:p>
        </w:tc>
        <w:tc>
          <w:tcPr>
            <w:tcW w:w="2887" w:type="dxa"/>
            <w:vAlign w:val="center"/>
          </w:tcPr>
          <w:p w14:paraId="57072517" w14:textId="6E4570FF"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черный-розовый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826D46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4B010B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17F3D3D"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95D1C6F"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418AEE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1FAD94B"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F2AB086" w14:textId="77777777" w:rsidTr="00B23DB5">
        <w:tc>
          <w:tcPr>
            <w:tcW w:w="1928" w:type="dxa"/>
            <w:vMerge/>
          </w:tcPr>
          <w:p w14:paraId="397B86A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2EA363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21</w:t>
            </w:r>
          </w:p>
        </w:tc>
        <w:tc>
          <w:tcPr>
            <w:tcW w:w="2887" w:type="dxa"/>
            <w:vAlign w:val="center"/>
          </w:tcPr>
          <w:p w14:paraId="7E2E0177" w14:textId="056684B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5FB2240"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E5DBA01"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CB5A083"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EDBADD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CA9BCE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6C06D3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5C34351" w14:textId="77777777" w:rsidTr="00B23DB5">
        <w:tc>
          <w:tcPr>
            <w:tcW w:w="1928" w:type="dxa"/>
            <w:vMerge/>
          </w:tcPr>
          <w:p w14:paraId="43C2BA7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078C43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22</w:t>
            </w:r>
          </w:p>
        </w:tc>
        <w:tc>
          <w:tcPr>
            <w:tcW w:w="2887" w:type="dxa"/>
            <w:vAlign w:val="center"/>
          </w:tcPr>
          <w:p w14:paraId="540B7EE4" w14:textId="21C775D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желтый-оранжевый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580FCAAA" w14:textId="6BB2C0D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0DED3CA" w14:textId="00A6C92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F6FEC23" w14:textId="2694F31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3C2C903" w14:textId="5A9CB03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2A6712D" w14:textId="0EAD71A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p>
        </w:tc>
        <w:tc>
          <w:tcPr>
            <w:tcW w:w="1414" w:type="dxa"/>
            <w:vMerge w:val="restart"/>
            <w:vAlign w:val="center"/>
          </w:tcPr>
          <w:p w14:paraId="16509335" w14:textId="34EE341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C2C1326" w14:textId="7849DB5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1E769CE" w14:textId="7A37B3C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5D2C4E0" w14:textId="2620C35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p>
        </w:tc>
        <w:tc>
          <w:tcPr>
            <w:tcW w:w="1579" w:type="dxa"/>
            <w:vMerge w:val="restart"/>
            <w:vAlign w:val="center"/>
          </w:tcPr>
          <w:p w14:paraId="51D79253" w14:textId="6FFA9B7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561568E5" w14:textId="56AF6EB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E6604DE" w14:textId="7400403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AD56CCC" w14:textId="4D6FB4B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8BBB821" w14:textId="444E39E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p>
        </w:tc>
        <w:tc>
          <w:tcPr>
            <w:tcW w:w="1814" w:type="dxa"/>
            <w:vMerge w:val="restart"/>
            <w:vAlign w:val="center"/>
          </w:tcPr>
          <w:p w14:paraId="0493CB18" w14:textId="758594B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34E309EC" w14:textId="3407E1F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500710A" w14:textId="15CD657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CFD38FD" w14:textId="63C913E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9803022" w14:textId="150B825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p>
        </w:tc>
      </w:tr>
      <w:tr w:rsidR="00BB1633" w:rsidRPr="00B23DB5" w14:paraId="4D6FD567" w14:textId="77777777" w:rsidTr="00B23DB5">
        <w:tc>
          <w:tcPr>
            <w:tcW w:w="1928" w:type="dxa"/>
            <w:vMerge/>
          </w:tcPr>
          <w:p w14:paraId="0EFA78C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9F76765"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23</w:t>
            </w:r>
          </w:p>
        </w:tc>
        <w:tc>
          <w:tcPr>
            <w:tcW w:w="2887" w:type="dxa"/>
            <w:vAlign w:val="center"/>
          </w:tcPr>
          <w:p w14:paraId="63465B04" w14:textId="778B843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розовый-желтый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D1E93A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9142AE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5BF2F6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28A0E1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54C088A"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0F04ABB"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1DC9E31" w14:textId="77777777" w:rsidTr="00B23DB5">
        <w:tc>
          <w:tcPr>
            <w:tcW w:w="1928" w:type="dxa"/>
            <w:vMerge/>
          </w:tcPr>
          <w:p w14:paraId="565AB8C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1701E8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24</w:t>
            </w:r>
          </w:p>
        </w:tc>
        <w:tc>
          <w:tcPr>
            <w:tcW w:w="2887" w:type="dxa"/>
            <w:vAlign w:val="center"/>
          </w:tcPr>
          <w:p w14:paraId="7551337B" w14:textId="721A8CE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голубой-розовый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730E64D"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9FFF21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AF809B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899A0C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8B8B57A"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116C6FD"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99B5774" w14:textId="77777777" w:rsidTr="00B23DB5">
        <w:tc>
          <w:tcPr>
            <w:tcW w:w="1928" w:type="dxa"/>
            <w:vMerge/>
          </w:tcPr>
          <w:p w14:paraId="17ADA62E"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BCCE72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25</w:t>
            </w:r>
          </w:p>
        </w:tc>
        <w:tc>
          <w:tcPr>
            <w:tcW w:w="2887" w:type="dxa"/>
            <w:vAlign w:val="center"/>
          </w:tcPr>
          <w:p w14:paraId="7ECCEF6D" w14:textId="409FB04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красный-оранжевый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70A1938"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9762D1E"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5ADC572"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67C6F7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ECD2C4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027956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94EF4C3" w14:textId="77777777" w:rsidTr="00B23DB5">
        <w:tc>
          <w:tcPr>
            <w:tcW w:w="1928" w:type="dxa"/>
            <w:vMerge/>
          </w:tcPr>
          <w:p w14:paraId="2776B81D"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081F085"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26</w:t>
            </w:r>
          </w:p>
        </w:tc>
        <w:tc>
          <w:tcPr>
            <w:tcW w:w="2887" w:type="dxa"/>
            <w:vAlign w:val="center"/>
          </w:tcPr>
          <w:p w14:paraId="63F4C730" w14:textId="555CFD6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синий-голубой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08A6CB8"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9799CC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98007CF"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FB86CA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12D6EC8"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6FFAAFA"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718A3B3" w14:textId="77777777" w:rsidTr="00B23DB5">
        <w:tc>
          <w:tcPr>
            <w:tcW w:w="1928" w:type="dxa"/>
            <w:vMerge/>
          </w:tcPr>
          <w:p w14:paraId="1510C2A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F08EE3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27</w:t>
            </w:r>
          </w:p>
        </w:tc>
        <w:tc>
          <w:tcPr>
            <w:tcW w:w="2887" w:type="dxa"/>
            <w:vAlign w:val="center"/>
          </w:tcPr>
          <w:p w14:paraId="54A69FFF" w14:textId="4127843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754DD7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DC00FC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C2AAD1F"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C4057F3"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B7AEF6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63E1782"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0F63681" w14:textId="77777777" w:rsidTr="00B23DB5">
        <w:tc>
          <w:tcPr>
            <w:tcW w:w="1928" w:type="dxa"/>
            <w:vMerge/>
          </w:tcPr>
          <w:p w14:paraId="374D033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080174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28</w:t>
            </w:r>
          </w:p>
        </w:tc>
        <w:tc>
          <w:tcPr>
            <w:tcW w:w="2887" w:type="dxa"/>
            <w:vAlign w:val="center"/>
          </w:tcPr>
          <w:p w14:paraId="6D094279" w14:textId="3BEAEAA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74813B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3285155"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CC4F02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A3E3D45"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0C15AF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4CB292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4FC8D7B" w14:textId="77777777" w:rsidTr="00B23DB5">
        <w:tc>
          <w:tcPr>
            <w:tcW w:w="1928" w:type="dxa"/>
            <w:vMerge/>
          </w:tcPr>
          <w:p w14:paraId="00959FF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726D44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29</w:t>
            </w:r>
          </w:p>
        </w:tc>
        <w:tc>
          <w:tcPr>
            <w:tcW w:w="2887" w:type="dxa"/>
            <w:vAlign w:val="center"/>
          </w:tcPr>
          <w:p w14:paraId="77AA44F9" w14:textId="08D25FE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золотой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Align w:val="center"/>
          </w:tcPr>
          <w:p w14:paraId="5A24F738" w14:textId="121A8A0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Align w:val="center"/>
          </w:tcPr>
          <w:p w14:paraId="572CFC54" w14:textId="096535E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Align w:val="center"/>
          </w:tcPr>
          <w:p w14:paraId="73D90C50" w14:textId="407318E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Align w:val="center"/>
          </w:tcPr>
          <w:p w14:paraId="68BA452F" w14:textId="15D9333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Align w:val="center"/>
          </w:tcPr>
          <w:p w14:paraId="4CFCFA1C" w14:textId="6F83D18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Align w:val="center"/>
          </w:tcPr>
          <w:p w14:paraId="2013DC71" w14:textId="23BF98E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4540A968" w14:textId="77777777" w:rsidTr="00B23DB5">
        <w:tc>
          <w:tcPr>
            <w:tcW w:w="1928" w:type="dxa"/>
            <w:vMerge/>
          </w:tcPr>
          <w:p w14:paraId="57CC648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739556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30</w:t>
            </w:r>
          </w:p>
        </w:tc>
        <w:tc>
          <w:tcPr>
            <w:tcW w:w="2887" w:type="dxa"/>
            <w:vAlign w:val="center"/>
          </w:tcPr>
          <w:p w14:paraId="4D8E1966" w14:textId="150277F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Align w:val="center"/>
          </w:tcPr>
          <w:p w14:paraId="5F7134BF" w14:textId="02DB938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501634C" w14:textId="0B26DB7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14B2144" w14:textId="6EB8687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414" w:type="dxa"/>
            <w:vAlign w:val="center"/>
          </w:tcPr>
          <w:p w14:paraId="6A48128E" w14:textId="72451C8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9FCBE4E" w14:textId="6F3673C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579" w:type="dxa"/>
            <w:vAlign w:val="center"/>
          </w:tcPr>
          <w:p w14:paraId="201DA5AF" w14:textId="6D79373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C69DAE8" w14:textId="781CE22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939" w:type="dxa"/>
            <w:vAlign w:val="center"/>
          </w:tcPr>
          <w:p w14:paraId="73FFAFD3" w14:textId="718CA43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3091EAD" w14:textId="02A35C0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814" w:type="dxa"/>
            <w:vAlign w:val="center"/>
          </w:tcPr>
          <w:p w14:paraId="7FEA9169" w14:textId="082B6C9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4D95CAF" w14:textId="52F41B8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2816" w:type="dxa"/>
            <w:vAlign w:val="center"/>
          </w:tcPr>
          <w:p w14:paraId="01C58304" w14:textId="66E4ACE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13FD0FA" w14:textId="762BCCC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840B3DA" w14:textId="059681A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r>
      <w:tr w:rsidR="00BB1633" w:rsidRPr="00B23DB5" w14:paraId="24DE01EF" w14:textId="77777777" w:rsidTr="00B23DB5">
        <w:tc>
          <w:tcPr>
            <w:tcW w:w="1928" w:type="dxa"/>
            <w:vMerge/>
          </w:tcPr>
          <w:p w14:paraId="5CAFD43F"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06E4A1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31</w:t>
            </w:r>
          </w:p>
        </w:tc>
        <w:tc>
          <w:tcPr>
            <w:tcW w:w="2887" w:type="dxa"/>
            <w:vAlign w:val="center"/>
          </w:tcPr>
          <w:p w14:paraId="021CCF44" w14:textId="6C523C7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264809B2" w14:textId="403380F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4A8A8AA" w14:textId="10BCAF0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55B58AD" w14:textId="38FB82D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5C65B34C" w14:textId="29ADCC2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49C4B44" w14:textId="06977AA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tc>
        <w:tc>
          <w:tcPr>
            <w:tcW w:w="1579" w:type="dxa"/>
            <w:vMerge w:val="restart"/>
            <w:vAlign w:val="center"/>
          </w:tcPr>
          <w:p w14:paraId="3B0055AE" w14:textId="266C782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6E3D638" w14:textId="7550A60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3D9DEC4C" w14:textId="5A4ABDB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E7F0429" w14:textId="7EABFEA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19CF8FF5" w14:textId="6035583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AD2759B" w14:textId="38E74FB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06F69FB7" w14:textId="0018E15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E59F23E" w14:textId="47A8CD2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BAF084C" w14:textId="3A32AD6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p>
        </w:tc>
      </w:tr>
      <w:tr w:rsidR="00BB1633" w:rsidRPr="00B23DB5" w14:paraId="6ED819E8" w14:textId="77777777" w:rsidTr="00B23DB5">
        <w:tc>
          <w:tcPr>
            <w:tcW w:w="1928" w:type="dxa"/>
            <w:vMerge/>
          </w:tcPr>
          <w:p w14:paraId="73FCFBBF"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B52CAF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32</w:t>
            </w:r>
          </w:p>
        </w:tc>
        <w:tc>
          <w:tcPr>
            <w:tcW w:w="2887" w:type="dxa"/>
            <w:vAlign w:val="center"/>
          </w:tcPr>
          <w:p w14:paraId="42424ECF" w14:textId="4C9A2A9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04D6418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A9D9CB5"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B91A77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DD266A9"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BB9209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822EC81"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08A9475" w14:textId="77777777" w:rsidTr="00B23DB5">
        <w:tc>
          <w:tcPr>
            <w:tcW w:w="1928" w:type="dxa"/>
            <w:vMerge/>
          </w:tcPr>
          <w:p w14:paraId="7366BBA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73A2F4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33</w:t>
            </w:r>
          </w:p>
        </w:tc>
        <w:tc>
          <w:tcPr>
            <w:tcW w:w="2887" w:type="dxa"/>
            <w:vAlign w:val="center"/>
          </w:tcPr>
          <w:p w14:paraId="1E341AB2" w14:textId="49C48DF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4FF0F415" w14:textId="58EBC32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9D0A62A" w14:textId="3BFE0E0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4837F9D" w14:textId="69F9175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w:t>
            </w:r>
            <w:r w:rsidR="00BB1633" w:rsidRPr="00B23DB5">
              <w:rPr>
                <w:rFonts w:ascii="Times New Roman" w:hAnsi="Times New Roman" w:cs="Times New Roman"/>
                <w:color w:val="000000" w:themeColor="text1"/>
                <w:sz w:val="24"/>
                <w:szCs w:val="24"/>
              </w:rPr>
              <w:lastRenderedPageBreak/>
              <w:t>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3C36228" w14:textId="4A2030A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999743F" w14:textId="15DEB26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414" w:type="dxa"/>
            <w:vMerge w:val="restart"/>
            <w:vAlign w:val="center"/>
          </w:tcPr>
          <w:p w14:paraId="4F0D54F3" w14:textId="08747F6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D80D3BB" w14:textId="5788F2B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2478486" w14:textId="389CEC8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CB3EF7B" w14:textId="2BE1B6D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579" w:type="dxa"/>
            <w:vMerge w:val="restart"/>
            <w:vAlign w:val="center"/>
          </w:tcPr>
          <w:p w14:paraId="4DF7239D" w14:textId="26507DA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D1E2776" w14:textId="1265B7C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8DCA326" w14:textId="226956D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939" w:type="dxa"/>
            <w:vMerge w:val="restart"/>
            <w:vAlign w:val="center"/>
          </w:tcPr>
          <w:p w14:paraId="336BB502" w14:textId="7D23AB0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60BDD27" w14:textId="0AD27AE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02FE953" w14:textId="58AE576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 xml:space="preserve">ДА акценты </w:t>
            </w:r>
            <w:r w:rsidR="00BB1633" w:rsidRPr="00B23DB5">
              <w:rPr>
                <w:rFonts w:ascii="Times New Roman" w:hAnsi="Times New Roman" w:cs="Times New Roman"/>
                <w:color w:val="000000" w:themeColor="text1"/>
                <w:sz w:val="24"/>
                <w:szCs w:val="24"/>
              </w:rPr>
              <w:lastRenderedPageBreak/>
              <w:t>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916EBEB" w14:textId="634BFB6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814" w:type="dxa"/>
            <w:vMerge w:val="restart"/>
            <w:vAlign w:val="center"/>
          </w:tcPr>
          <w:p w14:paraId="5F657D3F" w14:textId="6658C42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382C2C9" w14:textId="09E52AC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A777E3F" w14:textId="0BBE233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2816" w:type="dxa"/>
            <w:vMerge w:val="restart"/>
            <w:vAlign w:val="center"/>
          </w:tcPr>
          <w:p w14:paraId="35331FF0" w14:textId="198966B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55D06FE" w14:textId="63FFB14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CE1F8B7" w14:textId="3D6FEF2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40F7865" w14:textId="4C525D3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r>
      <w:tr w:rsidR="00BB1633" w:rsidRPr="00B23DB5" w14:paraId="2203F5B0" w14:textId="77777777" w:rsidTr="00B23DB5">
        <w:tc>
          <w:tcPr>
            <w:tcW w:w="1928" w:type="dxa"/>
            <w:vMerge/>
          </w:tcPr>
          <w:p w14:paraId="1F6E173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D7D29C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34</w:t>
            </w:r>
          </w:p>
        </w:tc>
        <w:tc>
          <w:tcPr>
            <w:tcW w:w="2887" w:type="dxa"/>
            <w:vAlign w:val="center"/>
          </w:tcPr>
          <w:p w14:paraId="25B8120E" w14:textId="771092B6"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2199725D"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6C5140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19D496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A14A7A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5700828"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5F5CE9B"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ECA3C2D" w14:textId="77777777" w:rsidTr="00B23DB5">
        <w:tc>
          <w:tcPr>
            <w:tcW w:w="1928" w:type="dxa"/>
            <w:vMerge/>
          </w:tcPr>
          <w:p w14:paraId="0CF5319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57B25D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35</w:t>
            </w:r>
          </w:p>
        </w:tc>
        <w:tc>
          <w:tcPr>
            <w:tcW w:w="2887" w:type="dxa"/>
            <w:vAlign w:val="center"/>
          </w:tcPr>
          <w:p w14:paraId="5068BD91" w14:textId="7CDA24F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5D3D508C" w14:textId="2D38714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447E1C7" w14:textId="4D4FDFD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4AD5DBF" w14:textId="1FAAEF0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9F222AF" w14:textId="76D7E3B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414" w:type="dxa"/>
            <w:vMerge w:val="restart"/>
            <w:vAlign w:val="center"/>
          </w:tcPr>
          <w:p w14:paraId="49295330" w14:textId="0522540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1693A71" w14:textId="37A74D1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CF3F15E" w14:textId="7A834EE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57F87B4" w14:textId="09777FD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579" w:type="dxa"/>
            <w:vMerge w:val="restart"/>
            <w:vAlign w:val="center"/>
          </w:tcPr>
          <w:p w14:paraId="4885D517" w14:textId="089A840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14C9EE2" w14:textId="407D823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378218B" w14:textId="36BB91B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2AB7204" w14:textId="5BEF040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939" w:type="dxa"/>
            <w:vMerge w:val="restart"/>
            <w:vAlign w:val="center"/>
          </w:tcPr>
          <w:p w14:paraId="7641D6D8" w14:textId="561FB25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6DC230A" w14:textId="3F528F6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639192A" w14:textId="3C7DD98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78734A0" w14:textId="3B03ECC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814" w:type="dxa"/>
            <w:vMerge w:val="restart"/>
            <w:vAlign w:val="center"/>
          </w:tcPr>
          <w:p w14:paraId="48FACC32" w14:textId="4C76B4D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8786D7C" w14:textId="7AA6A1A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F0D074A" w14:textId="7BB7605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1DD622C" w14:textId="683CF15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2816" w:type="dxa"/>
            <w:vMerge w:val="restart"/>
            <w:vAlign w:val="center"/>
          </w:tcPr>
          <w:p w14:paraId="350C05FB" w14:textId="0FC3D71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94E396A" w14:textId="7F4C6CD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8FD5912" w14:textId="7D50B6D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A4EDEE7" w14:textId="71A5EC5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22914E36" w14:textId="77777777" w:rsidTr="00B23DB5">
        <w:tc>
          <w:tcPr>
            <w:tcW w:w="1928" w:type="dxa"/>
            <w:vMerge/>
          </w:tcPr>
          <w:p w14:paraId="5F7378A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BE813CD"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36</w:t>
            </w:r>
          </w:p>
        </w:tc>
        <w:tc>
          <w:tcPr>
            <w:tcW w:w="2887" w:type="dxa"/>
            <w:vAlign w:val="center"/>
          </w:tcPr>
          <w:p w14:paraId="414C92B6" w14:textId="4E13427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31A5380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A63D55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2FD22AE"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4285B8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B4B4C17"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2B2DB3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07F589F" w14:textId="77777777" w:rsidTr="00B23DB5">
        <w:tc>
          <w:tcPr>
            <w:tcW w:w="1928" w:type="dxa"/>
            <w:vMerge/>
          </w:tcPr>
          <w:p w14:paraId="3B72370D"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7B6B88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37</w:t>
            </w:r>
          </w:p>
        </w:tc>
        <w:tc>
          <w:tcPr>
            <w:tcW w:w="2887" w:type="dxa"/>
            <w:vAlign w:val="center"/>
          </w:tcPr>
          <w:p w14:paraId="27D0EAFB" w14:textId="4587BC6A"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14D368E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D6CA8A9"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1C8F121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7B5ED20"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956A643"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C3536A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66345FD" w14:textId="77777777" w:rsidTr="00B23DB5">
        <w:tc>
          <w:tcPr>
            <w:tcW w:w="1928" w:type="dxa"/>
            <w:vMerge/>
          </w:tcPr>
          <w:p w14:paraId="4077BA9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C3DB26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38</w:t>
            </w:r>
          </w:p>
        </w:tc>
        <w:tc>
          <w:tcPr>
            <w:tcW w:w="2887" w:type="dxa"/>
            <w:vAlign w:val="center"/>
          </w:tcPr>
          <w:p w14:paraId="75F2162C" w14:textId="6702383F"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63498061"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5CF06B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2428A61"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DC37F89"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0006B83"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B2931AB"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62B62BB" w14:textId="77777777" w:rsidTr="00B23DB5">
        <w:tc>
          <w:tcPr>
            <w:tcW w:w="1928" w:type="dxa"/>
            <w:vMerge/>
          </w:tcPr>
          <w:p w14:paraId="2980BEB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B21817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39</w:t>
            </w:r>
          </w:p>
        </w:tc>
        <w:tc>
          <w:tcPr>
            <w:tcW w:w="2887" w:type="dxa"/>
            <w:vAlign w:val="center"/>
          </w:tcPr>
          <w:p w14:paraId="5F6FBBC4" w14:textId="7E77864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серый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5C8347BC" w14:textId="2C20CC2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414" w:type="dxa"/>
            <w:vMerge w:val="restart"/>
            <w:vAlign w:val="center"/>
          </w:tcPr>
          <w:p w14:paraId="3363E8F7" w14:textId="04BF9EA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579" w:type="dxa"/>
            <w:vMerge w:val="restart"/>
            <w:vAlign w:val="center"/>
          </w:tcPr>
          <w:p w14:paraId="1AED1443" w14:textId="0095FFC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939" w:type="dxa"/>
            <w:vMerge w:val="restart"/>
            <w:vAlign w:val="center"/>
          </w:tcPr>
          <w:p w14:paraId="142F2197" w14:textId="3486851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814" w:type="dxa"/>
            <w:vMerge w:val="restart"/>
            <w:vAlign w:val="center"/>
          </w:tcPr>
          <w:p w14:paraId="6F2849C3" w14:textId="70FE258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2816" w:type="dxa"/>
            <w:vMerge w:val="restart"/>
            <w:vAlign w:val="center"/>
          </w:tcPr>
          <w:p w14:paraId="77A2A89C" w14:textId="058E931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r>
      <w:tr w:rsidR="00BB1633" w:rsidRPr="00B23DB5" w14:paraId="436CF86D" w14:textId="77777777" w:rsidTr="00B23DB5">
        <w:tc>
          <w:tcPr>
            <w:tcW w:w="1928" w:type="dxa"/>
            <w:vMerge/>
          </w:tcPr>
          <w:p w14:paraId="397775B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6EC399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40</w:t>
            </w:r>
          </w:p>
        </w:tc>
        <w:tc>
          <w:tcPr>
            <w:tcW w:w="2887" w:type="dxa"/>
            <w:vAlign w:val="center"/>
          </w:tcPr>
          <w:p w14:paraId="1F6A013E" w14:textId="795600E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коричневый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0BE6185"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2AFF56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1366FC5D"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70EC443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302CAC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D2AF10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1181908" w14:textId="77777777" w:rsidTr="00B23DB5">
        <w:tc>
          <w:tcPr>
            <w:tcW w:w="1928" w:type="dxa"/>
            <w:vMerge/>
          </w:tcPr>
          <w:p w14:paraId="46833C7F"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3B4B83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41</w:t>
            </w:r>
          </w:p>
        </w:tc>
        <w:tc>
          <w:tcPr>
            <w:tcW w:w="2887" w:type="dxa"/>
            <w:vAlign w:val="center"/>
          </w:tcPr>
          <w:p w14:paraId="370CEFC6" w14:textId="070F7F9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6576330"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184DD43"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1292F5A"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40A6BA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ECFFAD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BD62362"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A74A589" w14:textId="77777777" w:rsidTr="00B23DB5">
        <w:tc>
          <w:tcPr>
            <w:tcW w:w="1928" w:type="dxa"/>
            <w:vMerge/>
          </w:tcPr>
          <w:p w14:paraId="048504C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E14001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42</w:t>
            </w:r>
          </w:p>
        </w:tc>
        <w:tc>
          <w:tcPr>
            <w:tcW w:w="2887" w:type="dxa"/>
            <w:vAlign w:val="center"/>
          </w:tcPr>
          <w:p w14:paraId="6054FB27"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природные поверхности </w:t>
            </w:r>
            <w:hyperlink w:anchor="P1422">
              <w:r w:rsidRPr="00B23DB5">
                <w:rPr>
                  <w:rFonts w:ascii="Times New Roman" w:hAnsi="Times New Roman" w:cs="Times New Roman"/>
                  <w:color w:val="000000" w:themeColor="text1"/>
                  <w:sz w:val="24"/>
                  <w:szCs w:val="24"/>
                </w:rPr>
                <w:t>&lt;*&gt;</w:t>
              </w:r>
            </w:hyperlink>
          </w:p>
          <w:p w14:paraId="3733DE03"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(дерево, камень, металл, керамика (имитации)</w:t>
            </w:r>
          </w:p>
        </w:tc>
        <w:tc>
          <w:tcPr>
            <w:tcW w:w="1500" w:type="dxa"/>
            <w:vMerge/>
          </w:tcPr>
          <w:p w14:paraId="5BD8E09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A2C25D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AB3A88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955289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30247A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9847B21"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D6B33F4" w14:textId="77777777" w:rsidTr="00B23DB5">
        <w:tc>
          <w:tcPr>
            <w:tcW w:w="1928" w:type="dxa"/>
            <w:vMerge w:val="restart"/>
            <w:vAlign w:val="center"/>
          </w:tcPr>
          <w:p w14:paraId="17FF5F0D"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Территории ведения гражданами садоводства или огородничества для собственных нужд,</w:t>
            </w:r>
          </w:p>
          <w:p w14:paraId="3AEE26E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преимущественно индивидуальная </w:t>
            </w:r>
            <w:r w:rsidRPr="00B23DB5">
              <w:rPr>
                <w:rFonts w:ascii="Times New Roman" w:hAnsi="Times New Roman" w:cs="Times New Roman"/>
                <w:color w:val="000000" w:themeColor="text1"/>
                <w:sz w:val="24"/>
                <w:szCs w:val="24"/>
              </w:rPr>
              <w:lastRenderedPageBreak/>
              <w:t>жилая застройка, блокированная жилая застройка</w:t>
            </w:r>
          </w:p>
        </w:tc>
        <w:tc>
          <w:tcPr>
            <w:tcW w:w="567" w:type="dxa"/>
            <w:vAlign w:val="center"/>
          </w:tcPr>
          <w:p w14:paraId="5D563F35"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1</w:t>
            </w:r>
          </w:p>
        </w:tc>
        <w:tc>
          <w:tcPr>
            <w:tcW w:w="2887" w:type="dxa"/>
            <w:vAlign w:val="center"/>
          </w:tcPr>
          <w:p w14:paraId="50C3BA4E" w14:textId="30A74E3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неоновый, флуоресцентный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Align w:val="center"/>
          </w:tcPr>
          <w:p w14:paraId="7FCF2B4F" w14:textId="4AD4439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414" w:type="dxa"/>
            <w:vAlign w:val="center"/>
          </w:tcPr>
          <w:p w14:paraId="49BD61E5" w14:textId="15F8959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579" w:type="dxa"/>
            <w:vAlign w:val="center"/>
          </w:tcPr>
          <w:p w14:paraId="01617320" w14:textId="28C04B3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939" w:type="dxa"/>
            <w:vAlign w:val="center"/>
          </w:tcPr>
          <w:p w14:paraId="128A3971" w14:textId="3705ED5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814" w:type="dxa"/>
            <w:vAlign w:val="center"/>
          </w:tcPr>
          <w:p w14:paraId="5BCA5AF9" w14:textId="793C38F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2816" w:type="dxa"/>
            <w:vAlign w:val="center"/>
          </w:tcPr>
          <w:p w14:paraId="7D10ED44" w14:textId="7DE6521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r>
      <w:tr w:rsidR="00BB1633" w:rsidRPr="00B23DB5" w14:paraId="09F999F0" w14:textId="77777777" w:rsidTr="00B23DB5">
        <w:tc>
          <w:tcPr>
            <w:tcW w:w="1928" w:type="dxa"/>
            <w:vMerge/>
          </w:tcPr>
          <w:p w14:paraId="64B4E0FE"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A2869D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w:t>
            </w:r>
          </w:p>
        </w:tc>
        <w:tc>
          <w:tcPr>
            <w:tcW w:w="2887" w:type="dxa"/>
            <w:vAlign w:val="center"/>
          </w:tcPr>
          <w:p w14:paraId="4B6FF580" w14:textId="5D2D21E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золотой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Align w:val="center"/>
          </w:tcPr>
          <w:p w14:paraId="212A1E65" w14:textId="2BA6DC1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Align w:val="center"/>
          </w:tcPr>
          <w:p w14:paraId="67DCDBEF" w14:textId="1F6BE4E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Align w:val="center"/>
          </w:tcPr>
          <w:p w14:paraId="1EEE5876" w14:textId="07F6284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Align w:val="center"/>
          </w:tcPr>
          <w:p w14:paraId="38C46B47" w14:textId="6187612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Align w:val="center"/>
          </w:tcPr>
          <w:p w14:paraId="62545669" w14:textId="5435D69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Align w:val="center"/>
          </w:tcPr>
          <w:p w14:paraId="5883EF42" w14:textId="22034F3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87E8D25" w14:textId="3A8E234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p>
        </w:tc>
      </w:tr>
      <w:tr w:rsidR="00BB1633" w:rsidRPr="00B23DB5" w14:paraId="2F966E01" w14:textId="77777777" w:rsidTr="00B23DB5">
        <w:tc>
          <w:tcPr>
            <w:tcW w:w="1928" w:type="dxa"/>
            <w:vMerge/>
          </w:tcPr>
          <w:p w14:paraId="4793495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870FDB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w:t>
            </w:r>
          </w:p>
        </w:tc>
        <w:tc>
          <w:tcPr>
            <w:tcW w:w="2887" w:type="dxa"/>
            <w:vAlign w:val="center"/>
          </w:tcPr>
          <w:p w14:paraId="21C36740" w14:textId="4CDEEEAC"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5 и более цветов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605CB43A" w14:textId="1165DF5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F7AF4D4" w14:textId="0CA6250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0B0F481A" w14:textId="138547A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644DD42D" w14:textId="50F63E3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18D1AE2C" w14:textId="6041D6B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3F139012" w14:textId="689DB5A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6C8AE451" w14:textId="24AA306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765F934" w14:textId="7E18A14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E160A73" w14:textId="6E6137A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E9B86FC" w14:textId="43966C8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75259CC0" w14:textId="77777777" w:rsidTr="00B23DB5">
        <w:tc>
          <w:tcPr>
            <w:tcW w:w="1928" w:type="dxa"/>
            <w:vMerge/>
          </w:tcPr>
          <w:p w14:paraId="3906EAF7"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970CDF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w:t>
            </w:r>
          </w:p>
        </w:tc>
        <w:tc>
          <w:tcPr>
            <w:tcW w:w="2887" w:type="dxa"/>
            <w:vAlign w:val="center"/>
          </w:tcPr>
          <w:p w14:paraId="579A341A" w14:textId="770C88B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фиолетовый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51CDAC33"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A5409C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508DF2D"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066BC2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04D193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8CCD574"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1DDC991" w14:textId="77777777" w:rsidTr="00B23DB5">
        <w:tc>
          <w:tcPr>
            <w:tcW w:w="1928" w:type="dxa"/>
            <w:vMerge/>
          </w:tcPr>
          <w:p w14:paraId="3EFB7B3E"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0B3DF5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5</w:t>
            </w:r>
          </w:p>
        </w:tc>
        <w:tc>
          <w:tcPr>
            <w:tcW w:w="2887" w:type="dxa"/>
            <w:vAlign w:val="center"/>
          </w:tcPr>
          <w:p w14:paraId="1F8C53C4" w14:textId="2C67DDB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черный-желтый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65765866"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82A24D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3D4E3A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92EBF2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167550B"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4364ABA"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A0D6D1E" w14:textId="77777777" w:rsidTr="00B23DB5">
        <w:tc>
          <w:tcPr>
            <w:tcW w:w="1928" w:type="dxa"/>
            <w:vMerge/>
          </w:tcPr>
          <w:p w14:paraId="148A98C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4136FE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6</w:t>
            </w:r>
          </w:p>
        </w:tc>
        <w:tc>
          <w:tcPr>
            <w:tcW w:w="2887" w:type="dxa"/>
            <w:vAlign w:val="center"/>
          </w:tcPr>
          <w:p w14:paraId="18B9669C" w14:textId="0B869AB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BA23927"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97755C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222672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CDBC497"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611C00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1FFB69D"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6118E42" w14:textId="77777777" w:rsidTr="00B23DB5">
        <w:tc>
          <w:tcPr>
            <w:tcW w:w="1928" w:type="dxa"/>
            <w:vMerge/>
          </w:tcPr>
          <w:p w14:paraId="301FE7B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30882A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7</w:t>
            </w:r>
          </w:p>
        </w:tc>
        <w:tc>
          <w:tcPr>
            <w:tcW w:w="2887" w:type="dxa"/>
            <w:vAlign w:val="center"/>
          </w:tcPr>
          <w:p w14:paraId="088975EC" w14:textId="0AF3790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C7DA120"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A9AF98E"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6648784"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9AF9F0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173D138"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32DFB61"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E83AA77" w14:textId="77777777" w:rsidTr="00B23DB5">
        <w:tc>
          <w:tcPr>
            <w:tcW w:w="1928" w:type="dxa"/>
            <w:vMerge/>
          </w:tcPr>
          <w:p w14:paraId="0A8B4D0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D15B65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8</w:t>
            </w:r>
          </w:p>
        </w:tc>
        <w:tc>
          <w:tcPr>
            <w:tcW w:w="2887" w:type="dxa"/>
            <w:vAlign w:val="center"/>
          </w:tcPr>
          <w:p w14:paraId="650204EB" w14:textId="1328354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983A43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A4044B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E9A4102"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EBCB99A"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929148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806234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F2587F5" w14:textId="77777777" w:rsidTr="00B23DB5">
        <w:tc>
          <w:tcPr>
            <w:tcW w:w="1928" w:type="dxa"/>
            <w:vMerge/>
          </w:tcPr>
          <w:p w14:paraId="2C2F6B0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228BBB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9</w:t>
            </w:r>
          </w:p>
        </w:tc>
        <w:tc>
          <w:tcPr>
            <w:tcW w:w="2887" w:type="dxa"/>
            <w:vAlign w:val="center"/>
          </w:tcPr>
          <w:p w14:paraId="5FB51CDC" w14:textId="28954CF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оранжевый-голубой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2212087"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BE9B78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031AF4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D1CE67E"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8C34B1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7255B20"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C7792C8" w14:textId="77777777" w:rsidTr="00B23DB5">
        <w:tc>
          <w:tcPr>
            <w:tcW w:w="1928" w:type="dxa"/>
            <w:vMerge/>
          </w:tcPr>
          <w:p w14:paraId="1DDD97B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912664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10</w:t>
            </w:r>
          </w:p>
        </w:tc>
        <w:tc>
          <w:tcPr>
            <w:tcW w:w="2887" w:type="dxa"/>
            <w:vAlign w:val="center"/>
          </w:tcPr>
          <w:p w14:paraId="31E9A17B" w14:textId="58D7194F"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6AE4CBA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6662CB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8CF7C1E"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AD977D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3D7778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C106821"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D097A46" w14:textId="77777777" w:rsidTr="00B23DB5">
        <w:tc>
          <w:tcPr>
            <w:tcW w:w="1928" w:type="dxa"/>
            <w:vMerge/>
          </w:tcPr>
          <w:p w14:paraId="0246BF8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F2D57D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11</w:t>
            </w:r>
          </w:p>
        </w:tc>
        <w:tc>
          <w:tcPr>
            <w:tcW w:w="2887" w:type="dxa"/>
            <w:vAlign w:val="center"/>
          </w:tcPr>
          <w:p w14:paraId="39905BE8" w14:textId="2143C471"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черный-белый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72229AAF"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4952FC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A559C1C"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152C35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F1C293B"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666B3B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84D2D6C" w14:textId="77777777" w:rsidTr="00B23DB5">
        <w:tc>
          <w:tcPr>
            <w:tcW w:w="1928" w:type="dxa"/>
            <w:vMerge/>
          </w:tcPr>
          <w:p w14:paraId="4FA4C6F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F70DA8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12</w:t>
            </w:r>
          </w:p>
        </w:tc>
        <w:tc>
          <w:tcPr>
            <w:tcW w:w="2887" w:type="dxa"/>
            <w:vAlign w:val="center"/>
          </w:tcPr>
          <w:p w14:paraId="277C31C1" w14:textId="591E25E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628D8251" w14:textId="5A5B13A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9CD4905" w14:textId="0032CF3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3773EBB" w14:textId="1254412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10AE2D5B" w14:textId="0F8FFFA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50EAFFD" w14:textId="16D12D4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1F822BAB" w14:textId="5DAAD62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5FD1FFC8" w14:textId="5A16E68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64E927F" w14:textId="3AEC719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5F56C8C2" w14:textId="04B6744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1F60A447" w14:textId="2B51A5D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98AFD8D" w14:textId="2CB926E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42DE82F" w14:textId="2C79E68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031245F" w14:textId="43EAA4E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3C45B2D9" w14:textId="77777777" w:rsidTr="00B23DB5">
        <w:tc>
          <w:tcPr>
            <w:tcW w:w="1928" w:type="dxa"/>
            <w:vMerge/>
          </w:tcPr>
          <w:p w14:paraId="73D46B1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71C350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13</w:t>
            </w:r>
          </w:p>
        </w:tc>
        <w:tc>
          <w:tcPr>
            <w:tcW w:w="2887" w:type="dxa"/>
            <w:vAlign w:val="center"/>
          </w:tcPr>
          <w:p w14:paraId="502C37D2" w14:textId="0C9DAB2C"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B66560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FFFCD4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372B1C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21ACD5F"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945AA8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0ACB26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39FFADE" w14:textId="77777777" w:rsidTr="00B23DB5">
        <w:tc>
          <w:tcPr>
            <w:tcW w:w="1928" w:type="dxa"/>
            <w:vMerge/>
          </w:tcPr>
          <w:p w14:paraId="58EB11F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D1CF01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14</w:t>
            </w:r>
          </w:p>
        </w:tc>
        <w:tc>
          <w:tcPr>
            <w:tcW w:w="2887" w:type="dxa"/>
            <w:vAlign w:val="center"/>
          </w:tcPr>
          <w:p w14:paraId="6A34A25C" w14:textId="5F2B21E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0045A01B" w14:textId="2D2F5A7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A1BE8E1" w14:textId="7CE9957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6BC1B4A3" w14:textId="547EB1E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013BC293" w14:textId="5134FE3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6CA44536" w14:textId="794D053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75001137" w14:textId="0D2F351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1EA1663D" w14:textId="0B83BBC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0DC045C" w14:textId="749E264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770CE84A" w14:textId="77777777" w:rsidTr="00B23DB5">
        <w:tc>
          <w:tcPr>
            <w:tcW w:w="1928" w:type="dxa"/>
            <w:vMerge/>
          </w:tcPr>
          <w:p w14:paraId="2B67C807"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77182E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15</w:t>
            </w:r>
          </w:p>
        </w:tc>
        <w:tc>
          <w:tcPr>
            <w:tcW w:w="2887" w:type="dxa"/>
            <w:vAlign w:val="center"/>
          </w:tcPr>
          <w:p w14:paraId="68B84B0F" w14:textId="022D5C9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124688D"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CCBA47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B72434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98ACC9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CD7644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E2E7360"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5C22586" w14:textId="77777777" w:rsidTr="00B23DB5">
        <w:tc>
          <w:tcPr>
            <w:tcW w:w="1928" w:type="dxa"/>
            <w:vMerge/>
          </w:tcPr>
          <w:p w14:paraId="4538447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AA82E9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16</w:t>
            </w:r>
          </w:p>
        </w:tc>
        <w:tc>
          <w:tcPr>
            <w:tcW w:w="2887" w:type="dxa"/>
            <w:vAlign w:val="center"/>
          </w:tcPr>
          <w:p w14:paraId="410F9BF6" w14:textId="73B5625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красный-желтый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EDF0F0D"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E5121A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9855C9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7C3DBA8F"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72AF88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68C771A"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3B8E4C4" w14:textId="77777777" w:rsidTr="00B23DB5">
        <w:tc>
          <w:tcPr>
            <w:tcW w:w="1928" w:type="dxa"/>
            <w:vMerge/>
          </w:tcPr>
          <w:p w14:paraId="0426299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715A01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17</w:t>
            </w:r>
          </w:p>
        </w:tc>
        <w:tc>
          <w:tcPr>
            <w:tcW w:w="2887" w:type="dxa"/>
            <w:vAlign w:val="center"/>
          </w:tcPr>
          <w:p w14:paraId="23ABEC06" w14:textId="604D801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58A6F35"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AD9139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4D1E27E"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2EAFD2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BFF757F"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24B744A"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780F6A7" w14:textId="77777777" w:rsidTr="00B23DB5">
        <w:tc>
          <w:tcPr>
            <w:tcW w:w="1928" w:type="dxa"/>
            <w:vMerge/>
          </w:tcPr>
          <w:p w14:paraId="172D21A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970AD4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18</w:t>
            </w:r>
          </w:p>
        </w:tc>
        <w:tc>
          <w:tcPr>
            <w:tcW w:w="2887" w:type="dxa"/>
            <w:vAlign w:val="center"/>
          </w:tcPr>
          <w:p w14:paraId="32B3692F" w14:textId="1C7ED99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черный-оранжевый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7D7105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09B5C9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33AAA32"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CA02E9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828F1F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5D640CE"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27BBE1C" w14:textId="77777777" w:rsidTr="00B23DB5">
        <w:tc>
          <w:tcPr>
            <w:tcW w:w="1928" w:type="dxa"/>
            <w:vMerge/>
          </w:tcPr>
          <w:p w14:paraId="19833A0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A555AA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19</w:t>
            </w:r>
          </w:p>
        </w:tc>
        <w:tc>
          <w:tcPr>
            <w:tcW w:w="2887" w:type="dxa"/>
            <w:vAlign w:val="center"/>
          </w:tcPr>
          <w:p w14:paraId="1783C982" w14:textId="20D5BC2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35D637F9"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62E2AB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4289CF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51AB9D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D57A46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64BBC1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9FA1A73" w14:textId="77777777" w:rsidTr="00B23DB5">
        <w:tc>
          <w:tcPr>
            <w:tcW w:w="1928" w:type="dxa"/>
            <w:vMerge/>
          </w:tcPr>
          <w:p w14:paraId="5039066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6B742C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20</w:t>
            </w:r>
          </w:p>
        </w:tc>
        <w:tc>
          <w:tcPr>
            <w:tcW w:w="2887" w:type="dxa"/>
            <w:vAlign w:val="center"/>
          </w:tcPr>
          <w:p w14:paraId="2F8ACB2E" w14:textId="5E07C32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черный-голубой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7AA15E3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BA8D1F5"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68B534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A06E29A"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52FE193"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8ED7DA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5519B1A" w14:textId="77777777" w:rsidTr="00B23DB5">
        <w:tc>
          <w:tcPr>
            <w:tcW w:w="1928" w:type="dxa"/>
            <w:vMerge/>
          </w:tcPr>
          <w:p w14:paraId="0AD5A31E"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0DF7AC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21</w:t>
            </w:r>
          </w:p>
        </w:tc>
        <w:tc>
          <w:tcPr>
            <w:tcW w:w="2887" w:type="dxa"/>
            <w:vAlign w:val="center"/>
          </w:tcPr>
          <w:p w14:paraId="58753B8B" w14:textId="449DAF7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черный-розовый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47A1FE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C25F983"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7E223AE"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97FA540"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0F35653"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243925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60124B1" w14:textId="77777777" w:rsidTr="00B23DB5">
        <w:tc>
          <w:tcPr>
            <w:tcW w:w="1928" w:type="dxa"/>
            <w:vMerge/>
          </w:tcPr>
          <w:p w14:paraId="76B7EE3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93A8F8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22</w:t>
            </w:r>
          </w:p>
        </w:tc>
        <w:tc>
          <w:tcPr>
            <w:tcW w:w="2887" w:type="dxa"/>
            <w:vAlign w:val="center"/>
          </w:tcPr>
          <w:p w14:paraId="26A1A023" w14:textId="34B1F98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18933F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79C192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A7D8F0A"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DE52A0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B894B1E"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D13A72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8556E6A" w14:textId="77777777" w:rsidTr="00B23DB5">
        <w:tc>
          <w:tcPr>
            <w:tcW w:w="1928" w:type="dxa"/>
            <w:vMerge/>
          </w:tcPr>
          <w:p w14:paraId="14E96EBF"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A4A640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23</w:t>
            </w:r>
          </w:p>
        </w:tc>
        <w:tc>
          <w:tcPr>
            <w:tcW w:w="2887" w:type="dxa"/>
            <w:vAlign w:val="center"/>
          </w:tcPr>
          <w:p w14:paraId="72ED8902" w14:textId="192C4F3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Align w:val="center"/>
          </w:tcPr>
          <w:p w14:paraId="1DAE11B5" w14:textId="71F9591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9EA0985" w14:textId="0955430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27C1911" w14:textId="79500A5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DDA94A4" w14:textId="1B568A3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414" w:type="dxa"/>
            <w:vAlign w:val="center"/>
          </w:tcPr>
          <w:p w14:paraId="55852DE5" w14:textId="2311FB8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13E8D9E" w14:textId="0793CF1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7CBE807" w14:textId="3009CD2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579" w:type="dxa"/>
            <w:vAlign w:val="center"/>
          </w:tcPr>
          <w:p w14:paraId="34911150" w14:textId="44F8867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C51E974" w14:textId="7C7A497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939" w:type="dxa"/>
            <w:vAlign w:val="center"/>
          </w:tcPr>
          <w:p w14:paraId="2D75D43E" w14:textId="172C5A4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C5C24D8" w14:textId="5343068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5FE2F8A" w14:textId="410E5E1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814" w:type="dxa"/>
            <w:vAlign w:val="center"/>
          </w:tcPr>
          <w:p w14:paraId="53727608" w14:textId="6EC6025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926F3E2" w14:textId="344632F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2816" w:type="dxa"/>
            <w:vAlign w:val="center"/>
          </w:tcPr>
          <w:p w14:paraId="16672349" w14:textId="1408B49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DC15681" w14:textId="02D428B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D204211" w14:textId="3A8143D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99370A6" w14:textId="026655B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r>
      <w:tr w:rsidR="00BB1633" w:rsidRPr="00B23DB5" w14:paraId="7098EEDB" w14:textId="77777777" w:rsidTr="00B23DB5">
        <w:tc>
          <w:tcPr>
            <w:tcW w:w="1928" w:type="dxa"/>
            <w:vMerge/>
          </w:tcPr>
          <w:p w14:paraId="6079B7BD"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88AC8B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24</w:t>
            </w:r>
          </w:p>
        </w:tc>
        <w:tc>
          <w:tcPr>
            <w:tcW w:w="2887" w:type="dxa"/>
            <w:vAlign w:val="center"/>
          </w:tcPr>
          <w:p w14:paraId="3F4211E1" w14:textId="117FD64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розовый-желтый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64B4CDF0" w14:textId="1C0DF81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74D4AEE" w14:textId="67E7423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B403EAA" w14:textId="06FCF4B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AB0CE0F" w14:textId="61451F3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p>
        </w:tc>
        <w:tc>
          <w:tcPr>
            <w:tcW w:w="1414" w:type="dxa"/>
            <w:vMerge w:val="restart"/>
            <w:vAlign w:val="center"/>
          </w:tcPr>
          <w:p w14:paraId="5BDDE82B" w14:textId="52C5536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B20A7D7" w14:textId="6A1B4E7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ED3C45C" w14:textId="462EB7D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p>
        </w:tc>
        <w:tc>
          <w:tcPr>
            <w:tcW w:w="1579" w:type="dxa"/>
            <w:vMerge w:val="restart"/>
            <w:vAlign w:val="center"/>
          </w:tcPr>
          <w:p w14:paraId="7D20F4EE" w14:textId="236B003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746143CC" w14:textId="5883004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272D455" w14:textId="0456BCA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A489806" w14:textId="374DF06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p>
        </w:tc>
        <w:tc>
          <w:tcPr>
            <w:tcW w:w="1814" w:type="dxa"/>
            <w:vMerge w:val="restart"/>
            <w:vAlign w:val="center"/>
          </w:tcPr>
          <w:p w14:paraId="6DFCDB2B" w14:textId="5E92D79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1870FB48" w14:textId="180EF97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164B9F8" w14:textId="3912125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03F3D81" w14:textId="24BD1DC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527529C" w14:textId="2A6B807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74DBE896" w14:textId="77777777" w:rsidTr="00B23DB5">
        <w:tc>
          <w:tcPr>
            <w:tcW w:w="1928" w:type="dxa"/>
            <w:vMerge/>
          </w:tcPr>
          <w:p w14:paraId="36102CA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58D446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25</w:t>
            </w:r>
          </w:p>
        </w:tc>
        <w:tc>
          <w:tcPr>
            <w:tcW w:w="2887" w:type="dxa"/>
            <w:vAlign w:val="center"/>
          </w:tcPr>
          <w:p w14:paraId="3785FF6E" w14:textId="36B8E04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желтый-оранжевый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AA4FAE6"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63A1E87"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EB1D3C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7160549"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2D5776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252282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08423B5" w14:textId="77777777" w:rsidTr="00B23DB5">
        <w:tc>
          <w:tcPr>
            <w:tcW w:w="1928" w:type="dxa"/>
            <w:vMerge/>
          </w:tcPr>
          <w:p w14:paraId="3376C31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E2657B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26</w:t>
            </w:r>
          </w:p>
        </w:tc>
        <w:tc>
          <w:tcPr>
            <w:tcW w:w="2887" w:type="dxa"/>
            <w:vAlign w:val="center"/>
          </w:tcPr>
          <w:p w14:paraId="4FFEE616" w14:textId="3FE394F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красный-оранжевый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0CDAA3F"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D08D49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6D10E1D"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D17186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A10AF5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D22863A"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B032214" w14:textId="77777777" w:rsidTr="00B23DB5">
        <w:tc>
          <w:tcPr>
            <w:tcW w:w="1928" w:type="dxa"/>
            <w:vMerge/>
          </w:tcPr>
          <w:p w14:paraId="685A98E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6A931C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27</w:t>
            </w:r>
          </w:p>
        </w:tc>
        <w:tc>
          <w:tcPr>
            <w:tcW w:w="2887" w:type="dxa"/>
            <w:vAlign w:val="center"/>
          </w:tcPr>
          <w:p w14:paraId="53E6C23B" w14:textId="2308EDE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синий-голубой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56B63AD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7FCD334"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93F3E1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7A3DEE2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4E5C99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E73C96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04EDA19" w14:textId="77777777" w:rsidTr="00B23DB5">
        <w:tc>
          <w:tcPr>
            <w:tcW w:w="1928" w:type="dxa"/>
            <w:vMerge/>
          </w:tcPr>
          <w:p w14:paraId="723F3E3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F41D16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28</w:t>
            </w:r>
          </w:p>
        </w:tc>
        <w:tc>
          <w:tcPr>
            <w:tcW w:w="2887" w:type="dxa"/>
            <w:vAlign w:val="center"/>
          </w:tcPr>
          <w:p w14:paraId="1B0BB3D7" w14:textId="781BE45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голубой-розовый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AFEFAF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2EF015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612589D"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8DE7739"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99086AB"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88B3A7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3E2B146" w14:textId="77777777" w:rsidTr="00B23DB5">
        <w:tc>
          <w:tcPr>
            <w:tcW w:w="1928" w:type="dxa"/>
            <w:vMerge/>
          </w:tcPr>
          <w:p w14:paraId="0C11B60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E80957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29</w:t>
            </w:r>
          </w:p>
        </w:tc>
        <w:tc>
          <w:tcPr>
            <w:tcW w:w="2887" w:type="dxa"/>
            <w:vAlign w:val="center"/>
          </w:tcPr>
          <w:p w14:paraId="45F3B4AD" w14:textId="5A93C5E1"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316729A4"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DB5356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BCF369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76E2E33"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8EF3138"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B401141"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2A6F8D8" w14:textId="77777777" w:rsidTr="00B23DB5">
        <w:tc>
          <w:tcPr>
            <w:tcW w:w="1928" w:type="dxa"/>
            <w:vMerge/>
          </w:tcPr>
          <w:p w14:paraId="2AB788E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E0C8BF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30</w:t>
            </w:r>
          </w:p>
        </w:tc>
        <w:tc>
          <w:tcPr>
            <w:tcW w:w="2887" w:type="dxa"/>
            <w:vAlign w:val="center"/>
          </w:tcPr>
          <w:p w14:paraId="22617DF6" w14:textId="185E3D8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129FEF1"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3261C59"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81A500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47D2A9B"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0D8652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8ACA79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778C611" w14:textId="77777777" w:rsidTr="00B23DB5">
        <w:tc>
          <w:tcPr>
            <w:tcW w:w="1928" w:type="dxa"/>
            <w:vMerge/>
          </w:tcPr>
          <w:p w14:paraId="2AA542F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1070F65"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31</w:t>
            </w:r>
          </w:p>
        </w:tc>
        <w:tc>
          <w:tcPr>
            <w:tcW w:w="2887" w:type="dxa"/>
            <w:vAlign w:val="center"/>
          </w:tcPr>
          <w:p w14:paraId="26E64D5D" w14:textId="581D494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6C32C10C" w14:textId="2F58A3A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224E883" w14:textId="367C3AF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CF8CCE0" w14:textId="77A379E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FD8546A" w14:textId="1083BC5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92B3255" w14:textId="3126DB4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414" w:type="dxa"/>
            <w:vMerge w:val="restart"/>
            <w:vAlign w:val="center"/>
          </w:tcPr>
          <w:p w14:paraId="3936E030" w14:textId="1CFF154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9436E34" w14:textId="2FD299A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AE76F6B" w14:textId="5C76310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BAA545C" w14:textId="5298097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579" w:type="dxa"/>
            <w:vMerge w:val="restart"/>
            <w:vAlign w:val="center"/>
          </w:tcPr>
          <w:p w14:paraId="707303E4" w14:textId="6F67980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769440F" w14:textId="65971DA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C649B3C" w14:textId="5555621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939" w:type="dxa"/>
            <w:vMerge w:val="restart"/>
            <w:vAlign w:val="center"/>
          </w:tcPr>
          <w:p w14:paraId="6AA437F1" w14:textId="729000A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9030F2A" w14:textId="39BC1ED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5698657" w14:textId="3200A7E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C538767" w14:textId="43BE345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814" w:type="dxa"/>
            <w:vMerge w:val="restart"/>
            <w:vAlign w:val="center"/>
          </w:tcPr>
          <w:p w14:paraId="2B7E656B" w14:textId="479C6F9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B057C09" w14:textId="60A3779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C7427A9" w14:textId="0653099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2816" w:type="dxa"/>
            <w:vMerge w:val="restart"/>
            <w:vAlign w:val="center"/>
          </w:tcPr>
          <w:p w14:paraId="5F222F52" w14:textId="2D0F28D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D7E4E15" w14:textId="4A28C77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18647AF" w14:textId="738FD69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270C29C1" w14:textId="77777777" w:rsidTr="00B23DB5">
        <w:tc>
          <w:tcPr>
            <w:tcW w:w="1928" w:type="dxa"/>
            <w:vMerge/>
          </w:tcPr>
          <w:p w14:paraId="3F53243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3A101A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32</w:t>
            </w:r>
          </w:p>
        </w:tc>
        <w:tc>
          <w:tcPr>
            <w:tcW w:w="2887" w:type="dxa"/>
            <w:vAlign w:val="center"/>
          </w:tcPr>
          <w:p w14:paraId="02C891C7" w14:textId="6AEA14F6"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638D1E63"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7D3A46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D576F4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E55629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CB42C9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71FB91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68C1E9F" w14:textId="77777777" w:rsidTr="00B23DB5">
        <w:tc>
          <w:tcPr>
            <w:tcW w:w="1928" w:type="dxa"/>
            <w:vMerge/>
          </w:tcPr>
          <w:p w14:paraId="18AAA3C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55930B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33</w:t>
            </w:r>
          </w:p>
        </w:tc>
        <w:tc>
          <w:tcPr>
            <w:tcW w:w="2887" w:type="dxa"/>
            <w:vAlign w:val="center"/>
          </w:tcPr>
          <w:p w14:paraId="29AF34F3" w14:textId="05C3829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418F1EE7" w14:textId="702A4C8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AA1487B" w14:textId="2B0852A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86651E1" w14:textId="084E714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 xml:space="preserve">НЕТ </w:t>
            </w:r>
            <w:r w:rsidR="00BB1633" w:rsidRPr="00B23DB5">
              <w:rPr>
                <w:rFonts w:ascii="Times New Roman" w:hAnsi="Times New Roman" w:cs="Times New Roman"/>
                <w:color w:val="000000" w:themeColor="text1"/>
                <w:sz w:val="24"/>
                <w:szCs w:val="24"/>
              </w:rPr>
              <w:lastRenderedPageBreak/>
              <w:t>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85FEB3F" w14:textId="60D688E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414" w:type="dxa"/>
            <w:vMerge w:val="restart"/>
            <w:vAlign w:val="center"/>
          </w:tcPr>
          <w:p w14:paraId="72D0A6CD" w14:textId="556F498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99BFB49" w14:textId="411DFEF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0040042" w14:textId="0E8D6F5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 xml:space="preserve">НЕТ </w:t>
            </w:r>
            <w:r w:rsidR="00BB1633" w:rsidRPr="00B23DB5">
              <w:rPr>
                <w:rFonts w:ascii="Times New Roman" w:hAnsi="Times New Roman" w:cs="Times New Roman"/>
                <w:color w:val="000000" w:themeColor="text1"/>
                <w:sz w:val="24"/>
                <w:szCs w:val="24"/>
              </w:rPr>
              <w:lastRenderedPageBreak/>
              <w:t>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48A8432" w14:textId="2881520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579" w:type="dxa"/>
            <w:vMerge w:val="restart"/>
            <w:vAlign w:val="center"/>
          </w:tcPr>
          <w:p w14:paraId="40FE500D" w14:textId="09CE0AA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751DADF" w14:textId="142562D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A46A4EF" w14:textId="0C13444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 xml:space="preserve">НЕТ </w:t>
            </w:r>
            <w:r w:rsidR="00BB1633" w:rsidRPr="00B23DB5">
              <w:rPr>
                <w:rFonts w:ascii="Times New Roman" w:hAnsi="Times New Roman" w:cs="Times New Roman"/>
                <w:color w:val="000000" w:themeColor="text1"/>
                <w:sz w:val="24"/>
                <w:szCs w:val="24"/>
              </w:rPr>
              <w:lastRenderedPageBreak/>
              <w:t>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3322B7C" w14:textId="5F06961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939" w:type="dxa"/>
            <w:vMerge w:val="restart"/>
            <w:vAlign w:val="center"/>
          </w:tcPr>
          <w:p w14:paraId="56BAF289" w14:textId="6F5C93E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CF75E57" w14:textId="04C9757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8EB1104" w14:textId="2C422E6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CF87F07" w14:textId="222EEB3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814" w:type="dxa"/>
            <w:vMerge w:val="restart"/>
            <w:vAlign w:val="center"/>
          </w:tcPr>
          <w:p w14:paraId="342DE857" w14:textId="7FF7CBB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0371F4E" w14:textId="79A1B0C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DB8DB0A" w14:textId="38DC8CC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7B7D117" w14:textId="4CDC009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2816" w:type="dxa"/>
            <w:vMerge w:val="restart"/>
            <w:vAlign w:val="center"/>
          </w:tcPr>
          <w:p w14:paraId="61DD63FA" w14:textId="67E172D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5515B25" w14:textId="13FAE53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D224E72" w14:textId="2632232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8282123" w14:textId="395AD65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135F24C2" w14:textId="77777777" w:rsidTr="00B23DB5">
        <w:tc>
          <w:tcPr>
            <w:tcW w:w="1928" w:type="dxa"/>
            <w:vMerge/>
          </w:tcPr>
          <w:p w14:paraId="087F8A9D"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FF55C2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34</w:t>
            </w:r>
          </w:p>
        </w:tc>
        <w:tc>
          <w:tcPr>
            <w:tcW w:w="2887" w:type="dxa"/>
            <w:vAlign w:val="center"/>
          </w:tcPr>
          <w:p w14:paraId="22DC7FE9" w14:textId="09BD65AA"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0023D548"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9B9D124"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89955CD"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D7D8E2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4C2A77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A9E3B8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3616728" w14:textId="77777777" w:rsidTr="00B23DB5">
        <w:tc>
          <w:tcPr>
            <w:tcW w:w="1928" w:type="dxa"/>
            <w:vMerge/>
          </w:tcPr>
          <w:p w14:paraId="4411D11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A90069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35</w:t>
            </w:r>
          </w:p>
        </w:tc>
        <w:tc>
          <w:tcPr>
            <w:tcW w:w="2887" w:type="dxa"/>
            <w:vAlign w:val="center"/>
          </w:tcPr>
          <w:p w14:paraId="0259025C" w14:textId="17921341"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2BBC2584"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BF8053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4ED95D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999C759"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B81794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1173BE4"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86FFCF3" w14:textId="77777777" w:rsidTr="00B23DB5">
        <w:tc>
          <w:tcPr>
            <w:tcW w:w="1928" w:type="dxa"/>
            <w:vMerge/>
          </w:tcPr>
          <w:p w14:paraId="1ABF2E6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3638965"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36</w:t>
            </w:r>
          </w:p>
        </w:tc>
        <w:tc>
          <w:tcPr>
            <w:tcW w:w="2887" w:type="dxa"/>
            <w:vAlign w:val="center"/>
          </w:tcPr>
          <w:p w14:paraId="0C9AC415" w14:textId="3D1C1D8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28610BAF"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E09F8F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F9FEA2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4E6A14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EC5E2BA"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897F3C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E143FA0" w14:textId="77777777" w:rsidTr="00B23DB5">
        <w:tc>
          <w:tcPr>
            <w:tcW w:w="1928" w:type="dxa"/>
            <w:vMerge/>
          </w:tcPr>
          <w:p w14:paraId="6B47C01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AA0BC3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37</w:t>
            </w:r>
          </w:p>
        </w:tc>
        <w:tc>
          <w:tcPr>
            <w:tcW w:w="2887" w:type="dxa"/>
            <w:vAlign w:val="center"/>
          </w:tcPr>
          <w:p w14:paraId="436295D4" w14:textId="1CDD8E5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381AB0C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2FD4039"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895BACC"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32C1A20"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DF2F46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C96BE6E"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8F0EC43" w14:textId="77777777" w:rsidTr="00B23DB5">
        <w:tc>
          <w:tcPr>
            <w:tcW w:w="1928" w:type="dxa"/>
            <w:vMerge/>
          </w:tcPr>
          <w:p w14:paraId="49D9C9C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31E72F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38</w:t>
            </w:r>
          </w:p>
        </w:tc>
        <w:tc>
          <w:tcPr>
            <w:tcW w:w="2887" w:type="dxa"/>
            <w:vAlign w:val="center"/>
          </w:tcPr>
          <w:p w14:paraId="022C625E" w14:textId="4A852FC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7BC66951"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5C338F9"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D6D6C4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9DF554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7D85AB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21C0B7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F0A102A" w14:textId="77777777" w:rsidTr="00B23DB5">
        <w:tc>
          <w:tcPr>
            <w:tcW w:w="1928" w:type="dxa"/>
            <w:vMerge/>
          </w:tcPr>
          <w:p w14:paraId="0DA48EF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D0CB42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39</w:t>
            </w:r>
          </w:p>
        </w:tc>
        <w:tc>
          <w:tcPr>
            <w:tcW w:w="2887" w:type="dxa"/>
            <w:vAlign w:val="center"/>
          </w:tcPr>
          <w:p w14:paraId="6B672423" w14:textId="5AD10B36"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серый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6EE23DEF" w14:textId="3DC5F31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414" w:type="dxa"/>
            <w:vMerge w:val="restart"/>
            <w:vAlign w:val="center"/>
          </w:tcPr>
          <w:p w14:paraId="786EF753" w14:textId="5EE900D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579" w:type="dxa"/>
            <w:vMerge w:val="restart"/>
            <w:vAlign w:val="center"/>
          </w:tcPr>
          <w:p w14:paraId="541334F2" w14:textId="12EE387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939" w:type="dxa"/>
            <w:vMerge w:val="restart"/>
            <w:vAlign w:val="center"/>
          </w:tcPr>
          <w:p w14:paraId="7FE30340" w14:textId="10468C5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814" w:type="dxa"/>
            <w:vMerge w:val="restart"/>
            <w:vAlign w:val="center"/>
          </w:tcPr>
          <w:p w14:paraId="43009833" w14:textId="0250741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2816" w:type="dxa"/>
            <w:vMerge w:val="restart"/>
            <w:vAlign w:val="center"/>
          </w:tcPr>
          <w:p w14:paraId="08DBB060" w14:textId="35891A4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r>
      <w:tr w:rsidR="00BB1633" w:rsidRPr="00B23DB5" w14:paraId="79EA7246" w14:textId="77777777" w:rsidTr="00B23DB5">
        <w:tc>
          <w:tcPr>
            <w:tcW w:w="1928" w:type="dxa"/>
            <w:vMerge/>
          </w:tcPr>
          <w:p w14:paraId="701B0B6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8922B4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40</w:t>
            </w:r>
          </w:p>
        </w:tc>
        <w:tc>
          <w:tcPr>
            <w:tcW w:w="2887" w:type="dxa"/>
            <w:vAlign w:val="center"/>
          </w:tcPr>
          <w:p w14:paraId="7A9395DD" w14:textId="24B3FEC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коричневый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AE93347"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F60E52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34442D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CC50FF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F034D9B"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CC4EDFB"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FD9EDA9" w14:textId="77777777" w:rsidTr="00B23DB5">
        <w:tc>
          <w:tcPr>
            <w:tcW w:w="1928" w:type="dxa"/>
            <w:vMerge/>
          </w:tcPr>
          <w:p w14:paraId="322EDB3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A9BD91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41</w:t>
            </w:r>
          </w:p>
        </w:tc>
        <w:tc>
          <w:tcPr>
            <w:tcW w:w="2887" w:type="dxa"/>
            <w:vAlign w:val="center"/>
          </w:tcPr>
          <w:p w14:paraId="57E33B17" w14:textId="2BB9D97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35EB9FF"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41240E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B50D2E1"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6B6F05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32ECA9E"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51FCBCB"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E1348D6" w14:textId="77777777" w:rsidTr="00B23DB5">
        <w:tc>
          <w:tcPr>
            <w:tcW w:w="1928" w:type="dxa"/>
            <w:vMerge/>
          </w:tcPr>
          <w:p w14:paraId="067F3EBF"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A96CA6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42</w:t>
            </w:r>
          </w:p>
        </w:tc>
        <w:tc>
          <w:tcPr>
            <w:tcW w:w="2887" w:type="dxa"/>
            <w:vAlign w:val="center"/>
          </w:tcPr>
          <w:p w14:paraId="65DFA0EA"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природные поверхности </w:t>
            </w:r>
            <w:hyperlink w:anchor="P1422">
              <w:r w:rsidRPr="00B23DB5">
                <w:rPr>
                  <w:rFonts w:ascii="Times New Roman" w:hAnsi="Times New Roman" w:cs="Times New Roman"/>
                  <w:color w:val="000000" w:themeColor="text1"/>
                  <w:sz w:val="24"/>
                  <w:szCs w:val="24"/>
                </w:rPr>
                <w:t>&lt;*&gt;</w:t>
              </w:r>
            </w:hyperlink>
          </w:p>
          <w:p w14:paraId="4F2D267F"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(дерево, камень, металл, керамика (имитации)</w:t>
            </w:r>
          </w:p>
        </w:tc>
        <w:tc>
          <w:tcPr>
            <w:tcW w:w="1500" w:type="dxa"/>
            <w:vMerge/>
          </w:tcPr>
          <w:p w14:paraId="122AA8C9"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999E7E9"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06294A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0EDE805"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1EACC6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7AF606E"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26558B7" w14:textId="77777777" w:rsidTr="00B23DB5">
        <w:tc>
          <w:tcPr>
            <w:tcW w:w="1928" w:type="dxa"/>
            <w:vMerge w:val="restart"/>
            <w:vAlign w:val="center"/>
          </w:tcPr>
          <w:p w14:paraId="64DDEA5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Район, микрорайон, квартал с застройкой преимущественно малоэтажными многоквартирными жилыми домами, блокированными жилыми домами, среднеэтажными жилыми домами</w:t>
            </w:r>
          </w:p>
        </w:tc>
        <w:tc>
          <w:tcPr>
            <w:tcW w:w="567" w:type="dxa"/>
            <w:vAlign w:val="center"/>
          </w:tcPr>
          <w:p w14:paraId="307513E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w:t>
            </w:r>
          </w:p>
        </w:tc>
        <w:tc>
          <w:tcPr>
            <w:tcW w:w="2887" w:type="dxa"/>
            <w:vAlign w:val="center"/>
          </w:tcPr>
          <w:p w14:paraId="168A6E00" w14:textId="489E701F"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неоновый, флуоресцентный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Align w:val="center"/>
          </w:tcPr>
          <w:p w14:paraId="57AAB5FD" w14:textId="3270D47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414" w:type="dxa"/>
            <w:vAlign w:val="center"/>
          </w:tcPr>
          <w:p w14:paraId="4B148965" w14:textId="2C0E29F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579" w:type="dxa"/>
            <w:vAlign w:val="center"/>
          </w:tcPr>
          <w:p w14:paraId="6DE7C367" w14:textId="20285C8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939" w:type="dxa"/>
            <w:vAlign w:val="center"/>
          </w:tcPr>
          <w:p w14:paraId="6F402CD8" w14:textId="11AA1BF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814" w:type="dxa"/>
            <w:vAlign w:val="center"/>
          </w:tcPr>
          <w:p w14:paraId="0C054000" w14:textId="50BAAA4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2816" w:type="dxa"/>
            <w:vAlign w:val="center"/>
          </w:tcPr>
          <w:p w14:paraId="4074F845" w14:textId="39BEDFA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r>
      <w:tr w:rsidR="00BB1633" w:rsidRPr="00B23DB5" w14:paraId="5761EDDC" w14:textId="77777777" w:rsidTr="00B23DB5">
        <w:tc>
          <w:tcPr>
            <w:tcW w:w="1928" w:type="dxa"/>
            <w:vMerge/>
          </w:tcPr>
          <w:p w14:paraId="650942A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F4F59F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w:t>
            </w:r>
          </w:p>
        </w:tc>
        <w:tc>
          <w:tcPr>
            <w:tcW w:w="2887" w:type="dxa"/>
            <w:vAlign w:val="center"/>
          </w:tcPr>
          <w:p w14:paraId="123B02EB" w14:textId="7D238FA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золотой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Align w:val="center"/>
          </w:tcPr>
          <w:p w14:paraId="7CEBAEF5" w14:textId="2868565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tc>
        <w:tc>
          <w:tcPr>
            <w:tcW w:w="1414" w:type="dxa"/>
            <w:vAlign w:val="center"/>
          </w:tcPr>
          <w:p w14:paraId="78A3F90B" w14:textId="10CE241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Align w:val="center"/>
          </w:tcPr>
          <w:p w14:paraId="45960791" w14:textId="2228ECD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Align w:val="center"/>
          </w:tcPr>
          <w:p w14:paraId="27AD2729" w14:textId="58B1378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Align w:val="center"/>
          </w:tcPr>
          <w:p w14:paraId="38C40F6F" w14:textId="3322496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Align w:val="center"/>
          </w:tcPr>
          <w:p w14:paraId="5490F05C" w14:textId="2B737FB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15C96052" w14:textId="77777777" w:rsidTr="00B23DB5">
        <w:tc>
          <w:tcPr>
            <w:tcW w:w="1928" w:type="dxa"/>
            <w:vMerge/>
          </w:tcPr>
          <w:p w14:paraId="62EEF51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43DBAA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w:t>
            </w:r>
          </w:p>
        </w:tc>
        <w:tc>
          <w:tcPr>
            <w:tcW w:w="2887" w:type="dxa"/>
            <w:vAlign w:val="center"/>
          </w:tcPr>
          <w:p w14:paraId="4F2EEBE4" w14:textId="1960C9EF"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фиолетовый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561C6564" w14:textId="4CEC438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A6A85D2" w14:textId="5593EA9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039C90A0" w14:textId="7370FB1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2864FA9B" w14:textId="21B8BEC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44EED3CA" w14:textId="4F053CE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193FD12A" w14:textId="3D1A364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4047F77F" w14:textId="186494D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3EEA8AB" w14:textId="1A2C768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55A6FEFA" w14:textId="77777777" w:rsidTr="00B23DB5">
        <w:tc>
          <w:tcPr>
            <w:tcW w:w="1928" w:type="dxa"/>
            <w:vMerge/>
          </w:tcPr>
          <w:p w14:paraId="6980E61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1087C1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w:t>
            </w:r>
          </w:p>
        </w:tc>
        <w:tc>
          <w:tcPr>
            <w:tcW w:w="2887" w:type="dxa"/>
            <w:vAlign w:val="center"/>
          </w:tcPr>
          <w:p w14:paraId="0D8E4A5E" w14:textId="40A8679A"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более 5 цветов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6C7A5D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43294C1"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38193E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D14761E"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50404E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63D385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188EDEF" w14:textId="77777777" w:rsidTr="00B23DB5">
        <w:tc>
          <w:tcPr>
            <w:tcW w:w="1928" w:type="dxa"/>
            <w:vMerge/>
          </w:tcPr>
          <w:p w14:paraId="02909E7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11B959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5</w:t>
            </w:r>
          </w:p>
        </w:tc>
        <w:tc>
          <w:tcPr>
            <w:tcW w:w="2887" w:type="dxa"/>
            <w:vAlign w:val="center"/>
          </w:tcPr>
          <w:p w14:paraId="1A47A133" w14:textId="1305BC4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8FFE0F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B670AD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B18416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C92286B"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E25717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D7E4E2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E3ABE80" w14:textId="77777777" w:rsidTr="00B23DB5">
        <w:tc>
          <w:tcPr>
            <w:tcW w:w="1928" w:type="dxa"/>
            <w:vMerge/>
          </w:tcPr>
          <w:p w14:paraId="4D1CB367"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11B5E7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6</w:t>
            </w:r>
          </w:p>
        </w:tc>
        <w:tc>
          <w:tcPr>
            <w:tcW w:w="2887" w:type="dxa"/>
            <w:vAlign w:val="center"/>
          </w:tcPr>
          <w:p w14:paraId="7204ED13" w14:textId="48700B0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207E1E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372E37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98E1A9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B9DCC3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FB06C3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E354F94"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7FDB686" w14:textId="77777777" w:rsidTr="00B23DB5">
        <w:tc>
          <w:tcPr>
            <w:tcW w:w="1928" w:type="dxa"/>
            <w:vMerge/>
          </w:tcPr>
          <w:p w14:paraId="3EAB174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4A801E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7</w:t>
            </w:r>
          </w:p>
        </w:tc>
        <w:tc>
          <w:tcPr>
            <w:tcW w:w="2887" w:type="dxa"/>
            <w:vAlign w:val="center"/>
          </w:tcPr>
          <w:p w14:paraId="7C5D432B" w14:textId="607DED5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0E6C36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FE421B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DEE194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24CDB0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97AE5AB"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AC9BA5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0470CD6" w14:textId="77777777" w:rsidTr="00B23DB5">
        <w:tc>
          <w:tcPr>
            <w:tcW w:w="1928" w:type="dxa"/>
            <w:vMerge/>
          </w:tcPr>
          <w:p w14:paraId="5B50319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E8BFC2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8</w:t>
            </w:r>
          </w:p>
        </w:tc>
        <w:tc>
          <w:tcPr>
            <w:tcW w:w="2887" w:type="dxa"/>
            <w:vAlign w:val="center"/>
          </w:tcPr>
          <w:p w14:paraId="4B5411EB" w14:textId="5569A83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73404A58"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4711A5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20C459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BD5638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4571C9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CEFA2D9"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A6E68DD" w14:textId="77777777" w:rsidTr="00B23DB5">
        <w:tc>
          <w:tcPr>
            <w:tcW w:w="1928" w:type="dxa"/>
            <w:vMerge/>
          </w:tcPr>
          <w:p w14:paraId="20C45BD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8030DE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9</w:t>
            </w:r>
          </w:p>
        </w:tc>
        <w:tc>
          <w:tcPr>
            <w:tcW w:w="2887" w:type="dxa"/>
            <w:vAlign w:val="center"/>
          </w:tcPr>
          <w:p w14:paraId="18387058" w14:textId="2D50128A"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оранжевый-голубой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83AA04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C22D7F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FC436B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572BF8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E2968D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5A8DE8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BD2FA88" w14:textId="77777777" w:rsidTr="00B23DB5">
        <w:tc>
          <w:tcPr>
            <w:tcW w:w="1928" w:type="dxa"/>
            <w:vMerge/>
          </w:tcPr>
          <w:p w14:paraId="78B9D57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C3F987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10</w:t>
            </w:r>
          </w:p>
        </w:tc>
        <w:tc>
          <w:tcPr>
            <w:tcW w:w="2887" w:type="dxa"/>
            <w:vAlign w:val="center"/>
          </w:tcPr>
          <w:p w14:paraId="7EC7E8E9" w14:textId="22EBFB7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563F25E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F9D3707"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D54DEE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BF8628B"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2E9366E"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7D9DBD2"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D6AD188" w14:textId="77777777" w:rsidTr="00B23DB5">
        <w:tc>
          <w:tcPr>
            <w:tcW w:w="1928" w:type="dxa"/>
            <w:vMerge/>
          </w:tcPr>
          <w:p w14:paraId="57E1F4D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279E5B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11</w:t>
            </w:r>
          </w:p>
        </w:tc>
        <w:tc>
          <w:tcPr>
            <w:tcW w:w="2887" w:type="dxa"/>
            <w:vAlign w:val="center"/>
          </w:tcPr>
          <w:p w14:paraId="696E9DFB" w14:textId="2C14BC9A"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черный-белый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53AF93B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1C335D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8F548D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4F7D10B"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21B7FA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3FC9EF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0BA8BC9" w14:textId="77777777" w:rsidTr="00B23DB5">
        <w:tc>
          <w:tcPr>
            <w:tcW w:w="1928" w:type="dxa"/>
            <w:vMerge/>
          </w:tcPr>
          <w:p w14:paraId="75F50E8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53BD6E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12</w:t>
            </w:r>
          </w:p>
        </w:tc>
        <w:tc>
          <w:tcPr>
            <w:tcW w:w="2887" w:type="dxa"/>
            <w:vAlign w:val="center"/>
          </w:tcPr>
          <w:p w14:paraId="73B0C8EA" w14:textId="0021AA3F"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6018A727" w14:textId="3E40E06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CD15D9C" w14:textId="0BE1D0F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700E65C" w14:textId="0C6B370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78925C91" w14:textId="3B680E7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1F61E57" w14:textId="447BC37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79F6A63A" w14:textId="70A4C36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0653E8DF" w14:textId="271F95E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C1978C5" w14:textId="644D686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583AFB86" w14:textId="0AEA5AD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69D03B57" w14:textId="715A21A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4815583" w14:textId="18148AB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603A295F" w14:textId="77777777" w:rsidTr="00B23DB5">
        <w:tc>
          <w:tcPr>
            <w:tcW w:w="1928" w:type="dxa"/>
            <w:vMerge/>
          </w:tcPr>
          <w:p w14:paraId="2F9167F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84EA00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13</w:t>
            </w:r>
          </w:p>
        </w:tc>
        <w:tc>
          <w:tcPr>
            <w:tcW w:w="2887" w:type="dxa"/>
            <w:vAlign w:val="center"/>
          </w:tcPr>
          <w:p w14:paraId="7B5D63C9" w14:textId="5065A8A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8CA07F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9A1330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82F5D4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C1A1615"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FCDDA5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73D92E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8865AA6" w14:textId="77777777" w:rsidTr="00B23DB5">
        <w:tc>
          <w:tcPr>
            <w:tcW w:w="1928" w:type="dxa"/>
            <w:vMerge/>
          </w:tcPr>
          <w:p w14:paraId="3251FFD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ED0F59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14</w:t>
            </w:r>
          </w:p>
        </w:tc>
        <w:tc>
          <w:tcPr>
            <w:tcW w:w="2887" w:type="dxa"/>
            <w:vAlign w:val="center"/>
          </w:tcPr>
          <w:p w14:paraId="016B29FB" w14:textId="61939DBC"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07364087" w14:textId="40A23DD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7563351" w14:textId="0B1B6A6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50FB7936" w14:textId="6531EDF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5A65F969" w14:textId="4DEE442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151E2776" w14:textId="2205ABA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40DC8613" w14:textId="70F6EBE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6710672F" w14:textId="2908210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B535F92" w14:textId="56206C0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0DE88DF5" w14:textId="77777777" w:rsidTr="00B23DB5">
        <w:tc>
          <w:tcPr>
            <w:tcW w:w="1928" w:type="dxa"/>
            <w:vMerge/>
          </w:tcPr>
          <w:p w14:paraId="655080D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C6AF56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15</w:t>
            </w:r>
          </w:p>
        </w:tc>
        <w:tc>
          <w:tcPr>
            <w:tcW w:w="2887" w:type="dxa"/>
            <w:vAlign w:val="center"/>
          </w:tcPr>
          <w:p w14:paraId="0E55F0C0" w14:textId="4D58509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черный-оранжевый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201B84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707ADB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CA1617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623D27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74EE637"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8E2BFE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563CB1D" w14:textId="77777777" w:rsidTr="00B23DB5">
        <w:tc>
          <w:tcPr>
            <w:tcW w:w="1928" w:type="dxa"/>
            <w:vMerge/>
          </w:tcPr>
          <w:p w14:paraId="2D9ABAB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3F98F4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16</w:t>
            </w:r>
          </w:p>
        </w:tc>
        <w:tc>
          <w:tcPr>
            <w:tcW w:w="2887" w:type="dxa"/>
            <w:vAlign w:val="center"/>
          </w:tcPr>
          <w:p w14:paraId="37F9F18E" w14:textId="5FB1744C"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AB4A3DD"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EFF0F81"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A02A6E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2C89F2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58DF1A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17CA21B"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3B7A9F0" w14:textId="77777777" w:rsidTr="00B23DB5">
        <w:tc>
          <w:tcPr>
            <w:tcW w:w="1928" w:type="dxa"/>
            <w:vMerge/>
          </w:tcPr>
          <w:p w14:paraId="5073E13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892DD7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17</w:t>
            </w:r>
          </w:p>
        </w:tc>
        <w:tc>
          <w:tcPr>
            <w:tcW w:w="2887" w:type="dxa"/>
            <w:vAlign w:val="center"/>
          </w:tcPr>
          <w:p w14:paraId="054798DF" w14:textId="60BE4A4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черный-голубой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6C046A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964465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6EC771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8A1794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5B5B2E3"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69CAD7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86C5725" w14:textId="77777777" w:rsidTr="00B23DB5">
        <w:tc>
          <w:tcPr>
            <w:tcW w:w="1928" w:type="dxa"/>
            <w:vMerge/>
          </w:tcPr>
          <w:p w14:paraId="47FF31C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424A39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18</w:t>
            </w:r>
          </w:p>
        </w:tc>
        <w:tc>
          <w:tcPr>
            <w:tcW w:w="2887" w:type="dxa"/>
            <w:vAlign w:val="center"/>
          </w:tcPr>
          <w:p w14:paraId="2CA48F9B" w14:textId="49A59526"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черный-розовый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025E62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8FC476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14B37D1"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DA93620"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F8E445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FE17C5A"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2A2340A" w14:textId="77777777" w:rsidTr="00B23DB5">
        <w:tc>
          <w:tcPr>
            <w:tcW w:w="1928" w:type="dxa"/>
            <w:vMerge/>
          </w:tcPr>
          <w:p w14:paraId="7F580718"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F15300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19</w:t>
            </w:r>
          </w:p>
        </w:tc>
        <w:tc>
          <w:tcPr>
            <w:tcW w:w="2887" w:type="dxa"/>
            <w:vAlign w:val="center"/>
          </w:tcPr>
          <w:p w14:paraId="1AE19188" w14:textId="7435C89C"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5A98DF67"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5BF59D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8E59A3E"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B5B04E7"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DD7FD98"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228647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E4F932F" w14:textId="77777777" w:rsidTr="00B23DB5">
        <w:tc>
          <w:tcPr>
            <w:tcW w:w="1928" w:type="dxa"/>
            <w:vMerge/>
          </w:tcPr>
          <w:p w14:paraId="03B3608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38B771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20</w:t>
            </w:r>
          </w:p>
        </w:tc>
        <w:tc>
          <w:tcPr>
            <w:tcW w:w="2887" w:type="dxa"/>
            <w:vAlign w:val="center"/>
          </w:tcPr>
          <w:p w14:paraId="68653301" w14:textId="607F771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D62924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993146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A83508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AB4DDA0"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7A71EC3"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153FE4D"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682AAA4" w14:textId="77777777" w:rsidTr="00B23DB5">
        <w:tc>
          <w:tcPr>
            <w:tcW w:w="1928" w:type="dxa"/>
            <w:vMerge/>
          </w:tcPr>
          <w:p w14:paraId="2DCE494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DDE863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21</w:t>
            </w:r>
          </w:p>
        </w:tc>
        <w:tc>
          <w:tcPr>
            <w:tcW w:w="2887" w:type="dxa"/>
            <w:vAlign w:val="center"/>
          </w:tcPr>
          <w:p w14:paraId="3CCF6F6D" w14:textId="66AFEE4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7CF2901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08DFCD4"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228EEE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7624CB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12504C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43453E1"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1167D53" w14:textId="77777777" w:rsidTr="00B23DB5">
        <w:tc>
          <w:tcPr>
            <w:tcW w:w="1928" w:type="dxa"/>
            <w:vMerge/>
          </w:tcPr>
          <w:p w14:paraId="6DD92F7D"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FFFCD6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22</w:t>
            </w:r>
          </w:p>
        </w:tc>
        <w:tc>
          <w:tcPr>
            <w:tcW w:w="2887" w:type="dxa"/>
            <w:vAlign w:val="center"/>
          </w:tcPr>
          <w:p w14:paraId="537830DA" w14:textId="68F0D3C6"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красный-желтый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4F6F0C3"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07F535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FAC022C"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4DC313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E590603"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84884AB"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6C59B75" w14:textId="77777777" w:rsidTr="00B23DB5">
        <w:tc>
          <w:tcPr>
            <w:tcW w:w="1928" w:type="dxa"/>
            <w:vMerge/>
          </w:tcPr>
          <w:p w14:paraId="76D28D8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68C4C9D"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23</w:t>
            </w:r>
          </w:p>
        </w:tc>
        <w:tc>
          <w:tcPr>
            <w:tcW w:w="2887" w:type="dxa"/>
            <w:vAlign w:val="center"/>
          </w:tcPr>
          <w:p w14:paraId="4F63CB1F" w14:textId="7FE09A31"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Align w:val="center"/>
          </w:tcPr>
          <w:p w14:paraId="427444EB" w14:textId="48806FB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184D15A" w14:textId="17C2B5A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F602556" w14:textId="19E9818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414" w:type="dxa"/>
            <w:vAlign w:val="center"/>
          </w:tcPr>
          <w:p w14:paraId="06854491" w14:textId="076F864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1A411F8" w14:textId="7D35A1A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579" w:type="dxa"/>
            <w:vAlign w:val="center"/>
          </w:tcPr>
          <w:p w14:paraId="4E521FC6" w14:textId="3A67D2B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F99D01D" w14:textId="3A2AF4D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939" w:type="dxa"/>
            <w:vAlign w:val="center"/>
          </w:tcPr>
          <w:p w14:paraId="0AD1B291" w14:textId="3B4E20E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9BC29D6" w14:textId="0AA9E84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814" w:type="dxa"/>
            <w:vAlign w:val="center"/>
          </w:tcPr>
          <w:p w14:paraId="329DC352" w14:textId="32FBE5D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95AECB0" w14:textId="3C3AD43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2816" w:type="dxa"/>
            <w:vAlign w:val="center"/>
          </w:tcPr>
          <w:p w14:paraId="60371C37" w14:textId="27C2A14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декор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D42429F" w14:textId="1000154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202A308" w14:textId="051520E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A353882" w14:textId="1F7A235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r>
      <w:tr w:rsidR="00BB1633" w:rsidRPr="00B23DB5" w14:paraId="5E2D6114" w14:textId="77777777" w:rsidTr="00B23DB5">
        <w:tc>
          <w:tcPr>
            <w:tcW w:w="1928" w:type="dxa"/>
            <w:vMerge/>
          </w:tcPr>
          <w:p w14:paraId="75E9B53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1DAC7E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24</w:t>
            </w:r>
          </w:p>
        </w:tc>
        <w:tc>
          <w:tcPr>
            <w:tcW w:w="2887" w:type="dxa"/>
            <w:vAlign w:val="center"/>
          </w:tcPr>
          <w:p w14:paraId="6134456E" w14:textId="5752A0B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желтый-оранжевый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2D587C9B" w14:textId="0746F4D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6B11283" w14:textId="7F48647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21FFB04" w14:textId="09DD12D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FED909C" w14:textId="3CAD116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7D18771" w14:textId="6C917C7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p>
        </w:tc>
        <w:tc>
          <w:tcPr>
            <w:tcW w:w="1414" w:type="dxa"/>
            <w:vMerge w:val="restart"/>
            <w:vAlign w:val="center"/>
          </w:tcPr>
          <w:p w14:paraId="7C45BA90" w14:textId="7F537CA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A130F37" w14:textId="56C1EE1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w:t>
            </w:r>
            <w:r w:rsidR="00BB1633" w:rsidRPr="00B23DB5">
              <w:rPr>
                <w:rFonts w:ascii="Times New Roman" w:hAnsi="Times New Roman" w:cs="Times New Roman"/>
                <w:color w:val="000000" w:themeColor="text1"/>
                <w:sz w:val="24"/>
                <w:szCs w:val="24"/>
              </w:rPr>
              <w:lastRenderedPageBreak/>
              <w:t>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83B6FD8" w14:textId="674DC7F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B3E9A85" w14:textId="5D518A1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p>
        </w:tc>
        <w:tc>
          <w:tcPr>
            <w:tcW w:w="1579" w:type="dxa"/>
            <w:vMerge w:val="restart"/>
            <w:vAlign w:val="center"/>
          </w:tcPr>
          <w:p w14:paraId="3BBAAD1E" w14:textId="5A03C3D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039038B6" w14:textId="5C046D9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EDC454E" w14:textId="41AC86D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35B9B19" w14:textId="57969CA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C59FF27" w14:textId="4170C9A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p>
        </w:tc>
        <w:tc>
          <w:tcPr>
            <w:tcW w:w="1814" w:type="dxa"/>
            <w:vMerge w:val="restart"/>
            <w:vAlign w:val="center"/>
          </w:tcPr>
          <w:p w14:paraId="439E3264" w14:textId="26BCBEF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26FFFB26" w14:textId="061CDEB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552ABF5" w14:textId="3389229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F9BB6F7" w14:textId="5606580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3C6D6DA" w14:textId="586F943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p>
        </w:tc>
      </w:tr>
      <w:tr w:rsidR="00BB1633" w:rsidRPr="00B23DB5" w14:paraId="05E229E3" w14:textId="77777777" w:rsidTr="00B23DB5">
        <w:tc>
          <w:tcPr>
            <w:tcW w:w="1928" w:type="dxa"/>
            <w:vMerge/>
          </w:tcPr>
          <w:p w14:paraId="0DF22E1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EDEB21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25</w:t>
            </w:r>
          </w:p>
        </w:tc>
        <w:tc>
          <w:tcPr>
            <w:tcW w:w="2887" w:type="dxa"/>
            <w:vAlign w:val="center"/>
          </w:tcPr>
          <w:p w14:paraId="60633415" w14:textId="0261C5DC"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красный-оранжевый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58D20303"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BCA6DD3"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FE3E20F"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4645250"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7B67A16"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E769294"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B174A67" w14:textId="77777777" w:rsidTr="00B23DB5">
        <w:tc>
          <w:tcPr>
            <w:tcW w:w="1928" w:type="dxa"/>
            <w:vMerge/>
          </w:tcPr>
          <w:p w14:paraId="506D8F1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616D32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26</w:t>
            </w:r>
          </w:p>
        </w:tc>
        <w:tc>
          <w:tcPr>
            <w:tcW w:w="2887" w:type="dxa"/>
            <w:vAlign w:val="center"/>
          </w:tcPr>
          <w:p w14:paraId="04AF2D54" w14:textId="5BC13F8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синий-голубой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F6A9EC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85AC33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CFEE26D"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9414F35"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9887567"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30CBF6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1CF0523" w14:textId="77777777" w:rsidTr="00B23DB5">
        <w:tc>
          <w:tcPr>
            <w:tcW w:w="1928" w:type="dxa"/>
            <w:vMerge/>
          </w:tcPr>
          <w:p w14:paraId="078E1A8D"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19D517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27</w:t>
            </w:r>
          </w:p>
        </w:tc>
        <w:tc>
          <w:tcPr>
            <w:tcW w:w="2887" w:type="dxa"/>
            <w:vAlign w:val="center"/>
          </w:tcPr>
          <w:p w14:paraId="3B4C0014" w14:textId="67CE4FF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розовый-желтый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6DABC6D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1F75209"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81304E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CAFDF7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21CD85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7A50C1F"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003835B" w14:textId="77777777" w:rsidTr="00B23DB5">
        <w:tc>
          <w:tcPr>
            <w:tcW w:w="1928" w:type="dxa"/>
            <w:vMerge/>
          </w:tcPr>
          <w:p w14:paraId="4E04DD9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BB4D2F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28</w:t>
            </w:r>
          </w:p>
        </w:tc>
        <w:tc>
          <w:tcPr>
            <w:tcW w:w="2887" w:type="dxa"/>
            <w:vAlign w:val="center"/>
          </w:tcPr>
          <w:p w14:paraId="530D94DC" w14:textId="6205633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голубой-розовый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B149AE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088829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006A46F"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9DF1E8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FA3D41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B0CAAD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B37DA78" w14:textId="77777777" w:rsidTr="00B23DB5">
        <w:tc>
          <w:tcPr>
            <w:tcW w:w="1928" w:type="dxa"/>
            <w:vMerge/>
          </w:tcPr>
          <w:p w14:paraId="41D2EDD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3FAF1E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29</w:t>
            </w:r>
          </w:p>
        </w:tc>
        <w:tc>
          <w:tcPr>
            <w:tcW w:w="2887" w:type="dxa"/>
            <w:vAlign w:val="center"/>
          </w:tcPr>
          <w:p w14:paraId="5D1FDA00" w14:textId="6F374ADC"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9FB2817"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33DB80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11C9847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7AEB8B3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949A456"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93256C6"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371D44B" w14:textId="77777777" w:rsidTr="00B23DB5">
        <w:tc>
          <w:tcPr>
            <w:tcW w:w="1928" w:type="dxa"/>
            <w:vMerge/>
          </w:tcPr>
          <w:p w14:paraId="28C5270E"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E78087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30</w:t>
            </w:r>
          </w:p>
        </w:tc>
        <w:tc>
          <w:tcPr>
            <w:tcW w:w="2887" w:type="dxa"/>
            <w:vAlign w:val="center"/>
          </w:tcPr>
          <w:p w14:paraId="4DEAC3C2" w14:textId="4DA1ADB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264B83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CFC5F3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8DE7CA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A60F62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4D0D837"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B0394D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BB1FAD4" w14:textId="77777777" w:rsidTr="00B23DB5">
        <w:tc>
          <w:tcPr>
            <w:tcW w:w="1928" w:type="dxa"/>
            <w:vMerge/>
          </w:tcPr>
          <w:p w14:paraId="20EA396F"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4AA184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31</w:t>
            </w:r>
          </w:p>
        </w:tc>
        <w:tc>
          <w:tcPr>
            <w:tcW w:w="2887" w:type="dxa"/>
            <w:vAlign w:val="center"/>
          </w:tcPr>
          <w:p w14:paraId="1C7294DE" w14:textId="4FEF285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72C5D526"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A8EFE1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AB7097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AF38BF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C4CC21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7BDE97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5A82FCC" w14:textId="77777777" w:rsidTr="00B23DB5">
        <w:tc>
          <w:tcPr>
            <w:tcW w:w="1928" w:type="dxa"/>
            <w:vMerge/>
          </w:tcPr>
          <w:p w14:paraId="55F0823D"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6C1353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32</w:t>
            </w:r>
          </w:p>
        </w:tc>
        <w:tc>
          <w:tcPr>
            <w:tcW w:w="2887" w:type="dxa"/>
            <w:vAlign w:val="center"/>
          </w:tcPr>
          <w:p w14:paraId="3D23CE75" w14:textId="5373979C"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1B436E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9ABBC1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C5BE60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C95217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031BA9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ED0A720"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233EE28" w14:textId="77777777" w:rsidTr="00B23DB5">
        <w:tc>
          <w:tcPr>
            <w:tcW w:w="1928" w:type="dxa"/>
            <w:vMerge/>
          </w:tcPr>
          <w:p w14:paraId="703E6F4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6403CF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33</w:t>
            </w:r>
          </w:p>
        </w:tc>
        <w:tc>
          <w:tcPr>
            <w:tcW w:w="2887" w:type="dxa"/>
            <w:vAlign w:val="center"/>
          </w:tcPr>
          <w:p w14:paraId="09702D99" w14:textId="1E9A38A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2F91F3D7" w14:textId="74C563A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D444DDC" w14:textId="7EFE761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06BA0BB" w14:textId="4AB9F34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C01D511" w14:textId="3C1D519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 xml:space="preserve">, </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414" w:type="dxa"/>
            <w:vMerge w:val="restart"/>
            <w:vAlign w:val="center"/>
          </w:tcPr>
          <w:p w14:paraId="3D57AA51" w14:textId="375D917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72DC7A8" w14:textId="5F4BC46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25156E4" w14:textId="2EC3DC9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 xml:space="preserve">, </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579" w:type="dxa"/>
            <w:vMerge w:val="restart"/>
            <w:vAlign w:val="center"/>
          </w:tcPr>
          <w:p w14:paraId="657F4104" w14:textId="6AF043D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DEE2EA3" w14:textId="774BAF7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5800A8B" w14:textId="4D139DE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939" w:type="dxa"/>
            <w:vMerge w:val="restart"/>
            <w:vAlign w:val="center"/>
          </w:tcPr>
          <w:p w14:paraId="6C213C7A" w14:textId="6826DE8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21A072F" w14:textId="1DAF7F9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B928172" w14:textId="09D1106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E7CD76B" w14:textId="246C0FC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814" w:type="dxa"/>
            <w:vMerge w:val="restart"/>
            <w:vAlign w:val="center"/>
          </w:tcPr>
          <w:p w14:paraId="2660F804" w14:textId="4E9BE2D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1178A9D" w14:textId="50141CE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F2DAF15" w14:textId="29DF30F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2816" w:type="dxa"/>
            <w:vMerge w:val="restart"/>
            <w:vAlign w:val="center"/>
          </w:tcPr>
          <w:p w14:paraId="06A290D3" w14:textId="4596745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59A9A1D" w14:textId="2A093BA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7170B80" w14:textId="243FCD1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A20F37D" w14:textId="4656EC1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D29A88D" w14:textId="0170AB1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r>
      <w:tr w:rsidR="00BB1633" w:rsidRPr="00B23DB5" w14:paraId="5B6ABBAF" w14:textId="77777777" w:rsidTr="00B23DB5">
        <w:tc>
          <w:tcPr>
            <w:tcW w:w="1928" w:type="dxa"/>
            <w:vMerge/>
          </w:tcPr>
          <w:p w14:paraId="0D44529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1205CF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34</w:t>
            </w:r>
          </w:p>
        </w:tc>
        <w:tc>
          <w:tcPr>
            <w:tcW w:w="2887" w:type="dxa"/>
            <w:vAlign w:val="center"/>
          </w:tcPr>
          <w:p w14:paraId="219A6258" w14:textId="34CEBD8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3ABB86D0"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72F9FEC"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916E9B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F10E82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6A7BFE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C797AD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D0A8EE6" w14:textId="77777777" w:rsidTr="00B23DB5">
        <w:tc>
          <w:tcPr>
            <w:tcW w:w="1928" w:type="dxa"/>
            <w:vMerge/>
          </w:tcPr>
          <w:p w14:paraId="28AF154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FD0CD9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35</w:t>
            </w:r>
          </w:p>
        </w:tc>
        <w:tc>
          <w:tcPr>
            <w:tcW w:w="2887" w:type="dxa"/>
            <w:vAlign w:val="center"/>
          </w:tcPr>
          <w:p w14:paraId="686BF08C" w14:textId="2C8EE97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0FF80AC5" w14:textId="6B35307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9C1EE39" w14:textId="0D08EFA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FDCE58F" w14:textId="32D9345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85F8B85" w14:textId="3B7B863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414" w:type="dxa"/>
            <w:vMerge w:val="restart"/>
            <w:vAlign w:val="center"/>
          </w:tcPr>
          <w:p w14:paraId="44784EB9" w14:textId="4F29DBC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670EE24" w14:textId="3FCBB34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56CBA3D" w14:textId="0442CA3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73183DC" w14:textId="2960A2D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579" w:type="dxa"/>
            <w:vMerge w:val="restart"/>
            <w:vAlign w:val="center"/>
          </w:tcPr>
          <w:p w14:paraId="419C769F" w14:textId="00D865A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A7F9A97" w14:textId="441DA70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C5A4AC0" w14:textId="042C762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EF294EC" w14:textId="40C0646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939" w:type="dxa"/>
            <w:vMerge w:val="restart"/>
            <w:vAlign w:val="center"/>
          </w:tcPr>
          <w:p w14:paraId="2B47EE3D" w14:textId="6BEC6CC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18B5F19" w14:textId="7A514CF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ACBF9C1" w14:textId="287B2E0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E393961" w14:textId="3374DC3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814" w:type="dxa"/>
            <w:vMerge w:val="restart"/>
            <w:vAlign w:val="center"/>
          </w:tcPr>
          <w:p w14:paraId="545B227E" w14:textId="3D7CC63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74716F6" w14:textId="6A4C6B6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D48B762" w14:textId="205B795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9AFE02D" w14:textId="7B8DB52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2816" w:type="dxa"/>
            <w:vMerge w:val="restart"/>
            <w:vAlign w:val="center"/>
          </w:tcPr>
          <w:p w14:paraId="2B37F351" w14:textId="621351C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C7E4385" w14:textId="5F37B47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2F0F7AB" w14:textId="2A5441C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15A375B" w14:textId="2DDA507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0127F0F4" w14:textId="77777777" w:rsidTr="00B23DB5">
        <w:tc>
          <w:tcPr>
            <w:tcW w:w="1928" w:type="dxa"/>
            <w:vMerge/>
          </w:tcPr>
          <w:p w14:paraId="7918FC8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E9C7AE5"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36</w:t>
            </w:r>
          </w:p>
        </w:tc>
        <w:tc>
          <w:tcPr>
            <w:tcW w:w="2887" w:type="dxa"/>
            <w:vAlign w:val="center"/>
          </w:tcPr>
          <w:p w14:paraId="64237157" w14:textId="7DF1186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3EC001C1"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710193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FA40D1F"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3985CAB"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727D016"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D6685CE"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B4370D9" w14:textId="77777777" w:rsidTr="00B23DB5">
        <w:tc>
          <w:tcPr>
            <w:tcW w:w="1928" w:type="dxa"/>
            <w:vMerge/>
          </w:tcPr>
          <w:p w14:paraId="74536E3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FB75EC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37</w:t>
            </w:r>
          </w:p>
        </w:tc>
        <w:tc>
          <w:tcPr>
            <w:tcW w:w="2887" w:type="dxa"/>
            <w:vAlign w:val="center"/>
          </w:tcPr>
          <w:p w14:paraId="78BC3CAD" w14:textId="738546A6"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6870BC1F"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7EDD41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9EE669A"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9E2D92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EB21B7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1D3893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88A07F6" w14:textId="77777777" w:rsidTr="00B23DB5">
        <w:tc>
          <w:tcPr>
            <w:tcW w:w="1928" w:type="dxa"/>
            <w:vMerge/>
          </w:tcPr>
          <w:p w14:paraId="554D105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878025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38</w:t>
            </w:r>
          </w:p>
        </w:tc>
        <w:tc>
          <w:tcPr>
            <w:tcW w:w="2887" w:type="dxa"/>
            <w:vAlign w:val="center"/>
          </w:tcPr>
          <w:p w14:paraId="7EFD9FCF" w14:textId="7D079D6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62E8C5D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6FB2D91"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D0FC05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052609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3511173"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81714E9"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5AE08C1" w14:textId="77777777" w:rsidTr="00B23DB5">
        <w:tc>
          <w:tcPr>
            <w:tcW w:w="1928" w:type="dxa"/>
            <w:vMerge/>
          </w:tcPr>
          <w:p w14:paraId="02602FA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F0FDD0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39</w:t>
            </w:r>
          </w:p>
        </w:tc>
        <w:tc>
          <w:tcPr>
            <w:tcW w:w="2887" w:type="dxa"/>
            <w:vAlign w:val="center"/>
          </w:tcPr>
          <w:p w14:paraId="5E9E149A" w14:textId="2805794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серый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71895359" w14:textId="012B07E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414" w:type="dxa"/>
            <w:vMerge w:val="restart"/>
            <w:vAlign w:val="center"/>
          </w:tcPr>
          <w:p w14:paraId="3C4F83C1" w14:textId="7D2CB6A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579" w:type="dxa"/>
            <w:vMerge w:val="restart"/>
            <w:vAlign w:val="center"/>
          </w:tcPr>
          <w:p w14:paraId="517E57DB" w14:textId="1B48D6A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939" w:type="dxa"/>
            <w:vMerge w:val="restart"/>
            <w:vAlign w:val="center"/>
          </w:tcPr>
          <w:p w14:paraId="76FD571B" w14:textId="56AF78B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814" w:type="dxa"/>
            <w:vMerge w:val="restart"/>
            <w:vAlign w:val="center"/>
          </w:tcPr>
          <w:p w14:paraId="70038BE2" w14:textId="5EF0119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2816" w:type="dxa"/>
            <w:vMerge w:val="restart"/>
            <w:vAlign w:val="center"/>
          </w:tcPr>
          <w:p w14:paraId="531A5EA7" w14:textId="6471B9E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r>
      <w:tr w:rsidR="00BB1633" w:rsidRPr="00B23DB5" w14:paraId="38B19E32" w14:textId="77777777" w:rsidTr="00B23DB5">
        <w:tc>
          <w:tcPr>
            <w:tcW w:w="1928" w:type="dxa"/>
            <w:vMerge/>
          </w:tcPr>
          <w:p w14:paraId="7092B70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7840BA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40</w:t>
            </w:r>
          </w:p>
        </w:tc>
        <w:tc>
          <w:tcPr>
            <w:tcW w:w="2887" w:type="dxa"/>
            <w:vAlign w:val="center"/>
          </w:tcPr>
          <w:p w14:paraId="2FC0524C" w14:textId="573BF28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коричневый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02209C7"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4DDB471"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8601FC8"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AAFFD8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C9DA43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6B0D394"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3035F51" w14:textId="77777777" w:rsidTr="00B23DB5">
        <w:tc>
          <w:tcPr>
            <w:tcW w:w="1928" w:type="dxa"/>
            <w:vMerge/>
          </w:tcPr>
          <w:p w14:paraId="110EBE4E"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DA77D8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41</w:t>
            </w:r>
          </w:p>
        </w:tc>
        <w:tc>
          <w:tcPr>
            <w:tcW w:w="2887" w:type="dxa"/>
            <w:vAlign w:val="center"/>
          </w:tcPr>
          <w:p w14:paraId="1D872039" w14:textId="5912BAD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63EBFA81"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EF611DC"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1180D72"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2C8B73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92A7D7F"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E1D3EE9"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D251EB3" w14:textId="77777777" w:rsidTr="00B23DB5">
        <w:tc>
          <w:tcPr>
            <w:tcW w:w="1928" w:type="dxa"/>
            <w:vMerge/>
          </w:tcPr>
          <w:p w14:paraId="536C64C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06291D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42</w:t>
            </w:r>
          </w:p>
        </w:tc>
        <w:tc>
          <w:tcPr>
            <w:tcW w:w="2887" w:type="dxa"/>
            <w:vAlign w:val="center"/>
          </w:tcPr>
          <w:p w14:paraId="6081A864"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природные поверхности </w:t>
            </w:r>
            <w:hyperlink w:anchor="P1422">
              <w:r w:rsidRPr="00B23DB5">
                <w:rPr>
                  <w:rFonts w:ascii="Times New Roman" w:hAnsi="Times New Roman" w:cs="Times New Roman"/>
                  <w:color w:val="000000" w:themeColor="text1"/>
                  <w:sz w:val="24"/>
                  <w:szCs w:val="24"/>
                </w:rPr>
                <w:t>&lt;*&gt;</w:t>
              </w:r>
            </w:hyperlink>
          </w:p>
          <w:p w14:paraId="6925E283"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(дерево, камень, металл, керамика (имитации)</w:t>
            </w:r>
          </w:p>
        </w:tc>
        <w:tc>
          <w:tcPr>
            <w:tcW w:w="1500" w:type="dxa"/>
            <w:vMerge/>
          </w:tcPr>
          <w:p w14:paraId="6D6FB02D"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0C6A07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F06C14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131CF1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EE22FFF"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6581B8A"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2994A66" w14:textId="77777777" w:rsidTr="00B23DB5">
        <w:tc>
          <w:tcPr>
            <w:tcW w:w="1928" w:type="dxa"/>
            <w:vMerge w:val="restart"/>
            <w:vAlign w:val="center"/>
          </w:tcPr>
          <w:p w14:paraId="1417A14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Район, микрорайон, квартал с застройкой преимущественно многоквартирными многоэтажными жилыми домами</w:t>
            </w:r>
          </w:p>
        </w:tc>
        <w:tc>
          <w:tcPr>
            <w:tcW w:w="567" w:type="dxa"/>
            <w:vAlign w:val="center"/>
          </w:tcPr>
          <w:p w14:paraId="6992079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w:t>
            </w:r>
          </w:p>
        </w:tc>
        <w:tc>
          <w:tcPr>
            <w:tcW w:w="2887" w:type="dxa"/>
            <w:vAlign w:val="center"/>
          </w:tcPr>
          <w:p w14:paraId="22390E0F" w14:textId="5B2AB96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неоновый, флуоресцентный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Align w:val="center"/>
          </w:tcPr>
          <w:p w14:paraId="01DD1AC3" w14:textId="62E2F16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414" w:type="dxa"/>
            <w:vAlign w:val="center"/>
          </w:tcPr>
          <w:p w14:paraId="1A585EFE" w14:textId="01595B2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579" w:type="dxa"/>
            <w:vAlign w:val="center"/>
          </w:tcPr>
          <w:p w14:paraId="4B40F9F0" w14:textId="6C360A9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939" w:type="dxa"/>
            <w:vAlign w:val="center"/>
          </w:tcPr>
          <w:p w14:paraId="16C1377E" w14:textId="4BD9285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814" w:type="dxa"/>
            <w:vAlign w:val="center"/>
          </w:tcPr>
          <w:p w14:paraId="0D7AA54F" w14:textId="32390EE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2816" w:type="dxa"/>
            <w:vAlign w:val="center"/>
          </w:tcPr>
          <w:p w14:paraId="35247495" w14:textId="418FE1E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r>
      <w:tr w:rsidR="00BB1633" w:rsidRPr="00B23DB5" w14:paraId="30989DD4" w14:textId="77777777" w:rsidTr="00B23DB5">
        <w:tc>
          <w:tcPr>
            <w:tcW w:w="1928" w:type="dxa"/>
            <w:vMerge/>
          </w:tcPr>
          <w:p w14:paraId="5DC815D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FFA39A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w:t>
            </w:r>
          </w:p>
        </w:tc>
        <w:tc>
          <w:tcPr>
            <w:tcW w:w="2887" w:type="dxa"/>
            <w:vAlign w:val="center"/>
          </w:tcPr>
          <w:p w14:paraId="1D81F0F8" w14:textId="77F637F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золотой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Align w:val="center"/>
          </w:tcPr>
          <w:p w14:paraId="1D0609E7" w14:textId="7847550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Align w:val="center"/>
          </w:tcPr>
          <w:p w14:paraId="0BB6920D" w14:textId="6425443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Align w:val="center"/>
          </w:tcPr>
          <w:p w14:paraId="760DB9DC" w14:textId="5B42478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Align w:val="center"/>
          </w:tcPr>
          <w:p w14:paraId="07A03585" w14:textId="61ACAC5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Align w:val="center"/>
          </w:tcPr>
          <w:p w14:paraId="2831E7E4" w14:textId="26C6E18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Align w:val="center"/>
          </w:tcPr>
          <w:p w14:paraId="1D99CEA0" w14:textId="67C3DE8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1157BD8C" w14:textId="77777777" w:rsidTr="00B23DB5">
        <w:tc>
          <w:tcPr>
            <w:tcW w:w="1928" w:type="dxa"/>
            <w:vMerge/>
          </w:tcPr>
          <w:p w14:paraId="69EB8F5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CE7588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w:t>
            </w:r>
          </w:p>
        </w:tc>
        <w:tc>
          <w:tcPr>
            <w:tcW w:w="2887" w:type="dxa"/>
            <w:vAlign w:val="center"/>
          </w:tcPr>
          <w:p w14:paraId="223BC494" w14:textId="740E856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фиолетовый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69F12892" w14:textId="0C67EEA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3AE5BD4" w14:textId="10A89D5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3305B859" w14:textId="308C904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7D7DEA1F" w14:textId="4581EA0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628BA584" w14:textId="1202669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22599558" w14:textId="384BA16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61C30305" w14:textId="2A22046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41E01B9D" w14:textId="77777777" w:rsidTr="00B23DB5">
        <w:tc>
          <w:tcPr>
            <w:tcW w:w="1928" w:type="dxa"/>
            <w:vMerge/>
          </w:tcPr>
          <w:p w14:paraId="6E0F587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DC16DF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w:t>
            </w:r>
          </w:p>
        </w:tc>
        <w:tc>
          <w:tcPr>
            <w:tcW w:w="2887" w:type="dxa"/>
            <w:vAlign w:val="center"/>
          </w:tcPr>
          <w:p w14:paraId="60A4D1D5" w14:textId="4285178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E12B33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E713E5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971336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6CE8955"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C77464A"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6D05881"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38091C2" w14:textId="77777777" w:rsidTr="00B23DB5">
        <w:tc>
          <w:tcPr>
            <w:tcW w:w="1928" w:type="dxa"/>
            <w:vMerge/>
          </w:tcPr>
          <w:p w14:paraId="4D902C3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EFC9C6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5</w:t>
            </w:r>
          </w:p>
        </w:tc>
        <w:tc>
          <w:tcPr>
            <w:tcW w:w="2887" w:type="dxa"/>
            <w:vAlign w:val="center"/>
          </w:tcPr>
          <w:p w14:paraId="2C083F1C" w14:textId="6CCC42C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черный-желтый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5369D10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D854B7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1DADF8F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634ED8E"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78A218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935E434"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A71146F" w14:textId="77777777" w:rsidTr="00B23DB5">
        <w:tc>
          <w:tcPr>
            <w:tcW w:w="1928" w:type="dxa"/>
            <w:vMerge/>
          </w:tcPr>
          <w:p w14:paraId="1664847D"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93B6E0D"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6</w:t>
            </w:r>
          </w:p>
        </w:tc>
        <w:tc>
          <w:tcPr>
            <w:tcW w:w="2887" w:type="dxa"/>
            <w:vAlign w:val="center"/>
          </w:tcPr>
          <w:p w14:paraId="67F9BCDD" w14:textId="1D53D24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72CF69CF"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A1B304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016B914"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2C70617"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841615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F3F4CC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C85C0DB" w14:textId="77777777" w:rsidTr="00B23DB5">
        <w:tc>
          <w:tcPr>
            <w:tcW w:w="1928" w:type="dxa"/>
            <w:vMerge/>
          </w:tcPr>
          <w:p w14:paraId="2F29AB4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C9BE10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7</w:t>
            </w:r>
          </w:p>
        </w:tc>
        <w:tc>
          <w:tcPr>
            <w:tcW w:w="2887" w:type="dxa"/>
            <w:vAlign w:val="center"/>
          </w:tcPr>
          <w:p w14:paraId="3314085B" w14:textId="14FF007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черный-белый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2916400"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EB61EC7"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BC79CC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3D621A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8D6200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998230F"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340B1D5" w14:textId="77777777" w:rsidTr="00B23DB5">
        <w:tc>
          <w:tcPr>
            <w:tcW w:w="1928" w:type="dxa"/>
            <w:vMerge/>
          </w:tcPr>
          <w:p w14:paraId="5244533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238838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8</w:t>
            </w:r>
          </w:p>
        </w:tc>
        <w:tc>
          <w:tcPr>
            <w:tcW w:w="2887" w:type="dxa"/>
            <w:vAlign w:val="center"/>
          </w:tcPr>
          <w:p w14:paraId="6D199346" w14:textId="555F16B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933D31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4364AD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1E2BF8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2DA5D3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E3698D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F91463E"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F83A0B7" w14:textId="77777777" w:rsidTr="00B23DB5">
        <w:tc>
          <w:tcPr>
            <w:tcW w:w="1928" w:type="dxa"/>
            <w:vMerge/>
          </w:tcPr>
          <w:p w14:paraId="43F3152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F7EDAF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9</w:t>
            </w:r>
          </w:p>
        </w:tc>
        <w:tc>
          <w:tcPr>
            <w:tcW w:w="2887" w:type="dxa"/>
            <w:vAlign w:val="center"/>
          </w:tcPr>
          <w:p w14:paraId="20A35495" w14:textId="0B6DA58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черный-оранжевый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34F08E9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B9B85D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8692433"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49E95B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2E34BFF"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4E77BC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B97CA5F" w14:textId="77777777" w:rsidTr="00B23DB5">
        <w:tc>
          <w:tcPr>
            <w:tcW w:w="1928" w:type="dxa"/>
            <w:vMerge/>
          </w:tcPr>
          <w:p w14:paraId="47B93AC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811149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10</w:t>
            </w:r>
          </w:p>
        </w:tc>
        <w:tc>
          <w:tcPr>
            <w:tcW w:w="2887" w:type="dxa"/>
            <w:vAlign w:val="center"/>
          </w:tcPr>
          <w:p w14:paraId="32501AC8" w14:textId="5FEECC3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6204565"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F130C41"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8CA0E4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7A928C83"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3256BCF"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DA5C58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F2A2C85" w14:textId="77777777" w:rsidTr="00B23DB5">
        <w:tc>
          <w:tcPr>
            <w:tcW w:w="1928" w:type="dxa"/>
            <w:vMerge/>
          </w:tcPr>
          <w:p w14:paraId="193B81C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AEF161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11</w:t>
            </w:r>
          </w:p>
        </w:tc>
        <w:tc>
          <w:tcPr>
            <w:tcW w:w="2887" w:type="dxa"/>
            <w:vAlign w:val="center"/>
          </w:tcPr>
          <w:p w14:paraId="612E9BC2" w14:textId="30BCCCA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черный-голубой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541A5EE8"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2B7C6AC"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F4D668A"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7637C7F"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EABEF1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5007F8E"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5B27C2F" w14:textId="77777777" w:rsidTr="00B23DB5">
        <w:tc>
          <w:tcPr>
            <w:tcW w:w="1928" w:type="dxa"/>
            <w:vMerge/>
          </w:tcPr>
          <w:p w14:paraId="3FFAE48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71DCC6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12</w:t>
            </w:r>
          </w:p>
        </w:tc>
        <w:tc>
          <w:tcPr>
            <w:tcW w:w="2887" w:type="dxa"/>
            <w:vAlign w:val="center"/>
          </w:tcPr>
          <w:p w14:paraId="6D37A8EA" w14:textId="18BD1E0C"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черный-розовый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B5811DF"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CB24B0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EF58CD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D299FA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0DF7BE7"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8A10E6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6E3E434" w14:textId="77777777" w:rsidTr="00B23DB5">
        <w:tc>
          <w:tcPr>
            <w:tcW w:w="1928" w:type="dxa"/>
            <w:vMerge/>
          </w:tcPr>
          <w:p w14:paraId="7B52C6B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19EBB7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13</w:t>
            </w:r>
          </w:p>
        </w:tc>
        <w:tc>
          <w:tcPr>
            <w:tcW w:w="2887" w:type="dxa"/>
            <w:vAlign w:val="center"/>
          </w:tcPr>
          <w:p w14:paraId="318B963C" w14:textId="4269FAA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530F3DE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AC5E8E3"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5840183"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43AEF83"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4031DC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69B1790"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0390899" w14:textId="77777777" w:rsidTr="00B23DB5">
        <w:tc>
          <w:tcPr>
            <w:tcW w:w="1928" w:type="dxa"/>
            <w:vMerge/>
          </w:tcPr>
          <w:p w14:paraId="5FB66027"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2939A0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14</w:t>
            </w:r>
          </w:p>
        </w:tc>
        <w:tc>
          <w:tcPr>
            <w:tcW w:w="2887" w:type="dxa"/>
            <w:vAlign w:val="center"/>
          </w:tcPr>
          <w:p w14:paraId="2388BA90" w14:textId="183CC2F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Align w:val="center"/>
          </w:tcPr>
          <w:p w14:paraId="4F69ECD2" w14:textId="4C4B870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DAF0B35" w14:textId="4D64E1A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F4DBEB5" w14:textId="615C286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414" w:type="dxa"/>
            <w:vAlign w:val="center"/>
          </w:tcPr>
          <w:p w14:paraId="5499E00C" w14:textId="38FA18D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E351257" w14:textId="778AC2B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579" w:type="dxa"/>
            <w:vAlign w:val="center"/>
          </w:tcPr>
          <w:p w14:paraId="450D4F40" w14:textId="585E84E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AA61435" w14:textId="7409864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939" w:type="dxa"/>
            <w:vAlign w:val="center"/>
          </w:tcPr>
          <w:p w14:paraId="4061F372" w14:textId="558E7C2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8C52D1E" w14:textId="3036ED6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814" w:type="dxa"/>
            <w:vAlign w:val="center"/>
          </w:tcPr>
          <w:p w14:paraId="0F607D11" w14:textId="255A323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3AAAC41" w14:textId="7E24B42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2816" w:type="dxa"/>
            <w:vAlign w:val="center"/>
          </w:tcPr>
          <w:p w14:paraId="459EDA22" w14:textId="7275FF1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A231DBE" w14:textId="5CF1366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r>
      <w:tr w:rsidR="00BB1633" w:rsidRPr="00B23DB5" w14:paraId="223CD266" w14:textId="77777777" w:rsidTr="00B23DB5">
        <w:tc>
          <w:tcPr>
            <w:tcW w:w="1928" w:type="dxa"/>
            <w:vMerge/>
          </w:tcPr>
          <w:p w14:paraId="170B91C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1E3471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15</w:t>
            </w:r>
          </w:p>
        </w:tc>
        <w:tc>
          <w:tcPr>
            <w:tcW w:w="2887" w:type="dxa"/>
            <w:vAlign w:val="center"/>
          </w:tcPr>
          <w:p w14:paraId="772C37F7" w14:textId="42D3DE6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5 и более цветов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766BF869" w14:textId="5A6CCA7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725D3C0" w14:textId="7A247EF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1392D1C" w14:textId="4962903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9848C80" w14:textId="12450A1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p>
        </w:tc>
        <w:tc>
          <w:tcPr>
            <w:tcW w:w="1414" w:type="dxa"/>
            <w:vMerge w:val="restart"/>
            <w:vAlign w:val="center"/>
          </w:tcPr>
          <w:p w14:paraId="2D0ED1C2" w14:textId="6A2C933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C91CF5A" w14:textId="68604A6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0CC7B4C" w14:textId="3722150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p>
        </w:tc>
        <w:tc>
          <w:tcPr>
            <w:tcW w:w="1579" w:type="dxa"/>
            <w:vMerge w:val="restart"/>
            <w:vAlign w:val="center"/>
          </w:tcPr>
          <w:p w14:paraId="6FA2F703" w14:textId="5AAE309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59EB1737" w14:textId="26463F2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AE66CD4" w14:textId="1E31881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4E9BE4E" w14:textId="53EA9A7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p>
        </w:tc>
        <w:tc>
          <w:tcPr>
            <w:tcW w:w="1814" w:type="dxa"/>
            <w:vMerge w:val="restart"/>
            <w:vAlign w:val="center"/>
          </w:tcPr>
          <w:p w14:paraId="7636A680" w14:textId="51BE248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299E797B" w14:textId="32533DA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МКД</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FA73CA0" w14:textId="7CF4768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DCD90E8" w14:textId="5C8323B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 СОЦ</w:t>
            </w:r>
            <w:r w:rsidRPr="00B23DB5">
              <w:rPr>
                <w:rFonts w:ascii="Times New Roman" w:hAnsi="Times New Roman" w:cs="Times New Roman"/>
                <w:color w:val="000000" w:themeColor="text1"/>
                <w:sz w:val="24"/>
                <w:szCs w:val="24"/>
              </w:rPr>
              <w:t>»</w:t>
            </w:r>
          </w:p>
        </w:tc>
      </w:tr>
      <w:tr w:rsidR="00BB1633" w:rsidRPr="00B23DB5" w14:paraId="20D9CCAB" w14:textId="77777777" w:rsidTr="00B23DB5">
        <w:tc>
          <w:tcPr>
            <w:tcW w:w="1928" w:type="dxa"/>
            <w:vMerge/>
          </w:tcPr>
          <w:p w14:paraId="12605CC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5D45AA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16</w:t>
            </w:r>
          </w:p>
        </w:tc>
        <w:tc>
          <w:tcPr>
            <w:tcW w:w="2887" w:type="dxa"/>
            <w:vAlign w:val="center"/>
          </w:tcPr>
          <w:p w14:paraId="0EA72F2F" w14:textId="1290B54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3EC9E87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2E8785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B5CC021"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043596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2C98CBA"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92879E9"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150E3E1" w14:textId="77777777" w:rsidTr="00B23DB5">
        <w:tc>
          <w:tcPr>
            <w:tcW w:w="1928" w:type="dxa"/>
            <w:vMerge/>
          </w:tcPr>
          <w:p w14:paraId="5E8D7AAF"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4A87F1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17</w:t>
            </w:r>
          </w:p>
        </w:tc>
        <w:tc>
          <w:tcPr>
            <w:tcW w:w="2887" w:type="dxa"/>
            <w:vAlign w:val="center"/>
          </w:tcPr>
          <w:p w14:paraId="7F2158D1" w14:textId="79F8F4E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3D594FA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6525C2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0A6999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25E0F2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D77AC2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3140000"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6F81C52" w14:textId="77777777" w:rsidTr="00B23DB5">
        <w:tc>
          <w:tcPr>
            <w:tcW w:w="1928" w:type="dxa"/>
            <w:vMerge/>
          </w:tcPr>
          <w:p w14:paraId="77430D8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26A9EE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18</w:t>
            </w:r>
          </w:p>
        </w:tc>
        <w:tc>
          <w:tcPr>
            <w:tcW w:w="2887" w:type="dxa"/>
            <w:vAlign w:val="center"/>
          </w:tcPr>
          <w:p w14:paraId="2F5ED9DD" w14:textId="19FF730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64D8B3DF"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87961E1"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13ACD5D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894A8E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A20227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DD74829"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FEE4E18" w14:textId="77777777" w:rsidTr="00B23DB5">
        <w:tc>
          <w:tcPr>
            <w:tcW w:w="1928" w:type="dxa"/>
            <w:vMerge/>
          </w:tcPr>
          <w:p w14:paraId="67633DF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54C43A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19</w:t>
            </w:r>
          </w:p>
        </w:tc>
        <w:tc>
          <w:tcPr>
            <w:tcW w:w="2887" w:type="dxa"/>
            <w:vAlign w:val="center"/>
          </w:tcPr>
          <w:p w14:paraId="39CD5117" w14:textId="292F995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4ACA1E5"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DCB8D0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4EF3B23"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8BC7A85"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1B4FAC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704D86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68EF7E6" w14:textId="77777777" w:rsidTr="00B23DB5">
        <w:tc>
          <w:tcPr>
            <w:tcW w:w="1928" w:type="dxa"/>
            <w:vMerge/>
          </w:tcPr>
          <w:p w14:paraId="4436B99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27A017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20</w:t>
            </w:r>
          </w:p>
        </w:tc>
        <w:tc>
          <w:tcPr>
            <w:tcW w:w="2887" w:type="dxa"/>
            <w:vAlign w:val="center"/>
          </w:tcPr>
          <w:p w14:paraId="1D97DE05" w14:textId="66B360A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662D35D7"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F7769A5"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31CD86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4A6ABD5"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91AB7A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103B6F6"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9A79F71" w14:textId="77777777" w:rsidTr="00B23DB5">
        <w:tc>
          <w:tcPr>
            <w:tcW w:w="1928" w:type="dxa"/>
            <w:vMerge/>
          </w:tcPr>
          <w:p w14:paraId="25C9083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C4C579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21</w:t>
            </w:r>
          </w:p>
        </w:tc>
        <w:tc>
          <w:tcPr>
            <w:tcW w:w="2887" w:type="dxa"/>
            <w:vAlign w:val="center"/>
          </w:tcPr>
          <w:p w14:paraId="07C9AF4D" w14:textId="4E26416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оранжевый-голубой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5F56D637"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164F37E"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8DDF7C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676457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25388FF"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9BB834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7C5D02D" w14:textId="77777777" w:rsidTr="00B23DB5">
        <w:tc>
          <w:tcPr>
            <w:tcW w:w="1928" w:type="dxa"/>
            <w:vMerge/>
          </w:tcPr>
          <w:p w14:paraId="2E9CA6C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AB76D3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22</w:t>
            </w:r>
          </w:p>
        </w:tc>
        <w:tc>
          <w:tcPr>
            <w:tcW w:w="2887" w:type="dxa"/>
            <w:vAlign w:val="center"/>
          </w:tcPr>
          <w:p w14:paraId="79E5F560" w14:textId="2857AAE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60363A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B11E5C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8A9491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16658AA"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E64530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9D1917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D10C1DE" w14:textId="77777777" w:rsidTr="00B23DB5">
        <w:tc>
          <w:tcPr>
            <w:tcW w:w="1928" w:type="dxa"/>
            <w:vMerge/>
          </w:tcPr>
          <w:p w14:paraId="5AD041A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273DF25"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23</w:t>
            </w:r>
          </w:p>
        </w:tc>
        <w:tc>
          <w:tcPr>
            <w:tcW w:w="2887" w:type="dxa"/>
            <w:vAlign w:val="center"/>
          </w:tcPr>
          <w:p w14:paraId="32442D63" w14:textId="5CBDCB2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красный-желтый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7C8E097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00E8E5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977BE13"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1C3E5B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34FD52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8B1EE5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26BA287" w14:textId="77777777" w:rsidTr="00B23DB5">
        <w:tc>
          <w:tcPr>
            <w:tcW w:w="1928" w:type="dxa"/>
            <w:vMerge/>
          </w:tcPr>
          <w:p w14:paraId="26EA21B7"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F1C289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24</w:t>
            </w:r>
          </w:p>
        </w:tc>
        <w:tc>
          <w:tcPr>
            <w:tcW w:w="2887" w:type="dxa"/>
            <w:vAlign w:val="center"/>
          </w:tcPr>
          <w:p w14:paraId="764D40A1" w14:textId="6096FFC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желтый-оранжевый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0CB5475E" w14:textId="3F52888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17FA3C3" w14:textId="0872482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8BA35AC" w14:textId="59716BF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5AA9EC69" w14:textId="53A54A6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3DF6BAF" w14:textId="0B7A194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6D32F5DC" w14:textId="34CBF8F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70ED83B" w14:textId="2956C7B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6F8A2B11" w14:textId="6F348D0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2A33100" w14:textId="79EE3D6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699B905C" w14:textId="74D55E2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FFDFE94" w14:textId="4FFAD2E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1E1C2F7C" w14:textId="2E9EDA6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A5678F8" w14:textId="6D0ACAE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50BEF84F" w14:textId="77777777" w:rsidTr="00B23DB5">
        <w:tc>
          <w:tcPr>
            <w:tcW w:w="1928" w:type="dxa"/>
            <w:vMerge/>
          </w:tcPr>
          <w:p w14:paraId="1646E61E"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8F6D4E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25</w:t>
            </w:r>
          </w:p>
        </w:tc>
        <w:tc>
          <w:tcPr>
            <w:tcW w:w="2887" w:type="dxa"/>
            <w:vAlign w:val="center"/>
          </w:tcPr>
          <w:p w14:paraId="7052911C" w14:textId="6181E24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розовый-желтый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A95CE4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017D51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D57600C"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C0C942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99BCC2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8F3819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CB6A006" w14:textId="77777777" w:rsidTr="00B23DB5">
        <w:tc>
          <w:tcPr>
            <w:tcW w:w="1928" w:type="dxa"/>
            <w:vMerge/>
          </w:tcPr>
          <w:p w14:paraId="4948DDF8"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B7842D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26</w:t>
            </w:r>
          </w:p>
        </w:tc>
        <w:tc>
          <w:tcPr>
            <w:tcW w:w="2887" w:type="dxa"/>
            <w:vAlign w:val="center"/>
          </w:tcPr>
          <w:p w14:paraId="1FA82FF5" w14:textId="1F85F75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красный-оранжевый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244904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B6028E4"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30DB401"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FBF69E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D4E66B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3C80D65"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86FF4A8" w14:textId="77777777" w:rsidTr="00B23DB5">
        <w:tc>
          <w:tcPr>
            <w:tcW w:w="1928" w:type="dxa"/>
            <w:vMerge/>
          </w:tcPr>
          <w:p w14:paraId="0525F93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CD5C61D"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27</w:t>
            </w:r>
          </w:p>
        </w:tc>
        <w:tc>
          <w:tcPr>
            <w:tcW w:w="2887" w:type="dxa"/>
            <w:vAlign w:val="center"/>
          </w:tcPr>
          <w:p w14:paraId="501DFCEF" w14:textId="279E713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синий-голубой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97D31B8"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2E931F7"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72EAD92"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4C56F8A"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554CF2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19B2890"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15B51B6" w14:textId="77777777" w:rsidTr="00B23DB5">
        <w:tc>
          <w:tcPr>
            <w:tcW w:w="1928" w:type="dxa"/>
            <w:vMerge/>
          </w:tcPr>
          <w:p w14:paraId="1A098A6E"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B1056A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28</w:t>
            </w:r>
          </w:p>
        </w:tc>
        <w:tc>
          <w:tcPr>
            <w:tcW w:w="2887" w:type="dxa"/>
            <w:vAlign w:val="center"/>
          </w:tcPr>
          <w:p w14:paraId="3CDA3E4F" w14:textId="089C780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B952229"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34C40F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F65BEF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D5BE52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97286FF"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9B1B436"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F1DD507" w14:textId="77777777" w:rsidTr="00B23DB5">
        <w:tc>
          <w:tcPr>
            <w:tcW w:w="1928" w:type="dxa"/>
            <w:vMerge/>
          </w:tcPr>
          <w:p w14:paraId="475A81A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62C583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29</w:t>
            </w:r>
          </w:p>
        </w:tc>
        <w:tc>
          <w:tcPr>
            <w:tcW w:w="2887" w:type="dxa"/>
            <w:vAlign w:val="center"/>
          </w:tcPr>
          <w:p w14:paraId="1E40A4C0" w14:textId="7A341DF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30FD15E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83EACB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1775BCBC"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AD62555"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462E7BA"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16086BE"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D4A6D75" w14:textId="77777777" w:rsidTr="00B23DB5">
        <w:tc>
          <w:tcPr>
            <w:tcW w:w="1928" w:type="dxa"/>
            <w:vMerge/>
          </w:tcPr>
          <w:p w14:paraId="66825B9D"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20174F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30</w:t>
            </w:r>
          </w:p>
        </w:tc>
        <w:tc>
          <w:tcPr>
            <w:tcW w:w="2887" w:type="dxa"/>
            <w:vAlign w:val="center"/>
          </w:tcPr>
          <w:p w14:paraId="7CF12D40" w14:textId="44C981DF"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голубой-розовый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B61E450"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580B8D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63FD98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A8936E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D0C4FD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C5F40E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2F7AF75" w14:textId="77777777" w:rsidTr="00B23DB5">
        <w:tc>
          <w:tcPr>
            <w:tcW w:w="1928" w:type="dxa"/>
            <w:vMerge/>
          </w:tcPr>
          <w:p w14:paraId="0B56058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E1F1F0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31</w:t>
            </w:r>
          </w:p>
        </w:tc>
        <w:tc>
          <w:tcPr>
            <w:tcW w:w="2887" w:type="dxa"/>
            <w:vAlign w:val="center"/>
          </w:tcPr>
          <w:p w14:paraId="0AF71E1A" w14:textId="01D652F6"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454A7FF8"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61C339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12F43AA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E7A790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B82A888"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E886E2D"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9B28B3F" w14:textId="77777777" w:rsidTr="00B23DB5">
        <w:tc>
          <w:tcPr>
            <w:tcW w:w="1928" w:type="dxa"/>
            <w:vMerge/>
          </w:tcPr>
          <w:p w14:paraId="6312DFB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61C480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32</w:t>
            </w:r>
          </w:p>
        </w:tc>
        <w:tc>
          <w:tcPr>
            <w:tcW w:w="2887" w:type="dxa"/>
            <w:vAlign w:val="center"/>
          </w:tcPr>
          <w:p w14:paraId="66039C90" w14:textId="1CEC320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339A3BB8"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EF1E1E7"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0742F83"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44F9133"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B823ED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EB1E532"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9D22DA2" w14:textId="77777777" w:rsidTr="00B23DB5">
        <w:tc>
          <w:tcPr>
            <w:tcW w:w="1928" w:type="dxa"/>
            <w:vMerge/>
          </w:tcPr>
          <w:p w14:paraId="5194F928"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B27446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33</w:t>
            </w:r>
          </w:p>
        </w:tc>
        <w:tc>
          <w:tcPr>
            <w:tcW w:w="2887" w:type="dxa"/>
            <w:vAlign w:val="center"/>
          </w:tcPr>
          <w:p w14:paraId="0C7716B5" w14:textId="52D58A9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4FAECC95"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FEB5E1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386BDF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332FD4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62A93D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A773252"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F877F40" w14:textId="77777777" w:rsidTr="00B23DB5">
        <w:tc>
          <w:tcPr>
            <w:tcW w:w="1928" w:type="dxa"/>
            <w:vMerge/>
          </w:tcPr>
          <w:p w14:paraId="3F2D826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FEFBDF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34</w:t>
            </w:r>
          </w:p>
        </w:tc>
        <w:tc>
          <w:tcPr>
            <w:tcW w:w="2887" w:type="dxa"/>
            <w:vAlign w:val="center"/>
          </w:tcPr>
          <w:p w14:paraId="3B57C12A" w14:textId="3C6D324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309A3B94"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7EC760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577EB04"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47FCC7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5D3230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FF2C54A"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695F31C" w14:textId="77777777" w:rsidTr="00B23DB5">
        <w:tc>
          <w:tcPr>
            <w:tcW w:w="1928" w:type="dxa"/>
            <w:vMerge/>
          </w:tcPr>
          <w:p w14:paraId="7C298C2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0F255B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35</w:t>
            </w:r>
          </w:p>
        </w:tc>
        <w:tc>
          <w:tcPr>
            <w:tcW w:w="2887" w:type="dxa"/>
            <w:vAlign w:val="center"/>
          </w:tcPr>
          <w:p w14:paraId="4BCFF586" w14:textId="0D3CB08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Align w:val="center"/>
          </w:tcPr>
          <w:p w14:paraId="040AE28F" w14:textId="29B41C1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0A2495D" w14:textId="76ABD8F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CE53E37" w14:textId="03E2611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1909E1E" w14:textId="7EFD9D9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414" w:type="dxa"/>
            <w:vAlign w:val="center"/>
          </w:tcPr>
          <w:p w14:paraId="040ED273" w14:textId="12175FB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7AC2852" w14:textId="427CFFD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293A184" w14:textId="20668D3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579" w:type="dxa"/>
            <w:vAlign w:val="center"/>
          </w:tcPr>
          <w:p w14:paraId="64A8029E" w14:textId="0CAC615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C79540C" w14:textId="0A361BE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59A125E" w14:textId="639A7CB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939" w:type="dxa"/>
            <w:vAlign w:val="center"/>
          </w:tcPr>
          <w:p w14:paraId="32BFA153" w14:textId="73565DB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C9CCCAF" w14:textId="53D1A0A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665461E" w14:textId="3E4BC6A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1814" w:type="dxa"/>
            <w:vAlign w:val="center"/>
          </w:tcPr>
          <w:p w14:paraId="163FC026" w14:textId="0990627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ИЖС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6BB1DB7" w14:textId="4562D09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36FB9E3" w14:textId="0512F47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c>
          <w:tcPr>
            <w:tcW w:w="2816" w:type="dxa"/>
            <w:vAlign w:val="center"/>
          </w:tcPr>
          <w:p w14:paraId="203B3373" w14:textId="1B8BE94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A319188" w14:textId="4D1C6AA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AA8BE35" w14:textId="01AA199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кровля</w:t>
            </w:r>
            <w:r w:rsidRPr="00B23DB5">
              <w:rPr>
                <w:rFonts w:ascii="Times New Roman" w:hAnsi="Times New Roman" w:cs="Times New Roman"/>
                <w:color w:val="000000" w:themeColor="text1"/>
                <w:sz w:val="24"/>
                <w:szCs w:val="24"/>
              </w:rPr>
              <w:t>»</w:t>
            </w:r>
          </w:p>
        </w:tc>
      </w:tr>
      <w:tr w:rsidR="00BB1633" w:rsidRPr="00B23DB5" w14:paraId="246FF562" w14:textId="77777777" w:rsidTr="00B23DB5">
        <w:tc>
          <w:tcPr>
            <w:tcW w:w="1928" w:type="dxa"/>
            <w:vMerge/>
          </w:tcPr>
          <w:p w14:paraId="319C5CC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69F1AF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36</w:t>
            </w:r>
          </w:p>
        </w:tc>
        <w:tc>
          <w:tcPr>
            <w:tcW w:w="2887" w:type="dxa"/>
            <w:vAlign w:val="center"/>
          </w:tcPr>
          <w:p w14:paraId="30D9B704" w14:textId="47C0312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2B4EED05" w14:textId="1450F80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DE7A71F" w14:textId="11222AC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B02FC9F" w14:textId="4889CE7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CA2279F" w14:textId="60AE242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414" w:type="dxa"/>
            <w:vMerge w:val="restart"/>
            <w:vAlign w:val="center"/>
          </w:tcPr>
          <w:p w14:paraId="43D6B9A8" w14:textId="26FC4C7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F9D3308" w14:textId="361409B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CBB7AF1" w14:textId="21506EE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F6862DD" w14:textId="41C7866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579" w:type="dxa"/>
            <w:vMerge w:val="restart"/>
            <w:vAlign w:val="center"/>
          </w:tcPr>
          <w:p w14:paraId="12A5A71B" w14:textId="3FCC9C6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8088328" w14:textId="2761A9F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99C9941" w14:textId="60D8200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7B0390B" w14:textId="366B8C6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939" w:type="dxa"/>
            <w:vMerge w:val="restart"/>
            <w:vAlign w:val="center"/>
          </w:tcPr>
          <w:p w14:paraId="0E891A2A" w14:textId="77FD3B5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CBD7574" w14:textId="53B7E3B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B4FC5D2" w14:textId="39F965C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E64EB98" w14:textId="2F6C80A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814" w:type="dxa"/>
            <w:vMerge w:val="restart"/>
            <w:vAlign w:val="center"/>
          </w:tcPr>
          <w:p w14:paraId="10AF0C0D" w14:textId="449F67B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66DFC6E" w14:textId="6560A10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479DA28" w14:textId="4FCE6E8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1B31456" w14:textId="7ADAAC3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2816" w:type="dxa"/>
            <w:vMerge w:val="restart"/>
            <w:vAlign w:val="center"/>
          </w:tcPr>
          <w:p w14:paraId="3E1FFEFC" w14:textId="7D6221D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C85D7EB" w14:textId="31514B2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5B9526C" w14:textId="1C52A3F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19BE369" w14:textId="4828DFF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5E8266D9" w14:textId="77777777" w:rsidTr="00B23DB5">
        <w:tc>
          <w:tcPr>
            <w:tcW w:w="1928" w:type="dxa"/>
            <w:vMerge/>
          </w:tcPr>
          <w:p w14:paraId="762579F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6C47F2D"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37</w:t>
            </w:r>
          </w:p>
        </w:tc>
        <w:tc>
          <w:tcPr>
            <w:tcW w:w="2887" w:type="dxa"/>
            <w:vAlign w:val="center"/>
          </w:tcPr>
          <w:p w14:paraId="0B4FACCE" w14:textId="5235C5C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0AA50AF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8A18A8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84D3C9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761AEA09"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191526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F13326D"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CC3BA9C" w14:textId="77777777" w:rsidTr="00B23DB5">
        <w:tc>
          <w:tcPr>
            <w:tcW w:w="1928" w:type="dxa"/>
            <w:vMerge/>
          </w:tcPr>
          <w:p w14:paraId="4BB083A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4DB84C74"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38</w:t>
            </w:r>
          </w:p>
        </w:tc>
        <w:tc>
          <w:tcPr>
            <w:tcW w:w="2887" w:type="dxa"/>
            <w:vAlign w:val="center"/>
          </w:tcPr>
          <w:p w14:paraId="3259D85B" w14:textId="427A144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3BCDE936"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578816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B091C84"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797D477"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6BE8AE8"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6E3D08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0E8C59F" w14:textId="77777777" w:rsidTr="00B23DB5">
        <w:tc>
          <w:tcPr>
            <w:tcW w:w="1928" w:type="dxa"/>
            <w:vMerge/>
          </w:tcPr>
          <w:p w14:paraId="5BDADE4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68DD09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39</w:t>
            </w:r>
          </w:p>
        </w:tc>
        <w:tc>
          <w:tcPr>
            <w:tcW w:w="2887" w:type="dxa"/>
            <w:vAlign w:val="center"/>
          </w:tcPr>
          <w:p w14:paraId="3988DED1" w14:textId="4EB998A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серый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52D8D25D" w14:textId="147D35F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414" w:type="dxa"/>
            <w:vMerge w:val="restart"/>
            <w:vAlign w:val="center"/>
          </w:tcPr>
          <w:p w14:paraId="630B1CD7" w14:textId="7CBFB7E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579" w:type="dxa"/>
            <w:vMerge w:val="restart"/>
            <w:vAlign w:val="center"/>
          </w:tcPr>
          <w:p w14:paraId="3C5E42E4" w14:textId="309E44E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939" w:type="dxa"/>
            <w:vMerge w:val="restart"/>
            <w:vAlign w:val="center"/>
          </w:tcPr>
          <w:p w14:paraId="0738F60E" w14:textId="5AC9109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814" w:type="dxa"/>
            <w:vMerge w:val="restart"/>
            <w:vAlign w:val="center"/>
          </w:tcPr>
          <w:p w14:paraId="2F4426AB" w14:textId="68F518F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2816" w:type="dxa"/>
            <w:vMerge w:val="restart"/>
            <w:vAlign w:val="center"/>
          </w:tcPr>
          <w:p w14:paraId="648C2EB5" w14:textId="6DAAE9E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r>
      <w:tr w:rsidR="00BB1633" w:rsidRPr="00B23DB5" w14:paraId="30A57CC9" w14:textId="77777777" w:rsidTr="00B23DB5">
        <w:tc>
          <w:tcPr>
            <w:tcW w:w="1928" w:type="dxa"/>
            <w:vMerge/>
          </w:tcPr>
          <w:p w14:paraId="2CF245DF"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56F3F1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40</w:t>
            </w:r>
          </w:p>
        </w:tc>
        <w:tc>
          <w:tcPr>
            <w:tcW w:w="2887" w:type="dxa"/>
            <w:vAlign w:val="center"/>
          </w:tcPr>
          <w:p w14:paraId="77D3852E" w14:textId="3DF4569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коричневый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8A92848"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C7AFB4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5073B5E"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17D7E29"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65DABD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296DCE8"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C587B75" w14:textId="77777777" w:rsidTr="00B23DB5">
        <w:tc>
          <w:tcPr>
            <w:tcW w:w="1928" w:type="dxa"/>
            <w:vMerge/>
          </w:tcPr>
          <w:p w14:paraId="57B0EFF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9F241AD"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41</w:t>
            </w:r>
          </w:p>
        </w:tc>
        <w:tc>
          <w:tcPr>
            <w:tcW w:w="2887" w:type="dxa"/>
            <w:vAlign w:val="center"/>
          </w:tcPr>
          <w:p w14:paraId="1DCE621E" w14:textId="10E46ECF"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196CB54"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103125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DE419C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2BDD6A3"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7E001E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7B60131"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A6A0BD6" w14:textId="77777777" w:rsidTr="00B23DB5">
        <w:tc>
          <w:tcPr>
            <w:tcW w:w="1928" w:type="dxa"/>
            <w:vMerge/>
          </w:tcPr>
          <w:p w14:paraId="49851C5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29DBBA2"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42</w:t>
            </w:r>
          </w:p>
        </w:tc>
        <w:tc>
          <w:tcPr>
            <w:tcW w:w="2887" w:type="dxa"/>
            <w:vAlign w:val="center"/>
          </w:tcPr>
          <w:p w14:paraId="4833F0E5"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природные поверхности </w:t>
            </w:r>
            <w:hyperlink w:anchor="P1422">
              <w:r w:rsidRPr="00B23DB5">
                <w:rPr>
                  <w:rFonts w:ascii="Times New Roman" w:hAnsi="Times New Roman" w:cs="Times New Roman"/>
                  <w:color w:val="000000" w:themeColor="text1"/>
                  <w:sz w:val="24"/>
                  <w:szCs w:val="24"/>
                </w:rPr>
                <w:t>&lt;*&gt;</w:t>
              </w:r>
            </w:hyperlink>
          </w:p>
          <w:p w14:paraId="0BAD6021"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(дерево, камень, металл, керамика (имитации)</w:t>
            </w:r>
          </w:p>
        </w:tc>
        <w:tc>
          <w:tcPr>
            <w:tcW w:w="1500" w:type="dxa"/>
            <w:vMerge/>
          </w:tcPr>
          <w:p w14:paraId="154D8AC9"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AD20EB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78B908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0350D5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E4CE10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6627689"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C37D6FB" w14:textId="77777777" w:rsidTr="00B23DB5">
        <w:tc>
          <w:tcPr>
            <w:tcW w:w="1928" w:type="dxa"/>
            <w:vMerge w:val="restart"/>
            <w:vAlign w:val="center"/>
          </w:tcPr>
          <w:p w14:paraId="2154CEB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Иные элементы планировочной структуры, иные территории</w:t>
            </w:r>
          </w:p>
        </w:tc>
        <w:tc>
          <w:tcPr>
            <w:tcW w:w="567" w:type="dxa"/>
            <w:vAlign w:val="center"/>
          </w:tcPr>
          <w:p w14:paraId="4D8AD7E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w:t>
            </w:r>
          </w:p>
        </w:tc>
        <w:tc>
          <w:tcPr>
            <w:tcW w:w="2887" w:type="dxa"/>
            <w:vAlign w:val="center"/>
          </w:tcPr>
          <w:p w14:paraId="6289DD89"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неоновый, флуоресцентный (ц/</w:t>
            </w:r>
            <w:proofErr w:type="spellStart"/>
            <w:r w:rsidRPr="00B23DB5">
              <w:rPr>
                <w:rFonts w:ascii="Times New Roman" w:hAnsi="Times New Roman" w:cs="Times New Roman"/>
                <w:color w:val="000000" w:themeColor="text1"/>
                <w:sz w:val="24"/>
                <w:szCs w:val="24"/>
              </w:rPr>
              <w:t>цс</w:t>
            </w:r>
            <w:proofErr w:type="spellEnd"/>
            <w:r w:rsidRPr="00B23DB5">
              <w:rPr>
                <w:rFonts w:ascii="Times New Roman" w:hAnsi="Times New Roman" w:cs="Times New Roman"/>
                <w:color w:val="000000" w:themeColor="text1"/>
                <w:sz w:val="24"/>
                <w:szCs w:val="24"/>
              </w:rPr>
              <w:t>)</w:t>
            </w:r>
          </w:p>
        </w:tc>
        <w:tc>
          <w:tcPr>
            <w:tcW w:w="1500" w:type="dxa"/>
            <w:vAlign w:val="center"/>
          </w:tcPr>
          <w:p w14:paraId="5E04AD14" w14:textId="694A5E0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414" w:type="dxa"/>
            <w:vAlign w:val="center"/>
          </w:tcPr>
          <w:p w14:paraId="7470D013" w14:textId="01F7E17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579" w:type="dxa"/>
            <w:vAlign w:val="center"/>
          </w:tcPr>
          <w:p w14:paraId="26EB53C1" w14:textId="2877571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939" w:type="dxa"/>
            <w:vAlign w:val="center"/>
          </w:tcPr>
          <w:p w14:paraId="2CF8C77D" w14:textId="5E45648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1814" w:type="dxa"/>
            <w:vAlign w:val="center"/>
          </w:tcPr>
          <w:p w14:paraId="5F09DEF9" w14:textId="47EAEB1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c>
          <w:tcPr>
            <w:tcW w:w="2816" w:type="dxa"/>
            <w:vAlign w:val="center"/>
          </w:tcPr>
          <w:p w14:paraId="18BBEB20" w14:textId="673E1C0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w:t>
            </w:r>
            <w:r w:rsidRPr="00B23DB5">
              <w:rPr>
                <w:rFonts w:ascii="Times New Roman" w:hAnsi="Times New Roman" w:cs="Times New Roman"/>
                <w:color w:val="000000" w:themeColor="text1"/>
                <w:sz w:val="24"/>
                <w:szCs w:val="24"/>
              </w:rPr>
              <w:t>»</w:t>
            </w:r>
          </w:p>
        </w:tc>
      </w:tr>
      <w:tr w:rsidR="00BB1633" w:rsidRPr="00B23DB5" w14:paraId="218532A0" w14:textId="77777777" w:rsidTr="00B23DB5">
        <w:tc>
          <w:tcPr>
            <w:tcW w:w="1928" w:type="dxa"/>
            <w:vMerge/>
          </w:tcPr>
          <w:p w14:paraId="053F4968"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7EFD5B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w:t>
            </w:r>
          </w:p>
        </w:tc>
        <w:tc>
          <w:tcPr>
            <w:tcW w:w="2887" w:type="dxa"/>
            <w:vAlign w:val="center"/>
          </w:tcPr>
          <w:p w14:paraId="76E7FEB6"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золотой (ц/</w:t>
            </w:r>
            <w:proofErr w:type="spellStart"/>
            <w:r w:rsidRPr="00B23DB5">
              <w:rPr>
                <w:rFonts w:ascii="Times New Roman" w:hAnsi="Times New Roman" w:cs="Times New Roman"/>
                <w:color w:val="000000" w:themeColor="text1"/>
                <w:sz w:val="24"/>
                <w:szCs w:val="24"/>
              </w:rPr>
              <w:t>цс</w:t>
            </w:r>
            <w:proofErr w:type="spellEnd"/>
            <w:r w:rsidRPr="00B23DB5">
              <w:rPr>
                <w:rFonts w:ascii="Times New Roman" w:hAnsi="Times New Roman" w:cs="Times New Roman"/>
                <w:color w:val="000000" w:themeColor="text1"/>
                <w:sz w:val="24"/>
                <w:szCs w:val="24"/>
              </w:rPr>
              <w:t>)</w:t>
            </w:r>
          </w:p>
        </w:tc>
        <w:tc>
          <w:tcPr>
            <w:tcW w:w="1500" w:type="dxa"/>
            <w:vAlign w:val="center"/>
          </w:tcPr>
          <w:p w14:paraId="3D2395C3" w14:textId="59283F4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tc>
        <w:tc>
          <w:tcPr>
            <w:tcW w:w="1414" w:type="dxa"/>
            <w:vAlign w:val="center"/>
          </w:tcPr>
          <w:p w14:paraId="1935273E" w14:textId="2DE62C2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Align w:val="center"/>
          </w:tcPr>
          <w:p w14:paraId="272F415A" w14:textId="223FA13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Align w:val="center"/>
          </w:tcPr>
          <w:p w14:paraId="5AEAECA4" w14:textId="57C0A66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Align w:val="center"/>
          </w:tcPr>
          <w:p w14:paraId="01852C58" w14:textId="7D024CA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Align w:val="center"/>
          </w:tcPr>
          <w:p w14:paraId="6D02DA7F" w14:textId="02E7F78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59A75A31" w14:textId="77777777" w:rsidTr="00B23DB5">
        <w:tc>
          <w:tcPr>
            <w:tcW w:w="1928" w:type="dxa"/>
            <w:vMerge/>
          </w:tcPr>
          <w:p w14:paraId="0DF3E62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0D0A78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w:t>
            </w:r>
          </w:p>
        </w:tc>
        <w:tc>
          <w:tcPr>
            <w:tcW w:w="2887" w:type="dxa"/>
            <w:vAlign w:val="center"/>
          </w:tcPr>
          <w:p w14:paraId="3FB7C594" w14:textId="4E939201"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фиолетовый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082388F3" w14:textId="1F5C9A0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6497F02" w14:textId="251EBAE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414" w:type="dxa"/>
            <w:vMerge w:val="restart"/>
            <w:vAlign w:val="center"/>
          </w:tcPr>
          <w:p w14:paraId="5C9A5A6C" w14:textId="5722472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579" w:type="dxa"/>
            <w:vMerge w:val="restart"/>
            <w:vAlign w:val="center"/>
          </w:tcPr>
          <w:p w14:paraId="288BD440" w14:textId="77856B5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175A6E20" w14:textId="68A57B3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814" w:type="dxa"/>
            <w:vMerge w:val="restart"/>
            <w:vAlign w:val="center"/>
          </w:tcPr>
          <w:p w14:paraId="033F710F" w14:textId="531E38B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33E0FF1A" w14:textId="27FD7DC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r>
      <w:tr w:rsidR="00BB1633" w:rsidRPr="00B23DB5" w14:paraId="05DA8F12" w14:textId="77777777" w:rsidTr="00B23DB5">
        <w:tc>
          <w:tcPr>
            <w:tcW w:w="1928" w:type="dxa"/>
            <w:vMerge/>
          </w:tcPr>
          <w:p w14:paraId="043C012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D05694D"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w:t>
            </w:r>
          </w:p>
        </w:tc>
        <w:tc>
          <w:tcPr>
            <w:tcW w:w="2887" w:type="dxa"/>
            <w:vAlign w:val="center"/>
          </w:tcPr>
          <w:p w14:paraId="23A55590" w14:textId="7211A3C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8D03DB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7DB9AF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ED51CF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0C5401F"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A39999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EC4FAE9"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B882376" w14:textId="77777777" w:rsidTr="00B23DB5">
        <w:tc>
          <w:tcPr>
            <w:tcW w:w="1928" w:type="dxa"/>
            <w:vMerge/>
          </w:tcPr>
          <w:p w14:paraId="2CAF5186"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CD74D0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5</w:t>
            </w:r>
          </w:p>
        </w:tc>
        <w:tc>
          <w:tcPr>
            <w:tcW w:w="2887" w:type="dxa"/>
            <w:vAlign w:val="center"/>
          </w:tcPr>
          <w:p w14:paraId="4AB407F3" w14:textId="3898242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черный-желтый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77A1C466"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3F87611"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DD62B24"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C41CA0F"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2F1945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8D3AC5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5282EA9" w14:textId="77777777" w:rsidTr="00B23DB5">
        <w:tc>
          <w:tcPr>
            <w:tcW w:w="1928" w:type="dxa"/>
            <w:vMerge/>
          </w:tcPr>
          <w:p w14:paraId="50C517C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42DB95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6</w:t>
            </w:r>
          </w:p>
        </w:tc>
        <w:tc>
          <w:tcPr>
            <w:tcW w:w="2887" w:type="dxa"/>
            <w:vAlign w:val="center"/>
          </w:tcPr>
          <w:p w14:paraId="592CBB43" w14:textId="2F25AF7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418E610"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A3EBCC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3DD8E71"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5AE3E9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8A43A3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F5B1B0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0B6E748" w14:textId="77777777" w:rsidTr="00B23DB5">
        <w:tc>
          <w:tcPr>
            <w:tcW w:w="1928" w:type="dxa"/>
            <w:vMerge/>
          </w:tcPr>
          <w:p w14:paraId="5192EAE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C49794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7</w:t>
            </w:r>
          </w:p>
        </w:tc>
        <w:tc>
          <w:tcPr>
            <w:tcW w:w="2887" w:type="dxa"/>
            <w:vAlign w:val="center"/>
          </w:tcPr>
          <w:p w14:paraId="79BE73D4" w14:textId="7F097DE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черный-белый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A6E8075"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C42C679"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8C4CBC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0C95CA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7F3DBE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1478B4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B2F8EB8" w14:textId="77777777" w:rsidTr="00B23DB5">
        <w:tc>
          <w:tcPr>
            <w:tcW w:w="1928" w:type="dxa"/>
            <w:vMerge/>
          </w:tcPr>
          <w:p w14:paraId="23D3696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07E9F3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8</w:t>
            </w:r>
          </w:p>
        </w:tc>
        <w:tc>
          <w:tcPr>
            <w:tcW w:w="2887" w:type="dxa"/>
            <w:vAlign w:val="center"/>
          </w:tcPr>
          <w:p w14:paraId="14AF70FB" w14:textId="2C2AAB7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98DF8C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68E5E2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EBEA431"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2ADDFCA"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36F291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A892A7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B7B7311" w14:textId="77777777" w:rsidTr="00B23DB5">
        <w:tc>
          <w:tcPr>
            <w:tcW w:w="1928" w:type="dxa"/>
            <w:vMerge/>
          </w:tcPr>
          <w:p w14:paraId="7A83011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ECE67F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9</w:t>
            </w:r>
          </w:p>
        </w:tc>
        <w:tc>
          <w:tcPr>
            <w:tcW w:w="2887" w:type="dxa"/>
            <w:vAlign w:val="center"/>
          </w:tcPr>
          <w:p w14:paraId="1F772BA6" w14:textId="0ED6017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черный-оранжевый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39D24CA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3D2A7B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378C82F"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BA48F7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3207A48"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00002E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98700C7" w14:textId="77777777" w:rsidTr="00B23DB5">
        <w:tc>
          <w:tcPr>
            <w:tcW w:w="1928" w:type="dxa"/>
            <w:vMerge/>
          </w:tcPr>
          <w:p w14:paraId="09FA1A4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ACF2475"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10</w:t>
            </w:r>
          </w:p>
        </w:tc>
        <w:tc>
          <w:tcPr>
            <w:tcW w:w="2887" w:type="dxa"/>
            <w:vAlign w:val="center"/>
          </w:tcPr>
          <w:p w14:paraId="57B67059" w14:textId="5CEFAF0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D00E9FD"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71D58B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BE13B1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AA5070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80B3BF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2080A7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9B8F09E" w14:textId="77777777" w:rsidTr="00B23DB5">
        <w:tc>
          <w:tcPr>
            <w:tcW w:w="1928" w:type="dxa"/>
            <w:vMerge/>
          </w:tcPr>
          <w:p w14:paraId="3B35A1F1"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392779D"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11</w:t>
            </w:r>
          </w:p>
        </w:tc>
        <w:tc>
          <w:tcPr>
            <w:tcW w:w="2887" w:type="dxa"/>
            <w:vAlign w:val="center"/>
          </w:tcPr>
          <w:p w14:paraId="75038C70" w14:textId="2EA8950F"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черный-голубой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42F8CB1"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F351A46"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33DBD3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2906290"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821ECA7"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880A14D"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1C3CB32" w14:textId="77777777" w:rsidTr="00B23DB5">
        <w:tc>
          <w:tcPr>
            <w:tcW w:w="1928" w:type="dxa"/>
            <w:vMerge/>
          </w:tcPr>
          <w:p w14:paraId="46F3E21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535A6E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12</w:t>
            </w:r>
          </w:p>
        </w:tc>
        <w:tc>
          <w:tcPr>
            <w:tcW w:w="2887" w:type="dxa"/>
            <w:vAlign w:val="center"/>
          </w:tcPr>
          <w:p w14:paraId="4651EE19" w14:textId="71034DE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черный-розовый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502815A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CD3F9C5"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B21BA54"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7F6187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715289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1C29B13"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6F69362" w14:textId="77777777" w:rsidTr="00B23DB5">
        <w:tc>
          <w:tcPr>
            <w:tcW w:w="1928" w:type="dxa"/>
            <w:vMerge/>
          </w:tcPr>
          <w:p w14:paraId="6F5705D8"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88827A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13</w:t>
            </w:r>
          </w:p>
        </w:tc>
        <w:tc>
          <w:tcPr>
            <w:tcW w:w="2887" w:type="dxa"/>
            <w:vAlign w:val="center"/>
          </w:tcPr>
          <w:p w14:paraId="1A6618FF" w14:textId="3D88691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59D9B4B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FF5E423"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73DD38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9E8C07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12BF6E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EAB26A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07A37BEF" w14:textId="77777777" w:rsidTr="00B23DB5">
        <w:tc>
          <w:tcPr>
            <w:tcW w:w="1928" w:type="dxa"/>
            <w:vMerge/>
          </w:tcPr>
          <w:p w14:paraId="4C80FD37"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B7F0AA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14</w:t>
            </w:r>
          </w:p>
        </w:tc>
        <w:tc>
          <w:tcPr>
            <w:tcW w:w="2887" w:type="dxa"/>
            <w:vAlign w:val="center"/>
          </w:tcPr>
          <w:p w14:paraId="23C7D905" w14:textId="19721C4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черный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Align w:val="center"/>
          </w:tcPr>
          <w:p w14:paraId="44DD6B6F" w14:textId="675D8DE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АЗС</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D6F5A43" w14:textId="5196280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3E6AD7C" w14:textId="4776169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414" w:type="dxa"/>
            <w:vAlign w:val="center"/>
          </w:tcPr>
          <w:p w14:paraId="339A2C50" w14:textId="1D23F22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CA2D0BB" w14:textId="136863D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579" w:type="dxa"/>
            <w:vAlign w:val="center"/>
          </w:tcPr>
          <w:p w14:paraId="4D2E5D57" w14:textId="35B57BE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6BFB06B" w14:textId="5EF84CB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939" w:type="dxa"/>
            <w:vAlign w:val="center"/>
          </w:tcPr>
          <w:p w14:paraId="02DFBC3C" w14:textId="1F6864D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C450896" w14:textId="32DF830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1814" w:type="dxa"/>
            <w:vAlign w:val="center"/>
          </w:tcPr>
          <w:p w14:paraId="5F674493" w14:textId="5F5180E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7BEA355" w14:textId="6B17FDC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c>
          <w:tcPr>
            <w:tcW w:w="2816" w:type="dxa"/>
            <w:vAlign w:val="center"/>
          </w:tcPr>
          <w:p w14:paraId="078CA4E3" w14:textId="698E89C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99E4400" w14:textId="4BA3629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проем</w:t>
            </w:r>
            <w:r w:rsidRPr="00B23DB5">
              <w:rPr>
                <w:rFonts w:ascii="Times New Roman" w:hAnsi="Times New Roman" w:cs="Times New Roman"/>
                <w:color w:val="000000" w:themeColor="text1"/>
                <w:sz w:val="24"/>
                <w:szCs w:val="24"/>
              </w:rPr>
              <w:t>»</w:t>
            </w:r>
          </w:p>
        </w:tc>
      </w:tr>
      <w:tr w:rsidR="00BB1633" w:rsidRPr="00B23DB5" w14:paraId="4A324153" w14:textId="77777777" w:rsidTr="00B23DB5">
        <w:tc>
          <w:tcPr>
            <w:tcW w:w="1928" w:type="dxa"/>
            <w:vMerge/>
          </w:tcPr>
          <w:p w14:paraId="25D641B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7A2C9D1"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15</w:t>
            </w:r>
          </w:p>
        </w:tc>
        <w:tc>
          <w:tcPr>
            <w:tcW w:w="2887" w:type="dxa"/>
            <w:vAlign w:val="center"/>
          </w:tcPr>
          <w:p w14:paraId="2B251857" w14:textId="6508354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49238B09" w14:textId="52B736D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399B268" w14:textId="53F8A7F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A5E2D53" w14:textId="7E1BF9A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9FDB892" w14:textId="7B71CCF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414" w:type="dxa"/>
            <w:vMerge w:val="restart"/>
            <w:vAlign w:val="center"/>
          </w:tcPr>
          <w:p w14:paraId="559E96B3" w14:textId="7E7E3CF5"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0082CD1" w14:textId="1B7618E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p>
        </w:tc>
        <w:tc>
          <w:tcPr>
            <w:tcW w:w="1579" w:type="dxa"/>
            <w:vMerge w:val="restart"/>
            <w:vAlign w:val="center"/>
          </w:tcPr>
          <w:p w14:paraId="14AC14F6" w14:textId="397F38A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28ACDC56" w14:textId="4D87538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A8DA736" w14:textId="2E39C80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p>
        </w:tc>
        <w:tc>
          <w:tcPr>
            <w:tcW w:w="1814" w:type="dxa"/>
            <w:vMerge w:val="restart"/>
            <w:vAlign w:val="center"/>
          </w:tcPr>
          <w:p w14:paraId="77547F88" w14:textId="04B3D8A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7FAD7818" w14:textId="68DB368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CE51BF1" w14:textId="364866C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C6DC3B1" w14:textId="41010EC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9F940A8" w14:textId="54DCD5C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757E91C0" w14:textId="77777777" w:rsidTr="00B23DB5">
        <w:tc>
          <w:tcPr>
            <w:tcW w:w="1928" w:type="dxa"/>
            <w:vMerge/>
          </w:tcPr>
          <w:p w14:paraId="0500F44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0A7390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16</w:t>
            </w:r>
          </w:p>
        </w:tc>
        <w:tc>
          <w:tcPr>
            <w:tcW w:w="2887" w:type="dxa"/>
            <w:vAlign w:val="center"/>
          </w:tcPr>
          <w:p w14:paraId="7A44A6F3" w14:textId="0EA84C6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36C5A274"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6F5FE73"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62F787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62D3C47"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06E61D6"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5AC13C0"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B34675A" w14:textId="77777777" w:rsidTr="00B23DB5">
        <w:tc>
          <w:tcPr>
            <w:tcW w:w="1928" w:type="dxa"/>
            <w:vMerge/>
          </w:tcPr>
          <w:p w14:paraId="13AA6D43"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C2E563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17</w:t>
            </w:r>
          </w:p>
        </w:tc>
        <w:tc>
          <w:tcPr>
            <w:tcW w:w="2887" w:type="dxa"/>
            <w:vAlign w:val="center"/>
          </w:tcPr>
          <w:p w14:paraId="68AE62A1" w14:textId="5D0039BE"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50AB4D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6C8B41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CB08B6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7BDFB93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0D2516B"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F8A643E"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B75E962" w14:textId="77777777" w:rsidTr="00B23DB5">
        <w:tc>
          <w:tcPr>
            <w:tcW w:w="1928" w:type="dxa"/>
            <w:vMerge/>
          </w:tcPr>
          <w:p w14:paraId="546DD6D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4D6D1C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18</w:t>
            </w:r>
          </w:p>
        </w:tc>
        <w:tc>
          <w:tcPr>
            <w:tcW w:w="2887" w:type="dxa"/>
            <w:vAlign w:val="center"/>
          </w:tcPr>
          <w:p w14:paraId="103AFF43" w14:textId="37020F3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25F6EC1"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228AB8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D49CDA2"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362AD6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BA2EAF6"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541CAF1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A8960C7" w14:textId="77777777" w:rsidTr="00B23DB5">
        <w:tc>
          <w:tcPr>
            <w:tcW w:w="1928" w:type="dxa"/>
            <w:vMerge/>
          </w:tcPr>
          <w:p w14:paraId="25874140"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0DEF66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19</w:t>
            </w:r>
          </w:p>
        </w:tc>
        <w:tc>
          <w:tcPr>
            <w:tcW w:w="2887" w:type="dxa"/>
            <w:vAlign w:val="center"/>
          </w:tcPr>
          <w:p w14:paraId="14A002E6" w14:textId="388AC7D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желтый-синий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599BE27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C4C79FA"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CF037E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69C4DD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563E7B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4BBFA9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431E37D" w14:textId="77777777" w:rsidTr="00B23DB5">
        <w:tc>
          <w:tcPr>
            <w:tcW w:w="1928" w:type="dxa"/>
            <w:vMerge/>
          </w:tcPr>
          <w:p w14:paraId="235277AE"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DC60955"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20</w:t>
            </w:r>
          </w:p>
        </w:tc>
        <w:tc>
          <w:tcPr>
            <w:tcW w:w="2887" w:type="dxa"/>
            <w:vAlign w:val="center"/>
          </w:tcPr>
          <w:p w14:paraId="2160C16C" w14:textId="4DC7FEAF"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оранжевый-голубой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17E900E9"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0D4B8B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BBF4F0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5476D6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03CC230"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5F28700"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05DF9E9" w14:textId="77777777" w:rsidTr="00B23DB5">
        <w:tc>
          <w:tcPr>
            <w:tcW w:w="1928" w:type="dxa"/>
            <w:vMerge/>
          </w:tcPr>
          <w:p w14:paraId="68F1201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56982A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21</w:t>
            </w:r>
          </w:p>
        </w:tc>
        <w:tc>
          <w:tcPr>
            <w:tcW w:w="2887" w:type="dxa"/>
            <w:vAlign w:val="center"/>
          </w:tcPr>
          <w:p w14:paraId="3BC60826" w14:textId="6971803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синий-красный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37337E96"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D8BFFBB"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EDE8E77"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0B0C236E"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BB7EF47"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A63591A"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438859E" w14:textId="77777777" w:rsidTr="00B23DB5">
        <w:tc>
          <w:tcPr>
            <w:tcW w:w="1928" w:type="dxa"/>
            <w:vMerge/>
          </w:tcPr>
          <w:p w14:paraId="504933B7"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351C5A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22</w:t>
            </w:r>
          </w:p>
        </w:tc>
        <w:tc>
          <w:tcPr>
            <w:tcW w:w="2887" w:type="dxa"/>
            <w:vAlign w:val="center"/>
          </w:tcPr>
          <w:p w14:paraId="131961A8" w14:textId="10AAF07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красный-желтый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4FC41B69"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15C5985"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EE31D02"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9DC9977"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EF82581"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0C36CF9"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3C3CFB8F" w14:textId="77777777" w:rsidTr="00B23DB5">
        <w:tc>
          <w:tcPr>
            <w:tcW w:w="1928" w:type="dxa"/>
            <w:vMerge/>
          </w:tcPr>
          <w:p w14:paraId="476ACD3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74FE0D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23</w:t>
            </w:r>
          </w:p>
        </w:tc>
        <w:tc>
          <w:tcPr>
            <w:tcW w:w="2887" w:type="dxa"/>
            <w:vAlign w:val="center"/>
          </w:tcPr>
          <w:p w14:paraId="7E718FD6" w14:textId="786D5EF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желтый-оранжевый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65A80EF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B53B854"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55D3661A"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2A00C964"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B3AC1EA"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82E1DE1"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0C3BCFF" w14:textId="77777777" w:rsidTr="00B23DB5">
        <w:tc>
          <w:tcPr>
            <w:tcW w:w="1928" w:type="dxa"/>
            <w:vMerge/>
          </w:tcPr>
          <w:p w14:paraId="0A8B66F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0FA705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24</w:t>
            </w:r>
          </w:p>
        </w:tc>
        <w:tc>
          <w:tcPr>
            <w:tcW w:w="2887" w:type="dxa"/>
            <w:vAlign w:val="center"/>
          </w:tcPr>
          <w:p w14:paraId="42B4AC8C" w14:textId="06E58D70"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розовый-желтый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284C42C3"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0AA0CC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6B820C0"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0CD6162"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21DBB3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9A3821F"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1E23BB9" w14:textId="77777777" w:rsidTr="00B23DB5">
        <w:tc>
          <w:tcPr>
            <w:tcW w:w="1928" w:type="dxa"/>
            <w:vMerge/>
          </w:tcPr>
          <w:p w14:paraId="3036656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31DC969B"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25</w:t>
            </w:r>
          </w:p>
        </w:tc>
        <w:tc>
          <w:tcPr>
            <w:tcW w:w="2887" w:type="dxa"/>
            <w:vAlign w:val="center"/>
          </w:tcPr>
          <w:p w14:paraId="768A73A6" w14:textId="2CCF7AD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красный-оранжевый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3883A21D"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2CEF0149"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81123AF"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7492EC6E"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3851B77"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47B8676"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F6D3DCD" w14:textId="77777777" w:rsidTr="00B23DB5">
        <w:tc>
          <w:tcPr>
            <w:tcW w:w="1928" w:type="dxa"/>
            <w:vMerge/>
          </w:tcPr>
          <w:p w14:paraId="0F1A26C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94DD8B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26</w:t>
            </w:r>
          </w:p>
        </w:tc>
        <w:tc>
          <w:tcPr>
            <w:tcW w:w="2887" w:type="dxa"/>
            <w:vAlign w:val="center"/>
          </w:tcPr>
          <w:p w14:paraId="3A809298" w14:textId="5CB19B83"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синий-голубой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71849314"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60B598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C7591C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566C9C0"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3569CCD"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CCA13F9"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247BEEE" w14:textId="77777777" w:rsidTr="00B23DB5">
        <w:tc>
          <w:tcPr>
            <w:tcW w:w="1928" w:type="dxa"/>
            <w:vMerge/>
          </w:tcPr>
          <w:p w14:paraId="4CE8D589"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B54D08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27</w:t>
            </w:r>
          </w:p>
        </w:tc>
        <w:tc>
          <w:tcPr>
            <w:tcW w:w="2887" w:type="dxa"/>
            <w:vAlign w:val="center"/>
          </w:tcPr>
          <w:p w14:paraId="1FD1544B" w14:textId="248DE65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3C9B7506"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32E52E5D"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1D306EB1"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6134C0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D586636"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355EBE7"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E0C7AE6" w14:textId="77777777" w:rsidTr="00B23DB5">
        <w:tc>
          <w:tcPr>
            <w:tcW w:w="1928" w:type="dxa"/>
            <w:vMerge/>
          </w:tcPr>
          <w:p w14:paraId="75748B4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30FDBF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28</w:t>
            </w:r>
          </w:p>
        </w:tc>
        <w:tc>
          <w:tcPr>
            <w:tcW w:w="2887" w:type="dxa"/>
            <w:vAlign w:val="center"/>
          </w:tcPr>
          <w:p w14:paraId="62765CFC" w14:textId="2B5408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голубой-зеленый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71DA099C"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4AF8C3F"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DA44059"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1459303"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525BD8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3E47294"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90F0F3A" w14:textId="77777777" w:rsidTr="00B23DB5">
        <w:tc>
          <w:tcPr>
            <w:tcW w:w="1928" w:type="dxa"/>
            <w:vMerge/>
          </w:tcPr>
          <w:p w14:paraId="2FD388F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139790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29</w:t>
            </w:r>
          </w:p>
        </w:tc>
        <w:tc>
          <w:tcPr>
            <w:tcW w:w="2887" w:type="dxa"/>
            <w:vAlign w:val="center"/>
          </w:tcPr>
          <w:p w14:paraId="74E464C5" w14:textId="058E04A2"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голубой-розовый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78FABCFE"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6315DF9"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EEF037A"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2656058"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662E0814"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EF8C7A0"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9C46FDB" w14:textId="77777777" w:rsidTr="00B23DB5">
        <w:tc>
          <w:tcPr>
            <w:tcW w:w="1928" w:type="dxa"/>
            <w:vMerge/>
          </w:tcPr>
          <w:p w14:paraId="51C8168F"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4165AC6"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30</w:t>
            </w:r>
          </w:p>
        </w:tc>
        <w:tc>
          <w:tcPr>
            <w:tcW w:w="2887" w:type="dxa"/>
            <w:vAlign w:val="center"/>
          </w:tcPr>
          <w:p w14:paraId="68A503D7" w14:textId="1ACB09BB"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синий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1D914BDD"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6A182151"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AC31DEE"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A6016D0"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358243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67725F71"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2F873E98" w14:textId="77777777" w:rsidTr="00B23DB5">
        <w:tc>
          <w:tcPr>
            <w:tcW w:w="1928" w:type="dxa"/>
            <w:vMerge/>
          </w:tcPr>
          <w:p w14:paraId="7003FD6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41E026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31</w:t>
            </w:r>
          </w:p>
        </w:tc>
        <w:tc>
          <w:tcPr>
            <w:tcW w:w="2887" w:type="dxa"/>
            <w:vAlign w:val="center"/>
          </w:tcPr>
          <w:p w14:paraId="6E4F3874" w14:textId="32E4839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белый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7035B0D3"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56CD841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5504BEE"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47DB57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35A66A9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C53378F"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A26AC8F" w14:textId="77777777" w:rsidTr="00B23DB5">
        <w:tc>
          <w:tcPr>
            <w:tcW w:w="1928" w:type="dxa"/>
            <w:vMerge/>
          </w:tcPr>
          <w:p w14:paraId="7279184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AA5F59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32</w:t>
            </w:r>
          </w:p>
        </w:tc>
        <w:tc>
          <w:tcPr>
            <w:tcW w:w="2887" w:type="dxa"/>
            <w:vAlign w:val="center"/>
          </w:tcPr>
          <w:p w14:paraId="3BCBCE44" w14:textId="67E0717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розовый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14B4DED2"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9D4E924"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7800F586"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7D801CD"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4C9F383"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228F9A7F"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68B213D" w14:textId="77777777" w:rsidTr="00B23DB5">
        <w:tc>
          <w:tcPr>
            <w:tcW w:w="1928" w:type="dxa"/>
            <w:vMerge/>
          </w:tcPr>
          <w:p w14:paraId="38B6F38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DA8FBAC"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33</w:t>
            </w:r>
          </w:p>
        </w:tc>
        <w:tc>
          <w:tcPr>
            <w:tcW w:w="2887" w:type="dxa"/>
            <w:vAlign w:val="center"/>
          </w:tcPr>
          <w:p w14:paraId="36CBE4D4" w14:textId="1B4B21D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желтый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47166FB5" w14:textId="5250DA1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2C852AA" w14:textId="7F17DFE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A180A6B" w14:textId="734AAC2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754695D" w14:textId="343093B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414" w:type="dxa"/>
            <w:vMerge w:val="restart"/>
            <w:vAlign w:val="center"/>
          </w:tcPr>
          <w:p w14:paraId="6C5ADAFE" w14:textId="1D19877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49023AD" w14:textId="3B9624F6"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8B5A925" w14:textId="248DE2D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C26CFAD" w14:textId="16BAD10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579" w:type="dxa"/>
            <w:vMerge w:val="restart"/>
            <w:vAlign w:val="center"/>
          </w:tcPr>
          <w:p w14:paraId="07F9F485" w14:textId="1A2D65F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B264F89" w14:textId="24F80B8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7C5FD9B" w14:textId="04A72DA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19EFE0B" w14:textId="399B3A8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939" w:type="dxa"/>
            <w:vMerge w:val="restart"/>
            <w:vAlign w:val="center"/>
          </w:tcPr>
          <w:p w14:paraId="7B84EAEC" w14:textId="6C699F5F"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535548C" w14:textId="458C870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9F95F97" w14:textId="0960DA6D"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ED510CD" w14:textId="42F5B8C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814" w:type="dxa"/>
            <w:vMerge w:val="restart"/>
            <w:vAlign w:val="center"/>
          </w:tcPr>
          <w:p w14:paraId="5EF2665B" w14:textId="6F20E7D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144DA1C1" w14:textId="2C1B454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14323C9" w14:textId="11FA6AA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7C0921E" w14:textId="5AAD0AAE"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2816" w:type="dxa"/>
            <w:vMerge w:val="restart"/>
            <w:vAlign w:val="center"/>
          </w:tcPr>
          <w:p w14:paraId="01B22FF1" w14:textId="4E74F7D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BE5E185" w14:textId="421CD89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D09668D" w14:textId="6BA35EA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CAFFD09" w14:textId="54F70AC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7132406B" w14:textId="77777777" w:rsidTr="00B23DB5">
        <w:tc>
          <w:tcPr>
            <w:tcW w:w="1928" w:type="dxa"/>
            <w:vMerge/>
          </w:tcPr>
          <w:p w14:paraId="028716F4"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388307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34</w:t>
            </w:r>
          </w:p>
        </w:tc>
        <w:tc>
          <w:tcPr>
            <w:tcW w:w="2887" w:type="dxa"/>
            <w:vAlign w:val="center"/>
          </w:tcPr>
          <w:p w14:paraId="6AB6E917" w14:textId="1B29E2F9"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голубой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0619153D"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0B507EA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2A16CC8B"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7B1B31B"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0730FF02"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DB3AE4A"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2248922" w14:textId="77777777" w:rsidTr="00B23DB5">
        <w:tc>
          <w:tcPr>
            <w:tcW w:w="1928" w:type="dxa"/>
            <w:vMerge/>
          </w:tcPr>
          <w:p w14:paraId="2FDE4CA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E302970"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35</w:t>
            </w:r>
          </w:p>
        </w:tc>
        <w:tc>
          <w:tcPr>
            <w:tcW w:w="2887" w:type="dxa"/>
            <w:vAlign w:val="center"/>
          </w:tcPr>
          <w:p w14:paraId="18B2AE6B" w14:textId="304EF1C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зеленый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val="restart"/>
            <w:vAlign w:val="center"/>
          </w:tcPr>
          <w:p w14:paraId="19D9F4BF" w14:textId="678464DB"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598F0DDD" w14:textId="1069F32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 xml:space="preserve">НЕТ окна </w:t>
            </w:r>
            <w:r w:rsidR="00BB1633" w:rsidRPr="00B23DB5">
              <w:rPr>
                <w:rFonts w:ascii="Times New Roman" w:hAnsi="Times New Roman" w:cs="Times New Roman"/>
                <w:color w:val="000000" w:themeColor="text1"/>
                <w:sz w:val="24"/>
                <w:szCs w:val="24"/>
              </w:rPr>
              <w:lastRenderedPageBreak/>
              <w:t>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6013C641" w14:textId="313C17B3"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71A985D3" w14:textId="0D1C4BA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c>
          <w:tcPr>
            <w:tcW w:w="1414" w:type="dxa"/>
            <w:vMerge w:val="restart"/>
            <w:vAlign w:val="center"/>
          </w:tcPr>
          <w:p w14:paraId="0F7FE42B" w14:textId="145E605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8610A7B" w14:textId="72E4F91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p>
        </w:tc>
        <w:tc>
          <w:tcPr>
            <w:tcW w:w="1579" w:type="dxa"/>
            <w:vMerge w:val="restart"/>
            <w:vAlign w:val="center"/>
          </w:tcPr>
          <w:p w14:paraId="7DDBE7BF" w14:textId="1B43F949"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1939" w:type="dxa"/>
            <w:vMerge w:val="restart"/>
            <w:vAlign w:val="center"/>
          </w:tcPr>
          <w:p w14:paraId="78568D22" w14:textId="67429B8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2B715035" w14:textId="44F8CD9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акценты</w:t>
            </w:r>
            <w:r w:rsidRPr="00B23DB5">
              <w:rPr>
                <w:rFonts w:ascii="Times New Roman" w:hAnsi="Times New Roman" w:cs="Times New Roman"/>
                <w:color w:val="000000" w:themeColor="text1"/>
                <w:sz w:val="24"/>
                <w:szCs w:val="24"/>
              </w:rPr>
              <w:t>»</w:t>
            </w:r>
          </w:p>
        </w:tc>
        <w:tc>
          <w:tcPr>
            <w:tcW w:w="1814" w:type="dxa"/>
            <w:vMerge w:val="restart"/>
            <w:vAlign w:val="center"/>
          </w:tcPr>
          <w:p w14:paraId="351EC8A9" w14:textId="25EFA3DC"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 И-декор</w:t>
            </w:r>
            <w:r w:rsidRPr="00B23DB5">
              <w:rPr>
                <w:rFonts w:ascii="Times New Roman" w:hAnsi="Times New Roman" w:cs="Times New Roman"/>
                <w:color w:val="000000" w:themeColor="text1"/>
                <w:sz w:val="24"/>
                <w:szCs w:val="24"/>
              </w:rPr>
              <w:t>»</w:t>
            </w:r>
          </w:p>
        </w:tc>
        <w:tc>
          <w:tcPr>
            <w:tcW w:w="2816" w:type="dxa"/>
            <w:vMerge w:val="restart"/>
            <w:vAlign w:val="center"/>
          </w:tcPr>
          <w:p w14:paraId="7904D934" w14:textId="1F249A2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4A0D899D" w14:textId="742C22E1"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окна О</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04653144" w14:textId="3A51CF80"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lastRenderedPageBreak/>
              <w:t>«</w:t>
            </w:r>
            <w:r w:rsidR="00BB1633" w:rsidRPr="00B23DB5">
              <w:rPr>
                <w:rFonts w:ascii="Times New Roman" w:hAnsi="Times New Roman" w:cs="Times New Roman"/>
                <w:color w:val="000000" w:themeColor="text1"/>
                <w:sz w:val="24"/>
                <w:szCs w:val="24"/>
              </w:rPr>
              <w:t>НЕТ кровля</w:t>
            </w: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w:t>
            </w:r>
          </w:p>
          <w:p w14:paraId="391FC064" w14:textId="157C995A"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НЕТ Н</w:t>
            </w:r>
            <w:r w:rsidRPr="00B23DB5">
              <w:rPr>
                <w:rFonts w:ascii="Times New Roman" w:hAnsi="Times New Roman" w:cs="Times New Roman"/>
                <w:color w:val="000000" w:themeColor="text1"/>
                <w:sz w:val="24"/>
                <w:szCs w:val="24"/>
              </w:rPr>
              <w:t>»</w:t>
            </w:r>
          </w:p>
        </w:tc>
      </w:tr>
      <w:tr w:rsidR="00BB1633" w:rsidRPr="00B23DB5" w14:paraId="49D13468" w14:textId="77777777" w:rsidTr="00B23DB5">
        <w:tc>
          <w:tcPr>
            <w:tcW w:w="1928" w:type="dxa"/>
            <w:vMerge/>
          </w:tcPr>
          <w:p w14:paraId="1EAD97C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04A53AAA"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36</w:t>
            </w:r>
          </w:p>
        </w:tc>
        <w:tc>
          <w:tcPr>
            <w:tcW w:w="2887" w:type="dxa"/>
            <w:vAlign w:val="center"/>
          </w:tcPr>
          <w:p w14:paraId="51C83F28" w14:textId="13200F7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5 и более цветов </w:t>
            </w:r>
            <w:r w:rsidR="00E55AA8" w:rsidRPr="00B23DB5">
              <w:rPr>
                <w:rFonts w:ascii="Times New Roman" w:hAnsi="Times New Roman" w:cs="Times New Roman"/>
                <w:color w:val="000000" w:themeColor="text1"/>
                <w:sz w:val="24"/>
                <w:szCs w:val="24"/>
              </w:rPr>
              <w:t>«</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0A2BD29A"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E3B1518"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4BA50792"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15203B51"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10904CA6"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0AD934F4"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4D27D53D" w14:textId="77777777" w:rsidTr="00B23DB5">
        <w:tc>
          <w:tcPr>
            <w:tcW w:w="1928" w:type="dxa"/>
            <w:vMerge/>
          </w:tcPr>
          <w:p w14:paraId="79D4435C"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5F29087F"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37</w:t>
            </w:r>
          </w:p>
        </w:tc>
        <w:tc>
          <w:tcPr>
            <w:tcW w:w="2887" w:type="dxa"/>
            <w:vAlign w:val="center"/>
          </w:tcPr>
          <w:p w14:paraId="4437D584" w14:textId="7AEB1E05"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красный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2D06F994"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FA16752"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E05BCB5"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D2558C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4CCB88DC"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74E2D2C"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2AAD7F9" w14:textId="77777777" w:rsidTr="00B23DB5">
        <w:tc>
          <w:tcPr>
            <w:tcW w:w="1928" w:type="dxa"/>
            <w:vMerge/>
          </w:tcPr>
          <w:p w14:paraId="0C2C605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D791259"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38</w:t>
            </w:r>
          </w:p>
        </w:tc>
        <w:tc>
          <w:tcPr>
            <w:tcW w:w="2887" w:type="dxa"/>
            <w:vAlign w:val="center"/>
          </w:tcPr>
          <w:p w14:paraId="48C195E8" w14:textId="140C9958"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оранжевый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r w:rsidR="00E55AA8" w:rsidRPr="00B23DB5">
              <w:rPr>
                <w:rFonts w:ascii="Times New Roman" w:hAnsi="Times New Roman" w:cs="Times New Roman"/>
                <w:color w:val="000000" w:themeColor="text1"/>
                <w:sz w:val="24"/>
                <w:szCs w:val="24"/>
              </w:rPr>
              <w:t>»</w:t>
            </w:r>
          </w:p>
        </w:tc>
        <w:tc>
          <w:tcPr>
            <w:tcW w:w="1500" w:type="dxa"/>
            <w:vMerge/>
          </w:tcPr>
          <w:p w14:paraId="45A0BA40"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42160257"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61649C52"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6BCDD20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1FF210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43A2ABEF"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645BC7BC" w14:textId="77777777" w:rsidTr="00B23DB5">
        <w:tc>
          <w:tcPr>
            <w:tcW w:w="1928" w:type="dxa"/>
            <w:vMerge/>
          </w:tcPr>
          <w:p w14:paraId="7F2C57BA"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632E6677"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39</w:t>
            </w:r>
          </w:p>
        </w:tc>
        <w:tc>
          <w:tcPr>
            <w:tcW w:w="2887" w:type="dxa"/>
            <w:vAlign w:val="center"/>
          </w:tcPr>
          <w:p w14:paraId="061DD2A7" w14:textId="54924BE4"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серый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val="restart"/>
            <w:vAlign w:val="center"/>
          </w:tcPr>
          <w:p w14:paraId="412707F7" w14:textId="1B44238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414" w:type="dxa"/>
            <w:vMerge w:val="restart"/>
            <w:vAlign w:val="center"/>
          </w:tcPr>
          <w:p w14:paraId="11696A85" w14:textId="271FC14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579" w:type="dxa"/>
            <w:vMerge w:val="restart"/>
            <w:vAlign w:val="center"/>
          </w:tcPr>
          <w:p w14:paraId="1428375A" w14:textId="0740A454"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939" w:type="dxa"/>
            <w:vMerge w:val="restart"/>
            <w:vAlign w:val="center"/>
          </w:tcPr>
          <w:p w14:paraId="65E032A9" w14:textId="0ECFD438"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1814" w:type="dxa"/>
            <w:vMerge w:val="restart"/>
            <w:vAlign w:val="center"/>
          </w:tcPr>
          <w:p w14:paraId="65047BB9" w14:textId="04C94DD7"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c>
          <w:tcPr>
            <w:tcW w:w="2816" w:type="dxa"/>
            <w:vMerge w:val="restart"/>
            <w:vAlign w:val="center"/>
          </w:tcPr>
          <w:p w14:paraId="780B4B7C" w14:textId="166AA1F2" w:rsidR="00BB1633" w:rsidRPr="00B23DB5" w:rsidRDefault="00E55AA8">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w:t>
            </w:r>
            <w:r w:rsidR="00BB1633" w:rsidRPr="00B23DB5">
              <w:rPr>
                <w:rFonts w:ascii="Times New Roman" w:hAnsi="Times New Roman" w:cs="Times New Roman"/>
                <w:color w:val="000000" w:themeColor="text1"/>
                <w:sz w:val="24"/>
                <w:szCs w:val="24"/>
              </w:rPr>
              <w:t>ДА</w:t>
            </w:r>
            <w:r w:rsidRPr="00B23DB5">
              <w:rPr>
                <w:rFonts w:ascii="Times New Roman" w:hAnsi="Times New Roman" w:cs="Times New Roman"/>
                <w:color w:val="000000" w:themeColor="text1"/>
                <w:sz w:val="24"/>
                <w:szCs w:val="24"/>
              </w:rPr>
              <w:t>»</w:t>
            </w:r>
          </w:p>
        </w:tc>
      </w:tr>
      <w:tr w:rsidR="00BB1633" w:rsidRPr="00B23DB5" w14:paraId="6ADFA977" w14:textId="77777777" w:rsidTr="00B23DB5">
        <w:tc>
          <w:tcPr>
            <w:tcW w:w="1928" w:type="dxa"/>
            <w:vMerge/>
          </w:tcPr>
          <w:p w14:paraId="300A6285"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19725F63"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40</w:t>
            </w:r>
          </w:p>
        </w:tc>
        <w:tc>
          <w:tcPr>
            <w:tcW w:w="2887" w:type="dxa"/>
            <w:vAlign w:val="center"/>
          </w:tcPr>
          <w:p w14:paraId="53C20EFD" w14:textId="2B038BAD"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коричневый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56C5D853"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F08CEE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FF568B4"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54BE88A6"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2C8D182E"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3BE56850"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1FFDA840" w14:textId="77777777" w:rsidTr="00B23DB5">
        <w:tc>
          <w:tcPr>
            <w:tcW w:w="1928" w:type="dxa"/>
            <w:vMerge/>
          </w:tcPr>
          <w:p w14:paraId="2175235B"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25DA2DE8"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41</w:t>
            </w:r>
          </w:p>
        </w:tc>
        <w:tc>
          <w:tcPr>
            <w:tcW w:w="2887" w:type="dxa"/>
            <w:vAlign w:val="center"/>
          </w:tcPr>
          <w:p w14:paraId="3E1FDA93" w14:textId="706CFED6"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бежевый </w:t>
            </w:r>
            <w:r w:rsidR="00E55AA8" w:rsidRPr="00B23DB5">
              <w:rPr>
                <w:rFonts w:ascii="Times New Roman" w:hAnsi="Times New Roman" w:cs="Times New Roman"/>
                <w:color w:val="000000" w:themeColor="text1"/>
                <w:sz w:val="24"/>
                <w:szCs w:val="24"/>
              </w:rPr>
              <w:t>«</w:t>
            </w:r>
            <w:r w:rsidRPr="00B23DB5">
              <w:rPr>
                <w:rFonts w:ascii="Times New Roman" w:hAnsi="Times New Roman" w:cs="Times New Roman"/>
                <w:color w:val="000000" w:themeColor="text1"/>
                <w:sz w:val="24"/>
                <w:szCs w:val="24"/>
              </w:rPr>
              <w:t>ц/</w:t>
            </w:r>
            <w:proofErr w:type="spellStart"/>
            <w:r w:rsidRPr="00B23DB5">
              <w:rPr>
                <w:rFonts w:ascii="Times New Roman" w:hAnsi="Times New Roman" w:cs="Times New Roman"/>
                <w:color w:val="000000" w:themeColor="text1"/>
                <w:sz w:val="24"/>
                <w:szCs w:val="24"/>
              </w:rPr>
              <w:t>цс</w:t>
            </w:r>
            <w:proofErr w:type="spellEnd"/>
            <w:r w:rsidR="00E55AA8" w:rsidRPr="00B23DB5">
              <w:rPr>
                <w:rFonts w:ascii="Times New Roman" w:hAnsi="Times New Roman" w:cs="Times New Roman"/>
                <w:color w:val="000000" w:themeColor="text1"/>
                <w:sz w:val="24"/>
                <w:szCs w:val="24"/>
              </w:rPr>
              <w:t>»</w:t>
            </w:r>
          </w:p>
        </w:tc>
        <w:tc>
          <w:tcPr>
            <w:tcW w:w="1500" w:type="dxa"/>
            <w:vMerge/>
          </w:tcPr>
          <w:p w14:paraId="67110334"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12B4DEE0"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3FD6E9F4"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32DA006C"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704EED59"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1EF45F6D"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7467BA63" w14:textId="77777777" w:rsidTr="00B23DB5">
        <w:tc>
          <w:tcPr>
            <w:tcW w:w="1928" w:type="dxa"/>
            <w:vMerge/>
          </w:tcPr>
          <w:p w14:paraId="612C55F2" w14:textId="77777777" w:rsidR="00BB1633" w:rsidRPr="00B23DB5" w:rsidRDefault="00BB1633">
            <w:pPr>
              <w:pStyle w:val="ConsPlusNormal"/>
              <w:rPr>
                <w:rFonts w:ascii="Times New Roman" w:hAnsi="Times New Roman" w:cs="Times New Roman"/>
                <w:color w:val="000000" w:themeColor="text1"/>
                <w:sz w:val="24"/>
                <w:szCs w:val="24"/>
              </w:rPr>
            </w:pPr>
          </w:p>
        </w:tc>
        <w:tc>
          <w:tcPr>
            <w:tcW w:w="567" w:type="dxa"/>
            <w:vAlign w:val="center"/>
          </w:tcPr>
          <w:p w14:paraId="7CEA15AE" w14:textId="77777777" w:rsidR="00BB1633" w:rsidRPr="00B23DB5" w:rsidRDefault="00BB1633">
            <w:pPr>
              <w:pStyle w:val="ConsPlusNormal"/>
              <w:jc w:val="center"/>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42</w:t>
            </w:r>
          </w:p>
        </w:tc>
        <w:tc>
          <w:tcPr>
            <w:tcW w:w="2887" w:type="dxa"/>
            <w:vAlign w:val="center"/>
          </w:tcPr>
          <w:p w14:paraId="3B4E9C36"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 xml:space="preserve">природные поверхности </w:t>
            </w:r>
            <w:hyperlink w:anchor="P1422">
              <w:r w:rsidRPr="00B23DB5">
                <w:rPr>
                  <w:rFonts w:ascii="Times New Roman" w:hAnsi="Times New Roman" w:cs="Times New Roman"/>
                  <w:color w:val="000000" w:themeColor="text1"/>
                  <w:sz w:val="24"/>
                  <w:szCs w:val="24"/>
                </w:rPr>
                <w:t>&lt;*&gt;</w:t>
              </w:r>
            </w:hyperlink>
          </w:p>
          <w:p w14:paraId="51CBA1F3" w14:textId="77777777" w:rsidR="00BB1633" w:rsidRPr="00B23DB5" w:rsidRDefault="00BB1633">
            <w:pPr>
              <w:pStyle w:val="ConsPlusNormal"/>
              <w:jc w:val="both"/>
              <w:rPr>
                <w:rFonts w:ascii="Times New Roman" w:hAnsi="Times New Roman" w:cs="Times New Roman"/>
                <w:color w:val="000000" w:themeColor="text1"/>
                <w:sz w:val="24"/>
                <w:szCs w:val="24"/>
              </w:rPr>
            </w:pPr>
            <w:r w:rsidRPr="00B23DB5">
              <w:rPr>
                <w:rFonts w:ascii="Times New Roman" w:hAnsi="Times New Roman" w:cs="Times New Roman"/>
                <w:color w:val="000000" w:themeColor="text1"/>
                <w:sz w:val="24"/>
                <w:szCs w:val="24"/>
              </w:rPr>
              <w:t>(дерево, камень, металл, керамика (имитации)</w:t>
            </w:r>
          </w:p>
        </w:tc>
        <w:tc>
          <w:tcPr>
            <w:tcW w:w="1500" w:type="dxa"/>
            <w:vMerge/>
          </w:tcPr>
          <w:p w14:paraId="0C10DB6B" w14:textId="77777777" w:rsidR="00BB1633" w:rsidRPr="00B23DB5" w:rsidRDefault="00BB1633">
            <w:pPr>
              <w:pStyle w:val="ConsPlusNormal"/>
              <w:rPr>
                <w:rFonts w:ascii="Times New Roman" w:hAnsi="Times New Roman" w:cs="Times New Roman"/>
                <w:color w:val="000000" w:themeColor="text1"/>
                <w:sz w:val="24"/>
                <w:szCs w:val="24"/>
              </w:rPr>
            </w:pPr>
          </w:p>
        </w:tc>
        <w:tc>
          <w:tcPr>
            <w:tcW w:w="1414" w:type="dxa"/>
            <w:vMerge/>
          </w:tcPr>
          <w:p w14:paraId="7DBE602C" w14:textId="77777777" w:rsidR="00BB1633" w:rsidRPr="00B23DB5" w:rsidRDefault="00BB1633">
            <w:pPr>
              <w:pStyle w:val="ConsPlusNormal"/>
              <w:rPr>
                <w:rFonts w:ascii="Times New Roman" w:hAnsi="Times New Roman" w:cs="Times New Roman"/>
                <w:color w:val="000000" w:themeColor="text1"/>
                <w:sz w:val="24"/>
                <w:szCs w:val="24"/>
              </w:rPr>
            </w:pPr>
          </w:p>
        </w:tc>
        <w:tc>
          <w:tcPr>
            <w:tcW w:w="1579" w:type="dxa"/>
            <w:vMerge/>
          </w:tcPr>
          <w:p w14:paraId="0B7C830E" w14:textId="77777777" w:rsidR="00BB1633" w:rsidRPr="00B23DB5" w:rsidRDefault="00BB1633">
            <w:pPr>
              <w:pStyle w:val="ConsPlusNormal"/>
              <w:rPr>
                <w:rFonts w:ascii="Times New Roman" w:hAnsi="Times New Roman" w:cs="Times New Roman"/>
                <w:color w:val="000000" w:themeColor="text1"/>
                <w:sz w:val="24"/>
                <w:szCs w:val="24"/>
              </w:rPr>
            </w:pPr>
          </w:p>
        </w:tc>
        <w:tc>
          <w:tcPr>
            <w:tcW w:w="1939" w:type="dxa"/>
            <w:vMerge/>
          </w:tcPr>
          <w:p w14:paraId="42BC685B" w14:textId="77777777" w:rsidR="00BB1633" w:rsidRPr="00B23DB5" w:rsidRDefault="00BB1633">
            <w:pPr>
              <w:pStyle w:val="ConsPlusNormal"/>
              <w:rPr>
                <w:rFonts w:ascii="Times New Roman" w:hAnsi="Times New Roman" w:cs="Times New Roman"/>
                <w:color w:val="000000" w:themeColor="text1"/>
                <w:sz w:val="24"/>
                <w:szCs w:val="24"/>
              </w:rPr>
            </w:pPr>
          </w:p>
        </w:tc>
        <w:tc>
          <w:tcPr>
            <w:tcW w:w="1814" w:type="dxa"/>
            <w:vMerge/>
          </w:tcPr>
          <w:p w14:paraId="50FC54B5" w14:textId="77777777" w:rsidR="00BB1633" w:rsidRPr="00B23DB5" w:rsidRDefault="00BB1633">
            <w:pPr>
              <w:pStyle w:val="ConsPlusNormal"/>
              <w:rPr>
                <w:rFonts w:ascii="Times New Roman" w:hAnsi="Times New Roman" w:cs="Times New Roman"/>
                <w:color w:val="000000" w:themeColor="text1"/>
                <w:sz w:val="24"/>
                <w:szCs w:val="24"/>
              </w:rPr>
            </w:pPr>
          </w:p>
        </w:tc>
        <w:tc>
          <w:tcPr>
            <w:tcW w:w="2816" w:type="dxa"/>
            <w:vMerge/>
          </w:tcPr>
          <w:p w14:paraId="7B4A81EF" w14:textId="77777777" w:rsidR="00BB1633" w:rsidRPr="00B23DB5" w:rsidRDefault="00BB1633">
            <w:pPr>
              <w:pStyle w:val="ConsPlusNormal"/>
              <w:rPr>
                <w:rFonts w:ascii="Times New Roman" w:hAnsi="Times New Roman" w:cs="Times New Roman"/>
                <w:color w:val="000000" w:themeColor="text1"/>
                <w:sz w:val="24"/>
                <w:szCs w:val="24"/>
              </w:rPr>
            </w:pPr>
          </w:p>
        </w:tc>
      </w:tr>
      <w:tr w:rsidR="00BB1633" w:rsidRPr="00B23DB5" w14:paraId="54529B67" w14:textId="77777777" w:rsidTr="00B23DB5">
        <w:tc>
          <w:tcPr>
            <w:tcW w:w="16444" w:type="dxa"/>
            <w:gridSpan w:val="9"/>
            <w:vAlign w:val="center"/>
          </w:tcPr>
          <w:p w14:paraId="4A665EE0" w14:textId="77777777" w:rsidR="00BB1633" w:rsidRPr="00B23DB5" w:rsidRDefault="00BB1633">
            <w:pPr>
              <w:pStyle w:val="ConsPlusNormal"/>
              <w:rPr>
                <w:rFonts w:ascii="Times New Roman" w:hAnsi="Times New Roman" w:cs="Times New Roman"/>
                <w:color w:val="000000" w:themeColor="text1"/>
                <w:sz w:val="24"/>
                <w:szCs w:val="24"/>
              </w:rPr>
            </w:pPr>
            <w:bookmarkStart w:id="8" w:name="P1422"/>
            <w:bookmarkEnd w:id="8"/>
            <w:r w:rsidRPr="00B23DB5">
              <w:rPr>
                <w:rFonts w:ascii="Times New Roman" w:hAnsi="Times New Roman" w:cs="Times New Roman"/>
                <w:color w:val="000000" w:themeColor="text1"/>
                <w:sz w:val="24"/>
                <w:szCs w:val="24"/>
              </w:rPr>
              <w:t>&lt;*&gt; для зданий, строений, сооружений нежилого назначения и многоквартирных домов не допускается внешний вид изделий из дерева, камня, металла, керамики (имитаций природных поверхностей): повторяющиеся цветовая градиента или пятна (вкрапления), имитация пыли, грязевых разводов и побелки, имитация высолов и выгорания, гаревого налета, оттиски органики или древесного волокна.</w:t>
            </w:r>
          </w:p>
        </w:tc>
      </w:tr>
    </w:tbl>
    <w:p w14:paraId="0020AB11" w14:textId="77777777" w:rsidR="00BB1633" w:rsidRPr="00BB1633" w:rsidRDefault="00BB1633">
      <w:pPr>
        <w:pStyle w:val="ConsPlusNormal"/>
        <w:rPr>
          <w:rFonts w:ascii="Times New Roman" w:hAnsi="Times New Roman" w:cs="Times New Roman"/>
          <w:color w:val="000000" w:themeColor="text1"/>
          <w:sz w:val="28"/>
          <w:szCs w:val="28"/>
        </w:rPr>
        <w:sectPr w:rsidR="00BB1633" w:rsidRPr="00BB1633">
          <w:pgSz w:w="16838" w:h="11905" w:orient="landscape"/>
          <w:pgMar w:top="1701" w:right="397" w:bottom="850" w:left="397" w:header="0" w:footer="0" w:gutter="0"/>
          <w:cols w:space="720"/>
          <w:titlePg/>
        </w:sectPr>
      </w:pPr>
    </w:p>
    <w:p w14:paraId="004F6D31" w14:textId="77777777" w:rsidR="00BB1633" w:rsidRPr="00B23DB5"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021CA542" w14:textId="74632F62"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9.1. Для фасадов объектов системы охраны гидротехнического сооружения применяются требования к цвету, изображениям, привлекательности, содержанию, реконструктивным и иным работам, установленные в настоящей статье, за исключением фасадов объектов системы охраны гидротехнического сооружения, не имеющих помещений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и расположенных по периметру лесного участка, оборудованных запирающимися дверями, воротами, калитками и иными подобными устройствами ограничения доступа на территорию, для которых подлежат соблюдению требования к цвету, а также высоте, проницаемости для взгляда, материалу, структуре, изображению, расположению и поддержанию привлекательности внешнего вида, установленные в </w:t>
      </w:r>
      <w:hyperlink w:anchor="P5384">
        <w:r w:rsidRPr="00B23DB5">
          <w:rPr>
            <w:rFonts w:ascii="Times New Roman" w:hAnsi="Times New Roman" w:cs="Times New Roman"/>
            <w:color w:val="000000" w:themeColor="text1"/>
            <w:sz w:val="28"/>
            <w:szCs w:val="28"/>
          </w:rPr>
          <w:t>статье 32</w:t>
        </w:r>
      </w:hyperlink>
      <w:r w:rsidRPr="00B23DB5">
        <w:rPr>
          <w:rFonts w:ascii="Times New Roman" w:hAnsi="Times New Roman" w:cs="Times New Roman"/>
          <w:color w:val="000000" w:themeColor="text1"/>
          <w:sz w:val="28"/>
          <w:szCs w:val="28"/>
        </w:rPr>
        <w:t xml:space="preserve">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 xml:space="preserve">Требования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к архитектурно-художественному облику территорий городского округа Лобня в части требований к внешнему виду ограждений</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w:t>
      </w:r>
    </w:p>
    <w:p w14:paraId="1FFC7629"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bookmarkStart w:id="9" w:name="P1426"/>
      <w:bookmarkEnd w:id="9"/>
      <w:r w:rsidRPr="00B23DB5">
        <w:rPr>
          <w:rFonts w:ascii="Times New Roman" w:hAnsi="Times New Roman" w:cs="Times New Roman"/>
          <w:color w:val="000000" w:themeColor="text1"/>
          <w:sz w:val="28"/>
          <w:szCs w:val="28"/>
        </w:rPr>
        <w:t>10. Изображения, допустимые для нанесения на внешние поверхности зданий, строений, сооружений:</w:t>
      </w:r>
    </w:p>
    <w:p w14:paraId="334DC2A5" w14:textId="70524C29"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а) архитектурный декор (декоративные панно, мозаики, фасадные изразцы, фрески, иные подобные декоративные изображения)</w:t>
      </w:r>
      <w:r w:rsidR="00B533F6" w:rsidRPr="00B23DB5">
        <w:rPr>
          <w:rFonts w:ascii="Times New Roman" w:hAnsi="Times New Roman" w:cs="Times New Roman"/>
          <w:color w:val="000000" w:themeColor="text1"/>
          <w:sz w:val="28"/>
          <w:szCs w:val="28"/>
        </w:rPr>
        <w:t xml:space="preserve"> – </w:t>
      </w:r>
      <w:r w:rsidRPr="00B23DB5">
        <w:rPr>
          <w:rFonts w:ascii="Times New Roman" w:hAnsi="Times New Roman" w:cs="Times New Roman"/>
          <w:color w:val="000000" w:themeColor="text1"/>
          <w:sz w:val="28"/>
          <w:szCs w:val="28"/>
        </w:rPr>
        <w:t>неделимая часть архитектурного объекта, цвет, стиль, форма, расположение которого полностью зависят и увязаны со стилистическим, колористическим, объемно-пластическим решением здания, строения, сооружения; создание, демонтаж (изменение) архитектурного декора является изменением внешнего вида здания, строения, сооружения;</w:t>
      </w:r>
    </w:p>
    <w:p w14:paraId="4930F5FE" w14:textId="6B4E9B1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б) стрит-арт (муралы, трафареты, рисунки, стикеры и иные подобные декоративные изображения)</w:t>
      </w:r>
      <w:r w:rsidR="00B533F6" w:rsidRPr="00B23DB5">
        <w:rPr>
          <w:rFonts w:ascii="Times New Roman" w:hAnsi="Times New Roman" w:cs="Times New Roman"/>
          <w:color w:val="000000" w:themeColor="text1"/>
          <w:sz w:val="28"/>
          <w:szCs w:val="28"/>
        </w:rPr>
        <w:t xml:space="preserve"> – </w:t>
      </w:r>
      <w:r w:rsidRPr="00B23DB5">
        <w:rPr>
          <w:rFonts w:ascii="Times New Roman" w:hAnsi="Times New Roman" w:cs="Times New Roman"/>
          <w:color w:val="000000" w:themeColor="text1"/>
          <w:sz w:val="28"/>
          <w:szCs w:val="28"/>
        </w:rPr>
        <w:t>временные графические изображения, нанесенные вручную на поверхности фасадов методами покраски, иными методами; создание стрит-арта является изменением внешнего вида здания, строения, сооружения.</w:t>
      </w:r>
    </w:p>
    <w:p w14:paraId="7659DC63"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Изменение, демонтаж, нанесение изображений подлежат одобрению муниципальной общественной комиссией по формированию современной городской среды с последующим оформлением паспорта колористического решения фасадов зданий, строений, сооружений.</w:t>
      </w:r>
    </w:p>
    <w:p w14:paraId="7068B2A8"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Самовольное нанесение (изменение) изображений на внешние поверхности зданий, строений, сооружений не допускается.</w:t>
      </w:r>
    </w:p>
    <w:p w14:paraId="7B9AB80F" w14:textId="4DD84C03"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bookmarkStart w:id="10" w:name="P1431"/>
      <w:bookmarkEnd w:id="10"/>
      <w:r w:rsidRPr="00B23DB5">
        <w:rPr>
          <w:rFonts w:ascii="Times New Roman" w:hAnsi="Times New Roman" w:cs="Times New Roman"/>
          <w:color w:val="000000" w:themeColor="text1"/>
          <w:sz w:val="28"/>
          <w:szCs w:val="28"/>
        </w:rPr>
        <w:t xml:space="preserve">11. </w:t>
      </w:r>
      <w:proofErr w:type="spellStart"/>
      <w:r w:rsidRPr="00B23DB5">
        <w:rPr>
          <w:rFonts w:ascii="Times New Roman" w:hAnsi="Times New Roman" w:cs="Times New Roman"/>
          <w:color w:val="000000" w:themeColor="text1"/>
          <w:sz w:val="28"/>
          <w:szCs w:val="28"/>
        </w:rPr>
        <w:t>Вандальные</w:t>
      </w:r>
      <w:proofErr w:type="spellEnd"/>
      <w:r w:rsidRPr="00B23DB5">
        <w:rPr>
          <w:rFonts w:ascii="Times New Roman" w:hAnsi="Times New Roman" w:cs="Times New Roman"/>
          <w:color w:val="000000" w:themeColor="text1"/>
          <w:sz w:val="28"/>
          <w:szCs w:val="28"/>
        </w:rPr>
        <w:t xml:space="preserve"> изображения</w:t>
      </w:r>
      <w:r w:rsidR="00B533F6" w:rsidRPr="00B23DB5">
        <w:rPr>
          <w:rFonts w:ascii="Times New Roman" w:hAnsi="Times New Roman" w:cs="Times New Roman"/>
          <w:color w:val="000000" w:themeColor="text1"/>
          <w:sz w:val="28"/>
          <w:szCs w:val="28"/>
        </w:rPr>
        <w:t xml:space="preserve"> – </w:t>
      </w:r>
      <w:r w:rsidRPr="00B23DB5">
        <w:rPr>
          <w:rFonts w:ascii="Times New Roman" w:hAnsi="Times New Roman" w:cs="Times New Roman"/>
          <w:color w:val="000000" w:themeColor="text1"/>
          <w:sz w:val="28"/>
          <w:szCs w:val="28"/>
        </w:rPr>
        <w:t>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w:t>
      </w:r>
    </w:p>
    <w:p w14:paraId="79942057"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proofErr w:type="spellStart"/>
      <w:r w:rsidRPr="00B23DB5">
        <w:rPr>
          <w:rFonts w:ascii="Times New Roman" w:hAnsi="Times New Roman" w:cs="Times New Roman"/>
          <w:color w:val="000000" w:themeColor="text1"/>
          <w:sz w:val="28"/>
          <w:szCs w:val="28"/>
        </w:rPr>
        <w:t>Вандальные</w:t>
      </w:r>
      <w:proofErr w:type="spellEnd"/>
      <w:r w:rsidRPr="00B23DB5">
        <w:rPr>
          <w:rFonts w:ascii="Times New Roman" w:hAnsi="Times New Roman" w:cs="Times New Roman"/>
          <w:color w:val="000000" w:themeColor="text1"/>
          <w:sz w:val="28"/>
          <w:szCs w:val="28"/>
        </w:rPr>
        <w:t xml:space="preserve"> изображения подлежат удалению собственниками зданий, строений, сооружений, на внешних поверхностях которых </w:t>
      </w:r>
      <w:proofErr w:type="spellStart"/>
      <w:r w:rsidRPr="00B23DB5">
        <w:rPr>
          <w:rFonts w:ascii="Times New Roman" w:hAnsi="Times New Roman" w:cs="Times New Roman"/>
          <w:color w:val="000000" w:themeColor="text1"/>
          <w:sz w:val="28"/>
          <w:szCs w:val="28"/>
        </w:rPr>
        <w:t>вандальные</w:t>
      </w:r>
      <w:proofErr w:type="spellEnd"/>
      <w:r w:rsidRPr="00B23DB5">
        <w:rPr>
          <w:rFonts w:ascii="Times New Roman" w:hAnsi="Times New Roman" w:cs="Times New Roman"/>
          <w:color w:val="000000" w:themeColor="text1"/>
          <w:sz w:val="28"/>
          <w:szCs w:val="28"/>
        </w:rPr>
        <w:t xml:space="preserve"> изображения выявлены.</w:t>
      </w:r>
    </w:p>
    <w:p w14:paraId="42A9A46A"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12. В целях обеспечения привлекательности архитектурно-художественного облика территорий городского округа при изменении внешнего вида зданий, строений, сооружений не допускаются:</w:t>
      </w:r>
    </w:p>
    <w:p w14:paraId="01154543"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а) для архитектурного декора:</w:t>
      </w:r>
    </w:p>
    <w:p w14:paraId="280ECB25" w14:textId="64F35710"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окрашивание без расчистки поверхностей от ранних красок,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без восполнения дефектов элементов декора;</w:t>
      </w:r>
    </w:p>
    <w:p w14:paraId="5A941FEF"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б) при облицовке зданий, строений, сооружений общественного назначения, первых этажей общественного назначения многоквартирных жилых домов на территориях, указанных в </w:t>
      </w:r>
      <w:hyperlink w:anchor="P335">
        <w:r w:rsidRPr="00B23DB5">
          <w:rPr>
            <w:rFonts w:ascii="Times New Roman" w:hAnsi="Times New Roman" w:cs="Times New Roman"/>
            <w:color w:val="000000" w:themeColor="text1"/>
            <w:sz w:val="28"/>
            <w:szCs w:val="28"/>
          </w:rPr>
          <w:t>пункте 7</w:t>
        </w:r>
      </w:hyperlink>
      <w:r w:rsidRPr="00B23DB5">
        <w:rPr>
          <w:rFonts w:ascii="Times New Roman" w:hAnsi="Times New Roman" w:cs="Times New Roman"/>
          <w:color w:val="000000" w:themeColor="text1"/>
          <w:sz w:val="28"/>
          <w:szCs w:val="28"/>
        </w:rPr>
        <w:t xml:space="preserve"> настоящей статьи:</w:t>
      </w:r>
    </w:p>
    <w:p w14:paraId="7F9A02D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lastRenderedPageBreak/>
        <w:t>силикатный кирпич, бетонные блоки без финишной отделки;</w:t>
      </w:r>
    </w:p>
    <w:p w14:paraId="526B6FDB"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имитации дикого, колотого камня из бетона и цемента;</w:t>
      </w:r>
    </w:p>
    <w:p w14:paraId="7EAF13AC"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пластиковый сайдинг;</w:t>
      </w:r>
    </w:p>
    <w:p w14:paraId="1D92BC00"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профнастил не поэлементной сборки с высотой профиля более 20 мм;</w:t>
      </w:r>
    </w:p>
    <w:p w14:paraId="2143120F" w14:textId="5F17D3B4"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крупные фракции штукатурки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 xml:space="preserve">фактурная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шуба</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 xml:space="preserve"> и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короед</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w:t>
      </w:r>
    </w:p>
    <w:p w14:paraId="25189CEC"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proofErr w:type="spellStart"/>
      <w:r w:rsidRPr="00B23DB5">
        <w:rPr>
          <w:rFonts w:ascii="Times New Roman" w:hAnsi="Times New Roman" w:cs="Times New Roman"/>
          <w:color w:val="000000" w:themeColor="text1"/>
          <w:sz w:val="28"/>
          <w:szCs w:val="28"/>
        </w:rPr>
        <w:t>нащельники</w:t>
      </w:r>
      <w:proofErr w:type="spellEnd"/>
      <w:r w:rsidRPr="00B23DB5">
        <w:rPr>
          <w:rFonts w:ascii="Times New Roman" w:hAnsi="Times New Roman" w:cs="Times New Roman"/>
          <w:color w:val="000000" w:themeColor="text1"/>
          <w:sz w:val="28"/>
          <w:szCs w:val="28"/>
        </w:rPr>
        <w:t xml:space="preserve"> на стыках;</w:t>
      </w:r>
    </w:p>
    <w:p w14:paraId="3C48CA8C"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полиуретановый декор, арматура;</w:t>
      </w:r>
    </w:p>
    <w:p w14:paraId="4F8F3B45" w14:textId="665FFC5E"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материалы для скатной кровли, козырьков, навесов: профнастил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с высотой профиля более 20 мм, мягкая черепица, ондулин, шифер, металлочерепица, керамическая и песчано-цементная черепица, сланцевая кровля, сотовый или профилированный поликарбонат;</w:t>
      </w:r>
    </w:p>
    <w:p w14:paraId="44E19ACF"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материалы для подшивки кровли: поливинилхлоридные софитные панели и сайдинг, фанера, вагонка;</w:t>
      </w:r>
    </w:p>
    <w:p w14:paraId="1DFCE1C0"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белые пластиковые откосы, окна, двери, витрины, витражи;</w:t>
      </w:r>
    </w:p>
    <w:p w14:paraId="096D4178"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тонировка пленкой и фотопечать с непрозрачностью более 50%;</w:t>
      </w:r>
    </w:p>
    <w:p w14:paraId="3F754D58"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стилизации под сельскую архитектуру (ранчо, фермы, </w:t>
      </w:r>
      <w:proofErr w:type="spellStart"/>
      <w:r w:rsidRPr="00B23DB5">
        <w:rPr>
          <w:rFonts w:ascii="Times New Roman" w:hAnsi="Times New Roman" w:cs="Times New Roman"/>
          <w:color w:val="000000" w:themeColor="text1"/>
          <w:sz w:val="28"/>
          <w:szCs w:val="28"/>
        </w:rPr>
        <w:t>хуторы</w:t>
      </w:r>
      <w:proofErr w:type="spellEnd"/>
      <w:r w:rsidRPr="00B23DB5">
        <w:rPr>
          <w:rFonts w:ascii="Times New Roman" w:hAnsi="Times New Roman" w:cs="Times New Roman"/>
          <w:color w:val="000000" w:themeColor="text1"/>
          <w:sz w:val="28"/>
          <w:szCs w:val="28"/>
        </w:rPr>
        <w:t>, мазанки), средневековые замки и крепости.</w:t>
      </w:r>
    </w:p>
    <w:p w14:paraId="1224FE0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Оформление паспорта колористического решения фасадов зданий, строений, сооружений при несоблюдении требований, обеспечивающих привлекательность архитектурно-художественного облика городского округа, не допускается.</w:t>
      </w:r>
    </w:p>
    <w:p w14:paraId="30319926" w14:textId="69EC7343"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bookmarkStart w:id="11" w:name="P1450"/>
      <w:bookmarkEnd w:id="11"/>
      <w:r w:rsidRPr="00B23DB5">
        <w:rPr>
          <w:rFonts w:ascii="Times New Roman" w:hAnsi="Times New Roman" w:cs="Times New Roman"/>
          <w:color w:val="000000" w:themeColor="text1"/>
          <w:sz w:val="28"/>
          <w:szCs w:val="28"/>
        </w:rPr>
        <w:t xml:space="preserve">13. При создании, содержании, реконструктивных и иных работах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на внешних поверхностях зданий, строений, сооружений запрещается образование визуального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мусора</w:t>
      </w:r>
      <w:r w:rsidR="00E55AA8" w:rsidRPr="00B23DB5">
        <w:rPr>
          <w:rFonts w:ascii="Times New Roman" w:hAnsi="Times New Roman" w:cs="Times New Roman"/>
          <w:color w:val="000000" w:themeColor="text1"/>
          <w:sz w:val="28"/>
          <w:szCs w:val="28"/>
        </w:rPr>
        <w:t>»</w:t>
      </w:r>
      <w:r w:rsidR="00B533F6" w:rsidRPr="00B23DB5">
        <w:rPr>
          <w:rFonts w:ascii="Times New Roman" w:hAnsi="Times New Roman" w:cs="Times New Roman"/>
          <w:color w:val="000000" w:themeColor="text1"/>
          <w:sz w:val="28"/>
          <w:szCs w:val="28"/>
        </w:rPr>
        <w:t xml:space="preserve"> – </w:t>
      </w:r>
      <w:r w:rsidRPr="00B23DB5">
        <w:rPr>
          <w:rFonts w:ascii="Times New Roman" w:hAnsi="Times New Roman" w:cs="Times New Roman"/>
          <w:color w:val="000000" w:themeColor="text1"/>
          <w:sz w:val="28"/>
          <w:szCs w:val="28"/>
        </w:rPr>
        <w:t>эксплуатационных деформаций, нарушение требований, установленных нормативными правовыми актами Московской области, нормативными правовыми актами администрации городского округа требований к декоративным, техническим, планировочным, конструктивным устройствам, оборудованию и оформлению внешних поверхностей зданий, строений, сооружений.</w:t>
      </w:r>
    </w:p>
    <w:p w14:paraId="79CD1B65" w14:textId="334B71DF"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К визуальному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мусору</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 xml:space="preserve"> в том числе относятся:</w:t>
      </w:r>
    </w:p>
    <w:p w14:paraId="4CA0F4AA"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а) эксплуатационные деформации внешних поверхностей:</w:t>
      </w:r>
    </w:p>
    <w:p w14:paraId="55D70B1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пузыри, свищи, обрушения, провалы, крошения, пучения, расслаивания, дыры, пробоины, заплаты, вмятины, выпадение облицовки и креплений, иные визуально воспринимаемые разрушения облицовки, фактурного и красочного (штукатурного) слоев;</w:t>
      </w:r>
    </w:p>
    <w:p w14:paraId="35D0D8A1" w14:textId="6EAD65B2"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w:t>
      </w:r>
      <w:r w:rsidR="006B3A9A">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и (или) окрашиваний без восполнения дефектов элементов декора;</w:t>
      </w:r>
    </w:p>
    <w:p w14:paraId="2813749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загрязнения, сорная растительность, </w:t>
      </w:r>
      <w:proofErr w:type="spellStart"/>
      <w:r w:rsidRPr="00B23DB5">
        <w:rPr>
          <w:rFonts w:ascii="Times New Roman" w:hAnsi="Times New Roman" w:cs="Times New Roman"/>
          <w:color w:val="000000" w:themeColor="text1"/>
          <w:sz w:val="28"/>
          <w:szCs w:val="28"/>
        </w:rPr>
        <w:t>вандальные</w:t>
      </w:r>
      <w:proofErr w:type="spellEnd"/>
      <w:r w:rsidRPr="00B23DB5">
        <w:rPr>
          <w:rFonts w:ascii="Times New Roman" w:hAnsi="Times New Roman" w:cs="Times New Roman"/>
          <w:color w:val="000000" w:themeColor="text1"/>
          <w:sz w:val="28"/>
          <w:szCs w:val="28"/>
        </w:rPr>
        <w:t xml:space="preserve"> изображения;</w:t>
      </w:r>
    </w:p>
    <w:p w14:paraId="0D6C0E50"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короба, кожухи, провода, розетки на остеклении, на архитектурном декоре, не закрепленные, не соответствующие цвету фасада;</w:t>
      </w:r>
    </w:p>
    <w:p w14:paraId="056DBD8D"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б) рекламные конструкции:</w:t>
      </w:r>
    </w:p>
    <w:p w14:paraId="5E0D7D52"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самовольно размещенные;</w:t>
      </w:r>
    </w:p>
    <w:p w14:paraId="468DAE59"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эксплуатируемые после окончания срока договора на установку;</w:t>
      </w:r>
    </w:p>
    <w:p w14:paraId="446653F7"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эксплуатируемые после аннулирования ранее выданного разрешения;</w:t>
      </w:r>
    </w:p>
    <w:p w14:paraId="24AFF716" w14:textId="38E3A7CB"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эксплуатируемые с нарушением требований к установке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lastRenderedPageBreak/>
        <w:t>и эксплуатации;</w:t>
      </w:r>
    </w:p>
    <w:p w14:paraId="0DA6BDFE"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в) средства информации:</w:t>
      </w:r>
    </w:p>
    <w:p w14:paraId="50D37930"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самовольно размещенные;</w:t>
      </w:r>
    </w:p>
    <w:p w14:paraId="5BDCFDF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эксплуатируемые после окончания срока согласования размещения информации;</w:t>
      </w:r>
    </w:p>
    <w:p w14:paraId="48075979" w14:textId="10A8F41C"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эксплуатируемые с нарушением дизайн-проекта, в соответствии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с которым получено согласование размещения информации;</w:t>
      </w:r>
    </w:p>
    <w:p w14:paraId="5D005D02"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г) находящиеся в неисправном состоянии домовые знаки;</w:t>
      </w:r>
    </w:p>
    <w:p w14:paraId="71FCFEB3"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д) сезонные (летние) кафе вдоль внешней поверхности:</w:t>
      </w:r>
    </w:p>
    <w:p w14:paraId="11C4053A"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самовольно размещенные;</w:t>
      </w:r>
    </w:p>
    <w:p w14:paraId="280940A3"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эксплуатируемые с нарушением требований к эксплуатации;</w:t>
      </w:r>
    </w:p>
    <w:p w14:paraId="06017A65"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е) самовольные изменения, относимые к реконструктивным работам;</w:t>
      </w:r>
    </w:p>
    <w:p w14:paraId="01C12B9E"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ж) самовольно переоборудованные балконы и лоджии;</w:t>
      </w:r>
    </w:p>
    <w:p w14:paraId="6AB30557"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з) самовольно установленные цветочные ящики с внешней стороны окон и балконов;</w:t>
      </w:r>
    </w:p>
    <w:p w14:paraId="70E0DC9B"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и) балконы, загроможденные предметами домашнего обихода (мебелью, тарой и т.п.);</w:t>
      </w:r>
    </w:p>
    <w:p w14:paraId="7D7C1CC4" w14:textId="3CA99616"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к) объекты, установленные на внешних поверхностях зданий, строений, сооружений, ставящие под угрозу обеспечение безопасности в случае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их падения;</w:t>
      </w:r>
    </w:p>
    <w:p w14:paraId="1D689227"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л) </w:t>
      </w:r>
      <w:proofErr w:type="spellStart"/>
      <w:r w:rsidRPr="00B23DB5">
        <w:rPr>
          <w:rFonts w:ascii="Times New Roman" w:hAnsi="Times New Roman" w:cs="Times New Roman"/>
          <w:color w:val="000000" w:themeColor="text1"/>
          <w:sz w:val="28"/>
          <w:szCs w:val="28"/>
        </w:rPr>
        <w:t>вандальные</w:t>
      </w:r>
      <w:proofErr w:type="spellEnd"/>
      <w:r w:rsidRPr="00B23DB5">
        <w:rPr>
          <w:rFonts w:ascii="Times New Roman" w:hAnsi="Times New Roman" w:cs="Times New Roman"/>
          <w:color w:val="000000" w:themeColor="text1"/>
          <w:sz w:val="28"/>
          <w:szCs w:val="28"/>
        </w:rPr>
        <w:t xml:space="preserve"> изображения;</w:t>
      </w:r>
    </w:p>
    <w:p w14:paraId="4FBB9AE3"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м) нарушение внешнего вида, установленного:</w:t>
      </w:r>
    </w:p>
    <w:p w14:paraId="6B31E38F"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Свидетельством о согласовании архитектурно-градостроительного облика объекта капитального строительства на территории Московской области;</w:t>
      </w:r>
    </w:p>
    <w:p w14:paraId="73F3D0C5"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паспортом колористического решения фасадов зданий, строений, сооружений;</w:t>
      </w:r>
    </w:p>
    <w:p w14:paraId="6B9CFE17" w14:textId="50EFA182"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н) размещение наружных блоков кондиционеров и антенн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14:paraId="00CCA12F"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о) отсутствие визуальных средств информации, специализированных элементов, размещаемых на внешних поверхностях общественных зданий, строений, сооружений для обеспечения беспрепятственного доступа маломобильных групп населения.</w:t>
      </w:r>
    </w:p>
    <w:p w14:paraId="4550400C" w14:textId="6A650613"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Образование визуального </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мусора</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 xml:space="preserve"> на внешних поверхностях зданий, строений, сооружений нарушает архитектурно-художественный облик территорий городского округа.</w:t>
      </w:r>
    </w:p>
    <w:p w14:paraId="32B5DA23" w14:textId="1413D810"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14.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в том числе средств размещения информации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и оборудования осуществляются в соответствии с установленными правилами и требованиями к содержанию внешних поверхностей зданий, строений, сооружений и размещаемых на них конструкций и оборудования.</w:t>
      </w:r>
    </w:p>
    <w:p w14:paraId="057E447D" w14:textId="0D234358"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15. Содержание и ремонт внешних поверхностей объектов капитального строительства, а также размещаемых на них конструкций и оборудования </w:t>
      </w:r>
      <w:r w:rsidR="006B3A9A">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(за исключением рекламных и информационных конструкций) </w:t>
      </w:r>
      <w:r w:rsidRPr="00B23DB5">
        <w:rPr>
          <w:rFonts w:ascii="Times New Roman" w:hAnsi="Times New Roman" w:cs="Times New Roman"/>
          <w:color w:val="000000" w:themeColor="text1"/>
          <w:sz w:val="28"/>
          <w:szCs w:val="28"/>
        </w:rPr>
        <w:lastRenderedPageBreak/>
        <w:t>осуществляются собственниками или владельцами названных объектов капитального строительства (помещений в них).</w:t>
      </w:r>
    </w:p>
    <w:p w14:paraId="581625BB"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16. 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14:paraId="64B26B38"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17. При нарушении собственниками (правообладателями) нежилых объектов капитального строительства или помещений в них, являющимися юридическими лицами (индивидуальными предпринимателями), требований установленных паспортом колористического решения фасадов зданий, строений, сооружений, ограждений, а также нарушении сроков ремонта 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предписаниями уполномоченного органа. В предписании должен быть установлен разумный срок его исполнения.</w:t>
      </w:r>
    </w:p>
    <w:p w14:paraId="2BC83FF3" w14:textId="58549D80"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18. В случае неисполнения предписания уполномоченного органа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в установленный данным предписанием срок органы местного самоуправления после получения информации о неисполнении указанного предписания вправе принять решение о проведении ремонта внешних поверхностей нежилых зданий, строений, сооружений за счет средств бюджета муниципального образований. Указанное решение органов местного самоуправления, содержащее информацию о сметной стоимости работ, подлежит согласованию с собственниками зданий, строений, сооружений.</w:t>
      </w:r>
    </w:p>
    <w:p w14:paraId="3C4A29BD" w14:textId="63FFF065"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19. Собственники (правообладатели) нежилых объектов капитального строительства или помещений в них, ремонт внешних поверхностей которых произведен за счет средств бюджета муниципального образования, обязаны 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объекта капитального строительства или помещений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в нем (далее</w:t>
      </w:r>
      <w:r w:rsidR="00B533F6" w:rsidRPr="00B23DB5">
        <w:rPr>
          <w:rFonts w:ascii="Times New Roman" w:hAnsi="Times New Roman" w:cs="Times New Roman"/>
          <w:color w:val="000000" w:themeColor="text1"/>
          <w:sz w:val="28"/>
          <w:szCs w:val="28"/>
        </w:rPr>
        <w:t xml:space="preserve"> – </w:t>
      </w:r>
      <w:r w:rsidRPr="00B23DB5">
        <w:rPr>
          <w:rFonts w:ascii="Times New Roman" w:hAnsi="Times New Roman" w:cs="Times New Roman"/>
          <w:color w:val="000000" w:themeColor="text1"/>
          <w:sz w:val="28"/>
          <w:szCs w:val="28"/>
        </w:rPr>
        <w:t>уведомление о завершении работ). Уведомление о завершении работ выдается собственнику (правообладателю) объекта капитального строительства или помещений в нем способом, обеспечивающим подтверждение его получение.</w:t>
      </w:r>
    </w:p>
    <w:p w14:paraId="0430170C" w14:textId="5DED030C"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20. В случае, если в установленный уведомлением о завершении работ срок средства не были перечислены собственником (правообладателем) объекта капитального строительства или помещений в нем, уполномоченный орган в течение одного месяца со дня истечения установленного срока обращается в суд с заявлением о взыскании с собственника (правообладателя) объекта капитального строительства или помещений в нем средств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за проведение ремонта внешних поверхностей объектов капитального строительства или помещений в них с последующим перечислением </w:t>
      </w:r>
      <w:r w:rsidR="006B3A9A">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их в бюджет муниципального образования Московской области.</w:t>
      </w:r>
    </w:p>
    <w:p w14:paraId="43F0E39A" w14:textId="3A7CD342"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21.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на них конструкций и оборудования внешних поверхностей объектов капитального строительства в том числе крыш, фасадов, архитектурно-</w:t>
      </w:r>
      <w:r w:rsidRPr="00B23DB5">
        <w:rPr>
          <w:rFonts w:ascii="Times New Roman" w:hAnsi="Times New Roman" w:cs="Times New Roman"/>
          <w:color w:val="000000" w:themeColor="text1"/>
          <w:sz w:val="28"/>
          <w:szCs w:val="28"/>
        </w:rPr>
        <w:lastRenderedPageBreak/>
        <w:t xml:space="preserve">декоративных деталей (элементов) фасадов, входных групп, цоколей, террас, а также размещаемых на них конструкций в том числе средств размещения информации и оборудования помимо указанных в </w:t>
      </w:r>
      <w:hyperlink w:anchor="P319">
        <w:r w:rsidRPr="00B23DB5">
          <w:rPr>
            <w:rFonts w:ascii="Times New Roman" w:hAnsi="Times New Roman" w:cs="Times New Roman"/>
            <w:color w:val="000000" w:themeColor="text1"/>
            <w:sz w:val="28"/>
            <w:szCs w:val="28"/>
          </w:rPr>
          <w:t>части 3</w:t>
        </w:r>
      </w:hyperlink>
      <w:r w:rsidRPr="00B23DB5">
        <w:rPr>
          <w:rFonts w:ascii="Times New Roman" w:hAnsi="Times New Roman" w:cs="Times New Roman"/>
          <w:color w:val="000000" w:themeColor="text1"/>
          <w:sz w:val="28"/>
          <w:szCs w:val="28"/>
        </w:rPr>
        <w:t xml:space="preserve"> настоящей статьи может осуществляться за счет средств бюджета муниципального образования, в том числе на условиях софинансирования собственником.</w:t>
      </w:r>
    </w:p>
    <w:p w14:paraId="0B586649" w14:textId="5D816543"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22. При проведении ремонта внешних поверхностей зданий необходимо обеспечить соблюдение требований, установленных паспортом колористического решения фасадов зданий, строений, сооружений, ограждений</w:t>
      </w:r>
      <w:r w:rsidR="00E55AA8" w:rsidRPr="00B23DB5">
        <w:rPr>
          <w:rFonts w:ascii="Times New Roman" w:hAnsi="Times New Roman" w:cs="Times New Roman"/>
          <w:color w:val="000000" w:themeColor="text1"/>
          <w:sz w:val="28"/>
          <w:szCs w:val="28"/>
        </w:rPr>
        <w:t>»</w:t>
      </w:r>
      <w:r w:rsidRPr="00B23DB5">
        <w:rPr>
          <w:rFonts w:ascii="Times New Roman" w:hAnsi="Times New Roman" w:cs="Times New Roman"/>
          <w:color w:val="000000" w:themeColor="text1"/>
          <w:sz w:val="28"/>
          <w:szCs w:val="28"/>
        </w:rPr>
        <w:t>.</w:t>
      </w:r>
    </w:p>
    <w:p w14:paraId="5958C21B" w14:textId="72961F2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bookmarkStart w:id="12" w:name="P1491"/>
      <w:bookmarkEnd w:id="12"/>
      <w:r w:rsidRPr="00B23DB5">
        <w:rPr>
          <w:rFonts w:ascii="Times New Roman" w:hAnsi="Times New Roman" w:cs="Times New Roman"/>
          <w:color w:val="000000" w:themeColor="text1"/>
          <w:sz w:val="28"/>
          <w:szCs w:val="28"/>
        </w:rPr>
        <w:t>23. Для вновь возводимых зданий жилого назначения, в том числе при архитектурно-строительно</w:t>
      </w:r>
      <w:r w:rsidR="006B3A9A">
        <w:rPr>
          <w:rFonts w:ascii="Times New Roman" w:hAnsi="Times New Roman" w:cs="Times New Roman"/>
          <w:color w:val="000000" w:themeColor="text1"/>
          <w:sz w:val="28"/>
          <w:szCs w:val="28"/>
        </w:rPr>
        <w:t xml:space="preserve">м проектировании, строительстве </w:t>
      </w:r>
      <w:r w:rsidRPr="00B23DB5">
        <w:rPr>
          <w:rFonts w:ascii="Times New Roman" w:hAnsi="Times New Roman" w:cs="Times New Roman"/>
          <w:color w:val="000000" w:themeColor="text1"/>
          <w:sz w:val="28"/>
          <w:szCs w:val="28"/>
        </w:rPr>
        <w:t xml:space="preserve">многоквартирных домов, многофункциональных зданий (комплексов),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в состав помещений которых входят жилые помещения постоянного проживания, подлежат учету требования к фасадным решениям:</w:t>
      </w:r>
    </w:p>
    <w:p w14:paraId="3D1B5981"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 при формировании фасадных, объемно-планировочных решений необходимо учитывать характер и структуру окружающей застройки (</w:t>
      </w:r>
      <w:proofErr w:type="spellStart"/>
      <w:r w:rsidRPr="00B23DB5">
        <w:rPr>
          <w:rFonts w:ascii="Times New Roman" w:hAnsi="Times New Roman" w:cs="Times New Roman"/>
          <w:color w:val="000000" w:themeColor="text1"/>
          <w:sz w:val="28"/>
          <w:szCs w:val="28"/>
        </w:rPr>
        <w:t>морфотип</w:t>
      </w:r>
      <w:proofErr w:type="spellEnd"/>
      <w:r w:rsidRPr="00B23DB5">
        <w:rPr>
          <w:rFonts w:ascii="Times New Roman" w:hAnsi="Times New Roman" w:cs="Times New Roman"/>
          <w:color w:val="000000" w:themeColor="text1"/>
          <w:sz w:val="28"/>
          <w:szCs w:val="28"/>
        </w:rPr>
        <w:t xml:space="preserve"> застройки);</w:t>
      </w:r>
    </w:p>
    <w:p w14:paraId="5D457F9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 со стороны главных фасадов (внешних) процент остекления, конфигурация, габариты оконных проемов нежилых помещений первых этажей должны отличаться и иметь больший процент остекления, конфигурацию, габариты оконных проемов по сравнению с жилой частью здания (за исключением случаев применения структурного или панорамного остекления);</w:t>
      </w:r>
    </w:p>
    <w:p w14:paraId="4E3C492D" w14:textId="583DDCB9"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3) в отделке входных дверей в жилую и общественную части необходимо использовать светопрозрачные, </w:t>
      </w:r>
      <w:proofErr w:type="spellStart"/>
      <w:r w:rsidRPr="00B23DB5">
        <w:rPr>
          <w:rFonts w:ascii="Times New Roman" w:hAnsi="Times New Roman" w:cs="Times New Roman"/>
          <w:color w:val="000000" w:themeColor="text1"/>
          <w:sz w:val="28"/>
          <w:szCs w:val="28"/>
        </w:rPr>
        <w:t>вандалостойкие</w:t>
      </w:r>
      <w:proofErr w:type="spellEnd"/>
      <w:r w:rsidRPr="00B23DB5">
        <w:rPr>
          <w:rFonts w:ascii="Times New Roman" w:hAnsi="Times New Roman" w:cs="Times New Roman"/>
          <w:color w:val="000000" w:themeColor="text1"/>
          <w:sz w:val="28"/>
          <w:szCs w:val="28"/>
        </w:rPr>
        <w:t xml:space="preserve"> конструкции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с применением алюминиевого профиля со стеклопакетом (остекление не менее 60% дверного полотна в составе витражных конструкций)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с возможностью установки домофона с функциями круглосуточного придомового видеонаблюдения;</w:t>
      </w:r>
    </w:p>
    <w:p w14:paraId="79D01936"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4) входные группы жилой и общественной части должны иметь освещение (фасадные светильники);</w:t>
      </w:r>
    </w:p>
    <w:p w14:paraId="3F6432F7" w14:textId="5849856A"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5) для помещений общественного назначения в здании должно быть предусмотрено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на плоскости фасада);</w:t>
      </w:r>
    </w:p>
    <w:p w14:paraId="0203FB6F" w14:textId="0DAA5201"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6) для всех помещений жилого назначения на фасадах должно быть предусмотрено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на наружные плоскости стен (отсутствие сопровождающей проводки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на плоскости фасада) из расчета не менее 2 мест размещения для двухкомнатных квартир, ориентированных на две стороны света, трехкомнатных квартир. При дальнейшем увеличении количества жилых помещений (комнат) количество мест размещения также пропорционально увеличивается. В случае устройства остекления с окнами в пол, панорамного, структурного остекления при размещении корзин для кондиционеров необходимо предусматривать мероприятия по их визуальному сокрытию из </w:t>
      </w:r>
      <w:r w:rsidRPr="00B23DB5">
        <w:rPr>
          <w:rFonts w:ascii="Times New Roman" w:hAnsi="Times New Roman" w:cs="Times New Roman"/>
          <w:color w:val="000000" w:themeColor="text1"/>
          <w:sz w:val="28"/>
          <w:szCs w:val="28"/>
        </w:rPr>
        <w:lastRenderedPageBreak/>
        <w:t>жилого помещения (например, за счет устройства декоративно-съемных экранов);</w:t>
      </w:r>
    </w:p>
    <w:p w14:paraId="6DD192A9"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7) размещение наружных блоков кондиционеров на балконах/лоджиях квартир не допускается без выделения на всю высоту этажа/помещения технической зоны, отделенной перегородкой, стеной от балкона/лоджии квартиры;</w:t>
      </w:r>
    </w:p>
    <w:p w14:paraId="1BF44639"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8) для прокладки коммуникаций к наружным блокам кондиционеров предусмотреть в наружных стенах устройство гильз с заполнением негорючей теплоизоляцией с нормативным уклоном в сторону фасада и установкой декоративных заглушек с 2 сторон;</w:t>
      </w:r>
    </w:p>
    <w:p w14:paraId="0536C79C" w14:textId="5A18B812"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9)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ее колористического решения, предусмотрев применение цветных покрытий (засыпки, мембраны) с учетом визуального восприятия кровли из окон многоэтажных зданий;</w:t>
      </w:r>
    </w:p>
    <w:p w14:paraId="2194696A"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10) в случае обоснованной необходимости размещения визуально воспринимаемых элементов (с уровня человеческого роста, а также окон соседних зданий) инженерных систем на фасадах здания и кровле необходимо предусматривать их визуальное сокрытие и интеграцию в общее архитектурное решение;</w:t>
      </w:r>
    </w:p>
    <w:p w14:paraId="559CD4C2"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11) рекомендуется предусматривать применение для каждой фасадной плоскости секции два и более типов отделочных материалов (вариативность по текстуре, цвету или габаритам);</w:t>
      </w:r>
    </w:p>
    <w:p w14:paraId="7C9AFABA"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12) в случае устройства балконов и лоджий необходимо предусматривать их остекление. При их сплошном остеклении (от плиты перекрытия до плиты перекрытия) необходимо обеспечивать закрытие нижней части (метровой зоны) балкона/лоджии от визуального просматривания из негорючих материалов (например: стемалит, стекло, тонированное в массе в заводских условиях, декоративная решетка, материал основной поверхности фасада);</w:t>
      </w:r>
    </w:p>
    <w:p w14:paraId="6091B31F"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13) остекление балконов/лоджий возможно не предусматривать только для балконов французских, а также балконов, имеющих вынесенную площадку глубиной не более 50 см от края ограждения балкона до наружной стены дома;</w:t>
      </w:r>
    </w:p>
    <w:p w14:paraId="50918859"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14) на фасадах в уровне нежилых помещений, встраиваемых в жилые дома, необходимо предусматривать места для размещения рекламно-информационных конструкций;</w:t>
      </w:r>
    </w:p>
    <w:p w14:paraId="7A28A13C"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15) на фасадах должны быть предусмотрены места для размещения домовых знаков с подсветкой в темное время суток;</w:t>
      </w:r>
    </w:p>
    <w:p w14:paraId="03BE7203" w14:textId="015A5DDD"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16) в архитектурных решениях входных групп необходимо предусматривать индивидуализацию, выявление и разделение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по функциональному назначению входных групп для жильцов, посетителей/работников нежилых помещений, а также технических, эвакуационных выходов;</w:t>
      </w:r>
    </w:p>
    <w:p w14:paraId="3C289044"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17) при устройстве декоративных элементов здания целесообразно предусматривать их выполнение из долговечных и прочных материалов (например: </w:t>
      </w:r>
      <w:proofErr w:type="spellStart"/>
      <w:r w:rsidRPr="00B23DB5">
        <w:rPr>
          <w:rFonts w:ascii="Times New Roman" w:hAnsi="Times New Roman" w:cs="Times New Roman"/>
          <w:color w:val="000000" w:themeColor="text1"/>
          <w:sz w:val="28"/>
          <w:szCs w:val="28"/>
        </w:rPr>
        <w:t>стеклофибробетон</w:t>
      </w:r>
      <w:proofErr w:type="spellEnd"/>
      <w:r w:rsidRPr="00B23DB5">
        <w:rPr>
          <w:rFonts w:ascii="Times New Roman" w:hAnsi="Times New Roman" w:cs="Times New Roman"/>
          <w:color w:val="000000" w:themeColor="text1"/>
          <w:sz w:val="28"/>
          <w:szCs w:val="28"/>
        </w:rPr>
        <w:t>, гипс);</w:t>
      </w:r>
    </w:p>
    <w:p w14:paraId="7B335CDD"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18) не рекомендуется в облицовке фасада использование технологии </w:t>
      </w:r>
      <w:r w:rsidRPr="00B23DB5">
        <w:rPr>
          <w:rFonts w:ascii="Times New Roman" w:hAnsi="Times New Roman" w:cs="Times New Roman"/>
          <w:color w:val="000000" w:themeColor="text1"/>
          <w:sz w:val="28"/>
          <w:szCs w:val="28"/>
        </w:rPr>
        <w:lastRenderedPageBreak/>
        <w:t>оштукатуривания. В случае ее использования рекомендуется применение только штукатурки, окрашенной в массе. Допускается применение штукатурных фасадов при обязательном наличии у застройщика (технического заказчика) действующего договора с держателем (разработчиком) штукатурной фасадной системы на техническое сопровождение на этапах проектирования и строительства с гарантированным сроком дальнейшей эксплуатации без потери качества не менее 15 лет;</w:t>
      </w:r>
    </w:p>
    <w:p w14:paraId="7C7E7428"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19) при применении крупнопанельных изделий в наружных ограждающих конструкциях не допускается поверхностное окрашивание бетонной поверхности;</w:t>
      </w:r>
    </w:p>
    <w:p w14:paraId="1A3B15B3"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20) при использовании двух и более цветов штукатурки необходимо обеспечивать их стыковку в разных (смещенных друг относительно друга) плоскостях;</w:t>
      </w:r>
    </w:p>
    <w:p w14:paraId="67BC2E8B"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21) при разработке архитектурно-художественного решения исключать сопряжения в одной плоскости поверхностей с различными отделочными материалами;</w:t>
      </w:r>
    </w:p>
    <w:p w14:paraId="39528561"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22) в отделке фасадов первых этажей не допускается применение керамогранита с креплением на видимых </w:t>
      </w:r>
      <w:proofErr w:type="spellStart"/>
      <w:r w:rsidRPr="00B23DB5">
        <w:rPr>
          <w:rFonts w:ascii="Times New Roman" w:hAnsi="Times New Roman" w:cs="Times New Roman"/>
          <w:color w:val="000000" w:themeColor="text1"/>
          <w:sz w:val="28"/>
          <w:szCs w:val="28"/>
        </w:rPr>
        <w:t>клямерах</w:t>
      </w:r>
      <w:proofErr w:type="spellEnd"/>
      <w:r w:rsidRPr="00B23DB5">
        <w:rPr>
          <w:rFonts w:ascii="Times New Roman" w:hAnsi="Times New Roman" w:cs="Times New Roman"/>
          <w:color w:val="000000" w:themeColor="text1"/>
          <w:sz w:val="28"/>
          <w:szCs w:val="28"/>
        </w:rPr>
        <w:t>;</w:t>
      </w:r>
    </w:p>
    <w:p w14:paraId="2DD3AFE2"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23) в случае использования керамогранита на скрытой (невидимой) подсистеме рекомендуется использовать анкерный тип крепления керамогранита к подсистеме;</w:t>
      </w:r>
    </w:p>
    <w:p w14:paraId="2D0F3C2E"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24) на визуально воспринимаемых поверхностях фасада не допускается использование пленки (в том числе самоклеящейся), профилированного листа, металлического и пластикового сайдинга, сотового поликарбоната;</w:t>
      </w:r>
    </w:p>
    <w:p w14:paraId="3C848AB3"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25) при создании архитектурных решений необходимо обеспечивать отсутствие ярко выраженных на фасадах стыков наружных стеновых панелей, поэтажного деления торцевыми поверхностями плит перекрытий;</w:t>
      </w:r>
    </w:p>
    <w:p w14:paraId="43C9D4A3" w14:textId="76F5505E"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 xml:space="preserve">26) при остеклении не допускается устройство глухих фрамуг в окнах </w:t>
      </w:r>
      <w:r w:rsidR="00EB3F1F" w:rsidRPr="00B23DB5">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с отсутствием доступа для их мытья (за исключением окон, для которых </w:t>
      </w:r>
      <w:r w:rsidR="006B3A9A">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 xml:space="preserve">не предусмотрено открывание по пожарным нормативам, структурного </w:t>
      </w:r>
      <w:r w:rsidR="006B3A9A">
        <w:rPr>
          <w:rFonts w:ascii="Times New Roman" w:hAnsi="Times New Roman" w:cs="Times New Roman"/>
          <w:color w:val="000000" w:themeColor="text1"/>
          <w:sz w:val="28"/>
          <w:szCs w:val="28"/>
        </w:rPr>
        <w:br/>
      </w:r>
      <w:r w:rsidRPr="00B23DB5">
        <w:rPr>
          <w:rFonts w:ascii="Times New Roman" w:hAnsi="Times New Roman" w:cs="Times New Roman"/>
          <w:color w:val="000000" w:themeColor="text1"/>
          <w:sz w:val="28"/>
          <w:szCs w:val="28"/>
        </w:rPr>
        <w:t>или панорамного остекления);</w:t>
      </w:r>
    </w:p>
    <w:p w14:paraId="30EF425D"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27) при разработке архитектурных решений рекомендуется выполнение предложений по планируемому размещению архитектурно-художественного освещения на фасадах зданий, визуально воспринимаемых со стороны улиц, дорог общегородского и районного значений;</w:t>
      </w:r>
    </w:p>
    <w:p w14:paraId="65D1B8C2"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28) в случае применения крупнопанельных изделий необходимо обеспечивать гибкость производства с организацией выпуска индивидуальных железобетонных изделий;</w:t>
      </w:r>
    </w:p>
    <w:p w14:paraId="39A9D58D"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29) при применении крупнопанельных изделий в наружных ограждающих конструкциях необходимо обеспечивать вариативность отделочных материалов, а также типоразмеров оконных/дверных проемов;</w:t>
      </w:r>
    </w:p>
    <w:p w14:paraId="43724B5A" w14:textId="77777777" w:rsidR="00BB1633" w:rsidRPr="00B23DB5" w:rsidRDefault="00BB1633" w:rsidP="00B23DB5">
      <w:pPr>
        <w:pStyle w:val="ConsPlusNormal"/>
        <w:ind w:firstLine="709"/>
        <w:jc w:val="both"/>
        <w:rPr>
          <w:rFonts w:ascii="Times New Roman" w:hAnsi="Times New Roman" w:cs="Times New Roman"/>
          <w:color w:val="000000" w:themeColor="text1"/>
          <w:sz w:val="28"/>
          <w:szCs w:val="28"/>
        </w:rPr>
      </w:pPr>
      <w:r w:rsidRPr="00B23DB5">
        <w:rPr>
          <w:rFonts w:ascii="Times New Roman" w:hAnsi="Times New Roman" w:cs="Times New Roman"/>
          <w:color w:val="000000" w:themeColor="text1"/>
          <w:sz w:val="28"/>
          <w:szCs w:val="28"/>
        </w:rPr>
        <w:t>30) возможно применение неэксплуатируемой/неэксплуатируемой инверсионной/эксплуатируемой кровли.</w:t>
      </w:r>
    </w:p>
    <w:p w14:paraId="12C1A054" w14:textId="77777777" w:rsidR="00BB1633" w:rsidRPr="006B3A9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93067D2" w14:textId="77777777" w:rsidR="00BB1633" w:rsidRPr="00BB1633" w:rsidRDefault="00E5430F" w:rsidP="00DB4934">
      <w:pPr>
        <w:pStyle w:val="ConsPlusTitle"/>
        <w:spacing w:line="276" w:lineRule="auto"/>
        <w:ind w:firstLine="709"/>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Статья </w:t>
      </w:r>
      <w:r w:rsidR="00820ED4">
        <w:rPr>
          <w:rFonts w:ascii="Times New Roman" w:hAnsi="Times New Roman" w:cs="Times New Roman"/>
          <w:color w:val="000000" w:themeColor="text1"/>
          <w:sz w:val="28"/>
          <w:szCs w:val="28"/>
        </w:rPr>
        <w:t>9</w:t>
      </w:r>
      <w:r w:rsidR="00BB1633" w:rsidRPr="00BB1633">
        <w:rPr>
          <w:rFonts w:ascii="Times New Roman" w:hAnsi="Times New Roman" w:cs="Times New Roman"/>
          <w:color w:val="000000" w:themeColor="text1"/>
          <w:sz w:val="28"/>
          <w:szCs w:val="28"/>
        </w:rPr>
        <w:t>. Требования к благоустройству вновь возводимых многоквартирных домов</w:t>
      </w:r>
    </w:p>
    <w:p w14:paraId="77A04C79" w14:textId="3C191E69" w:rsidR="00BB1633" w:rsidRPr="006B3A9A" w:rsidRDefault="00BB1633" w:rsidP="006B3A9A">
      <w:pPr>
        <w:pStyle w:val="ConsPlusNormal"/>
        <w:spacing w:line="276" w:lineRule="auto"/>
        <w:jc w:val="both"/>
        <w:rPr>
          <w:rFonts w:ascii="Times New Roman" w:hAnsi="Times New Roman" w:cs="Times New Roman"/>
          <w:color w:val="000000" w:themeColor="text1"/>
          <w:sz w:val="20"/>
          <w:szCs w:val="28"/>
        </w:rPr>
      </w:pPr>
    </w:p>
    <w:p w14:paraId="5BA2A7AE"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1. Требования настоящей статьи подлежат учету при архитектурно-строительном проектировании, строительстве многоквартирных домов, </w:t>
      </w:r>
      <w:r w:rsidRPr="006B3A9A">
        <w:rPr>
          <w:rFonts w:ascii="Times New Roman" w:hAnsi="Times New Roman" w:cs="Times New Roman"/>
          <w:color w:val="000000" w:themeColor="text1"/>
          <w:sz w:val="28"/>
          <w:szCs w:val="28"/>
        </w:rPr>
        <w:lastRenderedPageBreak/>
        <w:t>многофункциональных зданий (комплексов), в состав помещений которых входят жилые помещения постоянного проживания.</w:t>
      </w:r>
    </w:p>
    <w:p w14:paraId="0A07A371" w14:textId="2F333CF9"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Требования настоящей статьи не распространяются на капитальный ремонт, текущий ремонт, а также на работы по содержанию объектов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 xml:space="preserve">и элементов благоустройства, необходимый перечень, состав, сроки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 xml:space="preserve">и периодичность, организационно-технические условия выполнения которых установлены регламентом содержания объектов благоустройства,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на проведение комплекса мероприятий по приведению в нормативное состояние объектов благоустройства и элементов благоустройства существующих дворовых территорий.</w:t>
      </w:r>
    </w:p>
    <w:p w14:paraId="6215E8BC"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2. Благоустройство территории вновь возводимого многоквартирного дома (группы домов) выполняется:</w:t>
      </w:r>
    </w:p>
    <w:p w14:paraId="7D8E6775"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bookmarkStart w:id="13" w:name="P1531"/>
      <w:bookmarkEnd w:id="13"/>
      <w:r w:rsidRPr="006B3A9A">
        <w:rPr>
          <w:rFonts w:ascii="Times New Roman" w:hAnsi="Times New Roman" w:cs="Times New Roman"/>
          <w:color w:val="000000" w:themeColor="text1"/>
          <w:sz w:val="28"/>
          <w:szCs w:val="28"/>
        </w:rPr>
        <w:t>1) на территории многоквартирного дома (группы домов), примыкающей к жилым зданиям, планируемой к преимущественному пользованию и предназначенной для обеспечения бытовых нужд и досуга жителей дома (группы домов);</w:t>
      </w:r>
    </w:p>
    <w:p w14:paraId="5B23FAAC" w14:textId="1081A7EC"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2) на территориях общего пользования жилого района; на территориях общего пользования допускается благоустройство по согласованию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 xml:space="preserve">с администрацией городского округа при недостатке площади для размещения объектов благоустройства и элементов благоустройства, приведенных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 xml:space="preserve">в </w:t>
      </w:r>
      <w:hyperlink w:anchor="P1556">
        <w:r w:rsidRPr="006B3A9A">
          <w:rPr>
            <w:rFonts w:ascii="Times New Roman" w:hAnsi="Times New Roman" w:cs="Times New Roman"/>
            <w:color w:val="000000" w:themeColor="text1"/>
            <w:sz w:val="28"/>
            <w:szCs w:val="28"/>
          </w:rPr>
          <w:t>таблице 1</w:t>
        </w:r>
      </w:hyperlink>
      <w:r w:rsidRPr="006B3A9A">
        <w:rPr>
          <w:rFonts w:ascii="Times New Roman" w:hAnsi="Times New Roman" w:cs="Times New Roman"/>
          <w:color w:val="000000" w:themeColor="text1"/>
          <w:sz w:val="28"/>
          <w:szCs w:val="28"/>
        </w:rPr>
        <w:t xml:space="preserve"> настоящей статьи.</w:t>
      </w:r>
    </w:p>
    <w:p w14:paraId="0E548C67" w14:textId="637BE88F"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3. При благоустройстве территории рекомендуется предусматривать устройство территории многоквартирного дома (группы домов), примыкающей к жилым зданиям, планируемой к преимущественному пользованию и предназначенной для обеспечения бытовых нужд и досуга жителей дома (группы домов), без доступа автомобилей (за исключением спецтранспорта экстренных служб, подъезда транспортных средств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для кратковременной высадки пассажиров и выгрузки или погрузки вещей).</w:t>
      </w:r>
    </w:p>
    <w:p w14:paraId="5C9AFED1" w14:textId="5913B10B"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4. Допускается размещение площадок рекреационного назначения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 xml:space="preserve">и озеленения на крышах многоквартирных домов. При размещении площадок рекреационного назначения и озеленения на крышах многоквартирных домов указанные элементы благоустройства и объекты благоустройства учитываются при подсчете показателей, указанных в </w:t>
      </w:r>
      <w:hyperlink w:anchor="P1556">
        <w:r w:rsidRPr="006B3A9A">
          <w:rPr>
            <w:rFonts w:ascii="Times New Roman" w:hAnsi="Times New Roman" w:cs="Times New Roman"/>
            <w:color w:val="000000" w:themeColor="text1"/>
            <w:sz w:val="28"/>
            <w:szCs w:val="28"/>
          </w:rPr>
          <w:t>таблице 1</w:t>
        </w:r>
      </w:hyperlink>
      <w:r w:rsidRPr="006B3A9A">
        <w:rPr>
          <w:rFonts w:ascii="Times New Roman" w:hAnsi="Times New Roman" w:cs="Times New Roman"/>
          <w:color w:val="000000" w:themeColor="text1"/>
          <w:sz w:val="28"/>
          <w:szCs w:val="28"/>
        </w:rPr>
        <w:t xml:space="preserve"> настоящей статьи, только в случаях:</w:t>
      </w:r>
    </w:p>
    <w:p w14:paraId="412E88FE" w14:textId="77AE329A"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а) крыша планируется для преимущественного и неограниченного пользования всеми жителями многоквартирного дома (группы домов),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в том числе малогабаритными группами населения;</w:t>
      </w:r>
    </w:p>
    <w:p w14:paraId="314A55C9"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б) планируется благоустройство крыши подземного объекта капитального строительства (его подземной части).</w:t>
      </w:r>
    </w:p>
    <w:p w14:paraId="0BC9CDE0" w14:textId="70D82DF6"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5. При организации и формировании мест хранения автотранспорта запрещено использование зависимых машино-мест в обеспечение расчета потребности в местах хранения автотранспорта (в том числе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при их размещении в многоуровневых паркингах, использовании механизированных систем хранения).</w:t>
      </w:r>
    </w:p>
    <w:p w14:paraId="57EBB349"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6. Все площадки, указанные в </w:t>
      </w:r>
      <w:hyperlink w:anchor="P1556">
        <w:r w:rsidRPr="006B3A9A">
          <w:rPr>
            <w:rFonts w:ascii="Times New Roman" w:hAnsi="Times New Roman" w:cs="Times New Roman"/>
            <w:color w:val="000000" w:themeColor="text1"/>
            <w:sz w:val="28"/>
            <w:szCs w:val="28"/>
          </w:rPr>
          <w:t>таблице 1</w:t>
        </w:r>
      </w:hyperlink>
      <w:r w:rsidRPr="006B3A9A">
        <w:rPr>
          <w:rFonts w:ascii="Times New Roman" w:hAnsi="Times New Roman" w:cs="Times New Roman"/>
          <w:color w:val="000000" w:themeColor="text1"/>
          <w:sz w:val="28"/>
          <w:szCs w:val="28"/>
        </w:rPr>
        <w:t xml:space="preserve"> настоящей статьи, должны быть выполнены в одном уровне с пешеходными подходами к ним (тротуаром, дорожкой) без перепада высот.</w:t>
      </w:r>
    </w:p>
    <w:p w14:paraId="0849D81B"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7. Недопустимо наличие на площадках, указанных в </w:t>
      </w:r>
      <w:hyperlink w:anchor="P1556">
        <w:r w:rsidRPr="006B3A9A">
          <w:rPr>
            <w:rFonts w:ascii="Times New Roman" w:hAnsi="Times New Roman" w:cs="Times New Roman"/>
            <w:color w:val="000000" w:themeColor="text1"/>
            <w:sz w:val="28"/>
            <w:szCs w:val="28"/>
          </w:rPr>
          <w:t>таблице 1</w:t>
        </w:r>
      </w:hyperlink>
      <w:r w:rsidRPr="006B3A9A">
        <w:rPr>
          <w:rFonts w:ascii="Times New Roman" w:hAnsi="Times New Roman" w:cs="Times New Roman"/>
          <w:color w:val="000000" w:themeColor="text1"/>
          <w:sz w:val="28"/>
          <w:szCs w:val="28"/>
        </w:rPr>
        <w:t xml:space="preserve"> настоящей статьи, а также на площадках входных групп инженерных </w:t>
      </w:r>
      <w:r w:rsidRPr="006B3A9A">
        <w:rPr>
          <w:rFonts w:ascii="Times New Roman" w:hAnsi="Times New Roman" w:cs="Times New Roman"/>
          <w:color w:val="000000" w:themeColor="text1"/>
          <w:sz w:val="28"/>
          <w:szCs w:val="28"/>
        </w:rPr>
        <w:lastRenderedPageBreak/>
        <w:t>колодцев.</w:t>
      </w:r>
    </w:p>
    <w:p w14:paraId="13F43C75"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8. Дренажные и водосборные решетки на объектах благоустройства должны быть выполнены на одном уровне с поверхностью покрытия объектов благоустройства.</w:t>
      </w:r>
    </w:p>
    <w:p w14:paraId="1BC01445"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9. При проектировании входов в подъезды многоквартирных домов:</w:t>
      </w:r>
    </w:p>
    <w:p w14:paraId="32D664A6" w14:textId="23958F91"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а) навесы над входными площадками входов в подъезды должны быть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с организованным скрытым отводом поверхностных стоков и встроенными объектами (средствами) наружного освещения со светодиодными светильниками;</w:t>
      </w:r>
    </w:p>
    <w:p w14:paraId="65DFF604" w14:textId="3068257D"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б) информационные таблички с номерами подъездов, номерами всех квартир в подъезде, а также таблички, дублирующие информацию информационных табличек с использованием шрифта Брайля, на высоте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от 0,7 м до 0,9 м на каждом подъезде;</w:t>
      </w:r>
    </w:p>
    <w:p w14:paraId="5BEDDCC1" w14:textId="255E1D7E"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в) полотна наружных дверей со смотровыми прозрачными ударопрочными панелями (не менее 60% от площади полотна) с нижней кромкой на высоте 0,5</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1,2 м от уровня пола или полностью светопрозрачные, при этом нижняя часть стеклянных полотен дверей на высоте не менее 0,3 м от уровня пола должна быть защищена противоударной полосой (на прозрачных полотнах дверей размещается яркая контрастная маркировка, расположенная на уровне не ниже 1,2 м и не выше 1,5 м от поверхности пола, в форме круга диаметром от 0,1 м до 0,2 м);</w:t>
      </w:r>
    </w:p>
    <w:p w14:paraId="4F3AC821"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г) входные площадки входов в подъезды многоквартирных жилых домов должны быть благоустроены элементами озеленения, скамьями для отдыха, урнами.</w:t>
      </w:r>
    </w:p>
    <w:p w14:paraId="1D1C8909" w14:textId="3BB16A71"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10. При благоустройстве территорий вновь возводимых многоквартирных домов (групп домов) в пешеходную инфраструктуру входят пешеходные коммуникации (тротуары, пешеходные дорожки, эспланады, мосты, пешеходные аллеи и галереи, тропы и тропинки, экологические туристические тропы) и пешеходные пространства (пешеходные улицы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и зоны, площади, набережные, бульвары).</w:t>
      </w:r>
    </w:p>
    <w:p w14:paraId="6AC1D916" w14:textId="204D56CE"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11. При подготовке проектных решений объектов пешеходной инфраструктуры следует предусматривать условия безопасного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и комфортного передвижения для инвалидов и малогабаритных групп населения в соответствии с национальными стандартами и сводами правил, предназначенными для разработки проектных решений, которые должны обеспечивать для инвалидов и малогабаритных групп населения равные условия жизнедеятельности с другими категориями населения.</w:t>
      </w:r>
    </w:p>
    <w:p w14:paraId="29B21163" w14:textId="2672EE46"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12. Новые пешеходные коммуникации должны проектироваться непрерывными с организацией пешеходных переходов в местах пересечения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с проезжей частью без тупиков и примыкать к существующим пешеходным коммуникациям муниципального образования. Не допускается проектирование планировочной организации земельных участков, при которой движение пешеходов осуществляется по проезжей части, местам стоянки (остановки, парковки).</w:t>
      </w:r>
    </w:p>
    <w:p w14:paraId="2F51C820"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13. В ширину пешеходной части тротуаров, ширину пешеходных дорожек не включаются места размещения некапитальных строений, сооружений (в том числе нестационарных строений, сооружений), уличной мебели, иных подобных элементов благоустройства.</w:t>
      </w:r>
    </w:p>
    <w:p w14:paraId="6F774033" w14:textId="5207E9F0"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14. При непосредственном примыкании пешеходных коммуникаций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lastRenderedPageBreak/>
        <w:t>с твердым (усовершенствованным) покрытием к стенам зданий и подпорным стенкам следует увеличивать ширину пешеходной коммуникации не менее чем на 0,5 м.</w:t>
      </w:r>
    </w:p>
    <w:p w14:paraId="4CE6D6CB" w14:textId="14A67282"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15. Ширина пешеходного пути создаваемых тротуаров, пешеходных дорожек с учетом встречного движения инвалидов на креслах-колясках должна быть не менее 2,0 м (в условиях сложившейся застройки в затесненных местах допустимо в пределах прямой видимости снижать ширину до 1,2 м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с устройством не более чем через каждые 25 м горизонтальных площадок размером не менее 2,0 x 1,8 м для обеспечения возможности разъезда инвалидов на креслах-колясках).</w:t>
      </w:r>
    </w:p>
    <w:p w14:paraId="4ECB03BC" w14:textId="5083A24B"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16. Пешеходные пути должны обеспечивать безопасное движение пешеходов по пешеходным коммуникациям, в том числе от плоскостных стоянок автомобилей (парковок) до входных площадок, входов в здания, строения, сооружения. На участках пересечения пешеходных коммуникаций и проездов обустраиваются пешеходные переходы в соответствии </w:t>
      </w:r>
      <w:r w:rsidR="00EB3F1F" w:rsidRP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с требованиями к организации дорожного движения.</w:t>
      </w:r>
    </w:p>
    <w:p w14:paraId="5D5B22E7" w14:textId="222BC04F"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17. В целях ограничения доступа автомобилей на территории,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не предназначенные для движения (остановки, стоянки) транспортных средств (пути движения пешеходов, озеленение), необходимо отделять такие территории от проезжей части путем устройства стационарных парковочных барьеров.</w:t>
      </w:r>
    </w:p>
    <w:p w14:paraId="7E2C1DEF" w14:textId="7AAA19F6" w:rsidR="00BB1633" w:rsidRPr="00BB1633"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18. При благоустройстве территорий вновь возводимых многоквартирных домов подлежат учету показатели минимальной обеспеченности объектами и элементами благоустройства, приведенные </w:t>
      </w:r>
      <w:r w:rsidR="00EB3F1F" w:rsidRPr="006B3A9A">
        <w:rPr>
          <w:rFonts w:ascii="Times New Roman" w:hAnsi="Times New Roman" w:cs="Times New Roman"/>
          <w:color w:val="000000" w:themeColor="text1"/>
          <w:sz w:val="28"/>
          <w:szCs w:val="28"/>
        </w:rPr>
        <w:br/>
      </w:r>
      <w:r w:rsidR="006B3A9A">
        <w:rPr>
          <w:rFonts w:ascii="Times New Roman" w:hAnsi="Times New Roman" w:cs="Times New Roman"/>
          <w:color w:val="000000" w:themeColor="text1"/>
          <w:sz w:val="28"/>
          <w:szCs w:val="28"/>
        </w:rPr>
        <w:t>в таблице 1 настоящей статьи.</w:t>
      </w:r>
    </w:p>
    <w:p w14:paraId="14137F70" w14:textId="77777777" w:rsidR="00DB4934" w:rsidRDefault="00DB4934" w:rsidP="00450CCE">
      <w:pPr>
        <w:pStyle w:val="ConsPlusNormal"/>
        <w:jc w:val="right"/>
        <w:rPr>
          <w:rFonts w:ascii="Times New Roman" w:hAnsi="Times New Roman" w:cs="Times New Roman"/>
          <w:color w:val="000000" w:themeColor="text1"/>
          <w:sz w:val="28"/>
          <w:szCs w:val="28"/>
        </w:rPr>
      </w:pPr>
      <w:bookmarkStart w:id="14" w:name="P1556"/>
      <w:bookmarkEnd w:id="14"/>
    </w:p>
    <w:p w14:paraId="60355827" w14:textId="77777777" w:rsidR="00DB4934" w:rsidRDefault="00DB4934" w:rsidP="00450CCE">
      <w:pPr>
        <w:pStyle w:val="ConsPlusNormal"/>
        <w:jc w:val="right"/>
        <w:rPr>
          <w:rFonts w:ascii="Times New Roman" w:hAnsi="Times New Roman" w:cs="Times New Roman"/>
          <w:color w:val="000000" w:themeColor="text1"/>
          <w:sz w:val="28"/>
          <w:szCs w:val="28"/>
        </w:rPr>
      </w:pPr>
    </w:p>
    <w:p w14:paraId="7D8544E5" w14:textId="282337D4" w:rsidR="00450CCE" w:rsidRDefault="00BB1633" w:rsidP="00DB4934">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Таблица 1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Показатели минимальной</w:t>
      </w:r>
    </w:p>
    <w:p w14:paraId="7CB0F4C2" w14:textId="08B19151" w:rsidR="00BB1633" w:rsidRPr="00BB1633" w:rsidRDefault="00BB1633" w:rsidP="00DB4934">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обеспеченности объектами</w:t>
      </w:r>
    </w:p>
    <w:p w14:paraId="2BAAA226" w14:textId="1F2085DA" w:rsidR="00450CCE" w:rsidRDefault="00BB1633" w:rsidP="00DB4934">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 элементами благоустройства</w:t>
      </w:r>
    </w:p>
    <w:p w14:paraId="4C1B6665" w14:textId="77777777" w:rsidR="00BB1633" w:rsidRPr="00BB1633" w:rsidRDefault="00BB1633" w:rsidP="00DB4934">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вновь возводимых</w:t>
      </w:r>
    </w:p>
    <w:p w14:paraId="5233FB52" w14:textId="24D086FA" w:rsidR="00BB1633" w:rsidRPr="00BB1633" w:rsidRDefault="00BB1633" w:rsidP="00DB4934">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многоквартирных домов</w:t>
      </w:r>
      <w:r w:rsidR="00E55AA8">
        <w:rPr>
          <w:rFonts w:ascii="Times New Roman" w:hAnsi="Times New Roman" w:cs="Times New Roman"/>
          <w:color w:val="000000" w:themeColor="text1"/>
          <w:sz w:val="28"/>
          <w:szCs w:val="28"/>
        </w:rPr>
        <w:t>»</w:t>
      </w:r>
    </w:p>
    <w:p w14:paraId="2F3D4F55" w14:textId="77777777" w:rsidR="00BB1633" w:rsidRPr="00450CCE" w:rsidRDefault="00BB1633">
      <w:pPr>
        <w:pStyle w:val="ConsPlusNormal"/>
        <w:jc w:val="both"/>
        <w:rPr>
          <w:rFonts w:ascii="Times New Roman" w:hAnsi="Times New Roman" w:cs="Times New Roman"/>
          <w:color w:val="000000" w:themeColor="text1"/>
          <w:sz w:val="24"/>
          <w:szCs w:val="24"/>
        </w:rPr>
      </w:pP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269"/>
        <w:gridCol w:w="2816"/>
        <w:gridCol w:w="2103"/>
        <w:gridCol w:w="2594"/>
      </w:tblGrid>
      <w:tr w:rsidR="00BB1633" w:rsidRPr="00450CCE" w14:paraId="3AAA302C" w14:textId="77777777" w:rsidTr="00DB4934">
        <w:tc>
          <w:tcPr>
            <w:tcW w:w="709" w:type="dxa"/>
            <w:vMerge w:val="restart"/>
            <w:vAlign w:val="center"/>
          </w:tcPr>
          <w:p w14:paraId="5E1941D9"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 п/п</w:t>
            </w:r>
          </w:p>
        </w:tc>
        <w:tc>
          <w:tcPr>
            <w:tcW w:w="2269" w:type="dxa"/>
            <w:vMerge w:val="restart"/>
            <w:vAlign w:val="center"/>
          </w:tcPr>
          <w:p w14:paraId="0A001719"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Наименования объектов и элементов благоустройства</w:t>
            </w:r>
          </w:p>
        </w:tc>
        <w:tc>
          <w:tcPr>
            <w:tcW w:w="2816" w:type="dxa"/>
            <w:vMerge w:val="restart"/>
            <w:vAlign w:val="center"/>
          </w:tcPr>
          <w:p w14:paraId="4082D7D3"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Показатели обеспеченности на 1 жителя (всего) и размеры объектов благоустройства (всего)</w:t>
            </w:r>
          </w:p>
        </w:tc>
        <w:tc>
          <w:tcPr>
            <w:tcW w:w="4697" w:type="dxa"/>
            <w:gridSpan w:val="2"/>
            <w:vAlign w:val="center"/>
          </w:tcPr>
          <w:p w14:paraId="769E86E7"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Местоположение элементов и объектов благоустройства</w:t>
            </w:r>
          </w:p>
        </w:tc>
      </w:tr>
      <w:tr w:rsidR="00BB1633" w:rsidRPr="00450CCE" w14:paraId="3FF93379" w14:textId="77777777" w:rsidTr="00DB4934">
        <w:tc>
          <w:tcPr>
            <w:tcW w:w="709" w:type="dxa"/>
            <w:vMerge/>
          </w:tcPr>
          <w:p w14:paraId="2E06E353" w14:textId="77777777" w:rsidR="00BB1633" w:rsidRPr="00450CCE" w:rsidRDefault="00BB1633">
            <w:pPr>
              <w:pStyle w:val="ConsPlusNormal"/>
              <w:rPr>
                <w:rFonts w:ascii="Times New Roman" w:hAnsi="Times New Roman" w:cs="Times New Roman"/>
                <w:color w:val="000000" w:themeColor="text1"/>
                <w:sz w:val="24"/>
                <w:szCs w:val="24"/>
              </w:rPr>
            </w:pPr>
          </w:p>
        </w:tc>
        <w:tc>
          <w:tcPr>
            <w:tcW w:w="2269" w:type="dxa"/>
            <w:vMerge/>
          </w:tcPr>
          <w:p w14:paraId="594BAABD" w14:textId="77777777" w:rsidR="00BB1633" w:rsidRPr="00450CCE" w:rsidRDefault="00BB1633">
            <w:pPr>
              <w:pStyle w:val="ConsPlusNormal"/>
              <w:rPr>
                <w:rFonts w:ascii="Times New Roman" w:hAnsi="Times New Roman" w:cs="Times New Roman"/>
                <w:color w:val="000000" w:themeColor="text1"/>
                <w:sz w:val="24"/>
                <w:szCs w:val="24"/>
              </w:rPr>
            </w:pPr>
          </w:p>
        </w:tc>
        <w:tc>
          <w:tcPr>
            <w:tcW w:w="2816" w:type="dxa"/>
            <w:vMerge/>
          </w:tcPr>
          <w:p w14:paraId="46E1E85B" w14:textId="77777777" w:rsidR="00BB1633" w:rsidRPr="00450CCE" w:rsidRDefault="00BB1633">
            <w:pPr>
              <w:pStyle w:val="ConsPlusNormal"/>
              <w:rPr>
                <w:rFonts w:ascii="Times New Roman" w:hAnsi="Times New Roman" w:cs="Times New Roman"/>
                <w:color w:val="000000" w:themeColor="text1"/>
                <w:sz w:val="24"/>
                <w:szCs w:val="24"/>
              </w:rPr>
            </w:pPr>
          </w:p>
        </w:tc>
        <w:tc>
          <w:tcPr>
            <w:tcW w:w="2103" w:type="dxa"/>
            <w:vAlign w:val="center"/>
          </w:tcPr>
          <w:p w14:paraId="639BC0C6"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 xml:space="preserve">В соответствии с </w:t>
            </w:r>
            <w:hyperlink w:anchor="P1531">
              <w:r w:rsidRPr="00450CCE">
                <w:rPr>
                  <w:rFonts w:ascii="Times New Roman" w:hAnsi="Times New Roman" w:cs="Times New Roman"/>
                  <w:color w:val="000000" w:themeColor="text1"/>
                  <w:sz w:val="24"/>
                  <w:szCs w:val="24"/>
                </w:rPr>
                <w:t>подпунктом 1 пункта 2</w:t>
              </w:r>
            </w:hyperlink>
            <w:r w:rsidRPr="00450CCE">
              <w:rPr>
                <w:rFonts w:ascii="Times New Roman" w:hAnsi="Times New Roman" w:cs="Times New Roman"/>
                <w:color w:val="000000" w:themeColor="text1"/>
                <w:sz w:val="24"/>
                <w:szCs w:val="24"/>
              </w:rPr>
              <w:t xml:space="preserve"> настоящей статьи</w:t>
            </w:r>
          </w:p>
        </w:tc>
        <w:tc>
          <w:tcPr>
            <w:tcW w:w="2594" w:type="dxa"/>
            <w:vAlign w:val="center"/>
          </w:tcPr>
          <w:p w14:paraId="693F6456"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на территории жилого района &lt;1&gt;</w:t>
            </w:r>
          </w:p>
        </w:tc>
      </w:tr>
      <w:tr w:rsidR="00BB1633" w:rsidRPr="00450CCE" w14:paraId="13244A32" w14:textId="77777777" w:rsidTr="00DB4934">
        <w:tc>
          <w:tcPr>
            <w:tcW w:w="709" w:type="dxa"/>
          </w:tcPr>
          <w:p w14:paraId="563888F0"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1</w:t>
            </w:r>
          </w:p>
        </w:tc>
        <w:tc>
          <w:tcPr>
            <w:tcW w:w="2269" w:type="dxa"/>
          </w:tcPr>
          <w:p w14:paraId="51EA532D"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2</w:t>
            </w:r>
          </w:p>
        </w:tc>
        <w:tc>
          <w:tcPr>
            <w:tcW w:w="2816" w:type="dxa"/>
          </w:tcPr>
          <w:p w14:paraId="2585C615"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3</w:t>
            </w:r>
          </w:p>
        </w:tc>
        <w:tc>
          <w:tcPr>
            <w:tcW w:w="2103" w:type="dxa"/>
          </w:tcPr>
          <w:p w14:paraId="180CDA37"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4</w:t>
            </w:r>
          </w:p>
        </w:tc>
        <w:tc>
          <w:tcPr>
            <w:tcW w:w="2594" w:type="dxa"/>
          </w:tcPr>
          <w:p w14:paraId="401C2781" w14:textId="77777777" w:rsidR="00BB1633" w:rsidRPr="00450CCE" w:rsidRDefault="00BB1633">
            <w:pPr>
              <w:pStyle w:val="ConsPlusNormal"/>
              <w:jc w:val="center"/>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5</w:t>
            </w:r>
          </w:p>
        </w:tc>
      </w:tr>
      <w:tr w:rsidR="00BB1633" w:rsidRPr="00450CCE" w14:paraId="60076F70" w14:textId="77777777" w:rsidTr="00DB4934">
        <w:tc>
          <w:tcPr>
            <w:tcW w:w="709" w:type="dxa"/>
            <w:vMerge w:val="restart"/>
          </w:tcPr>
          <w:p w14:paraId="723F1AD5"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1</w:t>
            </w:r>
          </w:p>
        </w:tc>
        <w:tc>
          <w:tcPr>
            <w:tcW w:w="2269" w:type="dxa"/>
            <w:vMerge w:val="restart"/>
          </w:tcPr>
          <w:p w14:paraId="79F53FD5"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Детские игровые площадки</w:t>
            </w:r>
          </w:p>
        </w:tc>
        <w:tc>
          <w:tcPr>
            <w:tcW w:w="2816" w:type="dxa"/>
            <w:vMerge w:val="restart"/>
          </w:tcPr>
          <w:p w14:paraId="509EC24B" w14:textId="1D2EB594"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не менее 0,5</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0,7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w:t>
            </w:r>
          </w:p>
          <w:p w14:paraId="75909115"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Оптимальный размер площадок:</w:t>
            </w:r>
          </w:p>
          <w:p w14:paraId="461ACAAA" w14:textId="451473AE"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для детей до 3 лет</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50</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70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 до 7 лет</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70</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150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 школьного возраста</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100</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300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w:t>
            </w:r>
          </w:p>
          <w:p w14:paraId="0CDDB54D" w14:textId="04E58431"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комплексных игровых площадок</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900</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1600 м</w:t>
            </w:r>
            <w:r w:rsidRPr="00450CCE">
              <w:rPr>
                <w:rFonts w:ascii="Times New Roman" w:hAnsi="Times New Roman" w:cs="Times New Roman"/>
                <w:color w:val="000000" w:themeColor="text1"/>
                <w:sz w:val="24"/>
                <w:szCs w:val="24"/>
                <w:vertAlign w:val="superscript"/>
              </w:rPr>
              <w:t>2</w:t>
            </w:r>
          </w:p>
        </w:tc>
        <w:tc>
          <w:tcPr>
            <w:tcW w:w="4697" w:type="dxa"/>
            <w:gridSpan w:val="2"/>
          </w:tcPr>
          <w:p w14:paraId="308100C6" w14:textId="2F00D71E"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не менее 0,5</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0,7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 (всего), из них:</w:t>
            </w:r>
          </w:p>
        </w:tc>
      </w:tr>
      <w:tr w:rsidR="00BB1633" w:rsidRPr="00450CCE" w14:paraId="5E707A74" w14:textId="77777777" w:rsidTr="00DB4934">
        <w:tc>
          <w:tcPr>
            <w:tcW w:w="709" w:type="dxa"/>
            <w:vMerge/>
          </w:tcPr>
          <w:p w14:paraId="184B0EC8" w14:textId="77777777" w:rsidR="00BB1633" w:rsidRPr="00450CCE" w:rsidRDefault="00BB1633">
            <w:pPr>
              <w:pStyle w:val="ConsPlusNormal"/>
              <w:rPr>
                <w:rFonts w:ascii="Times New Roman" w:hAnsi="Times New Roman" w:cs="Times New Roman"/>
                <w:color w:val="000000" w:themeColor="text1"/>
                <w:sz w:val="24"/>
                <w:szCs w:val="24"/>
              </w:rPr>
            </w:pPr>
          </w:p>
        </w:tc>
        <w:tc>
          <w:tcPr>
            <w:tcW w:w="2269" w:type="dxa"/>
            <w:vMerge/>
          </w:tcPr>
          <w:p w14:paraId="1282C223" w14:textId="77777777" w:rsidR="00BB1633" w:rsidRPr="00450CCE" w:rsidRDefault="00BB1633">
            <w:pPr>
              <w:pStyle w:val="ConsPlusNormal"/>
              <w:rPr>
                <w:rFonts w:ascii="Times New Roman" w:hAnsi="Times New Roman" w:cs="Times New Roman"/>
                <w:color w:val="000000" w:themeColor="text1"/>
                <w:sz w:val="24"/>
                <w:szCs w:val="24"/>
              </w:rPr>
            </w:pPr>
          </w:p>
        </w:tc>
        <w:tc>
          <w:tcPr>
            <w:tcW w:w="2816" w:type="dxa"/>
            <w:vMerge/>
          </w:tcPr>
          <w:p w14:paraId="3D5E6406" w14:textId="77777777" w:rsidR="00BB1633" w:rsidRPr="00450CCE" w:rsidRDefault="00BB1633">
            <w:pPr>
              <w:pStyle w:val="ConsPlusNormal"/>
              <w:rPr>
                <w:rFonts w:ascii="Times New Roman" w:hAnsi="Times New Roman" w:cs="Times New Roman"/>
                <w:color w:val="000000" w:themeColor="text1"/>
                <w:sz w:val="24"/>
                <w:szCs w:val="24"/>
              </w:rPr>
            </w:pPr>
          </w:p>
        </w:tc>
        <w:tc>
          <w:tcPr>
            <w:tcW w:w="2103" w:type="dxa"/>
          </w:tcPr>
          <w:p w14:paraId="69301391"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не менее 0,4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w:t>
            </w:r>
          </w:p>
        </w:tc>
        <w:tc>
          <w:tcPr>
            <w:tcW w:w="2594" w:type="dxa"/>
          </w:tcPr>
          <w:p w14:paraId="746B9643" w14:textId="6FBF4FCD"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допускается 0,1</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0,3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 с соблюдением пешеходной доступности от входных групп дома до площадок не более 100 м</w:t>
            </w:r>
          </w:p>
        </w:tc>
      </w:tr>
      <w:tr w:rsidR="00BB1633" w:rsidRPr="00450CCE" w14:paraId="6D2173B0" w14:textId="77777777" w:rsidTr="00DB4934">
        <w:tc>
          <w:tcPr>
            <w:tcW w:w="709" w:type="dxa"/>
            <w:vMerge/>
          </w:tcPr>
          <w:p w14:paraId="1C16A68F" w14:textId="77777777" w:rsidR="00BB1633" w:rsidRPr="00450CCE" w:rsidRDefault="00BB1633">
            <w:pPr>
              <w:pStyle w:val="ConsPlusNormal"/>
              <w:rPr>
                <w:rFonts w:ascii="Times New Roman" w:hAnsi="Times New Roman" w:cs="Times New Roman"/>
                <w:color w:val="000000" w:themeColor="text1"/>
                <w:sz w:val="24"/>
                <w:szCs w:val="24"/>
              </w:rPr>
            </w:pPr>
          </w:p>
        </w:tc>
        <w:tc>
          <w:tcPr>
            <w:tcW w:w="2269" w:type="dxa"/>
            <w:vMerge/>
          </w:tcPr>
          <w:p w14:paraId="2C007D70" w14:textId="77777777" w:rsidR="00BB1633" w:rsidRPr="00450CCE" w:rsidRDefault="00BB1633">
            <w:pPr>
              <w:pStyle w:val="ConsPlusNormal"/>
              <w:rPr>
                <w:rFonts w:ascii="Times New Roman" w:hAnsi="Times New Roman" w:cs="Times New Roman"/>
                <w:color w:val="000000" w:themeColor="text1"/>
                <w:sz w:val="24"/>
                <w:szCs w:val="24"/>
              </w:rPr>
            </w:pPr>
          </w:p>
        </w:tc>
        <w:tc>
          <w:tcPr>
            <w:tcW w:w="2816" w:type="dxa"/>
          </w:tcPr>
          <w:p w14:paraId="29D90216" w14:textId="1D719D41"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Возможно объединение площадок дошкольного возраста с площадками отдыха взрослых (размер площадки</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не менее 150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 площадок для детей с площадками для тихого отдыха взрослых (размер площадки</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не менее 80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w:t>
            </w:r>
          </w:p>
        </w:tc>
        <w:tc>
          <w:tcPr>
            <w:tcW w:w="2103" w:type="dxa"/>
          </w:tcPr>
          <w:p w14:paraId="0531DC04" w14:textId="77777777" w:rsidR="00BB1633" w:rsidRPr="00450CCE" w:rsidRDefault="00BB1633">
            <w:pPr>
              <w:pStyle w:val="ConsPlusNormal"/>
              <w:rPr>
                <w:rFonts w:ascii="Times New Roman" w:hAnsi="Times New Roman" w:cs="Times New Roman"/>
                <w:color w:val="000000" w:themeColor="text1"/>
                <w:sz w:val="24"/>
                <w:szCs w:val="24"/>
              </w:rPr>
            </w:pPr>
          </w:p>
        </w:tc>
        <w:tc>
          <w:tcPr>
            <w:tcW w:w="2594" w:type="dxa"/>
          </w:tcPr>
          <w:p w14:paraId="64D226A5" w14:textId="77777777" w:rsidR="00BB1633" w:rsidRPr="00450CCE" w:rsidRDefault="00BB1633">
            <w:pPr>
              <w:pStyle w:val="ConsPlusNormal"/>
              <w:rPr>
                <w:rFonts w:ascii="Times New Roman" w:hAnsi="Times New Roman" w:cs="Times New Roman"/>
                <w:color w:val="000000" w:themeColor="text1"/>
                <w:sz w:val="24"/>
                <w:szCs w:val="24"/>
              </w:rPr>
            </w:pPr>
          </w:p>
        </w:tc>
      </w:tr>
      <w:tr w:rsidR="00BB1633" w:rsidRPr="00450CCE" w14:paraId="0F705110" w14:textId="77777777" w:rsidTr="00DB4934">
        <w:tc>
          <w:tcPr>
            <w:tcW w:w="709" w:type="dxa"/>
          </w:tcPr>
          <w:p w14:paraId="3760086C"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2</w:t>
            </w:r>
          </w:p>
        </w:tc>
        <w:tc>
          <w:tcPr>
            <w:tcW w:w="2269" w:type="dxa"/>
          </w:tcPr>
          <w:p w14:paraId="7A2FD6D8"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Спортивные площадки (спортивно-игровые комплексы)</w:t>
            </w:r>
          </w:p>
        </w:tc>
        <w:tc>
          <w:tcPr>
            <w:tcW w:w="2816" w:type="dxa"/>
          </w:tcPr>
          <w:p w14:paraId="185224D7" w14:textId="6B8A59F6"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для детей дошкольного возраста (на 75 детей)</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не менее 150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w:t>
            </w:r>
          </w:p>
          <w:p w14:paraId="225C1610" w14:textId="5B889233"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школьного возраста (100 детей)</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не менее 250 м</w:t>
            </w:r>
            <w:r w:rsidRPr="00450CCE">
              <w:rPr>
                <w:rFonts w:ascii="Times New Roman" w:hAnsi="Times New Roman" w:cs="Times New Roman"/>
                <w:color w:val="000000" w:themeColor="text1"/>
                <w:sz w:val="24"/>
                <w:szCs w:val="24"/>
                <w:vertAlign w:val="superscript"/>
              </w:rPr>
              <w:t>2</w:t>
            </w:r>
          </w:p>
        </w:tc>
        <w:tc>
          <w:tcPr>
            <w:tcW w:w="4697" w:type="dxa"/>
            <w:gridSpan w:val="2"/>
          </w:tcPr>
          <w:p w14:paraId="41C72201" w14:textId="1CB56AC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не менее 0,5</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0,7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w:t>
            </w:r>
          </w:p>
        </w:tc>
      </w:tr>
      <w:tr w:rsidR="00BB1633" w:rsidRPr="00450CCE" w14:paraId="7B9DDBCA" w14:textId="77777777" w:rsidTr="00DB4934">
        <w:tc>
          <w:tcPr>
            <w:tcW w:w="709" w:type="dxa"/>
            <w:vMerge w:val="restart"/>
          </w:tcPr>
          <w:p w14:paraId="62E29E57"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3</w:t>
            </w:r>
          </w:p>
        </w:tc>
        <w:tc>
          <w:tcPr>
            <w:tcW w:w="2269" w:type="dxa"/>
            <w:vMerge w:val="restart"/>
          </w:tcPr>
          <w:p w14:paraId="2AE14D0B"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Площадки отдыха взрослого населения</w:t>
            </w:r>
          </w:p>
        </w:tc>
        <w:tc>
          <w:tcPr>
            <w:tcW w:w="2816" w:type="dxa"/>
            <w:vMerge w:val="restart"/>
          </w:tcPr>
          <w:p w14:paraId="205565E1" w14:textId="5DA48D58"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не менее 0,1</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0,2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w:t>
            </w:r>
          </w:p>
          <w:p w14:paraId="07323C23" w14:textId="23610753"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Оптимальный размер площадки</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50</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100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w:t>
            </w:r>
          </w:p>
          <w:p w14:paraId="2D39C490" w14:textId="20C5733C"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минимальный размер площадки отдыха</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не менее 15</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20 м</w:t>
            </w:r>
            <w:r w:rsidRPr="00450CCE">
              <w:rPr>
                <w:rFonts w:ascii="Times New Roman" w:hAnsi="Times New Roman" w:cs="Times New Roman"/>
                <w:color w:val="000000" w:themeColor="text1"/>
                <w:sz w:val="24"/>
                <w:szCs w:val="24"/>
                <w:vertAlign w:val="superscript"/>
              </w:rPr>
              <w:t>2</w:t>
            </w:r>
          </w:p>
          <w:p w14:paraId="1C36847C"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Допускается совмещение площадок тихого отдыха с детскими площадками</w:t>
            </w:r>
          </w:p>
        </w:tc>
        <w:tc>
          <w:tcPr>
            <w:tcW w:w="4697" w:type="dxa"/>
            <w:gridSpan w:val="2"/>
          </w:tcPr>
          <w:p w14:paraId="7285370D" w14:textId="7C2C390F"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не менее 0,1</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0,2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 (всего), из них:</w:t>
            </w:r>
          </w:p>
        </w:tc>
      </w:tr>
      <w:tr w:rsidR="00BB1633" w:rsidRPr="00450CCE" w14:paraId="0066997E" w14:textId="77777777" w:rsidTr="00DB4934">
        <w:tc>
          <w:tcPr>
            <w:tcW w:w="709" w:type="dxa"/>
            <w:vMerge/>
          </w:tcPr>
          <w:p w14:paraId="7205CE23" w14:textId="77777777" w:rsidR="00BB1633" w:rsidRPr="00450CCE" w:rsidRDefault="00BB1633">
            <w:pPr>
              <w:pStyle w:val="ConsPlusNormal"/>
              <w:rPr>
                <w:rFonts w:ascii="Times New Roman" w:hAnsi="Times New Roman" w:cs="Times New Roman"/>
                <w:color w:val="000000" w:themeColor="text1"/>
                <w:sz w:val="24"/>
                <w:szCs w:val="24"/>
              </w:rPr>
            </w:pPr>
          </w:p>
        </w:tc>
        <w:tc>
          <w:tcPr>
            <w:tcW w:w="2269" w:type="dxa"/>
            <w:vMerge/>
          </w:tcPr>
          <w:p w14:paraId="63C21B5C" w14:textId="77777777" w:rsidR="00BB1633" w:rsidRPr="00450CCE" w:rsidRDefault="00BB1633">
            <w:pPr>
              <w:pStyle w:val="ConsPlusNormal"/>
              <w:rPr>
                <w:rFonts w:ascii="Times New Roman" w:hAnsi="Times New Roman" w:cs="Times New Roman"/>
                <w:color w:val="000000" w:themeColor="text1"/>
                <w:sz w:val="24"/>
                <w:szCs w:val="24"/>
              </w:rPr>
            </w:pPr>
          </w:p>
        </w:tc>
        <w:tc>
          <w:tcPr>
            <w:tcW w:w="2816" w:type="dxa"/>
            <w:vMerge/>
          </w:tcPr>
          <w:p w14:paraId="28A081FF" w14:textId="77777777" w:rsidR="00BB1633" w:rsidRPr="00450CCE" w:rsidRDefault="00BB1633">
            <w:pPr>
              <w:pStyle w:val="ConsPlusNormal"/>
              <w:rPr>
                <w:rFonts w:ascii="Times New Roman" w:hAnsi="Times New Roman" w:cs="Times New Roman"/>
                <w:color w:val="000000" w:themeColor="text1"/>
                <w:sz w:val="24"/>
                <w:szCs w:val="24"/>
              </w:rPr>
            </w:pPr>
          </w:p>
        </w:tc>
        <w:tc>
          <w:tcPr>
            <w:tcW w:w="2103" w:type="dxa"/>
          </w:tcPr>
          <w:p w14:paraId="30A7EADB"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не менее 0,1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w:t>
            </w:r>
          </w:p>
        </w:tc>
        <w:tc>
          <w:tcPr>
            <w:tcW w:w="2594" w:type="dxa"/>
          </w:tcPr>
          <w:p w14:paraId="34E99785"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допускается 0,1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 с соблюдением пешеходной доступности от входных групп дома до площадок не более 100 м</w:t>
            </w:r>
          </w:p>
        </w:tc>
      </w:tr>
      <w:tr w:rsidR="00BB1633" w:rsidRPr="00450CCE" w14:paraId="62AA151C" w14:textId="77777777" w:rsidTr="00DB4934">
        <w:tc>
          <w:tcPr>
            <w:tcW w:w="709" w:type="dxa"/>
          </w:tcPr>
          <w:p w14:paraId="7B1B37E2"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4</w:t>
            </w:r>
          </w:p>
        </w:tc>
        <w:tc>
          <w:tcPr>
            <w:tcW w:w="2269" w:type="dxa"/>
          </w:tcPr>
          <w:p w14:paraId="5E3BD362"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Площадки для выгула собак &lt;2&gt;</w:t>
            </w:r>
          </w:p>
        </w:tc>
        <w:tc>
          <w:tcPr>
            <w:tcW w:w="2816" w:type="dxa"/>
          </w:tcPr>
          <w:p w14:paraId="38294F9D" w14:textId="5D61CD3A"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400</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600 м</w:t>
            </w:r>
            <w:r w:rsidRPr="00450CCE">
              <w:rPr>
                <w:rFonts w:ascii="Times New Roman" w:hAnsi="Times New Roman" w:cs="Times New Roman"/>
                <w:color w:val="000000" w:themeColor="text1"/>
                <w:sz w:val="24"/>
                <w:szCs w:val="24"/>
                <w:vertAlign w:val="superscript"/>
              </w:rPr>
              <w:t>2</w:t>
            </w:r>
          </w:p>
        </w:tc>
        <w:tc>
          <w:tcPr>
            <w:tcW w:w="4697" w:type="dxa"/>
            <w:gridSpan w:val="2"/>
          </w:tcPr>
          <w:p w14:paraId="23DFFAED" w14:textId="1E682A65"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400</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600 м</w:t>
            </w:r>
            <w:r w:rsidRPr="00450CCE">
              <w:rPr>
                <w:rFonts w:ascii="Times New Roman" w:hAnsi="Times New Roman" w:cs="Times New Roman"/>
                <w:color w:val="000000" w:themeColor="text1"/>
                <w:sz w:val="24"/>
                <w:szCs w:val="24"/>
                <w:vertAlign w:val="superscript"/>
              </w:rPr>
              <w:t>2</w:t>
            </w:r>
          </w:p>
        </w:tc>
      </w:tr>
      <w:tr w:rsidR="00BB1633" w:rsidRPr="00450CCE" w14:paraId="763D05AF" w14:textId="77777777" w:rsidTr="00DB4934">
        <w:tc>
          <w:tcPr>
            <w:tcW w:w="709" w:type="dxa"/>
          </w:tcPr>
          <w:p w14:paraId="31F8CA29"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5</w:t>
            </w:r>
          </w:p>
        </w:tc>
        <w:tc>
          <w:tcPr>
            <w:tcW w:w="2269" w:type="dxa"/>
          </w:tcPr>
          <w:p w14:paraId="30704B75"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Контейнерная площадка</w:t>
            </w:r>
          </w:p>
        </w:tc>
        <w:tc>
          <w:tcPr>
            <w:tcW w:w="2816" w:type="dxa"/>
          </w:tcPr>
          <w:p w14:paraId="5F0B82B2"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не менее 0,03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w:t>
            </w:r>
          </w:p>
        </w:tc>
        <w:tc>
          <w:tcPr>
            <w:tcW w:w="4697" w:type="dxa"/>
            <w:gridSpan w:val="2"/>
          </w:tcPr>
          <w:p w14:paraId="57A1D389"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не менее 0,03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/чел.</w:t>
            </w:r>
          </w:p>
        </w:tc>
      </w:tr>
      <w:tr w:rsidR="00BB1633" w:rsidRPr="00450CCE" w14:paraId="17EF9C48" w14:textId="77777777" w:rsidTr="00DB4934">
        <w:tc>
          <w:tcPr>
            <w:tcW w:w="709" w:type="dxa"/>
          </w:tcPr>
          <w:p w14:paraId="1E0FFF64"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6</w:t>
            </w:r>
          </w:p>
        </w:tc>
        <w:tc>
          <w:tcPr>
            <w:tcW w:w="2269" w:type="dxa"/>
          </w:tcPr>
          <w:p w14:paraId="66C559B2" w14:textId="77777777"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Площадка автостоянки (парковки)</w:t>
            </w:r>
          </w:p>
        </w:tc>
        <w:tc>
          <w:tcPr>
            <w:tcW w:w="2816" w:type="dxa"/>
          </w:tcPr>
          <w:p w14:paraId="3C0EEE9C" w14:textId="360EF525"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22,5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 xml:space="preserve">/автомобиль (в </w:t>
            </w:r>
            <w:proofErr w:type="spellStart"/>
            <w:r w:rsidRPr="00450CCE">
              <w:rPr>
                <w:rFonts w:ascii="Times New Roman" w:hAnsi="Times New Roman" w:cs="Times New Roman"/>
                <w:color w:val="000000" w:themeColor="text1"/>
                <w:sz w:val="24"/>
                <w:szCs w:val="24"/>
              </w:rPr>
              <w:t>уширениях</w:t>
            </w:r>
            <w:proofErr w:type="spellEnd"/>
            <w:r w:rsidRPr="00450CCE">
              <w:rPr>
                <w:rFonts w:ascii="Times New Roman" w:hAnsi="Times New Roman" w:cs="Times New Roman"/>
                <w:color w:val="000000" w:themeColor="text1"/>
                <w:sz w:val="24"/>
                <w:szCs w:val="24"/>
              </w:rPr>
              <w:t xml:space="preserve"> проезжих частей улиц и проездов</w:t>
            </w:r>
            <w:r w:rsidR="00B533F6">
              <w:rPr>
                <w:rFonts w:ascii="Times New Roman" w:hAnsi="Times New Roman" w:cs="Times New Roman"/>
                <w:color w:val="000000" w:themeColor="text1"/>
                <w:sz w:val="24"/>
                <w:szCs w:val="24"/>
              </w:rPr>
              <w:t xml:space="preserve"> – </w:t>
            </w:r>
            <w:r w:rsidRPr="00450CCE">
              <w:rPr>
                <w:rFonts w:ascii="Times New Roman" w:hAnsi="Times New Roman" w:cs="Times New Roman"/>
                <w:color w:val="000000" w:themeColor="text1"/>
                <w:sz w:val="24"/>
                <w:szCs w:val="24"/>
              </w:rPr>
              <w:t>18,0 м</w:t>
            </w:r>
            <w:r w:rsidRPr="00450CCE">
              <w:rPr>
                <w:rFonts w:ascii="Times New Roman" w:hAnsi="Times New Roman" w:cs="Times New Roman"/>
                <w:color w:val="000000" w:themeColor="text1"/>
                <w:sz w:val="24"/>
                <w:szCs w:val="24"/>
                <w:vertAlign w:val="superscript"/>
              </w:rPr>
              <w:t>2</w:t>
            </w:r>
            <w:r w:rsidRPr="00450CCE">
              <w:rPr>
                <w:rFonts w:ascii="Times New Roman" w:hAnsi="Times New Roman" w:cs="Times New Roman"/>
                <w:color w:val="000000" w:themeColor="text1"/>
                <w:sz w:val="24"/>
                <w:szCs w:val="24"/>
              </w:rPr>
              <w:t>)</w:t>
            </w:r>
          </w:p>
        </w:tc>
        <w:tc>
          <w:tcPr>
            <w:tcW w:w="4697" w:type="dxa"/>
            <w:gridSpan w:val="2"/>
          </w:tcPr>
          <w:p w14:paraId="23E4B48F" w14:textId="3BCA2D29" w:rsidR="00BB1633" w:rsidRPr="00450CCE" w:rsidRDefault="00BB1633">
            <w:pPr>
              <w:pStyle w:val="ConsPlusNormal"/>
              <w:rPr>
                <w:rFonts w:ascii="Times New Roman" w:hAnsi="Times New Roman" w:cs="Times New Roman"/>
                <w:color w:val="000000" w:themeColor="text1"/>
                <w:sz w:val="24"/>
                <w:szCs w:val="24"/>
              </w:rPr>
            </w:pPr>
            <w:r w:rsidRPr="00450CCE">
              <w:rPr>
                <w:rFonts w:ascii="Times New Roman" w:hAnsi="Times New Roman" w:cs="Times New Roman"/>
                <w:color w:val="000000" w:themeColor="text1"/>
                <w:sz w:val="24"/>
                <w:szCs w:val="24"/>
              </w:rPr>
              <w:t xml:space="preserve">В соответствии с </w:t>
            </w:r>
            <w:hyperlink r:id="rId13">
              <w:r w:rsidRPr="00450CCE">
                <w:rPr>
                  <w:rFonts w:ascii="Times New Roman" w:hAnsi="Times New Roman" w:cs="Times New Roman"/>
                  <w:color w:val="000000" w:themeColor="text1"/>
                  <w:sz w:val="24"/>
                  <w:szCs w:val="24"/>
                </w:rPr>
                <w:t>постановлением</w:t>
              </w:r>
            </w:hyperlink>
            <w:r w:rsidRPr="00450CCE">
              <w:rPr>
                <w:rFonts w:ascii="Times New Roman" w:hAnsi="Times New Roman" w:cs="Times New Roman"/>
                <w:color w:val="000000" w:themeColor="text1"/>
                <w:sz w:val="24"/>
                <w:szCs w:val="24"/>
              </w:rPr>
              <w:t xml:space="preserve"> Правительства Московской области от 17.08.2015 № 713/30 </w:t>
            </w:r>
            <w:r w:rsidR="00E55AA8">
              <w:rPr>
                <w:rFonts w:ascii="Times New Roman" w:hAnsi="Times New Roman" w:cs="Times New Roman"/>
                <w:color w:val="000000" w:themeColor="text1"/>
                <w:sz w:val="24"/>
                <w:szCs w:val="24"/>
              </w:rPr>
              <w:t>«</w:t>
            </w:r>
            <w:r w:rsidRPr="00450CCE">
              <w:rPr>
                <w:rFonts w:ascii="Times New Roman" w:hAnsi="Times New Roman" w:cs="Times New Roman"/>
                <w:color w:val="000000" w:themeColor="text1"/>
                <w:sz w:val="24"/>
                <w:szCs w:val="24"/>
              </w:rPr>
              <w:t>Об утверждении нормативов градостроительного проектирования Московской области</w:t>
            </w:r>
            <w:r w:rsidR="00E55AA8">
              <w:rPr>
                <w:rFonts w:ascii="Times New Roman" w:hAnsi="Times New Roman" w:cs="Times New Roman"/>
                <w:color w:val="000000" w:themeColor="text1"/>
                <w:sz w:val="24"/>
                <w:szCs w:val="24"/>
              </w:rPr>
              <w:t>»</w:t>
            </w:r>
          </w:p>
        </w:tc>
      </w:tr>
    </w:tbl>
    <w:p w14:paraId="5E4B30D3" w14:textId="77777777" w:rsidR="00BB1633" w:rsidRPr="006B3A9A" w:rsidRDefault="00BB1633">
      <w:pPr>
        <w:pStyle w:val="ConsPlusNormal"/>
        <w:jc w:val="both"/>
        <w:rPr>
          <w:rFonts w:ascii="Times New Roman" w:hAnsi="Times New Roman" w:cs="Times New Roman"/>
          <w:color w:val="000000" w:themeColor="text1"/>
          <w:sz w:val="10"/>
          <w:szCs w:val="28"/>
        </w:rPr>
      </w:pPr>
    </w:p>
    <w:p w14:paraId="059CF11D"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&lt;1&gt; При недостатке площади для размещения в полном объеме площадок рекреационного назначения на территории, указанной в </w:t>
      </w:r>
      <w:hyperlink w:anchor="P1531">
        <w:r w:rsidRPr="006B3A9A">
          <w:rPr>
            <w:rFonts w:ascii="Times New Roman" w:hAnsi="Times New Roman" w:cs="Times New Roman"/>
            <w:color w:val="000000" w:themeColor="text1"/>
            <w:sz w:val="28"/>
            <w:szCs w:val="28"/>
          </w:rPr>
          <w:t>подпункте 1 пункта 2</w:t>
        </w:r>
      </w:hyperlink>
      <w:r w:rsidRPr="006B3A9A">
        <w:rPr>
          <w:rFonts w:ascii="Times New Roman" w:hAnsi="Times New Roman" w:cs="Times New Roman"/>
          <w:color w:val="000000" w:themeColor="text1"/>
          <w:sz w:val="28"/>
          <w:szCs w:val="28"/>
        </w:rPr>
        <w:t xml:space="preserve"> настоящей статьи, допускается их размещение на территории общего пользования жилого района.</w:t>
      </w:r>
    </w:p>
    <w:p w14:paraId="70DA8C92"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&lt;2&gt; Предусматривается в случае, если предметом развития территории является создание нового планировочного района.</w:t>
      </w:r>
    </w:p>
    <w:p w14:paraId="0B4FAF3C"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p>
    <w:p w14:paraId="0B023D62" w14:textId="488E6EE1"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19. При благоустройстве территорий многоквартирных домов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не допускается ухудшать характеристики существующих объектов благоустройства и элементов благоустройства, в том числе:</w:t>
      </w:r>
    </w:p>
    <w:p w14:paraId="6FF98EFF" w14:textId="1B4082A2"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а) объекты благоустройства и элементы благоустройства, развиваемые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в связи с обеспечением связанности с существующими объектами пешеходной и транспортной инфраструктур, после завершения работ должны соответствовать требованиям Правил, регламенту содержания объектов благоустройства;</w:t>
      </w:r>
    </w:p>
    <w:p w14:paraId="53EFC7E5" w14:textId="1DAAD41C"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б) не допускается обеспечивать показатели минимальной обеспеченности объектами и элементами благоустройства, приведенными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lastRenderedPageBreak/>
        <w:t xml:space="preserve">в </w:t>
      </w:r>
      <w:hyperlink w:anchor="P1556">
        <w:r w:rsidRPr="006B3A9A">
          <w:rPr>
            <w:rFonts w:ascii="Times New Roman" w:hAnsi="Times New Roman" w:cs="Times New Roman"/>
            <w:color w:val="000000" w:themeColor="text1"/>
            <w:sz w:val="28"/>
            <w:szCs w:val="28"/>
          </w:rPr>
          <w:t>таблице 1</w:t>
        </w:r>
      </w:hyperlink>
      <w:r w:rsidRPr="006B3A9A">
        <w:rPr>
          <w:rFonts w:ascii="Times New Roman" w:hAnsi="Times New Roman" w:cs="Times New Roman"/>
          <w:color w:val="000000" w:themeColor="text1"/>
          <w:sz w:val="28"/>
          <w:szCs w:val="28"/>
        </w:rPr>
        <w:t xml:space="preserve"> настоящей статьи, вновь возводимых многоквартирных домов за счет существующих объектов благоустройства; по согласованию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 xml:space="preserve">с администрацией существующие объекты благоустройства и элементы благоустройства допускается увеличивать в размерах с одновременной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их модернизацией, обеспечивающей срок службы названных объектов благоустройства по эксплуатационному документу не менее чем на 5 лет.</w:t>
      </w:r>
    </w:p>
    <w:p w14:paraId="30D46E64"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20. При проектировании площадок рекреационного назначения должно быть предусмотрено оборудование, приведенное в таблице 2 настоящей статьи, а также соблюдены требования, установленные Правилами.</w:t>
      </w:r>
    </w:p>
    <w:p w14:paraId="609BAFC5" w14:textId="77777777" w:rsidR="00BB1633" w:rsidRPr="006B3A9A" w:rsidRDefault="00BB1633" w:rsidP="00DB4934">
      <w:pPr>
        <w:pStyle w:val="ConsPlusNormal"/>
        <w:spacing w:line="276" w:lineRule="auto"/>
        <w:ind w:firstLine="709"/>
        <w:jc w:val="both"/>
        <w:rPr>
          <w:rFonts w:ascii="Times New Roman" w:hAnsi="Times New Roman" w:cs="Times New Roman"/>
          <w:color w:val="000000" w:themeColor="text1"/>
          <w:sz w:val="24"/>
          <w:szCs w:val="28"/>
        </w:rPr>
      </w:pPr>
    </w:p>
    <w:p w14:paraId="4FB2F04F" w14:textId="5074F43A"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Таблица 2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Оборудование площадок рекреационного назначения</w:t>
      </w:r>
      <w:r w:rsidR="00E55AA8">
        <w:rPr>
          <w:rFonts w:ascii="Times New Roman" w:hAnsi="Times New Roman" w:cs="Times New Roman"/>
          <w:color w:val="000000" w:themeColor="text1"/>
          <w:sz w:val="28"/>
          <w:szCs w:val="28"/>
        </w:rPr>
        <w:t>»</w:t>
      </w:r>
    </w:p>
    <w:p w14:paraId="1EB9D514" w14:textId="77777777" w:rsidR="00BB1633" w:rsidRPr="006B3A9A" w:rsidRDefault="00BB1633">
      <w:pPr>
        <w:pStyle w:val="ConsPlusNormal"/>
        <w:jc w:val="both"/>
        <w:rPr>
          <w:rFonts w:ascii="Times New Roman" w:hAnsi="Times New Roman" w:cs="Times New Roman"/>
          <w:color w:val="000000" w:themeColor="text1"/>
          <w:sz w:val="1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
        <w:gridCol w:w="8050"/>
      </w:tblGrid>
      <w:tr w:rsidR="00BB1633" w:rsidRPr="00BB1633" w14:paraId="016C71F5" w14:textId="77777777">
        <w:tc>
          <w:tcPr>
            <w:tcW w:w="9013" w:type="dxa"/>
            <w:gridSpan w:val="2"/>
          </w:tcPr>
          <w:p w14:paraId="5A301397"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Оборудование детских игровых площадок для детей до 3 лет:</w:t>
            </w:r>
          </w:p>
        </w:tc>
      </w:tr>
      <w:tr w:rsidR="00BB1633" w:rsidRPr="00BB1633" w14:paraId="33043B8B" w14:textId="77777777">
        <w:tc>
          <w:tcPr>
            <w:tcW w:w="963" w:type="dxa"/>
          </w:tcPr>
          <w:p w14:paraId="385C7F46"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p>
        </w:tc>
        <w:tc>
          <w:tcPr>
            <w:tcW w:w="8050" w:type="dxa"/>
          </w:tcPr>
          <w:p w14:paraId="4F8B6DE8"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Песочница</w:t>
            </w:r>
          </w:p>
        </w:tc>
      </w:tr>
      <w:tr w:rsidR="00BB1633" w:rsidRPr="00BB1633" w14:paraId="4576032B" w14:textId="77777777">
        <w:tc>
          <w:tcPr>
            <w:tcW w:w="963" w:type="dxa"/>
          </w:tcPr>
          <w:p w14:paraId="446D0A4E"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w:t>
            </w:r>
          </w:p>
        </w:tc>
        <w:tc>
          <w:tcPr>
            <w:tcW w:w="8050" w:type="dxa"/>
          </w:tcPr>
          <w:p w14:paraId="26311EC4"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Горка</w:t>
            </w:r>
          </w:p>
        </w:tc>
      </w:tr>
      <w:tr w:rsidR="00BB1633" w:rsidRPr="00BB1633" w14:paraId="48E8E363" w14:textId="77777777">
        <w:tc>
          <w:tcPr>
            <w:tcW w:w="963" w:type="dxa"/>
          </w:tcPr>
          <w:p w14:paraId="5B646AC7"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3</w:t>
            </w:r>
          </w:p>
        </w:tc>
        <w:tc>
          <w:tcPr>
            <w:tcW w:w="8050" w:type="dxa"/>
          </w:tcPr>
          <w:p w14:paraId="36612C2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Карусель</w:t>
            </w:r>
          </w:p>
        </w:tc>
      </w:tr>
      <w:tr w:rsidR="00BB1633" w:rsidRPr="00BB1633" w14:paraId="7824C6DC" w14:textId="77777777">
        <w:tc>
          <w:tcPr>
            <w:tcW w:w="963" w:type="dxa"/>
          </w:tcPr>
          <w:p w14:paraId="29681E6A"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4</w:t>
            </w:r>
          </w:p>
        </w:tc>
        <w:tc>
          <w:tcPr>
            <w:tcW w:w="8050" w:type="dxa"/>
          </w:tcPr>
          <w:p w14:paraId="1A638CF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Качели подвесные (2 сиденья со спинкой)</w:t>
            </w:r>
          </w:p>
        </w:tc>
      </w:tr>
      <w:tr w:rsidR="00BB1633" w:rsidRPr="00BB1633" w14:paraId="308DE432" w14:textId="77777777">
        <w:tc>
          <w:tcPr>
            <w:tcW w:w="963" w:type="dxa"/>
          </w:tcPr>
          <w:p w14:paraId="35EDD6EA"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5</w:t>
            </w:r>
          </w:p>
        </w:tc>
        <w:tc>
          <w:tcPr>
            <w:tcW w:w="8050" w:type="dxa"/>
          </w:tcPr>
          <w:p w14:paraId="005AA58E"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Качалка на пружине</w:t>
            </w:r>
          </w:p>
        </w:tc>
      </w:tr>
      <w:tr w:rsidR="00BB1633" w:rsidRPr="00BB1633" w14:paraId="226A59CB" w14:textId="77777777">
        <w:tc>
          <w:tcPr>
            <w:tcW w:w="963" w:type="dxa"/>
          </w:tcPr>
          <w:p w14:paraId="4E782111"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6</w:t>
            </w:r>
          </w:p>
        </w:tc>
        <w:tc>
          <w:tcPr>
            <w:tcW w:w="8050" w:type="dxa"/>
          </w:tcPr>
          <w:p w14:paraId="7199554D"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Качалка-балансир</w:t>
            </w:r>
          </w:p>
        </w:tc>
      </w:tr>
      <w:tr w:rsidR="00BB1633" w:rsidRPr="00BB1633" w14:paraId="5448D571" w14:textId="77777777">
        <w:tc>
          <w:tcPr>
            <w:tcW w:w="9013" w:type="dxa"/>
            <w:gridSpan w:val="2"/>
          </w:tcPr>
          <w:p w14:paraId="65038D19" w14:textId="6F5BB841"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Оборудование детских игровых площадок для детей 3</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7 лет:</w:t>
            </w:r>
          </w:p>
        </w:tc>
      </w:tr>
      <w:tr w:rsidR="00BB1633" w:rsidRPr="00BB1633" w14:paraId="10206EBE" w14:textId="77777777">
        <w:tc>
          <w:tcPr>
            <w:tcW w:w="963" w:type="dxa"/>
          </w:tcPr>
          <w:p w14:paraId="09313655"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p>
        </w:tc>
        <w:tc>
          <w:tcPr>
            <w:tcW w:w="8050" w:type="dxa"/>
          </w:tcPr>
          <w:p w14:paraId="3FFE0C08"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Игровой комплекс</w:t>
            </w:r>
          </w:p>
        </w:tc>
      </w:tr>
      <w:tr w:rsidR="00BB1633" w:rsidRPr="00BB1633" w14:paraId="49EA8F8D" w14:textId="77777777">
        <w:tc>
          <w:tcPr>
            <w:tcW w:w="963" w:type="dxa"/>
          </w:tcPr>
          <w:p w14:paraId="47452EB6"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w:t>
            </w:r>
          </w:p>
        </w:tc>
        <w:tc>
          <w:tcPr>
            <w:tcW w:w="8050" w:type="dxa"/>
          </w:tcPr>
          <w:p w14:paraId="441DE518"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Карусель</w:t>
            </w:r>
          </w:p>
        </w:tc>
      </w:tr>
      <w:tr w:rsidR="00BB1633" w:rsidRPr="00BB1633" w14:paraId="29CF7F42" w14:textId="77777777">
        <w:tc>
          <w:tcPr>
            <w:tcW w:w="963" w:type="dxa"/>
          </w:tcPr>
          <w:p w14:paraId="4691F927"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3</w:t>
            </w:r>
          </w:p>
        </w:tc>
        <w:tc>
          <w:tcPr>
            <w:tcW w:w="8050" w:type="dxa"/>
          </w:tcPr>
          <w:p w14:paraId="69101A58"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Качели подвесные (2 сиденья без спинки)</w:t>
            </w:r>
          </w:p>
        </w:tc>
      </w:tr>
      <w:tr w:rsidR="00BB1633" w:rsidRPr="00BB1633" w14:paraId="1747C7F9" w14:textId="77777777">
        <w:tc>
          <w:tcPr>
            <w:tcW w:w="963" w:type="dxa"/>
          </w:tcPr>
          <w:p w14:paraId="1851BFED"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4</w:t>
            </w:r>
          </w:p>
        </w:tc>
        <w:tc>
          <w:tcPr>
            <w:tcW w:w="8050" w:type="dxa"/>
          </w:tcPr>
          <w:p w14:paraId="133C9C60"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Лабиринт</w:t>
            </w:r>
          </w:p>
        </w:tc>
      </w:tr>
      <w:tr w:rsidR="00BB1633" w:rsidRPr="00BB1633" w14:paraId="39F3D691" w14:textId="77777777">
        <w:tc>
          <w:tcPr>
            <w:tcW w:w="963" w:type="dxa"/>
          </w:tcPr>
          <w:p w14:paraId="37CF5EAB"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5</w:t>
            </w:r>
          </w:p>
        </w:tc>
        <w:tc>
          <w:tcPr>
            <w:tcW w:w="8050" w:type="dxa"/>
          </w:tcPr>
          <w:p w14:paraId="296F9D57"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Качалка на пружине</w:t>
            </w:r>
          </w:p>
        </w:tc>
      </w:tr>
      <w:tr w:rsidR="00BB1633" w:rsidRPr="00BB1633" w14:paraId="7F946E9E" w14:textId="77777777">
        <w:tc>
          <w:tcPr>
            <w:tcW w:w="963" w:type="dxa"/>
          </w:tcPr>
          <w:p w14:paraId="5A7B48D9"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6</w:t>
            </w:r>
          </w:p>
        </w:tc>
        <w:tc>
          <w:tcPr>
            <w:tcW w:w="8050" w:type="dxa"/>
          </w:tcPr>
          <w:p w14:paraId="46A6944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Качалка-балансир</w:t>
            </w:r>
          </w:p>
        </w:tc>
      </w:tr>
      <w:tr w:rsidR="00BB1633" w:rsidRPr="00BB1633" w14:paraId="50537239" w14:textId="77777777">
        <w:tc>
          <w:tcPr>
            <w:tcW w:w="963" w:type="dxa"/>
          </w:tcPr>
          <w:p w14:paraId="7C648E05"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7</w:t>
            </w:r>
          </w:p>
        </w:tc>
        <w:tc>
          <w:tcPr>
            <w:tcW w:w="8050" w:type="dxa"/>
          </w:tcPr>
          <w:p w14:paraId="38A941F0"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Тоннель</w:t>
            </w:r>
          </w:p>
        </w:tc>
      </w:tr>
      <w:tr w:rsidR="00BB1633" w:rsidRPr="00BB1633" w14:paraId="523A6517" w14:textId="77777777">
        <w:tc>
          <w:tcPr>
            <w:tcW w:w="963" w:type="dxa"/>
          </w:tcPr>
          <w:p w14:paraId="2C51CCF9"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8</w:t>
            </w:r>
          </w:p>
        </w:tc>
        <w:tc>
          <w:tcPr>
            <w:tcW w:w="8050" w:type="dxa"/>
          </w:tcPr>
          <w:p w14:paraId="5931453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Теневой навес</w:t>
            </w:r>
          </w:p>
        </w:tc>
      </w:tr>
      <w:tr w:rsidR="00BB1633" w:rsidRPr="00BB1633" w14:paraId="6586983E" w14:textId="77777777">
        <w:tc>
          <w:tcPr>
            <w:tcW w:w="9013" w:type="dxa"/>
            <w:gridSpan w:val="2"/>
          </w:tcPr>
          <w:p w14:paraId="25451014" w14:textId="3DC8E229"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Оборудование детских игровых площадок для детей 7</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12 лет:</w:t>
            </w:r>
          </w:p>
        </w:tc>
      </w:tr>
      <w:tr w:rsidR="00BB1633" w:rsidRPr="00BB1633" w14:paraId="451A2381" w14:textId="77777777">
        <w:tc>
          <w:tcPr>
            <w:tcW w:w="963" w:type="dxa"/>
          </w:tcPr>
          <w:p w14:paraId="778B7F93"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p>
        </w:tc>
        <w:tc>
          <w:tcPr>
            <w:tcW w:w="8050" w:type="dxa"/>
          </w:tcPr>
          <w:p w14:paraId="3DAA30AD"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Игровой комплекс</w:t>
            </w:r>
          </w:p>
        </w:tc>
      </w:tr>
      <w:tr w:rsidR="00BB1633" w:rsidRPr="00BB1633" w14:paraId="31299921" w14:textId="77777777">
        <w:tc>
          <w:tcPr>
            <w:tcW w:w="963" w:type="dxa"/>
          </w:tcPr>
          <w:p w14:paraId="16D0F0B8"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w:t>
            </w:r>
          </w:p>
        </w:tc>
        <w:tc>
          <w:tcPr>
            <w:tcW w:w="8050" w:type="dxa"/>
          </w:tcPr>
          <w:p w14:paraId="68AF890D"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Качели подвесные (2 сиденья без спинки)</w:t>
            </w:r>
          </w:p>
        </w:tc>
      </w:tr>
      <w:tr w:rsidR="00BB1633" w:rsidRPr="00BB1633" w14:paraId="4C8137E4" w14:textId="77777777">
        <w:tc>
          <w:tcPr>
            <w:tcW w:w="963" w:type="dxa"/>
          </w:tcPr>
          <w:p w14:paraId="23E465ED"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3</w:t>
            </w:r>
          </w:p>
        </w:tc>
        <w:tc>
          <w:tcPr>
            <w:tcW w:w="8050" w:type="dxa"/>
          </w:tcPr>
          <w:p w14:paraId="0C26EDE6"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Пространственная сетка</w:t>
            </w:r>
          </w:p>
        </w:tc>
      </w:tr>
      <w:tr w:rsidR="00BB1633" w:rsidRPr="00BB1633" w14:paraId="2E270EE9" w14:textId="77777777">
        <w:tc>
          <w:tcPr>
            <w:tcW w:w="963" w:type="dxa"/>
          </w:tcPr>
          <w:p w14:paraId="144A0D88"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4</w:t>
            </w:r>
          </w:p>
        </w:tc>
        <w:tc>
          <w:tcPr>
            <w:tcW w:w="8050" w:type="dxa"/>
          </w:tcPr>
          <w:p w14:paraId="77F5DCDD"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Подвесной мост</w:t>
            </w:r>
          </w:p>
        </w:tc>
      </w:tr>
      <w:tr w:rsidR="00BB1633" w:rsidRPr="00BB1633" w14:paraId="5D4C67C9" w14:textId="77777777">
        <w:tc>
          <w:tcPr>
            <w:tcW w:w="963" w:type="dxa"/>
          </w:tcPr>
          <w:p w14:paraId="2B73C79A"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5</w:t>
            </w:r>
          </w:p>
        </w:tc>
        <w:tc>
          <w:tcPr>
            <w:tcW w:w="8050" w:type="dxa"/>
          </w:tcPr>
          <w:p w14:paraId="13BD3950"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Спортивный игровой комплекс</w:t>
            </w:r>
          </w:p>
        </w:tc>
      </w:tr>
      <w:tr w:rsidR="00BB1633" w:rsidRPr="00BB1633" w14:paraId="5DFD90F2" w14:textId="77777777">
        <w:tc>
          <w:tcPr>
            <w:tcW w:w="9013" w:type="dxa"/>
            <w:gridSpan w:val="2"/>
          </w:tcPr>
          <w:p w14:paraId="57366CEC"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Оборудование спортивных площадок:</w:t>
            </w:r>
          </w:p>
        </w:tc>
      </w:tr>
      <w:tr w:rsidR="00BB1633" w:rsidRPr="00BB1633" w14:paraId="616F24F4" w14:textId="77777777">
        <w:tc>
          <w:tcPr>
            <w:tcW w:w="963" w:type="dxa"/>
          </w:tcPr>
          <w:p w14:paraId="63AE6D60"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p>
        </w:tc>
        <w:tc>
          <w:tcPr>
            <w:tcW w:w="8050" w:type="dxa"/>
          </w:tcPr>
          <w:p w14:paraId="35A6F76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Гимнастический комплекс</w:t>
            </w:r>
          </w:p>
        </w:tc>
      </w:tr>
      <w:tr w:rsidR="00BB1633" w:rsidRPr="00BB1633" w14:paraId="6E9FFE4C" w14:textId="77777777">
        <w:tc>
          <w:tcPr>
            <w:tcW w:w="963" w:type="dxa"/>
          </w:tcPr>
          <w:p w14:paraId="7FE9975A"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w:t>
            </w:r>
          </w:p>
        </w:tc>
        <w:tc>
          <w:tcPr>
            <w:tcW w:w="8050" w:type="dxa"/>
          </w:tcPr>
          <w:p w14:paraId="3F605B6B" w14:textId="057CB15D"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xml:space="preserve">Тренажер </w:t>
            </w:r>
            <w:r w:rsidR="00E55AA8" w:rsidRPr="006B3A9A">
              <w:rPr>
                <w:rFonts w:ascii="Times New Roman" w:hAnsi="Times New Roman" w:cs="Times New Roman"/>
                <w:color w:val="000000" w:themeColor="text1"/>
                <w:sz w:val="24"/>
                <w:szCs w:val="24"/>
              </w:rPr>
              <w:t>«</w:t>
            </w:r>
            <w:r w:rsidRPr="006B3A9A">
              <w:rPr>
                <w:rFonts w:ascii="Times New Roman" w:hAnsi="Times New Roman" w:cs="Times New Roman"/>
                <w:color w:val="000000" w:themeColor="text1"/>
                <w:sz w:val="24"/>
                <w:szCs w:val="24"/>
              </w:rPr>
              <w:t>Шаговый</w:t>
            </w:r>
            <w:r w:rsidR="00E55AA8" w:rsidRPr="006B3A9A">
              <w:rPr>
                <w:rFonts w:ascii="Times New Roman" w:hAnsi="Times New Roman" w:cs="Times New Roman"/>
                <w:color w:val="000000" w:themeColor="text1"/>
                <w:sz w:val="24"/>
                <w:szCs w:val="24"/>
              </w:rPr>
              <w:t>»</w:t>
            </w:r>
          </w:p>
        </w:tc>
      </w:tr>
      <w:tr w:rsidR="00BB1633" w:rsidRPr="00BB1633" w14:paraId="5F3F85F6" w14:textId="77777777">
        <w:tc>
          <w:tcPr>
            <w:tcW w:w="963" w:type="dxa"/>
          </w:tcPr>
          <w:p w14:paraId="0AEB8F11"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lastRenderedPageBreak/>
              <w:t>3</w:t>
            </w:r>
          </w:p>
        </w:tc>
        <w:tc>
          <w:tcPr>
            <w:tcW w:w="8050" w:type="dxa"/>
          </w:tcPr>
          <w:p w14:paraId="09DC308F" w14:textId="76CE026F"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xml:space="preserve">Тренажер </w:t>
            </w:r>
            <w:r w:rsidR="00E55AA8" w:rsidRPr="006B3A9A">
              <w:rPr>
                <w:rFonts w:ascii="Times New Roman" w:hAnsi="Times New Roman" w:cs="Times New Roman"/>
                <w:color w:val="000000" w:themeColor="text1"/>
                <w:sz w:val="24"/>
                <w:szCs w:val="24"/>
              </w:rPr>
              <w:t>«</w:t>
            </w:r>
            <w:r w:rsidRPr="006B3A9A">
              <w:rPr>
                <w:rFonts w:ascii="Times New Roman" w:hAnsi="Times New Roman" w:cs="Times New Roman"/>
                <w:color w:val="000000" w:themeColor="text1"/>
                <w:sz w:val="24"/>
                <w:szCs w:val="24"/>
              </w:rPr>
              <w:t>Эллиптический</w:t>
            </w:r>
            <w:r w:rsidR="00E55AA8" w:rsidRPr="006B3A9A">
              <w:rPr>
                <w:rFonts w:ascii="Times New Roman" w:hAnsi="Times New Roman" w:cs="Times New Roman"/>
                <w:color w:val="000000" w:themeColor="text1"/>
                <w:sz w:val="24"/>
                <w:szCs w:val="24"/>
              </w:rPr>
              <w:t>»</w:t>
            </w:r>
          </w:p>
        </w:tc>
      </w:tr>
      <w:tr w:rsidR="00BB1633" w:rsidRPr="00BB1633" w14:paraId="5C434BB4" w14:textId="77777777">
        <w:tc>
          <w:tcPr>
            <w:tcW w:w="963" w:type="dxa"/>
          </w:tcPr>
          <w:p w14:paraId="2303080F"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4</w:t>
            </w:r>
          </w:p>
        </w:tc>
        <w:tc>
          <w:tcPr>
            <w:tcW w:w="8050" w:type="dxa"/>
          </w:tcPr>
          <w:p w14:paraId="4658EB2F" w14:textId="6FA224DD"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xml:space="preserve">Тренажер </w:t>
            </w:r>
            <w:r w:rsidR="00E55AA8" w:rsidRPr="006B3A9A">
              <w:rPr>
                <w:rFonts w:ascii="Times New Roman" w:hAnsi="Times New Roman" w:cs="Times New Roman"/>
                <w:color w:val="000000" w:themeColor="text1"/>
                <w:sz w:val="24"/>
                <w:szCs w:val="24"/>
              </w:rPr>
              <w:t>«</w:t>
            </w:r>
            <w:r w:rsidRPr="006B3A9A">
              <w:rPr>
                <w:rFonts w:ascii="Times New Roman" w:hAnsi="Times New Roman" w:cs="Times New Roman"/>
                <w:color w:val="000000" w:themeColor="text1"/>
                <w:sz w:val="24"/>
                <w:szCs w:val="24"/>
              </w:rPr>
              <w:t>Двойной турник</w:t>
            </w:r>
            <w:r w:rsidR="00E55AA8" w:rsidRPr="006B3A9A">
              <w:rPr>
                <w:rFonts w:ascii="Times New Roman" w:hAnsi="Times New Roman" w:cs="Times New Roman"/>
                <w:color w:val="000000" w:themeColor="text1"/>
                <w:sz w:val="24"/>
                <w:szCs w:val="24"/>
              </w:rPr>
              <w:t>»</w:t>
            </w:r>
          </w:p>
        </w:tc>
      </w:tr>
      <w:tr w:rsidR="00BB1633" w:rsidRPr="00BB1633" w14:paraId="796AF441" w14:textId="77777777">
        <w:tc>
          <w:tcPr>
            <w:tcW w:w="963" w:type="dxa"/>
          </w:tcPr>
          <w:p w14:paraId="1CBC2C3B"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5</w:t>
            </w:r>
          </w:p>
        </w:tc>
        <w:tc>
          <w:tcPr>
            <w:tcW w:w="8050" w:type="dxa"/>
          </w:tcPr>
          <w:p w14:paraId="79F9A63A" w14:textId="735F6A08"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xml:space="preserve">Тренажер </w:t>
            </w:r>
            <w:r w:rsidR="00E55AA8" w:rsidRPr="006B3A9A">
              <w:rPr>
                <w:rFonts w:ascii="Times New Roman" w:hAnsi="Times New Roman" w:cs="Times New Roman"/>
                <w:color w:val="000000" w:themeColor="text1"/>
                <w:sz w:val="24"/>
                <w:szCs w:val="24"/>
              </w:rPr>
              <w:t>«</w:t>
            </w:r>
            <w:r w:rsidRPr="006B3A9A">
              <w:rPr>
                <w:rFonts w:ascii="Times New Roman" w:hAnsi="Times New Roman" w:cs="Times New Roman"/>
                <w:color w:val="000000" w:themeColor="text1"/>
                <w:sz w:val="24"/>
                <w:szCs w:val="24"/>
              </w:rPr>
              <w:t>Двойные лыжи</w:t>
            </w:r>
            <w:r w:rsidR="00E55AA8" w:rsidRPr="006B3A9A">
              <w:rPr>
                <w:rFonts w:ascii="Times New Roman" w:hAnsi="Times New Roman" w:cs="Times New Roman"/>
                <w:color w:val="000000" w:themeColor="text1"/>
                <w:sz w:val="24"/>
                <w:szCs w:val="24"/>
              </w:rPr>
              <w:t>»</w:t>
            </w:r>
          </w:p>
        </w:tc>
      </w:tr>
      <w:tr w:rsidR="00BB1633" w:rsidRPr="00BB1633" w14:paraId="2A18DAFC" w14:textId="77777777">
        <w:tc>
          <w:tcPr>
            <w:tcW w:w="9013" w:type="dxa"/>
            <w:gridSpan w:val="2"/>
          </w:tcPr>
          <w:p w14:paraId="1729651E"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Оборудование площадок отдыха:</w:t>
            </w:r>
          </w:p>
        </w:tc>
      </w:tr>
      <w:tr w:rsidR="00BB1633" w:rsidRPr="00BB1633" w14:paraId="110995C5" w14:textId="77777777">
        <w:tc>
          <w:tcPr>
            <w:tcW w:w="963" w:type="dxa"/>
          </w:tcPr>
          <w:p w14:paraId="1695BA09"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p>
        </w:tc>
        <w:tc>
          <w:tcPr>
            <w:tcW w:w="8050" w:type="dxa"/>
          </w:tcPr>
          <w:p w14:paraId="090E9F80"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Стол для настольного тенниса</w:t>
            </w:r>
          </w:p>
        </w:tc>
      </w:tr>
      <w:tr w:rsidR="00BB1633" w:rsidRPr="00BB1633" w14:paraId="48CB2B52" w14:textId="77777777">
        <w:tc>
          <w:tcPr>
            <w:tcW w:w="963" w:type="dxa"/>
          </w:tcPr>
          <w:p w14:paraId="37C356BF"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w:t>
            </w:r>
          </w:p>
        </w:tc>
        <w:tc>
          <w:tcPr>
            <w:tcW w:w="8050" w:type="dxa"/>
          </w:tcPr>
          <w:p w14:paraId="5BE3AF5B"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Шахматные столы (2 с 4 сиденьями без спинки)</w:t>
            </w:r>
          </w:p>
        </w:tc>
      </w:tr>
    </w:tbl>
    <w:p w14:paraId="3549CCE5" w14:textId="77777777" w:rsidR="00BB1633" w:rsidRPr="006B3A9A" w:rsidRDefault="00BB1633">
      <w:pPr>
        <w:pStyle w:val="ConsPlusNormal"/>
        <w:jc w:val="both"/>
        <w:rPr>
          <w:rFonts w:ascii="Times New Roman" w:hAnsi="Times New Roman" w:cs="Times New Roman"/>
          <w:color w:val="000000" w:themeColor="text1"/>
          <w:sz w:val="12"/>
          <w:szCs w:val="28"/>
        </w:rPr>
      </w:pPr>
    </w:p>
    <w:p w14:paraId="6B463A71" w14:textId="77777777" w:rsidR="00BB1633" w:rsidRPr="00BB1633" w:rsidRDefault="00BB1633" w:rsidP="006B3A9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21. При благоустройстве озеленения вновь возводимых многоквартирных домов:</w:t>
      </w:r>
    </w:p>
    <w:p w14:paraId="003CE54F" w14:textId="77777777" w:rsidR="00BB1633" w:rsidRPr="00BB1633" w:rsidRDefault="00BB1633" w:rsidP="006B3A9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газоны следует устраивать с использованием травосмеси на основе рыхлокустовых корневищных злаков низового типа на полностью подготовленном и спланированном основании из многокомпонентного искусственного почвогрунта заводского изготовления с соблюдением уклона основания и после обеспечения раздельного стока воды с плоскостных сооружений и внутрипочвенного стока;</w:t>
      </w:r>
    </w:p>
    <w:p w14:paraId="3B35BCAD" w14:textId="3AB2781C" w:rsidR="00BB1633" w:rsidRPr="00BB1633" w:rsidRDefault="00BB1633" w:rsidP="006B3A9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б) саженцы должны иметь симметричную крону, очищенную от сухих </w:t>
      </w:r>
      <w:r w:rsidR="006B3A9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поражения болезнями и заселения вредителями;</w:t>
      </w:r>
    </w:p>
    <w:p w14:paraId="1793FC70" w14:textId="77777777" w:rsidR="00BB1633" w:rsidRPr="00BB1633" w:rsidRDefault="00BB1633" w:rsidP="006B3A9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запрещается при благоустройстве элементов озеленения:</w:t>
      </w:r>
    </w:p>
    <w:p w14:paraId="23481068" w14:textId="6BB69F4A" w:rsidR="00BB1633" w:rsidRPr="00BB1633" w:rsidRDefault="00BB1633" w:rsidP="006B3A9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применять плодородный слой почвы, засоренный сорными </w:t>
      </w:r>
      <w:r w:rsidR="006B3A9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инвазивными вредными зелеными насаждениями, растениями, строительными и бытовыми отходами;</w:t>
      </w:r>
    </w:p>
    <w:p w14:paraId="1EAA36B5" w14:textId="2394EAC2" w:rsidR="00BB1633" w:rsidRPr="00BB1633" w:rsidRDefault="00BB1633" w:rsidP="006B3A9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завозить, высаживать зеленые насаждения с признаками заселения </w:t>
      </w:r>
      <w:r w:rsidR="006B3A9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поражения опасными вредителями и болезнями, с повреждениями кроны </w:t>
      </w:r>
      <w:r w:rsidR="006B3A9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штамба механического и патологического происхождения, инвазивные вредные зеленые насаждения (в том числе борщевик Сосновского, клен ясенелистный, лебеду, болиголов, вех ядовитый, акониты, ясенцы, ландыши, волчье лыко, клещевину, мордовник, </w:t>
      </w:r>
      <w:proofErr w:type="spellStart"/>
      <w:r w:rsidRPr="00BB1633">
        <w:rPr>
          <w:rFonts w:ascii="Times New Roman" w:hAnsi="Times New Roman" w:cs="Times New Roman"/>
          <w:color w:val="000000" w:themeColor="text1"/>
          <w:sz w:val="28"/>
          <w:szCs w:val="28"/>
        </w:rPr>
        <w:t>эрингиум</w:t>
      </w:r>
      <w:proofErr w:type="spellEnd"/>
      <w:r w:rsidRPr="00BB1633">
        <w:rPr>
          <w:rFonts w:ascii="Times New Roman" w:hAnsi="Times New Roman" w:cs="Times New Roman"/>
          <w:color w:val="000000" w:themeColor="text1"/>
          <w:sz w:val="28"/>
          <w:szCs w:val="28"/>
        </w:rPr>
        <w:t xml:space="preserve">, </w:t>
      </w:r>
      <w:proofErr w:type="spellStart"/>
      <w:r w:rsidRPr="00BB1633">
        <w:rPr>
          <w:rFonts w:ascii="Times New Roman" w:hAnsi="Times New Roman" w:cs="Times New Roman"/>
          <w:color w:val="000000" w:themeColor="text1"/>
          <w:sz w:val="28"/>
          <w:szCs w:val="28"/>
        </w:rPr>
        <w:t>карлину</w:t>
      </w:r>
      <w:proofErr w:type="spellEnd"/>
      <w:r w:rsidRPr="00BB1633">
        <w:rPr>
          <w:rFonts w:ascii="Times New Roman" w:hAnsi="Times New Roman" w:cs="Times New Roman"/>
          <w:color w:val="000000" w:themeColor="text1"/>
          <w:sz w:val="28"/>
          <w:szCs w:val="28"/>
        </w:rPr>
        <w:t xml:space="preserve">, молочай), тополя, </w:t>
      </w:r>
      <w:r w:rsidR="006B3A9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а также колючие и ядовитые растения вдоль пешеходных коммуникаций, велодорожек и площадок рекреационного назначения;</w:t>
      </w:r>
    </w:p>
    <w:p w14:paraId="030177D4" w14:textId="77777777" w:rsidR="00BB1633" w:rsidRPr="00BB1633" w:rsidRDefault="00BB1633" w:rsidP="006B3A9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г) основные расстояния при планировании элементов озеленения должны быть выполнены с соблюдением расстояний, приведенных в таблице 3 настоящей статьи.</w:t>
      </w:r>
    </w:p>
    <w:p w14:paraId="6A5EAAB9" w14:textId="77777777" w:rsidR="00BB1633" w:rsidRPr="006B3A9A" w:rsidRDefault="00BB1633">
      <w:pPr>
        <w:pStyle w:val="ConsPlusNormal"/>
        <w:jc w:val="both"/>
        <w:rPr>
          <w:rFonts w:ascii="Times New Roman" w:hAnsi="Times New Roman" w:cs="Times New Roman"/>
          <w:color w:val="000000" w:themeColor="text1"/>
          <w:sz w:val="20"/>
          <w:szCs w:val="28"/>
        </w:rPr>
      </w:pPr>
    </w:p>
    <w:p w14:paraId="4CC86994" w14:textId="26E6B122"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Таблица 3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Основные расстояния при планировании элементов</w:t>
      </w:r>
    </w:p>
    <w:p w14:paraId="3F873299" w14:textId="00AFE1E3"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озеленения</w:t>
      </w:r>
      <w:r w:rsidR="00E55AA8">
        <w:rPr>
          <w:rFonts w:ascii="Times New Roman" w:hAnsi="Times New Roman" w:cs="Times New Roman"/>
          <w:color w:val="000000" w:themeColor="text1"/>
          <w:sz w:val="28"/>
          <w:szCs w:val="28"/>
        </w:rPr>
        <w:t>»</w:t>
      </w:r>
    </w:p>
    <w:p w14:paraId="40ACFDA2" w14:textId="77777777" w:rsidR="00BB1633" w:rsidRPr="006B3A9A" w:rsidRDefault="00BB1633">
      <w:pPr>
        <w:pStyle w:val="ConsPlusNormal"/>
        <w:jc w:val="both"/>
        <w:rPr>
          <w:rFonts w:ascii="Times New Roman" w:hAnsi="Times New Roman" w:cs="Times New Roman"/>
          <w:color w:val="000000" w:themeColor="text1"/>
          <w:sz w:val="20"/>
          <w:szCs w:val="28"/>
        </w:rPr>
      </w:pPr>
    </w:p>
    <w:tbl>
      <w:tblPr>
        <w:tblW w:w="1007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5959"/>
        <w:gridCol w:w="1356"/>
        <w:gridCol w:w="1763"/>
      </w:tblGrid>
      <w:tr w:rsidR="00BB1633" w:rsidRPr="006B3A9A" w14:paraId="3E90FD04" w14:textId="77777777" w:rsidTr="006B3A9A">
        <w:tc>
          <w:tcPr>
            <w:tcW w:w="993" w:type="dxa"/>
            <w:vMerge w:val="restart"/>
            <w:vAlign w:val="center"/>
          </w:tcPr>
          <w:p w14:paraId="478B18D3"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п/п</w:t>
            </w:r>
          </w:p>
        </w:tc>
        <w:tc>
          <w:tcPr>
            <w:tcW w:w="5959" w:type="dxa"/>
            <w:vMerge w:val="restart"/>
            <w:vAlign w:val="center"/>
          </w:tcPr>
          <w:p w14:paraId="3E4442D9"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Здание, сооружение, объект, площадка</w:t>
            </w:r>
          </w:p>
        </w:tc>
        <w:tc>
          <w:tcPr>
            <w:tcW w:w="3119" w:type="dxa"/>
            <w:gridSpan w:val="2"/>
            <w:vAlign w:val="center"/>
          </w:tcPr>
          <w:p w14:paraId="5BC563C2"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Минимальные расстояния (м) от здания, сооружения, объекта, площадки</w:t>
            </w:r>
          </w:p>
        </w:tc>
      </w:tr>
      <w:tr w:rsidR="00BB1633" w:rsidRPr="006B3A9A" w14:paraId="437F87E7" w14:textId="77777777" w:rsidTr="006B3A9A">
        <w:tc>
          <w:tcPr>
            <w:tcW w:w="993" w:type="dxa"/>
            <w:vMerge/>
          </w:tcPr>
          <w:p w14:paraId="5B475FBD" w14:textId="77777777" w:rsidR="00BB1633" w:rsidRPr="006B3A9A" w:rsidRDefault="00BB1633">
            <w:pPr>
              <w:pStyle w:val="ConsPlusNormal"/>
              <w:rPr>
                <w:rFonts w:ascii="Times New Roman" w:hAnsi="Times New Roman" w:cs="Times New Roman"/>
                <w:color w:val="000000" w:themeColor="text1"/>
                <w:sz w:val="24"/>
                <w:szCs w:val="24"/>
              </w:rPr>
            </w:pPr>
          </w:p>
        </w:tc>
        <w:tc>
          <w:tcPr>
            <w:tcW w:w="5959" w:type="dxa"/>
            <w:vMerge/>
          </w:tcPr>
          <w:p w14:paraId="5C30B4F8" w14:textId="77777777" w:rsidR="00BB1633" w:rsidRPr="006B3A9A" w:rsidRDefault="00BB1633">
            <w:pPr>
              <w:pStyle w:val="ConsPlusNormal"/>
              <w:rPr>
                <w:rFonts w:ascii="Times New Roman" w:hAnsi="Times New Roman" w:cs="Times New Roman"/>
                <w:color w:val="000000" w:themeColor="text1"/>
                <w:sz w:val="24"/>
                <w:szCs w:val="24"/>
              </w:rPr>
            </w:pPr>
          </w:p>
        </w:tc>
        <w:tc>
          <w:tcPr>
            <w:tcW w:w="1356" w:type="dxa"/>
            <w:vAlign w:val="center"/>
          </w:tcPr>
          <w:p w14:paraId="539B69BB"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ствола дерева</w:t>
            </w:r>
          </w:p>
        </w:tc>
        <w:tc>
          <w:tcPr>
            <w:tcW w:w="1763" w:type="dxa"/>
            <w:vAlign w:val="center"/>
          </w:tcPr>
          <w:p w14:paraId="0C340A65"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кустарника</w:t>
            </w:r>
          </w:p>
        </w:tc>
      </w:tr>
      <w:tr w:rsidR="00BB1633" w:rsidRPr="006B3A9A" w14:paraId="72BAAB2A" w14:textId="77777777" w:rsidTr="006B3A9A">
        <w:tc>
          <w:tcPr>
            <w:tcW w:w="993" w:type="dxa"/>
          </w:tcPr>
          <w:p w14:paraId="0E8D8023" w14:textId="3BE24330"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657982AC" w14:textId="77777777" w:rsidR="00BB1633" w:rsidRPr="006B3A9A" w:rsidRDefault="00BB1633" w:rsidP="006B3A9A">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Наружная стена многоквартирного дома, иных зданий</w:t>
            </w:r>
          </w:p>
        </w:tc>
        <w:tc>
          <w:tcPr>
            <w:tcW w:w="1356" w:type="dxa"/>
          </w:tcPr>
          <w:p w14:paraId="0196F706"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6,0</w:t>
            </w:r>
          </w:p>
        </w:tc>
        <w:tc>
          <w:tcPr>
            <w:tcW w:w="1763" w:type="dxa"/>
          </w:tcPr>
          <w:p w14:paraId="178F624C"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1,5</w:t>
            </w:r>
          </w:p>
        </w:tc>
      </w:tr>
      <w:tr w:rsidR="00BB1633" w:rsidRPr="006B3A9A" w14:paraId="764D6E18" w14:textId="77777777" w:rsidTr="006B3A9A">
        <w:tc>
          <w:tcPr>
            <w:tcW w:w="993" w:type="dxa"/>
          </w:tcPr>
          <w:p w14:paraId="7E456061" w14:textId="723858D5"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468F640C" w14:textId="77777777" w:rsidR="00BB1633" w:rsidRPr="006B3A9A" w:rsidRDefault="00BB1633" w:rsidP="006B3A9A">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xml:space="preserve">Край тротуара, пешеходной дорожки, плоскостных </w:t>
            </w:r>
            <w:r w:rsidRPr="006B3A9A">
              <w:rPr>
                <w:rFonts w:ascii="Times New Roman" w:hAnsi="Times New Roman" w:cs="Times New Roman"/>
                <w:color w:val="000000" w:themeColor="text1"/>
                <w:sz w:val="24"/>
                <w:szCs w:val="24"/>
              </w:rPr>
              <w:lastRenderedPageBreak/>
              <w:t>открытых стоянок автомобилей</w:t>
            </w:r>
          </w:p>
        </w:tc>
        <w:tc>
          <w:tcPr>
            <w:tcW w:w="1356" w:type="dxa"/>
          </w:tcPr>
          <w:p w14:paraId="05FDEF1D"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lastRenderedPageBreak/>
              <w:t>1,7</w:t>
            </w:r>
          </w:p>
        </w:tc>
        <w:tc>
          <w:tcPr>
            <w:tcW w:w="1763" w:type="dxa"/>
          </w:tcPr>
          <w:p w14:paraId="79CADB56"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0,5</w:t>
            </w:r>
          </w:p>
        </w:tc>
      </w:tr>
      <w:tr w:rsidR="00BB1633" w:rsidRPr="006B3A9A" w14:paraId="21589F8C" w14:textId="77777777" w:rsidTr="006B3A9A">
        <w:tc>
          <w:tcPr>
            <w:tcW w:w="993" w:type="dxa"/>
          </w:tcPr>
          <w:p w14:paraId="138598AA" w14:textId="76B4DFC2"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073E74AC" w14:textId="77777777" w:rsidR="00BB1633" w:rsidRPr="006B3A9A" w:rsidRDefault="00BB1633" w:rsidP="006B3A9A">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Край проезжей части проездов</w:t>
            </w:r>
          </w:p>
        </w:tc>
        <w:tc>
          <w:tcPr>
            <w:tcW w:w="1356" w:type="dxa"/>
          </w:tcPr>
          <w:p w14:paraId="020EA5D5"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3,0</w:t>
            </w:r>
          </w:p>
        </w:tc>
        <w:tc>
          <w:tcPr>
            <w:tcW w:w="1763" w:type="dxa"/>
          </w:tcPr>
          <w:p w14:paraId="06FC8A77"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0,5</w:t>
            </w:r>
          </w:p>
        </w:tc>
      </w:tr>
      <w:tr w:rsidR="00BB1633" w:rsidRPr="006B3A9A" w14:paraId="5DA479F3" w14:textId="77777777" w:rsidTr="006B3A9A">
        <w:tc>
          <w:tcPr>
            <w:tcW w:w="993" w:type="dxa"/>
          </w:tcPr>
          <w:p w14:paraId="5FED7DB0" w14:textId="13F90366"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34FBB09A" w14:textId="77777777" w:rsidR="00BB1633" w:rsidRPr="006B3A9A" w:rsidRDefault="00BB1633" w:rsidP="006B3A9A">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Опора системы наружного освещения</w:t>
            </w:r>
          </w:p>
        </w:tc>
        <w:tc>
          <w:tcPr>
            <w:tcW w:w="1356" w:type="dxa"/>
          </w:tcPr>
          <w:p w14:paraId="36B2D611"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5,0</w:t>
            </w:r>
          </w:p>
        </w:tc>
        <w:tc>
          <w:tcPr>
            <w:tcW w:w="1763" w:type="dxa"/>
          </w:tcPr>
          <w:p w14:paraId="05CB2704"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1,0</w:t>
            </w:r>
          </w:p>
        </w:tc>
      </w:tr>
      <w:tr w:rsidR="00BB1633" w:rsidRPr="006B3A9A" w14:paraId="6B3ED2D1" w14:textId="77777777" w:rsidTr="006B3A9A">
        <w:tc>
          <w:tcPr>
            <w:tcW w:w="993" w:type="dxa"/>
          </w:tcPr>
          <w:p w14:paraId="09E753A5" w14:textId="53042583"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0A8097CB" w14:textId="77777777" w:rsidR="00BB1633" w:rsidRPr="006B3A9A" w:rsidRDefault="00BB1633" w:rsidP="006B3A9A">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Подошва или внутренняя грань подпорной стенки</w:t>
            </w:r>
          </w:p>
        </w:tc>
        <w:tc>
          <w:tcPr>
            <w:tcW w:w="1356" w:type="dxa"/>
          </w:tcPr>
          <w:p w14:paraId="024BF8BA"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4,0</w:t>
            </w:r>
          </w:p>
        </w:tc>
        <w:tc>
          <w:tcPr>
            <w:tcW w:w="1763" w:type="dxa"/>
          </w:tcPr>
          <w:p w14:paraId="3791B0F7"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1,0</w:t>
            </w:r>
          </w:p>
        </w:tc>
      </w:tr>
      <w:tr w:rsidR="00BB1633" w:rsidRPr="006B3A9A" w14:paraId="52D85F2E" w14:textId="77777777" w:rsidTr="006B3A9A">
        <w:tc>
          <w:tcPr>
            <w:tcW w:w="993" w:type="dxa"/>
          </w:tcPr>
          <w:p w14:paraId="642A79A9" w14:textId="611FFB0A"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4C8A2B39" w14:textId="77777777" w:rsidR="00BB1633" w:rsidRPr="006B3A9A" w:rsidRDefault="00BB1633" w:rsidP="006B3A9A">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Подошва откоса, террасы</w:t>
            </w:r>
          </w:p>
        </w:tc>
        <w:tc>
          <w:tcPr>
            <w:tcW w:w="1356" w:type="dxa"/>
          </w:tcPr>
          <w:p w14:paraId="6BA919F3"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2,0</w:t>
            </w:r>
          </w:p>
        </w:tc>
        <w:tc>
          <w:tcPr>
            <w:tcW w:w="1763" w:type="dxa"/>
          </w:tcPr>
          <w:p w14:paraId="51555CDD"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0,5</w:t>
            </w:r>
          </w:p>
        </w:tc>
      </w:tr>
      <w:tr w:rsidR="00BB1633" w:rsidRPr="006B3A9A" w14:paraId="7C9AE6CD" w14:textId="77777777" w:rsidTr="006B3A9A">
        <w:tc>
          <w:tcPr>
            <w:tcW w:w="993" w:type="dxa"/>
          </w:tcPr>
          <w:p w14:paraId="51C839D5" w14:textId="22EE906B"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095F7D38" w14:textId="77777777" w:rsidR="00BB1633" w:rsidRPr="006B3A9A" w:rsidRDefault="00BB1633" w:rsidP="006B3A9A">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Детские игровые площадки, физкультурно-спортивные площадки (с восточной и северной стороны)</w:t>
            </w:r>
          </w:p>
        </w:tc>
        <w:tc>
          <w:tcPr>
            <w:tcW w:w="1356" w:type="dxa"/>
          </w:tcPr>
          <w:p w14:paraId="2F5382D8"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3,0</w:t>
            </w:r>
          </w:p>
        </w:tc>
        <w:tc>
          <w:tcPr>
            <w:tcW w:w="1763" w:type="dxa"/>
          </w:tcPr>
          <w:p w14:paraId="31CF6678"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1,0</w:t>
            </w:r>
          </w:p>
        </w:tc>
      </w:tr>
      <w:tr w:rsidR="00BB1633" w:rsidRPr="006B3A9A" w14:paraId="797E19C1" w14:textId="77777777" w:rsidTr="006B3A9A">
        <w:tc>
          <w:tcPr>
            <w:tcW w:w="993" w:type="dxa"/>
          </w:tcPr>
          <w:p w14:paraId="5D95452D" w14:textId="35270DEC"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428BAF2E" w14:textId="77777777" w:rsidR="00BB1633" w:rsidRPr="006B3A9A" w:rsidRDefault="00BB1633" w:rsidP="006B3A9A">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Детские игровые площадки, физкультурно-спортивные площадки (с южной и западной стороны)</w:t>
            </w:r>
          </w:p>
        </w:tc>
        <w:tc>
          <w:tcPr>
            <w:tcW w:w="1356" w:type="dxa"/>
          </w:tcPr>
          <w:p w14:paraId="03CC5DC4"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1,0</w:t>
            </w:r>
          </w:p>
        </w:tc>
        <w:tc>
          <w:tcPr>
            <w:tcW w:w="1763" w:type="dxa"/>
          </w:tcPr>
          <w:p w14:paraId="5235EAD0"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0,5</w:t>
            </w:r>
          </w:p>
        </w:tc>
      </w:tr>
      <w:tr w:rsidR="00BB1633" w:rsidRPr="006B3A9A" w14:paraId="415C7A3C" w14:textId="77777777" w:rsidTr="006B3A9A">
        <w:tc>
          <w:tcPr>
            <w:tcW w:w="993" w:type="dxa"/>
          </w:tcPr>
          <w:p w14:paraId="75AF0C67" w14:textId="77777777"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9078" w:type="dxa"/>
            <w:gridSpan w:val="3"/>
          </w:tcPr>
          <w:p w14:paraId="577BBF08"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Подземные сети:</w:t>
            </w:r>
          </w:p>
        </w:tc>
      </w:tr>
      <w:tr w:rsidR="00BB1633" w:rsidRPr="006B3A9A" w14:paraId="4CBE43BB" w14:textId="77777777" w:rsidTr="006B3A9A">
        <w:tc>
          <w:tcPr>
            <w:tcW w:w="993" w:type="dxa"/>
          </w:tcPr>
          <w:p w14:paraId="13CA31F5" w14:textId="364DE14A"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4EEB3588"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газопровод, канализация</w:t>
            </w:r>
          </w:p>
        </w:tc>
        <w:tc>
          <w:tcPr>
            <w:tcW w:w="1356" w:type="dxa"/>
          </w:tcPr>
          <w:p w14:paraId="30717EB8"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1,5</w:t>
            </w:r>
          </w:p>
        </w:tc>
        <w:tc>
          <w:tcPr>
            <w:tcW w:w="1763" w:type="dxa"/>
          </w:tcPr>
          <w:p w14:paraId="0D172A4B"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w:t>
            </w:r>
          </w:p>
        </w:tc>
      </w:tr>
      <w:tr w:rsidR="00BB1633" w:rsidRPr="006B3A9A" w14:paraId="3C1C1A09" w14:textId="77777777" w:rsidTr="006B3A9A">
        <w:tc>
          <w:tcPr>
            <w:tcW w:w="993" w:type="dxa"/>
          </w:tcPr>
          <w:p w14:paraId="3A393786" w14:textId="64C8A374"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4013DA4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xml:space="preserve">тепловая сеть (стенка канала, тоннеля или оболочка при </w:t>
            </w:r>
            <w:proofErr w:type="spellStart"/>
            <w:r w:rsidRPr="006B3A9A">
              <w:rPr>
                <w:rFonts w:ascii="Times New Roman" w:hAnsi="Times New Roman" w:cs="Times New Roman"/>
                <w:color w:val="000000" w:themeColor="text1"/>
                <w:sz w:val="24"/>
                <w:szCs w:val="24"/>
              </w:rPr>
              <w:t>бесканальной</w:t>
            </w:r>
            <w:proofErr w:type="spellEnd"/>
            <w:r w:rsidRPr="006B3A9A">
              <w:rPr>
                <w:rFonts w:ascii="Times New Roman" w:hAnsi="Times New Roman" w:cs="Times New Roman"/>
                <w:color w:val="000000" w:themeColor="text1"/>
                <w:sz w:val="24"/>
                <w:szCs w:val="24"/>
              </w:rPr>
              <w:t xml:space="preserve"> прокладке)</w:t>
            </w:r>
          </w:p>
        </w:tc>
        <w:tc>
          <w:tcPr>
            <w:tcW w:w="1356" w:type="dxa"/>
          </w:tcPr>
          <w:p w14:paraId="54AADF3E"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2,0</w:t>
            </w:r>
          </w:p>
        </w:tc>
        <w:tc>
          <w:tcPr>
            <w:tcW w:w="1763" w:type="dxa"/>
          </w:tcPr>
          <w:p w14:paraId="3A431F7F"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1,0</w:t>
            </w:r>
          </w:p>
        </w:tc>
      </w:tr>
      <w:tr w:rsidR="00BB1633" w:rsidRPr="006B3A9A" w14:paraId="002BA01D" w14:textId="77777777" w:rsidTr="006B3A9A">
        <w:tc>
          <w:tcPr>
            <w:tcW w:w="993" w:type="dxa"/>
          </w:tcPr>
          <w:p w14:paraId="1D1FAF60" w14:textId="0033959A"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6397C320"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водопровод, дренаж</w:t>
            </w:r>
          </w:p>
        </w:tc>
        <w:tc>
          <w:tcPr>
            <w:tcW w:w="1356" w:type="dxa"/>
          </w:tcPr>
          <w:p w14:paraId="502586E1"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2,0</w:t>
            </w:r>
          </w:p>
        </w:tc>
        <w:tc>
          <w:tcPr>
            <w:tcW w:w="1763" w:type="dxa"/>
          </w:tcPr>
          <w:p w14:paraId="4AB440ED"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w:t>
            </w:r>
          </w:p>
        </w:tc>
      </w:tr>
      <w:tr w:rsidR="00BB1633" w:rsidRPr="006B3A9A" w14:paraId="3F3E6B7D" w14:textId="77777777" w:rsidTr="006B3A9A">
        <w:tc>
          <w:tcPr>
            <w:tcW w:w="993" w:type="dxa"/>
          </w:tcPr>
          <w:p w14:paraId="24AA2E1C" w14:textId="55FEDD1B" w:rsidR="00BB1633" w:rsidRPr="006B3A9A" w:rsidRDefault="00BB1633" w:rsidP="006B3A9A">
            <w:pPr>
              <w:pStyle w:val="ConsPlusNormal"/>
              <w:numPr>
                <w:ilvl w:val="0"/>
                <w:numId w:val="3"/>
              </w:numPr>
              <w:rPr>
                <w:rFonts w:ascii="Times New Roman" w:hAnsi="Times New Roman" w:cs="Times New Roman"/>
                <w:color w:val="000000" w:themeColor="text1"/>
                <w:sz w:val="24"/>
                <w:szCs w:val="24"/>
              </w:rPr>
            </w:pPr>
          </w:p>
        </w:tc>
        <w:tc>
          <w:tcPr>
            <w:tcW w:w="5959" w:type="dxa"/>
          </w:tcPr>
          <w:p w14:paraId="2FB7BD25"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силовой кабель и кабель связи</w:t>
            </w:r>
          </w:p>
        </w:tc>
        <w:tc>
          <w:tcPr>
            <w:tcW w:w="1356" w:type="dxa"/>
          </w:tcPr>
          <w:p w14:paraId="36DFF58E"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2,0</w:t>
            </w:r>
          </w:p>
        </w:tc>
        <w:tc>
          <w:tcPr>
            <w:tcW w:w="1763" w:type="dxa"/>
          </w:tcPr>
          <w:p w14:paraId="48DC1C81"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0,7</w:t>
            </w:r>
          </w:p>
        </w:tc>
      </w:tr>
    </w:tbl>
    <w:p w14:paraId="58AE6018" w14:textId="77777777" w:rsidR="00BB1633" w:rsidRPr="006B3A9A" w:rsidRDefault="00BB1633">
      <w:pPr>
        <w:pStyle w:val="ConsPlusNormal"/>
        <w:jc w:val="both"/>
        <w:rPr>
          <w:rFonts w:ascii="Times New Roman" w:hAnsi="Times New Roman" w:cs="Times New Roman"/>
          <w:color w:val="000000" w:themeColor="text1"/>
          <w:sz w:val="20"/>
          <w:szCs w:val="28"/>
        </w:rPr>
      </w:pPr>
    </w:p>
    <w:p w14:paraId="34A94FB6" w14:textId="77777777" w:rsidR="00BB1633" w:rsidRPr="00BB1633" w:rsidRDefault="00BB1633">
      <w:pPr>
        <w:pStyle w:val="ConsPlusNormal"/>
        <w:ind w:firstLine="540"/>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22. Элементы озеленения территории должны быть запроектированы вдоль фасадов многоквартирных домов (формирование палисадников), между отдельными площадками в виде живых изгородей, а также образовывать садовые группы, при этом должен учитываться минимальный ассортимент растений для палисадников, приведенный в таблице 4 настоящей статьи, минимальный ассортимент растений для высадки между отдельными площадками в виде живых изгородей, создания садовых групп, приведенный в </w:t>
      </w:r>
      <w:hyperlink w:anchor="P1814">
        <w:r w:rsidRPr="00BB1633">
          <w:rPr>
            <w:rFonts w:ascii="Times New Roman" w:hAnsi="Times New Roman" w:cs="Times New Roman"/>
            <w:color w:val="000000" w:themeColor="text1"/>
            <w:sz w:val="28"/>
            <w:szCs w:val="28"/>
          </w:rPr>
          <w:t>таблице 5</w:t>
        </w:r>
      </w:hyperlink>
      <w:r w:rsidRPr="00BB1633">
        <w:rPr>
          <w:rFonts w:ascii="Times New Roman" w:hAnsi="Times New Roman" w:cs="Times New Roman"/>
          <w:color w:val="000000" w:themeColor="text1"/>
          <w:sz w:val="28"/>
          <w:szCs w:val="28"/>
        </w:rPr>
        <w:t xml:space="preserve"> настоящей статьи.</w:t>
      </w:r>
    </w:p>
    <w:p w14:paraId="5E63CE89" w14:textId="77777777" w:rsidR="00BB1633" w:rsidRPr="00F216D0" w:rsidRDefault="00BB1633">
      <w:pPr>
        <w:pStyle w:val="ConsPlusNormal"/>
        <w:jc w:val="both"/>
        <w:rPr>
          <w:rFonts w:ascii="Times New Roman" w:hAnsi="Times New Roman" w:cs="Times New Roman"/>
          <w:color w:val="000000" w:themeColor="text1"/>
          <w:sz w:val="28"/>
          <w:szCs w:val="28"/>
        </w:rPr>
      </w:pPr>
    </w:p>
    <w:p w14:paraId="35F73A4F" w14:textId="2E933BB0"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Таблица 4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Минимальный ассортимент растений</w:t>
      </w:r>
    </w:p>
    <w:p w14:paraId="6884A8B0" w14:textId="12877D4C"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для палисадников</w:t>
      </w:r>
      <w:r w:rsidR="00E55AA8">
        <w:rPr>
          <w:rFonts w:ascii="Times New Roman" w:hAnsi="Times New Roman" w:cs="Times New Roman"/>
          <w:color w:val="000000" w:themeColor="text1"/>
          <w:sz w:val="28"/>
          <w:szCs w:val="28"/>
        </w:rPr>
        <w:t>»</w:t>
      </w:r>
    </w:p>
    <w:p w14:paraId="4448466C" w14:textId="77777777" w:rsidR="00BB1633" w:rsidRPr="00F216D0" w:rsidRDefault="00BB1633">
      <w:pPr>
        <w:pStyle w:val="ConsPlusNormal"/>
        <w:jc w:val="both"/>
        <w:rPr>
          <w:rFonts w:ascii="Times New Roman" w:hAnsi="Times New Roman" w:cs="Times New Roman"/>
          <w:color w:val="000000" w:themeColor="text1"/>
          <w:sz w:val="20"/>
          <w:szCs w:val="28"/>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4253"/>
        <w:gridCol w:w="2196"/>
        <w:gridCol w:w="2765"/>
      </w:tblGrid>
      <w:tr w:rsidR="00BB1633" w:rsidRPr="006B3A9A" w14:paraId="699AF240" w14:textId="77777777" w:rsidTr="006B3A9A">
        <w:tc>
          <w:tcPr>
            <w:tcW w:w="851" w:type="dxa"/>
          </w:tcPr>
          <w:p w14:paraId="23C278F3" w14:textId="3DE6E05B" w:rsidR="00BB1633" w:rsidRPr="006B3A9A" w:rsidRDefault="006B3A9A">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п/п</w:t>
            </w:r>
          </w:p>
        </w:tc>
        <w:tc>
          <w:tcPr>
            <w:tcW w:w="4253" w:type="dxa"/>
          </w:tcPr>
          <w:p w14:paraId="76A6C257"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Наименование вида</w:t>
            </w:r>
          </w:p>
        </w:tc>
        <w:tc>
          <w:tcPr>
            <w:tcW w:w="2196" w:type="dxa"/>
          </w:tcPr>
          <w:p w14:paraId="767A690E"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Характеристики</w:t>
            </w:r>
          </w:p>
        </w:tc>
        <w:tc>
          <w:tcPr>
            <w:tcW w:w="2765" w:type="dxa"/>
          </w:tcPr>
          <w:p w14:paraId="511D3C31"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Виды посадок</w:t>
            </w:r>
          </w:p>
        </w:tc>
      </w:tr>
      <w:tr w:rsidR="00BB1633" w:rsidRPr="006B3A9A" w14:paraId="4538B10F" w14:textId="77777777" w:rsidTr="006B3A9A">
        <w:tc>
          <w:tcPr>
            <w:tcW w:w="851" w:type="dxa"/>
          </w:tcPr>
          <w:p w14:paraId="784C61E8" w14:textId="77777777" w:rsidR="00BB1633" w:rsidRPr="006B3A9A" w:rsidRDefault="00BB1633">
            <w:pPr>
              <w:pStyle w:val="ConsPlusNormal"/>
              <w:rPr>
                <w:rFonts w:ascii="Times New Roman" w:hAnsi="Times New Roman" w:cs="Times New Roman"/>
                <w:color w:val="000000" w:themeColor="text1"/>
                <w:sz w:val="24"/>
                <w:szCs w:val="24"/>
              </w:rPr>
            </w:pPr>
          </w:p>
        </w:tc>
        <w:tc>
          <w:tcPr>
            <w:tcW w:w="9214" w:type="dxa"/>
            <w:gridSpan w:val="3"/>
          </w:tcPr>
          <w:p w14:paraId="2554E743"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Кустарники хвойные</w:t>
            </w:r>
          </w:p>
        </w:tc>
      </w:tr>
      <w:tr w:rsidR="00BB1633" w:rsidRPr="006B3A9A" w14:paraId="79CE39F1" w14:textId="77777777" w:rsidTr="006B3A9A">
        <w:tc>
          <w:tcPr>
            <w:tcW w:w="851" w:type="dxa"/>
          </w:tcPr>
          <w:p w14:paraId="2AED5D60" w14:textId="045606DD" w:rsidR="00BB1633" w:rsidRPr="006B3A9A" w:rsidRDefault="006B3A9A" w:rsidP="006B3A9A">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4253" w:type="dxa"/>
          </w:tcPr>
          <w:p w14:paraId="6F23E5F1"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Можжевельник</w:t>
            </w:r>
          </w:p>
        </w:tc>
        <w:tc>
          <w:tcPr>
            <w:tcW w:w="2196" w:type="dxa"/>
          </w:tcPr>
          <w:p w14:paraId="4F3945FC"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2765" w:type="dxa"/>
          </w:tcPr>
          <w:p w14:paraId="633EC310"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w:t>
            </w:r>
          </w:p>
        </w:tc>
      </w:tr>
      <w:tr w:rsidR="00BB1633" w:rsidRPr="006B3A9A" w14:paraId="49F5944F" w14:textId="77777777" w:rsidTr="006B3A9A">
        <w:tc>
          <w:tcPr>
            <w:tcW w:w="851" w:type="dxa"/>
          </w:tcPr>
          <w:p w14:paraId="7791B96D" w14:textId="77777777" w:rsidR="00BB1633" w:rsidRPr="006B3A9A" w:rsidRDefault="00BB1633">
            <w:pPr>
              <w:pStyle w:val="ConsPlusNormal"/>
              <w:rPr>
                <w:rFonts w:ascii="Times New Roman" w:hAnsi="Times New Roman" w:cs="Times New Roman"/>
                <w:color w:val="000000" w:themeColor="text1"/>
                <w:sz w:val="24"/>
                <w:szCs w:val="24"/>
              </w:rPr>
            </w:pPr>
          </w:p>
        </w:tc>
        <w:tc>
          <w:tcPr>
            <w:tcW w:w="9214" w:type="dxa"/>
            <w:gridSpan w:val="3"/>
          </w:tcPr>
          <w:p w14:paraId="2C837393"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Кустарники лиственные</w:t>
            </w:r>
          </w:p>
        </w:tc>
      </w:tr>
      <w:tr w:rsidR="00BB1633" w:rsidRPr="006B3A9A" w14:paraId="0982030E" w14:textId="77777777" w:rsidTr="006B3A9A">
        <w:tc>
          <w:tcPr>
            <w:tcW w:w="851" w:type="dxa"/>
          </w:tcPr>
          <w:p w14:paraId="6D478698" w14:textId="2A25B6FA" w:rsidR="00BB1633" w:rsidRPr="006B3A9A" w:rsidRDefault="006B3A9A">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4253" w:type="dxa"/>
          </w:tcPr>
          <w:p w14:paraId="6C0364A2"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Барбарис Тунберга</w:t>
            </w:r>
          </w:p>
        </w:tc>
        <w:tc>
          <w:tcPr>
            <w:tcW w:w="2196" w:type="dxa"/>
          </w:tcPr>
          <w:p w14:paraId="59389EF3"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низкорослый, свыше 0,3 м</w:t>
            </w:r>
          </w:p>
        </w:tc>
        <w:tc>
          <w:tcPr>
            <w:tcW w:w="2765" w:type="dxa"/>
          </w:tcPr>
          <w:p w14:paraId="6C36B31B"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w:t>
            </w:r>
          </w:p>
        </w:tc>
      </w:tr>
      <w:tr w:rsidR="00BB1633" w:rsidRPr="006B3A9A" w14:paraId="2FF3C673" w14:textId="77777777" w:rsidTr="006B3A9A">
        <w:tc>
          <w:tcPr>
            <w:tcW w:w="851" w:type="dxa"/>
          </w:tcPr>
          <w:p w14:paraId="5BBBE775" w14:textId="03E95929"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w:t>
            </w:r>
            <w:r w:rsidR="006B3A9A">
              <w:rPr>
                <w:rFonts w:ascii="Times New Roman" w:hAnsi="Times New Roman" w:cs="Times New Roman"/>
                <w:color w:val="000000" w:themeColor="text1"/>
                <w:sz w:val="24"/>
                <w:szCs w:val="24"/>
              </w:rPr>
              <w:t>.</w:t>
            </w:r>
          </w:p>
        </w:tc>
        <w:tc>
          <w:tcPr>
            <w:tcW w:w="4253" w:type="dxa"/>
          </w:tcPr>
          <w:p w14:paraId="52AB5642"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Сирень обыкновенная сортовая</w:t>
            </w:r>
          </w:p>
        </w:tc>
        <w:tc>
          <w:tcPr>
            <w:tcW w:w="2196" w:type="dxa"/>
          </w:tcPr>
          <w:p w14:paraId="12190B41"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xml:space="preserve">1 сорт, саженец, стандарт высокорослый, </w:t>
            </w:r>
            <w:r w:rsidRPr="006B3A9A">
              <w:rPr>
                <w:rFonts w:ascii="Times New Roman" w:hAnsi="Times New Roman" w:cs="Times New Roman"/>
                <w:color w:val="000000" w:themeColor="text1"/>
                <w:sz w:val="24"/>
                <w:szCs w:val="24"/>
              </w:rPr>
              <w:lastRenderedPageBreak/>
              <w:t>свыше 1,1 м</w:t>
            </w:r>
          </w:p>
        </w:tc>
        <w:tc>
          <w:tcPr>
            <w:tcW w:w="2765" w:type="dxa"/>
          </w:tcPr>
          <w:p w14:paraId="65D177F4"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lastRenderedPageBreak/>
              <w:t>группы, 1 шт./м</w:t>
            </w:r>
            <w:r w:rsidRPr="006B3A9A">
              <w:rPr>
                <w:rFonts w:ascii="Times New Roman" w:hAnsi="Times New Roman" w:cs="Times New Roman"/>
                <w:color w:val="000000" w:themeColor="text1"/>
                <w:sz w:val="24"/>
                <w:szCs w:val="24"/>
                <w:vertAlign w:val="superscript"/>
              </w:rPr>
              <w:t>2</w:t>
            </w:r>
          </w:p>
        </w:tc>
      </w:tr>
      <w:tr w:rsidR="00BB1633" w:rsidRPr="006B3A9A" w14:paraId="53CF7AC9" w14:textId="77777777" w:rsidTr="006B3A9A">
        <w:tc>
          <w:tcPr>
            <w:tcW w:w="851" w:type="dxa"/>
          </w:tcPr>
          <w:p w14:paraId="3610F874" w14:textId="2A0E202F"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3</w:t>
            </w:r>
            <w:r w:rsidR="006B3A9A">
              <w:rPr>
                <w:rFonts w:ascii="Times New Roman" w:hAnsi="Times New Roman" w:cs="Times New Roman"/>
                <w:color w:val="000000" w:themeColor="text1"/>
                <w:sz w:val="24"/>
                <w:szCs w:val="24"/>
              </w:rPr>
              <w:t>.</w:t>
            </w:r>
          </w:p>
        </w:tc>
        <w:tc>
          <w:tcPr>
            <w:tcW w:w="4253" w:type="dxa"/>
          </w:tcPr>
          <w:p w14:paraId="44184957"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xml:space="preserve">Спирея </w:t>
            </w:r>
            <w:proofErr w:type="spellStart"/>
            <w:r w:rsidRPr="006B3A9A">
              <w:rPr>
                <w:rFonts w:ascii="Times New Roman" w:hAnsi="Times New Roman" w:cs="Times New Roman"/>
                <w:color w:val="000000" w:themeColor="text1"/>
                <w:sz w:val="24"/>
                <w:szCs w:val="24"/>
              </w:rPr>
              <w:t>Бумальда</w:t>
            </w:r>
            <w:proofErr w:type="spellEnd"/>
          </w:p>
        </w:tc>
        <w:tc>
          <w:tcPr>
            <w:tcW w:w="2196" w:type="dxa"/>
          </w:tcPr>
          <w:p w14:paraId="72C26838"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низкорослый, свыше 0,3 м</w:t>
            </w:r>
          </w:p>
        </w:tc>
        <w:tc>
          <w:tcPr>
            <w:tcW w:w="2765" w:type="dxa"/>
          </w:tcPr>
          <w:p w14:paraId="27250F7A"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3 шт./м</w:t>
            </w:r>
            <w:r w:rsidRPr="006B3A9A">
              <w:rPr>
                <w:rFonts w:ascii="Times New Roman" w:hAnsi="Times New Roman" w:cs="Times New Roman"/>
                <w:color w:val="000000" w:themeColor="text1"/>
                <w:sz w:val="24"/>
                <w:szCs w:val="24"/>
                <w:vertAlign w:val="superscript"/>
              </w:rPr>
              <w:t>2</w:t>
            </w:r>
          </w:p>
        </w:tc>
      </w:tr>
      <w:tr w:rsidR="00BB1633" w:rsidRPr="006B3A9A" w14:paraId="245528F9" w14:textId="77777777" w:rsidTr="006B3A9A">
        <w:tc>
          <w:tcPr>
            <w:tcW w:w="851" w:type="dxa"/>
          </w:tcPr>
          <w:p w14:paraId="59A64516" w14:textId="7AF57DF1"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4</w:t>
            </w:r>
            <w:r w:rsidR="006B3A9A">
              <w:rPr>
                <w:rFonts w:ascii="Times New Roman" w:hAnsi="Times New Roman" w:cs="Times New Roman"/>
                <w:color w:val="000000" w:themeColor="text1"/>
                <w:sz w:val="24"/>
                <w:szCs w:val="24"/>
              </w:rPr>
              <w:t>.</w:t>
            </w:r>
          </w:p>
        </w:tc>
        <w:tc>
          <w:tcPr>
            <w:tcW w:w="4253" w:type="dxa"/>
          </w:tcPr>
          <w:p w14:paraId="5AB5558D"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Спирея японская</w:t>
            </w:r>
          </w:p>
        </w:tc>
        <w:tc>
          <w:tcPr>
            <w:tcW w:w="2196" w:type="dxa"/>
          </w:tcPr>
          <w:p w14:paraId="799FE606"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низкорослый, свыше 0,3 м</w:t>
            </w:r>
          </w:p>
        </w:tc>
        <w:tc>
          <w:tcPr>
            <w:tcW w:w="2765" w:type="dxa"/>
          </w:tcPr>
          <w:p w14:paraId="0648724A"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3 шт./м</w:t>
            </w:r>
            <w:r w:rsidRPr="006B3A9A">
              <w:rPr>
                <w:rFonts w:ascii="Times New Roman" w:hAnsi="Times New Roman" w:cs="Times New Roman"/>
                <w:color w:val="000000" w:themeColor="text1"/>
                <w:sz w:val="24"/>
                <w:szCs w:val="24"/>
                <w:vertAlign w:val="superscript"/>
              </w:rPr>
              <w:t>2</w:t>
            </w:r>
          </w:p>
        </w:tc>
      </w:tr>
      <w:tr w:rsidR="00BB1633" w:rsidRPr="006B3A9A" w14:paraId="76C7AE49" w14:textId="77777777" w:rsidTr="006B3A9A">
        <w:tc>
          <w:tcPr>
            <w:tcW w:w="851" w:type="dxa"/>
          </w:tcPr>
          <w:p w14:paraId="721192C0" w14:textId="36ED82B5"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5</w:t>
            </w:r>
            <w:r w:rsidR="006B3A9A">
              <w:rPr>
                <w:rFonts w:ascii="Times New Roman" w:hAnsi="Times New Roman" w:cs="Times New Roman"/>
                <w:color w:val="000000" w:themeColor="text1"/>
                <w:sz w:val="24"/>
                <w:szCs w:val="24"/>
              </w:rPr>
              <w:t>.</w:t>
            </w:r>
          </w:p>
        </w:tc>
        <w:tc>
          <w:tcPr>
            <w:tcW w:w="4253" w:type="dxa"/>
          </w:tcPr>
          <w:p w14:paraId="2737B5BB"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Спирея серая</w:t>
            </w:r>
          </w:p>
        </w:tc>
        <w:tc>
          <w:tcPr>
            <w:tcW w:w="2196" w:type="dxa"/>
          </w:tcPr>
          <w:p w14:paraId="1F4382A7"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2765" w:type="dxa"/>
          </w:tcPr>
          <w:p w14:paraId="7BF81196" w14:textId="30656C58"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2</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3 шт./м</w:t>
            </w:r>
            <w:r w:rsidRPr="006B3A9A">
              <w:rPr>
                <w:rFonts w:ascii="Times New Roman" w:hAnsi="Times New Roman" w:cs="Times New Roman"/>
                <w:color w:val="000000" w:themeColor="text1"/>
                <w:sz w:val="24"/>
                <w:szCs w:val="24"/>
                <w:vertAlign w:val="superscript"/>
              </w:rPr>
              <w:t>2</w:t>
            </w:r>
          </w:p>
        </w:tc>
      </w:tr>
      <w:tr w:rsidR="00BB1633" w:rsidRPr="006B3A9A" w14:paraId="0D6ED3E1" w14:textId="77777777" w:rsidTr="006B3A9A">
        <w:tc>
          <w:tcPr>
            <w:tcW w:w="851" w:type="dxa"/>
          </w:tcPr>
          <w:p w14:paraId="65761E07" w14:textId="50BC32D8"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6</w:t>
            </w:r>
            <w:r w:rsidR="006B3A9A">
              <w:rPr>
                <w:rFonts w:ascii="Times New Roman" w:hAnsi="Times New Roman" w:cs="Times New Roman"/>
                <w:color w:val="000000" w:themeColor="text1"/>
                <w:sz w:val="24"/>
                <w:szCs w:val="24"/>
              </w:rPr>
              <w:t>.</w:t>
            </w:r>
          </w:p>
        </w:tc>
        <w:tc>
          <w:tcPr>
            <w:tcW w:w="4253" w:type="dxa"/>
          </w:tcPr>
          <w:p w14:paraId="7F6AE7F4"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Снежноягодник белый</w:t>
            </w:r>
          </w:p>
        </w:tc>
        <w:tc>
          <w:tcPr>
            <w:tcW w:w="2196" w:type="dxa"/>
          </w:tcPr>
          <w:p w14:paraId="43516DAE"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2765" w:type="dxa"/>
          </w:tcPr>
          <w:p w14:paraId="25E997BC" w14:textId="42DF6432"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2</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3 шт./м</w:t>
            </w:r>
            <w:r w:rsidRPr="006B3A9A">
              <w:rPr>
                <w:rFonts w:ascii="Times New Roman" w:hAnsi="Times New Roman" w:cs="Times New Roman"/>
                <w:color w:val="000000" w:themeColor="text1"/>
                <w:sz w:val="24"/>
                <w:szCs w:val="24"/>
                <w:vertAlign w:val="superscript"/>
              </w:rPr>
              <w:t>2</w:t>
            </w:r>
          </w:p>
        </w:tc>
      </w:tr>
      <w:tr w:rsidR="00BB1633" w:rsidRPr="006B3A9A" w14:paraId="146DD3F8" w14:textId="77777777" w:rsidTr="006B3A9A">
        <w:tc>
          <w:tcPr>
            <w:tcW w:w="851" w:type="dxa"/>
          </w:tcPr>
          <w:p w14:paraId="6FC30446" w14:textId="5EF7612F"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7</w:t>
            </w:r>
            <w:r w:rsidR="006B3A9A">
              <w:rPr>
                <w:rFonts w:ascii="Times New Roman" w:hAnsi="Times New Roman" w:cs="Times New Roman"/>
                <w:color w:val="000000" w:themeColor="text1"/>
                <w:sz w:val="24"/>
                <w:szCs w:val="24"/>
              </w:rPr>
              <w:t>.</w:t>
            </w:r>
          </w:p>
        </w:tc>
        <w:tc>
          <w:tcPr>
            <w:tcW w:w="4253" w:type="dxa"/>
          </w:tcPr>
          <w:p w14:paraId="2787F1B5"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Лапчатка кустарниковая</w:t>
            </w:r>
          </w:p>
        </w:tc>
        <w:tc>
          <w:tcPr>
            <w:tcW w:w="2196" w:type="dxa"/>
          </w:tcPr>
          <w:p w14:paraId="25508565"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2765" w:type="dxa"/>
          </w:tcPr>
          <w:p w14:paraId="1D1A48F6"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3 шт./м</w:t>
            </w:r>
            <w:r w:rsidRPr="006B3A9A">
              <w:rPr>
                <w:rFonts w:ascii="Times New Roman" w:hAnsi="Times New Roman" w:cs="Times New Roman"/>
                <w:color w:val="000000" w:themeColor="text1"/>
                <w:sz w:val="24"/>
                <w:szCs w:val="24"/>
                <w:vertAlign w:val="superscript"/>
              </w:rPr>
              <w:t>2</w:t>
            </w:r>
          </w:p>
        </w:tc>
      </w:tr>
      <w:tr w:rsidR="00BB1633" w:rsidRPr="006B3A9A" w14:paraId="361F10D9" w14:textId="77777777" w:rsidTr="006B3A9A">
        <w:tc>
          <w:tcPr>
            <w:tcW w:w="851" w:type="dxa"/>
          </w:tcPr>
          <w:p w14:paraId="54699953" w14:textId="5358244F"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8</w:t>
            </w:r>
            <w:r w:rsidR="006B3A9A">
              <w:rPr>
                <w:rFonts w:ascii="Times New Roman" w:hAnsi="Times New Roman" w:cs="Times New Roman"/>
                <w:color w:val="000000" w:themeColor="text1"/>
                <w:sz w:val="24"/>
                <w:szCs w:val="24"/>
              </w:rPr>
              <w:t>.</w:t>
            </w:r>
          </w:p>
        </w:tc>
        <w:tc>
          <w:tcPr>
            <w:tcW w:w="4253" w:type="dxa"/>
          </w:tcPr>
          <w:p w14:paraId="722BE2E3"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Чубушник венечный</w:t>
            </w:r>
          </w:p>
        </w:tc>
        <w:tc>
          <w:tcPr>
            <w:tcW w:w="2196" w:type="dxa"/>
          </w:tcPr>
          <w:p w14:paraId="18AC0139"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2765" w:type="dxa"/>
          </w:tcPr>
          <w:p w14:paraId="19B7AAC5"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2 шт./м</w:t>
            </w:r>
            <w:r w:rsidRPr="006B3A9A">
              <w:rPr>
                <w:rFonts w:ascii="Times New Roman" w:hAnsi="Times New Roman" w:cs="Times New Roman"/>
                <w:color w:val="000000" w:themeColor="text1"/>
                <w:sz w:val="24"/>
                <w:szCs w:val="24"/>
                <w:vertAlign w:val="superscript"/>
              </w:rPr>
              <w:t>2</w:t>
            </w:r>
          </w:p>
        </w:tc>
      </w:tr>
      <w:tr w:rsidR="00BB1633" w:rsidRPr="006B3A9A" w14:paraId="46B8E5D2" w14:textId="77777777" w:rsidTr="006B3A9A">
        <w:tc>
          <w:tcPr>
            <w:tcW w:w="851" w:type="dxa"/>
          </w:tcPr>
          <w:p w14:paraId="60D62108" w14:textId="77777777" w:rsidR="00BB1633" w:rsidRPr="006B3A9A" w:rsidRDefault="00BB1633">
            <w:pPr>
              <w:pStyle w:val="ConsPlusNormal"/>
              <w:rPr>
                <w:rFonts w:ascii="Times New Roman" w:hAnsi="Times New Roman" w:cs="Times New Roman"/>
                <w:color w:val="000000" w:themeColor="text1"/>
                <w:sz w:val="24"/>
                <w:szCs w:val="24"/>
              </w:rPr>
            </w:pPr>
          </w:p>
        </w:tc>
        <w:tc>
          <w:tcPr>
            <w:tcW w:w="9214" w:type="dxa"/>
            <w:gridSpan w:val="3"/>
          </w:tcPr>
          <w:p w14:paraId="11BE25B2"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Цветочные растения</w:t>
            </w:r>
          </w:p>
        </w:tc>
      </w:tr>
      <w:tr w:rsidR="00BB1633" w:rsidRPr="006B3A9A" w14:paraId="728F9FE0" w14:textId="77777777" w:rsidTr="006B3A9A">
        <w:tc>
          <w:tcPr>
            <w:tcW w:w="851" w:type="dxa"/>
          </w:tcPr>
          <w:p w14:paraId="3E55800E" w14:textId="7775DB8A"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r w:rsidR="006B3A9A">
              <w:rPr>
                <w:rFonts w:ascii="Times New Roman" w:hAnsi="Times New Roman" w:cs="Times New Roman"/>
                <w:color w:val="000000" w:themeColor="text1"/>
                <w:sz w:val="24"/>
                <w:szCs w:val="24"/>
              </w:rPr>
              <w:t>.</w:t>
            </w:r>
          </w:p>
        </w:tc>
        <w:tc>
          <w:tcPr>
            <w:tcW w:w="4253" w:type="dxa"/>
          </w:tcPr>
          <w:p w14:paraId="711E7FF6"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Высокие и средние многолетники: флокс метельчатый, хоста, астильба, бадан, ирис, пион, вербейник, лилейник, дельфиниум, наперстянка, шалфей, монарда</w:t>
            </w:r>
          </w:p>
        </w:tc>
        <w:tc>
          <w:tcPr>
            <w:tcW w:w="2196" w:type="dxa"/>
          </w:tcPr>
          <w:p w14:paraId="3A1FE944"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рассада, стандарт</w:t>
            </w:r>
          </w:p>
        </w:tc>
        <w:tc>
          <w:tcPr>
            <w:tcW w:w="2765" w:type="dxa"/>
          </w:tcPr>
          <w:p w14:paraId="7544BAEE"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цветники;</w:t>
            </w:r>
          </w:p>
          <w:p w14:paraId="68C42582" w14:textId="1B895D22"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высокие: посадка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2</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8 шт./м</w:t>
            </w:r>
            <w:r w:rsidRPr="006B3A9A">
              <w:rPr>
                <w:rFonts w:ascii="Times New Roman" w:hAnsi="Times New Roman" w:cs="Times New Roman"/>
                <w:color w:val="000000" w:themeColor="text1"/>
                <w:sz w:val="24"/>
                <w:szCs w:val="24"/>
                <w:vertAlign w:val="superscript"/>
              </w:rPr>
              <w:t>2</w:t>
            </w:r>
            <w:r w:rsidRPr="006B3A9A">
              <w:rPr>
                <w:rFonts w:ascii="Times New Roman" w:hAnsi="Times New Roman" w:cs="Times New Roman"/>
                <w:color w:val="000000" w:themeColor="text1"/>
                <w:sz w:val="24"/>
                <w:szCs w:val="24"/>
              </w:rPr>
              <w:t>;</w:t>
            </w:r>
          </w:p>
          <w:p w14:paraId="47DFDF8B" w14:textId="4FE54682"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средние: посадка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10</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16 шт./м</w:t>
            </w:r>
            <w:r w:rsidRPr="006B3A9A">
              <w:rPr>
                <w:rFonts w:ascii="Times New Roman" w:hAnsi="Times New Roman" w:cs="Times New Roman"/>
                <w:color w:val="000000" w:themeColor="text1"/>
                <w:sz w:val="24"/>
                <w:szCs w:val="24"/>
                <w:vertAlign w:val="superscript"/>
              </w:rPr>
              <w:t>2</w:t>
            </w:r>
          </w:p>
        </w:tc>
      </w:tr>
      <w:tr w:rsidR="00BB1633" w:rsidRPr="006B3A9A" w14:paraId="6F4BB49F" w14:textId="77777777" w:rsidTr="006B3A9A">
        <w:tc>
          <w:tcPr>
            <w:tcW w:w="851" w:type="dxa"/>
          </w:tcPr>
          <w:p w14:paraId="0AF5400D" w14:textId="7F742C19"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w:t>
            </w:r>
            <w:r w:rsidR="006B3A9A">
              <w:rPr>
                <w:rFonts w:ascii="Times New Roman" w:hAnsi="Times New Roman" w:cs="Times New Roman"/>
                <w:color w:val="000000" w:themeColor="text1"/>
                <w:sz w:val="24"/>
                <w:szCs w:val="24"/>
              </w:rPr>
              <w:t>.</w:t>
            </w:r>
          </w:p>
        </w:tc>
        <w:tc>
          <w:tcPr>
            <w:tcW w:w="4253" w:type="dxa"/>
          </w:tcPr>
          <w:p w14:paraId="7DA6E6F2"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xml:space="preserve">Низкие многолетники: флокс шиловидный, маргаритка, примула, арабис, барвинок, </w:t>
            </w:r>
            <w:proofErr w:type="spellStart"/>
            <w:r w:rsidRPr="006B3A9A">
              <w:rPr>
                <w:rFonts w:ascii="Times New Roman" w:hAnsi="Times New Roman" w:cs="Times New Roman"/>
                <w:color w:val="000000" w:themeColor="text1"/>
                <w:sz w:val="24"/>
                <w:szCs w:val="24"/>
              </w:rPr>
              <w:t>пахизандра</w:t>
            </w:r>
            <w:proofErr w:type="spellEnd"/>
            <w:r w:rsidRPr="006B3A9A">
              <w:rPr>
                <w:rFonts w:ascii="Times New Roman" w:hAnsi="Times New Roman" w:cs="Times New Roman"/>
                <w:color w:val="000000" w:themeColor="text1"/>
                <w:sz w:val="24"/>
                <w:szCs w:val="24"/>
              </w:rPr>
              <w:t>, ясколка, фиалка рогатая, седумы различных видов</w:t>
            </w:r>
          </w:p>
        </w:tc>
        <w:tc>
          <w:tcPr>
            <w:tcW w:w="2196" w:type="dxa"/>
          </w:tcPr>
          <w:p w14:paraId="06F6C2E9"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рассада, стандарт</w:t>
            </w:r>
          </w:p>
        </w:tc>
        <w:tc>
          <w:tcPr>
            <w:tcW w:w="2765" w:type="dxa"/>
          </w:tcPr>
          <w:p w14:paraId="43A014D3" w14:textId="5070CBA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низкие: посадка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20</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25 шт./м</w:t>
            </w:r>
            <w:r w:rsidRPr="006B3A9A">
              <w:rPr>
                <w:rFonts w:ascii="Times New Roman" w:hAnsi="Times New Roman" w:cs="Times New Roman"/>
                <w:color w:val="000000" w:themeColor="text1"/>
                <w:sz w:val="24"/>
                <w:szCs w:val="24"/>
                <w:vertAlign w:val="superscript"/>
              </w:rPr>
              <w:t>2</w:t>
            </w:r>
          </w:p>
        </w:tc>
      </w:tr>
      <w:tr w:rsidR="00BB1633" w:rsidRPr="006B3A9A" w14:paraId="177A54A5" w14:textId="77777777" w:rsidTr="006B3A9A">
        <w:tc>
          <w:tcPr>
            <w:tcW w:w="851" w:type="dxa"/>
          </w:tcPr>
          <w:p w14:paraId="465D2D06" w14:textId="77777777" w:rsidR="00BB1633" w:rsidRPr="006B3A9A" w:rsidRDefault="00BB1633">
            <w:pPr>
              <w:pStyle w:val="ConsPlusNormal"/>
              <w:rPr>
                <w:rFonts w:ascii="Times New Roman" w:hAnsi="Times New Roman" w:cs="Times New Roman"/>
                <w:color w:val="000000" w:themeColor="text1"/>
                <w:sz w:val="24"/>
                <w:szCs w:val="24"/>
              </w:rPr>
            </w:pPr>
          </w:p>
        </w:tc>
        <w:tc>
          <w:tcPr>
            <w:tcW w:w="9214" w:type="dxa"/>
            <w:gridSpan w:val="3"/>
          </w:tcPr>
          <w:p w14:paraId="7F95235B"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Газон</w:t>
            </w:r>
          </w:p>
        </w:tc>
      </w:tr>
      <w:tr w:rsidR="00BB1633" w:rsidRPr="006B3A9A" w14:paraId="1A81FEFF" w14:textId="77777777" w:rsidTr="006B3A9A">
        <w:tc>
          <w:tcPr>
            <w:tcW w:w="851" w:type="dxa"/>
          </w:tcPr>
          <w:p w14:paraId="4B0DF7B6" w14:textId="26CCBBBC"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r w:rsidR="006B3A9A">
              <w:rPr>
                <w:rFonts w:ascii="Times New Roman" w:hAnsi="Times New Roman" w:cs="Times New Roman"/>
                <w:color w:val="000000" w:themeColor="text1"/>
                <w:sz w:val="24"/>
                <w:szCs w:val="24"/>
              </w:rPr>
              <w:t>.</w:t>
            </w:r>
          </w:p>
        </w:tc>
        <w:tc>
          <w:tcPr>
            <w:tcW w:w="4253" w:type="dxa"/>
          </w:tcPr>
          <w:p w14:paraId="71E4DCAD"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Газон обыкновенный</w:t>
            </w:r>
          </w:p>
        </w:tc>
        <w:tc>
          <w:tcPr>
            <w:tcW w:w="2196" w:type="dxa"/>
          </w:tcPr>
          <w:p w14:paraId="73F2D7B3"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из устойчивой травосмеси</w:t>
            </w:r>
          </w:p>
        </w:tc>
        <w:tc>
          <w:tcPr>
            <w:tcW w:w="2765" w:type="dxa"/>
          </w:tcPr>
          <w:p w14:paraId="4649DBCC"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посев газонных трав</w:t>
            </w:r>
          </w:p>
        </w:tc>
      </w:tr>
    </w:tbl>
    <w:p w14:paraId="082046F8" w14:textId="77777777" w:rsidR="00BB1633" w:rsidRPr="00F216D0" w:rsidRDefault="00BB1633">
      <w:pPr>
        <w:pStyle w:val="ConsPlusNormal"/>
        <w:jc w:val="both"/>
        <w:rPr>
          <w:rFonts w:ascii="Times New Roman" w:hAnsi="Times New Roman" w:cs="Times New Roman"/>
          <w:color w:val="000000" w:themeColor="text1"/>
          <w:sz w:val="28"/>
          <w:szCs w:val="28"/>
        </w:rPr>
      </w:pPr>
    </w:p>
    <w:p w14:paraId="594F52C3" w14:textId="5F180451" w:rsidR="00BB1633" w:rsidRPr="00BB1633" w:rsidRDefault="00BB1633">
      <w:pPr>
        <w:pStyle w:val="ConsPlusNormal"/>
        <w:jc w:val="center"/>
        <w:rPr>
          <w:rFonts w:ascii="Times New Roman" w:hAnsi="Times New Roman" w:cs="Times New Roman"/>
          <w:color w:val="000000" w:themeColor="text1"/>
          <w:sz w:val="28"/>
          <w:szCs w:val="28"/>
        </w:rPr>
      </w:pPr>
      <w:bookmarkStart w:id="15" w:name="P1814"/>
      <w:bookmarkEnd w:id="15"/>
      <w:r w:rsidRPr="00BB1633">
        <w:rPr>
          <w:rFonts w:ascii="Times New Roman" w:hAnsi="Times New Roman" w:cs="Times New Roman"/>
          <w:color w:val="000000" w:themeColor="text1"/>
          <w:sz w:val="28"/>
          <w:szCs w:val="28"/>
        </w:rPr>
        <w:t xml:space="preserve">Таблица 5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Минимальный ассортимент растений для высадки</w:t>
      </w:r>
    </w:p>
    <w:p w14:paraId="5326E54B" w14:textId="092C1384"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между отдельными площадками</w:t>
      </w:r>
      <w:r w:rsidR="00E55AA8">
        <w:rPr>
          <w:rFonts w:ascii="Times New Roman" w:hAnsi="Times New Roman" w:cs="Times New Roman"/>
          <w:color w:val="000000" w:themeColor="text1"/>
          <w:sz w:val="28"/>
          <w:szCs w:val="28"/>
        </w:rPr>
        <w:t>»</w:t>
      </w:r>
    </w:p>
    <w:p w14:paraId="16376203" w14:textId="77777777" w:rsidR="00BB1633" w:rsidRPr="00F216D0" w:rsidRDefault="00BB1633">
      <w:pPr>
        <w:pStyle w:val="ConsPlusNormal"/>
        <w:jc w:val="both"/>
        <w:rPr>
          <w:rFonts w:ascii="Times New Roman" w:hAnsi="Times New Roman" w:cs="Times New Roman"/>
          <w:color w:val="000000" w:themeColor="text1"/>
          <w:sz w:val="28"/>
          <w:szCs w:val="28"/>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1985"/>
        <w:gridCol w:w="4143"/>
        <w:gridCol w:w="3086"/>
      </w:tblGrid>
      <w:tr w:rsidR="00BB1633" w:rsidRPr="006B3A9A" w14:paraId="76A446FF" w14:textId="77777777" w:rsidTr="006B3A9A">
        <w:tc>
          <w:tcPr>
            <w:tcW w:w="851" w:type="dxa"/>
          </w:tcPr>
          <w:p w14:paraId="65B7D8EA" w14:textId="358FCE81" w:rsidR="00BB1633" w:rsidRPr="006B3A9A" w:rsidRDefault="006B3A9A">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п/п</w:t>
            </w:r>
          </w:p>
        </w:tc>
        <w:tc>
          <w:tcPr>
            <w:tcW w:w="1985" w:type="dxa"/>
          </w:tcPr>
          <w:p w14:paraId="59098251"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Наименование вида</w:t>
            </w:r>
          </w:p>
        </w:tc>
        <w:tc>
          <w:tcPr>
            <w:tcW w:w="4143" w:type="dxa"/>
          </w:tcPr>
          <w:p w14:paraId="5CD93A30"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Характеристики</w:t>
            </w:r>
          </w:p>
        </w:tc>
        <w:tc>
          <w:tcPr>
            <w:tcW w:w="3086" w:type="dxa"/>
          </w:tcPr>
          <w:p w14:paraId="149A1856"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Виды посадок</w:t>
            </w:r>
          </w:p>
        </w:tc>
      </w:tr>
      <w:tr w:rsidR="00BB1633" w:rsidRPr="006B3A9A" w14:paraId="32D9202E" w14:textId="77777777" w:rsidTr="006B3A9A">
        <w:tc>
          <w:tcPr>
            <w:tcW w:w="851" w:type="dxa"/>
          </w:tcPr>
          <w:p w14:paraId="1744A7D7" w14:textId="77777777" w:rsidR="00BB1633" w:rsidRPr="006B3A9A" w:rsidRDefault="00BB1633">
            <w:pPr>
              <w:pStyle w:val="ConsPlusNormal"/>
              <w:rPr>
                <w:rFonts w:ascii="Times New Roman" w:hAnsi="Times New Roman" w:cs="Times New Roman"/>
                <w:color w:val="000000" w:themeColor="text1"/>
                <w:sz w:val="24"/>
                <w:szCs w:val="24"/>
              </w:rPr>
            </w:pPr>
          </w:p>
        </w:tc>
        <w:tc>
          <w:tcPr>
            <w:tcW w:w="9214" w:type="dxa"/>
            <w:gridSpan w:val="3"/>
          </w:tcPr>
          <w:p w14:paraId="3FE798AE"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Деревья хвойные</w:t>
            </w:r>
          </w:p>
        </w:tc>
      </w:tr>
      <w:tr w:rsidR="00BB1633" w:rsidRPr="006B3A9A" w14:paraId="017AB0FF" w14:textId="77777777" w:rsidTr="006B3A9A">
        <w:tc>
          <w:tcPr>
            <w:tcW w:w="851" w:type="dxa"/>
          </w:tcPr>
          <w:p w14:paraId="4EB45DCD" w14:textId="370C1E6E"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lastRenderedPageBreak/>
              <w:t>1</w:t>
            </w:r>
            <w:r w:rsidR="006B3A9A">
              <w:rPr>
                <w:rFonts w:ascii="Times New Roman" w:hAnsi="Times New Roman" w:cs="Times New Roman"/>
                <w:color w:val="000000" w:themeColor="text1"/>
                <w:sz w:val="24"/>
                <w:szCs w:val="24"/>
              </w:rPr>
              <w:t>.</w:t>
            </w:r>
          </w:p>
        </w:tc>
        <w:tc>
          <w:tcPr>
            <w:tcW w:w="1985" w:type="dxa"/>
          </w:tcPr>
          <w:p w14:paraId="787F5A2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Лиственница европейская</w:t>
            </w:r>
          </w:p>
        </w:tc>
        <w:tc>
          <w:tcPr>
            <w:tcW w:w="4143" w:type="dxa"/>
          </w:tcPr>
          <w:p w14:paraId="48B3BFAD" w14:textId="7CFA7D59"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крупномер, высота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7</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9 м, диаметр</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10</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12 см, размер земляного кома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1,7 x 1,7 x 0,65 м</w:t>
            </w:r>
          </w:p>
        </w:tc>
        <w:tc>
          <w:tcPr>
            <w:tcW w:w="3086" w:type="dxa"/>
          </w:tcPr>
          <w:p w14:paraId="32CD1A67"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рядовые посадки</w:t>
            </w:r>
          </w:p>
        </w:tc>
      </w:tr>
      <w:tr w:rsidR="00BB1633" w:rsidRPr="006B3A9A" w14:paraId="6B6D9392" w14:textId="77777777" w:rsidTr="006B3A9A">
        <w:tc>
          <w:tcPr>
            <w:tcW w:w="851" w:type="dxa"/>
          </w:tcPr>
          <w:p w14:paraId="5AE4D65D" w14:textId="77777777" w:rsidR="00BB1633" w:rsidRPr="006B3A9A" w:rsidRDefault="00BB1633">
            <w:pPr>
              <w:pStyle w:val="ConsPlusNormal"/>
              <w:rPr>
                <w:rFonts w:ascii="Times New Roman" w:hAnsi="Times New Roman" w:cs="Times New Roman"/>
                <w:color w:val="000000" w:themeColor="text1"/>
                <w:sz w:val="24"/>
                <w:szCs w:val="24"/>
              </w:rPr>
            </w:pPr>
          </w:p>
        </w:tc>
        <w:tc>
          <w:tcPr>
            <w:tcW w:w="9214" w:type="dxa"/>
            <w:gridSpan w:val="3"/>
          </w:tcPr>
          <w:p w14:paraId="1800A2AD"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Деревья лиственные</w:t>
            </w:r>
          </w:p>
        </w:tc>
      </w:tr>
      <w:tr w:rsidR="00BB1633" w:rsidRPr="006B3A9A" w14:paraId="40DF8B85" w14:textId="77777777" w:rsidTr="006B3A9A">
        <w:tc>
          <w:tcPr>
            <w:tcW w:w="851" w:type="dxa"/>
          </w:tcPr>
          <w:p w14:paraId="65C3483D" w14:textId="66F8385A"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r w:rsidR="006B3A9A">
              <w:rPr>
                <w:rFonts w:ascii="Times New Roman" w:hAnsi="Times New Roman" w:cs="Times New Roman"/>
                <w:color w:val="000000" w:themeColor="text1"/>
                <w:sz w:val="24"/>
                <w:szCs w:val="24"/>
              </w:rPr>
              <w:t>.</w:t>
            </w:r>
          </w:p>
        </w:tc>
        <w:tc>
          <w:tcPr>
            <w:tcW w:w="1985" w:type="dxa"/>
          </w:tcPr>
          <w:p w14:paraId="0FB74446"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Клен остролистный</w:t>
            </w:r>
          </w:p>
        </w:tc>
        <w:tc>
          <w:tcPr>
            <w:tcW w:w="4143" w:type="dxa"/>
          </w:tcPr>
          <w:p w14:paraId="04C2EB6E" w14:textId="503A66D9"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крупномер, высота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7</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9 м, диаметр</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10</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12 см, размер земляного кома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1,7 x 1,7 x 0,65 м</w:t>
            </w:r>
          </w:p>
        </w:tc>
        <w:tc>
          <w:tcPr>
            <w:tcW w:w="3086" w:type="dxa"/>
          </w:tcPr>
          <w:p w14:paraId="44CE7EB4"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w:t>
            </w:r>
          </w:p>
        </w:tc>
      </w:tr>
      <w:tr w:rsidR="00BB1633" w:rsidRPr="006B3A9A" w14:paraId="00E730B2" w14:textId="77777777" w:rsidTr="006B3A9A">
        <w:tc>
          <w:tcPr>
            <w:tcW w:w="851" w:type="dxa"/>
          </w:tcPr>
          <w:p w14:paraId="5AF835C5" w14:textId="5B96BF18"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w:t>
            </w:r>
            <w:r w:rsidR="006B3A9A">
              <w:rPr>
                <w:rFonts w:ascii="Times New Roman" w:hAnsi="Times New Roman" w:cs="Times New Roman"/>
                <w:color w:val="000000" w:themeColor="text1"/>
                <w:sz w:val="24"/>
                <w:szCs w:val="24"/>
              </w:rPr>
              <w:t>.</w:t>
            </w:r>
          </w:p>
        </w:tc>
        <w:tc>
          <w:tcPr>
            <w:tcW w:w="1985" w:type="dxa"/>
          </w:tcPr>
          <w:p w14:paraId="7F33B934"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Каштан конский обыкновенный</w:t>
            </w:r>
          </w:p>
        </w:tc>
        <w:tc>
          <w:tcPr>
            <w:tcW w:w="4143" w:type="dxa"/>
          </w:tcPr>
          <w:p w14:paraId="7E54FCA5" w14:textId="3E48C2D3"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крупномер, высота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7</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9 м, диаметр</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10</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12 см, размер земляного кома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1,7 x 1,7 x 0,65 м</w:t>
            </w:r>
          </w:p>
        </w:tc>
        <w:tc>
          <w:tcPr>
            <w:tcW w:w="3086" w:type="dxa"/>
          </w:tcPr>
          <w:p w14:paraId="1D6D306B"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рядовые посадки</w:t>
            </w:r>
          </w:p>
        </w:tc>
      </w:tr>
      <w:tr w:rsidR="00BB1633" w:rsidRPr="006B3A9A" w14:paraId="04AFD166" w14:textId="77777777" w:rsidTr="006B3A9A">
        <w:tc>
          <w:tcPr>
            <w:tcW w:w="851" w:type="dxa"/>
          </w:tcPr>
          <w:p w14:paraId="4043DC81" w14:textId="412DD2DC"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3</w:t>
            </w:r>
            <w:r w:rsidR="006B3A9A">
              <w:rPr>
                <w:rFonts w:ascii="Times New Roman" w:hAnsi="Times New Roman" w:cs="Times New Roman"/>
                <w:color w:val="000000" w:themeColor="text1"/>
                <w:sz w:val="24"/>
                <w:szCs w:val="24"/>
              </w:rPr>
              <w:t>.</w:t>
            </w:r>
          </w:p>
        </w:tc>
        <w:tc>
          <w:tcPr>
            <w:tcW w:w="1985" w:type="dxa"/>
          </w:tcPr>
          <w:p w14:paraId="066F116B"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Липа мелколистная</w:t>
            </w:r>
          </w:p>
        </w:tc>
        <w:tc>
          <w:tcPr>
            <w:tcW w:w="4143" w:type="dxa"/>
          </w:tcPr>
          <w:p w14:paraId="6DFBD88F" w14:textId="3BD98F6B"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крупномер, высота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7</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9 м, диаметр</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10</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12 см, размер земляного кома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1,7 x 1,7 x 0,65 м</w:t>
            </w:r>
          </w:p>
        </w:tc>
        <w:tc>
          <w:tcPr>
            <w:tcW w:w="3086" w:type="dxa"/>
          </w:tcPr>
          <w:p w14:paraId="71AFE9F8"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рядовые посадки</w:t>
            </w:r>
          </w:p>
        </w:tc>
      </w:tr>
      <w:tr w:rsidR="00BB1633" w:rsidRPr="006B3A9A" w14:paraId="73D2D71C" w14:textId="77777777" w:rsidTr="006B3A9A">
        <w:tc>
          <w:tcPr>
            <w:tcW w:w="851" w:type="dxa"/>
          </w:tcPr>
          <w:p w14:paraId="6800E4BC" w14:textId="15FF2548"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4</w:t>
            </w:r>
            <w:r w:rsidR="006B3A9A">
              <w:rPr>
                <w:rFonts w:ascii="Times New Roman" w:hAnsi="Times New Roman" w:cs="Times New Roman"/>
                <w:color w:val="000000" w:themeColor="text1"/>
                <w:sz w:val="24"/>
                <w:szCs w:val="24"/>
              </w:rPr>
              <w:t>.</w:t>
            </w:r>
          </w:p>
        </w:tc>
        <w:tc>
          <w:tcPr>
            <w:tcW w:w="1985" w:type="dxa"/>
          </w:tcPr>
          <w:p w14:paraId="0553E05C"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Яблоня декоративная</w:t>
            </w:r>
          </w:p>
        </w:tc>
        <w:tc>
          <w:tcPr>
            <w:tcW w:w="4143" w:type="dxa"/>
          </w:tcPr>
          <w:p w14:paraId="7DD2D7A6" w14:textId="2622C01C"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крупномер, высота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4</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5 м, диаметр</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5</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6 см, размер земляного кома</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1,0 x 1,0 x 0,6 м</w:t>
            </w:r>
          </w:p>
        </w:tc>
        <w:tc>
          <w:tcPr>
            <w:tcW w:w="3086" w:type="dxa"/>
          </w:tcPr>
          <w:p w14:paraId="1CA7FE48"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w:t>
            </w:r>
          </w:p>
        </w:tc>
      </w:tr>
      <w:tr w:rsidR="00BB1633" w:rsidRPr="006B3A9A" w14:paraId="722ED24C" w14:textId="77777777" w:rsidTr="006B3A9A">
        <w:tc>
          <w:tcPr>
            <w:tcW w:w="851" w:type="dxa"/>
          </w:tcPr>
          <w:p w14:paraId="7A934DE5" w14:textId="77777777" w:rsidR="00BB1633" w:rsidRPr="006B3A9A" w:rsidRDefault="00BB1633">
            <w:pPr>
              <w:pStyle w:val="ConsPlusNormal"/>
              <w:rPr>
                <w:rFonts w:ascii="Times New Roman" w:hAnsi="Times New Roman" w:cs="Times New Roman"/>
                <w:color w:val="000000" w:themeColor="text1"/>
                <w:sz w:val="24"/>
                <w:szCs w:val="24"/>
              </w:rPr>
            </w:pPr>
          </w:p>
        </w:tc>
        <w:tc>
          <w:tcPr>
            <w:tcW w:w="9214" w:type="dxa"/>
            <w:gridSpan w:val="3"/>
          </w:tcPr>
          <w:p w14:paraId="00204CCC"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Кустарники лиственные</w:t>
            </w:r>
          </w:p>
        </w:tc>
      </w:tr>
      <w:tr w:rsidR="00BB1633" w:rsidRPr="006B3A9A" w14:paraId="321FCAE4" w14:textId="77777777" w:rsidTr="006B3A9A">
        <w:tc>
          <w:tcPr>
            <w:tcW w:w="851" w:type="dxa"/>
          </w:tcPr>
          <w:p w14:paraId="0946A38D" w14:textId="7845E916"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r w:rsidR="006B3A9A">
              <w:rPr>
                <w:rFonts w:ascii="Times New Roman" w:hAnsi="Times New Roman" w:cs="Times New Roman"/>
                <w:color w:val="000000" w:themeColor="text1"/>
                <w:sz w:val="24"/>
                <w:szCs w:val="24"/>
              </w:rPr>
              <w:t>.</w:t>
            </w:r>
          </w:p>
        </w:tc>
        <w:tc>
          <w:tcPr>
            <w:tcW w:w="1985" w:type="dxa"/>
          </w:tcPr>
          <w:p w14:paraId="75FD1656"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Барбарис Тунберга</w:t>
            </w:r>
          </w:p>
        </w:tc>
        <w:tc>
          <w:tcPr>
            <w:tcW w:w="4143" w:type="dxa"/>
          </w:tcPr>
          <w:p w14:paraId="094ED157"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низкорослый, свыше 0,3 м</w:t>
            </w:r>
          </w:p>
        </w:tc>
        <w:tc>
          <w:tcPr>
            <w:tcW w:w="3086" w:type="dxa"/>
          </w:tcPr>
          <w:p w14:paraId="2FC19FE4"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3 шт./м</w:t>
            </w:r>
            <w:r w:rsidRPr="006B3A9A">
              <w:rPr>
                <w:rFonts w:ascii="Times New Roman" w:hAnsi="Times New Roman" w:cs="Times New Roman"/>
                <w:color w:val="000000" w:themeColor="text1"/>
                <w:sz w:val="24"/>
                <w:szCs w:val="24"/>
                <w:vertAlign w:val="superscript"/>
              </w:rPr>
              <w:t>2</w:t>
            </w:r>
          </w:p>
        </w:tc>
      </w:tr>
      <w:tr w:rsidR="00BB1633" w:rsidRPr="006B3A9A" w14:paraId="65D37F29" w14:textId="77777777" w:rsidTr="006B3A9A">
        <w:tc>
          <w:tcPr>
            <w:tcW w:w="851" w:type="dxa"/>
          </w:tcPr>
          <w:p w14:paraId="08B7573C" w14:textId="2D0BD818"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2</w:t>
            </w:r>
            <w:r w:rsidR="006B3A9A">
              <w:rPr>
                <w:rFonts w:ascii="Times New Roman" w:hAnsi="Times New Roman" w:cs="Times New Roman"/>
                <w:color w:val="000000" w:themeColor="text1"/>
                <w:sz w:val="24"/>
                <w:szCs w:val="24"/>
              </w:rPr>
              <w:t>.</w:t>
            </w:r>
          </w:p>
        </w:tc>
        <w:tc>
          <w:tcPr>
            <w:tcW w:w="1985" w:type="dxa"/>
          </w:tcPr>
          <w:p w14:paraId="7C9A5A6E"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Дерен белый</w:t>
            </w:r>
          </w:p>
        </w:tc>
        <w:tc>
          <w:tcPr>
            <w:tcW w:w="4143" w:type="dxa"/>
          </w:tcPr>
          <w:p w14:paraId="488C32A9"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3086" w:type="dxa"/>
          </w:tcPr>
          <w:p w14:paraId="45804B3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2 шт./м</w:t>
            </w:r>
            <w:r w:rsidRPr="006B3A9A">
              <w:rPr>
                <w:rFonts w:ascii="Times New Roman" w:hAnsi="Times New Roman" w:cs="Times New Roman"/>
                <w:color w:val="000000" w:themeColor="text1"/>
                <w:sz w:val="24"/>
                <w:szCs w:val="24"/>
                <w:vertAlign w:val="superscript"/>
              </w:rPr>
              <w:t>2</w:t>
            </w:r>
          </w:p>
        </w:tc>
      </w:tr>
      <w:tr w:rsidR="00BB1633" w:rsidRPr="006B3A9A" w14:paraId="71703464" w14:textId="77777777" w:rsidTr="006B3A9A">
        <w:tc>
          <w:tcPr>
            <w:tcW w:w="851" w:type="dxa"/>
          </w:tcPr>
          <w:p w14:paraId="7DC22879" w14:textId="3A6DE829"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3</w:t>
            </w:r>
            <w:r w:rsidR="006B3A9A">
              <w:rPr>
                <w:rFonts w:ascii="Times New Roman" w:hAnsi="Times New Roman" w:cs="Times New Roman"/>
                <w:color w:val="000000" w:themeColor="text1"/>
                <w:sz w:val="24"/>
                <w:szCs w:val="24"/>
              </w:rPr>
              <w:t>.</w:t>
            </w:r>
          </w:p>
        </w:tc>
        <w:tc>
          <w:tcPr>
            <w:tcW w:w="1985" w:type="dxa"/>
          </w:tcPr>
          <w:p w14:paraId="1C97AF55"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Сирень обыкновенная</w:t>
            </w:r>
          </w:p>
        </w:tc>
        <w:tc>
          <w:tcPr>
            <w:tcW w:w="4143" w:type="dxa"/>
          </w:tcPr>
          <w:p w14:paraId="022E0FA6"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высокорослый, свыше 1,1 м</w:t>
            </w:r>
          </w:p>
        </w:tc>
        <w:tc>
          <w:tcPr>
            <w:tcW w:w="3086" w:type="dxa"/>
          </w:tcPr>
          <w:p w14:paraId="3C1AF686"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1 шт./м</w:t>
            </w:r>
            <w:r w:rsidRPr="006B3A9A">
              <w:rPr>
                <w:rFonts w:ascii="Times New Roman" w:hAnsi="Times New Roman" w:cs="Times New Roman"/>
                <w:color w:val="000000" w:themeColor="text1"/>
                <w:sz w:val="24"/>
                <w:szCs w:val="24"/>
                <w:vertAlign w:val="superscript"/>
              </w:rPr>
              <w:t>2</w:t>
            </w:r>
          </w:p>
        </w:tc>
      </w:tr>
      <w:tr w:rsidR="00BB1633" w:rsidRPr="006B3A9A" w14:paraId="75BF50A2" w14:textId="77777777" w:rsidTr="006B3A9A">
        <w:tc>
          <w:tcPr>
            <w:tcW w:w="851" w:type="dxa"/>
          </w:tcPr>
          <w:p w14:paraId="7896DCA2" w14:textId="257045C3"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4</w:t>
            </w:r>
            <w:r w:rsidR="006B3A9A">
              <w:rPr>
                <w:rFonts w:ascii="Times New Roman" w:hAnsi="Times New Roman" w:cs="Times New Roman"/>
                <w:color w:val="000000" w:themeColor="text1"/>
                <w:sz w:val="24"/>
                <w:szCs w:val="24"/>
              </w:rPr>
              <w:t>.</w:t>
            </w:r>
          </w:p>
        </w:tc>
        <w:tc>
          <w:tcPr>
            <w:tcW w:w="1985" w:type="dxa"/>
          </w:tcPr>
          <w:p w14:paraId="4E9B19E1"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Спирея (различные виды)</w:t>
            </w:r>
          </w:p>
        </w:tc>
        <w:tc>
          <w:tcPr>
            <w:tcW w:w="4143" w:type="dxa"/>
          </w:tcPr>
          <w:p w14:paraId="2F3C9D4A"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3086" w:type="dxa"/>
          </w:tcPr>
          <w:p w14:paraId="436ADD79" w14:textId="4FF2CD90"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2</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3 шт./м</w:t>
            </w:r>
            <w:r w:rsidRPr="006B3A9A">
              <w:rPr>
                <w:rFonts w:ascii="Times New Roman" w:hAnsi="Times New Roman" w:cs="Times New Roman"/>
                <w:color w:val="000000" w:themeColor="text1"/>
                <w:sz w:val="24"/>
                <w:szCs w:val="24"/>
                <w:vertAlign w:val="superscript"/>
              </w:rPr>
              <w:t>2</w:t>
            </w:r>
          </w:p>
        </w:tc>
      </w:tr>
      <w:tr w:rsidR="00BB1633" w:rsidRPr="006B3A9A" w14:paraId="13B9C116" w14:textId="77777777" w:rsidTr="006B3A9A">
        <w:tc>
          <w:tcPr>
            <w:tcW w:w="851" w:type="dxa"/>
          </w:tcPr>
          <w:p w14:paraId="47854359" w14:textId="5F310DA6"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5</w:t>
            </w:r>
            <w:r w:rsidR="006B3A9A">
              <w:rPr>
                <w:rFonts w:ascii="Times New Roman" w:hAnsi="Times New Roman" w:cs="Times New Roman"/>
                <w:color w:val="000000" w:themeColor="text1"/>
                <w:sz w:val="24"/>
                <w:szCs w:val="24"/>
              </w:rPr>
              <w:t>.</w:t>
            </w:r>
          </w:p>
        </w:tc>
        <w:tc>
          <w:tcPr>
            <w:tcW w:w="1985" w:type="dxa"/>
          </w:tcPr>
          <w:p w14:paraId="5E7587C5"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Снежноягодник белый</w:t>
            </w:r>
          </w:p>
        </w:tc>
        <w:tc>
          <w:tcPr>
            <w:tcW w:w="4143" w:type="dxa"/>
          </w:tcPr>
          <w:p w14:paraId="5DE6739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3086" w:type="dxa"/>
          </w:tcPr>
          <w:p w14:paraId="6CEE798B" w14:textId="10798B9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2</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3 шт./м</w:t>
            </w:r>
            <w:r w:rsidRPr="006B3A9A">
              <w:rPr>
                <w:rFonts w:ascii="Times New Roman" w:hAnsi="Times New Roman" w:cs="Times New Roman"/>
                <w:color w:val="000000" w:themeColor="text1"/>
                <w:sz w:val="24"/>
                <w:szCs w:val="24"/>
                <w:vertAlign w:val="superscript"/>
              </w:rPr>
              <w:t>2</w:t>
            </w:r>
          </w:p>
        </w:tc>
      </w:tr>
      <w:tr w:rsidR="00BB1633" w:rsidRPr="006B3A9A" w14:paraId="1537F55A" w14:textId="77777777" w:rsidTr="006B3A9A">
        <w:tc>
          <w:tcPr>
            <w:tcW w:w="851" w:type="dxa"/>
          </w:tcPr>
          <w:p w14:paraId="58311892" w14:textId="77E581E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6</w:t>
            </w:r>
            <w:r w:rsidR="006B3A9A">
              <w:rPr>
                <w:rFonts w:ascii="Times New Roman" w:hAnsi="Times New Roman" w:cs="Times New Roman"/>
                <w:color w:val="000000" w:themeColor="text1"/>
                <w:sz w:val="24"/>
                <w:szCs w:val="24"/>
              </w:rPr>
              <w:t>.</w:t>
            </w:r>
          </w:p>
        </w:tc>
        <w:tc>
          <w:tcPr>
            <w:tcW w:w="1985" w:type="dxa"/>
          </w:tcPr>
          <w:p w14:paraId="6E887FFD"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Лапчатка кустарниковая</w:t>
            </w:r>
          </w:p>
        </w:tc>
        <w:tc>
          <w:tcPr>
            <w:tcW w:w="4143" w:type="dxa"/>
          </w:tcPr>
          <w:p w14:paraId="05A2FCC8"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низкорослый, свыше 0,3 м</w:t>
            </w:r>
          </w:p>
        </w:tc>
        <w:tc>
          <w:tcPr>
            <w:tcW w:w="3086" w:type="dxa"/>
          </w:tcPr>
          <w:p w14:paraId="58C83F79"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3 шт./м</w:t>
            </w:r>
            <w:r w:rsidRPr="006B3A9A">
              <w:rPr>
                <w:rFonts w:ascii="Times New Roman" w:hAnsi="Times New Roman" w:cs="Times New Roman"/>
                <w:color w:val="000000" w:themeColor="text1"/>
                <w:sz w:val="24"/>
                <w:szCs w:val="24"/>
                <w:vertAlign w:val="superscript"/>
              </w:rPr>
              <w:t>2</w:t>
            </w:r>
          </w:p>
        </w:tc>
      </w:tr>
      <w:tr w:rsidR="00BB1633" w:rsidRPr="006B3A9A" w14:paraId="6497B2B3" w14:textId="77777777" w:rsidTr="006B3A9A">
        <w:tc>
          <w:tcPr>
            <w:tcW w:w="851" w:type="dxa"/>
          </w:tcPr>
          <w:p w14:paraId="1ECC42DB" w14:textId="3AB56AA3"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7</w:t>
            </w:r>
            <w:r w:rsidR="006B3A9A">
              <w:rPr>
                <w:rFonts w:ascii="Times New Roman" w:hAnsi="Times New Roman" w:cs="Times New Roman"/>
                <w:color w:val="000000" w:themeColor="text1"/>
                <w:sz w:val="24"/>
                <w:szCs w:val="24"/>
              </w:rPr>
              <w:t>.</w:t>
            </w:r>
          </w:p>
        </w:tc>
        <w:tc>
          <w:tcPr>
            <w:tcW w:w="1985" w:type="dxa"/>
          </w:tcPr>
          <w:p w14:paraId="1D2D9823"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Чубушник венечный</w:t>
            </w:r>
          </w:p>
        </w:tc>
        <w:tc>
          <w:tcPr>
            <w:tcW w:w="4143" w:type="dxa"/>
          </w:tcPr>
          <w:p w14:paraId="7932429D"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3086" w:type="dxa"/>
          </w:tcPr>
          <w:p w14:paraId="18328151"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2 шт./м</w:t>
            </w:r>
            <w:r w:rsidRPr="006B3A9A">
              <w:rPr>
                <w:rFonts w:ascii="Times New Roman" w:hAnsi="Times New Roman" w:cs="Times New Roman"/>
                <w:color w:val="000000" w:themeColor="text1"/>
                <w:sz w:val="24"/>
                <w:szCs w:val="24"/>
                <w:vertAlign w:val="superscript"/>
              </w:rPr>
              <w:t>2</w:t>
            </w:r>
          </w:p>
        </w:tc>
      </w:tr>
      <w:tr w:rsidR="00BB1633" w:rsidRPr="006B3A9A" w14:paraId="4D88F75B" w14:textId="77777777" w:rsidTr="006B3A9A">
        <w:tc>
          <w:tcPr>
            <w:tcW w:w="851" w:type="dxa"/>
          </w:tcPr>
          <w:p w14:paraId="2AAF78A9" w14:textId="5CC8C275"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8</w:t>
            </w:r>
            <w:r w:rsidR="006B3A9A">
              <w:rPr>
                <w:rFonts w:ascii="Times New Roman" w:hAnsi="Times New Roman" w:cs="Times New Roman"/>
                <w:color w:val="000000" w:themeColor="text1"/>
                <w:sz w:val="24"/>
                <w:szCs w:val="24"/>
              </w:rPr>
              <w:t>.</w:t>
            </w:r>
          </w:p>
        </w:tc>
        <w:tc>
          <w:tcPr>
            <w:tcW w:w="1985" w:type="dxa"/>
          </w:tcPr>
          <w:p w14:paraId="28B4B9F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Кизильник блестящий</w:t>
            </w:r>
          </w:p>
        </w:tc>
        <w:tc>
          <w:tcPr>
            <w:tcW w:w="4143" w:type="dxa"/>
          </w:tcPr>
          <w:p w14:paraId="385033DE"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3086" w:type="dxa"/>
          </w:tcPr>
          <w:p w14:paraId="77E2A961"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живая изгородь, 5 шт./</w:t>
            </w:r>
            <w:proofErr w:type="spellStart"/>
            <w:r w:rsidRPr="006B3A9A">
              <w:rPr>
                <w:rFonts w:ascii="Times New Roman" w:hAnsi="Times New Roman" w:cs="Times New Roman"/>
                <w:color w:val="000000" w:themeColor="text1"/>
                <w:sz w:val="24"/>
                <w:szCs w:val="24"/>
              </w:rPr>
              <w:t>пог</w:t>
            </w:r>
            <w:proofErr w:type="spellEnd"/>
            <w:r w:rsidRPr="006B3A9A">
              <w:rPr>
                <w:rFonts w:ascii="Times New Roman" w:hAnsi="Times New Roman" w:cs="Times New Roman"/>
                <w:color w:val="000000" w:themeColor="text1"/>
                <w:sz w:val="24"/>
                <w:szCs w:val="24"/>
              </w:rPr>
              <w:t>. м</w:t>
            </w:r>
          </w:p>
        </w:tc>
      </w:tr>
      <w:tr w:rsidR="00BB1633" w:rsidRPr="006B3A9A" w14:paraId="2AD47839" w14:textId="77777777" w:rsidTr="006B3A9A">
        <w:tc>
          <w:tcPr>
            <w:tcW w:w="851" w:type="dxa"/>
          </w:tcPr>
          <w:p w14:paraId="1A86477C" w14:textId="1CD8FB24"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9</w:t>
            </w:r>
            <w:r w:rsidR="006B3A9A">
              <w:rPr>
                <w:rFonts w:ascii="Times New Roman" w:hAnsi="Times New Roman" w:cs="Times New Roman"/>
                <w:color w:val="000000" w:themeColor="text1"/>
                <w:sz w:val="24"/>
                <w:szCs w:val="24"/>
              </w:rPr>
              <w:t>.</w:t>
            </w:r>
          </w:p>
        </w:tc>
        <w:tc>
          <w:tcPr>
            <w:tcW w:w="1985" w:type="dxa"/>
          </w:tcPr>
          <w:p w14:paraId="2C712954"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xml:space="preserve">Пузыреплодник </w:t>
            </w:r>
            <w:proofErr w:type="spellStart"/>
            <w:r w:rsidRPr="006B3A9A">
              <w:rPr>
                <w:rFonts w:ascii="Times New Roman" w:hAnsi="Times New Roman" w:cs="Times New Roman"/>
                <w:color w:val="000000" w:themeColor="text1"/>
                <w:sz w:val="24"/>
                <w:szCs w:val="24"/>
              </w:rPr>
              <w:t>калинолистный</w:t>
            </w:r>
            <w:proofErr w:type="spellEnd"/>
          </w:p>
        </w:tc>
        <w:tc>
          <w:tcPr>
            <w:tcW w:w="4143" w:type="dxa"/>
          </w:tcPr>
          <w:p w14:paraId="0C4B47B9"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 среднерослый, свыше 0,5 м</w:t>
            </w:r>
          </w:p>
        </w:tc>
        <w:tc>
          <w:tcPr>
            <w:tcW w:w="3086" w:type="dxa"/>
          </w:tcPr>
          <w:p w14:paraId="3F0B2D45"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живая изгородь, 5 шт./</w:t>
            </w:r>
            <w:proofErr w:type="spellStart"/>
            <w:r w:rsidRPr="006B3A9A">
              <w:rPr>
                <w:rFonts w:ascii="Times New Roman" w:hAnsi="Times New Roman" w:cs="Times New Roman"/>
                <w:color w:val="000000" w:themeColor="text1"/>
                <w:sz w:val="24"/>
                <w:szCs w:val="24"/>
              </w:rPr>
              <w:t>пог</w:t>
            </w:r>
            <w:proofErr w:type="spellEnd"/>
            <w:r w:rsidRPr="006B3A9A">
              <w:rPr>
                <w:rFonts w:ascii="Times New Roman" w:hAnsi="Times New Roman" w:cs="Times New Roman"/>
                <w:color w:val="000000" w:themeColor="text1"/>
                <w:sz w:val="24"/>
                <w:szCs w:val="24"/>
              </w:rPr>
              <w:t>. м</w:t>
            </w:r>
          </w:p>
        </w:tc>
      </w:tr>
      <w:tr w:rsidR="00BB1633" w:rsidRPr="006B3A9A" w14:paraId="7ED052DD" w14:textId="77777777" w:rsidTr="006B3A9A">
        <w:tc>
          <w:tcPr>
            <w:tcW w:w="851" w:type="dxa"/>
          </w:tcPr>
          <w:p w14:paraId="3414F97A" w14:textId="4B27587D"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10</w:t>
            </w:r>
            <w:r w:rsidR="006B3A9A">
              <w:rPr>
                <w:rFonts w:ascii="Times New Roman" w:hAnsi="Times New Roman" w:cs="Times New Roman"/>
                <w:color w:val="000000" w:themeColor="text1"/>
                <w:sz w:val="24"/>
                <w:szCs w:val="24"/>
              </w:rPr>
              <w:t>.</w:t>
            </w:r>
          </w:p>
        </w:tc>
        <w:tc>
          <w:tcPr>
            <w:tcW w:w="1985" w:type="dxa"/>
          </w:tcPr>
          <w:p w14:paraId="23B37DD6"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Жимолость (различные виды)</w:t>
            </w:r>
          </w:p>
        </w:tc>
        <w:tc>
          <w:tcPr>
            <w:tcW w:w="4143" w:type="dxa"/>
          </w:tcPr>
          <w:p w14:paraId="37EF3D48"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 сорт, саженец, стандарт</w:t>
            </w:r>
          </w:p>
        </w:tc>
        <w:tc>
          <w:tcPr>
            <w:tcW w:w="3086" w:type="dxa"/>
          </w:tcPr>
          <w:p w14:paraId="700EB205"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группы, 2 шт./м</w:t>
            </w:r>
            <w:r w:rsidRPr="006B3A9A">
              <w:rPr>
                <w:rFonts w:ascii="Times New Roman" w:hAnsi="Times New Roman" w:cs="Times New Roman"/>
                <w:color w:val="000000" w:themeColor="text1"/>
                <w:sz w:val="24"/>
                <w:szCs w:val="24"/>
                <w:vertAlign w:val="superscript"/>
              </w:rPr>
              <w:t>2</w:t>
            </w:r>
          </w:p>
        </w:tc>
      </w:tr>
      <w:tr w:rsidR="00BB1633" w:rsidRPr="006B3A9A" w14:paraId="22A51AB2" w14:textId="77777777" w:rsidTr="006B3A9A">
        <w:tc>
          <w:tcPr>
            <w:tcW w:w="851" w:type="dxa"/>
          </w:tcPr>
          <w:p w14:paraId="1907DB9A" w14:textId="77777777" w:rsidR="00BB1633" w:rsidRPr="006B3A9A" w:rsidRDefault="00BB1633">
            <w:pPr>
              <w:pStyle w:val="ConsPlusNormal"/>
              <w:rPr>
                <w:rFonts w:ascii="Times New Roman" w:hAnsi="Times New Roman" w:cs="Times New Roman"/>
                <w:color w:val="000000" w:themeColor="text1"/>
                <w:sz w:val="24"/>
                <w:szCs w:val="24"/>
              </w:rPr>
            </w:pPr>
          </w:p>
        </w:tc>
        <w:tc>
          <w:tcPr>
            <w:tcW w:w="9214" w:type="dxa"/>
            <w:gridSpan w:val="3"/>
          </w:tcPr>
          <w:p w14:paraId="5D806B66" w14:textId="77777777" w:rsidR="00BB1633" w:rsidRPr="006B3A9A" w:rsidRDefault="00BB1633">
            <w:pPr>
              <w:pStyle w:val="ConsPlusNormal"/>
              <w:jc w:val="center"/>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Цветочные растения</w:t>
            </w:r>
          </w:p>
        </w:tc>
      </w:tr>
      <w:tr w:rsidR="00BB1633" w:rsidRPr="006B3A9A" w14:paraId="28616431" w14:textId="77777777" w:rsidTr="006B3A9A">
        <w:tc>
          <w:tcPr>
            <w:tcW w:w="851" w:type="dxa"/>
          </w:tcPr>
          <w:p w14:paraId="32FDF50F" w14:textId="3F7A8708"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r w:rsidR="006B3A9A">
              <w:rPr>
                <w:rFonts w:ascii="Times New Roman" w:hAnsi="Times New Roman" w:cs="Times New Roman"/>
                <w:color w:val="000000" w:themeColor="text1"/>
                <w:sz w:val="24"/>
                <w:szCs w:val="24"/>
              </w:rPr>
              <w:t>.</w:t>
            </w:r>
          </w:p>
        </w:tc>
        <w:tc>
          <w:tcPr>
            <w:tcW w:w="1985" w:type="dxa"/>
          </w:tcPr>
          <w:p w14:paraId="53AF047C"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 xml:space="preserve">Многолетние цветочные растения: флокс, ирис, лилейник, хоста, астильба, </w:t>
            </w:r>
            <w:r w:rsidRPr="006B3A9A">
              <w:rPr>
                <w:rFonts w:ascii="Times New Roman" w:hAnsi="Times New Roman" w:cs="Times New Roman"/>
                <w:color w:val="000000" w:themeColor="text1"/>
                <w:sz w:val="24"/>
                <w:szCs w:val="24"/>
              </w:rPr>
              <w:lastRenderedPageBreak/>
              <w:t>кампанула</w:t>
            </w:r>
          </w:p>
        </w:tc>
        <w:tc>
          <w:tcPr>
            <w:tcW w:w="4143" w:type="dxa"/>
          </w:tcPr>
          <w:p w14:paraId="7C4BE02F"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lastRenderedPageBreak/>
              <w:t>рассада, стандарт</w:t>
            </w:r>
          </w:p>
        </w:tc>
        <w:tc>
          <w:tcPr>
            <w:tcW w:w="3086" w:type="dxa"/>
          </w:tcPr>
          <w:p w14:paraId="05E474CC" w14:textId="11560653"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цветники; посадка: высокие</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2</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8 шт./м</w:t>
            </w:r>
            <w:r w:rsidRPr="006B3A9A">
              <w:rPr>
                <w:rFonts w:ascii="Times New Roman" w:hAnsi="Times New Roman" w:cs="Times New Roman"/>
                <w:color w:val="000000" w:themeColor="text1"/>
                <w:sz w:val="24"/>
                <w:szCs w:val="24"/>
                <w:vertAlign w:val="superscript"/>
              </w:rPr>
              <w:t>2</w:t>
            </w:r>
            <w:r w:rsidRPr="006B3A9A">
              <w:rPr>
                <w:rFonts w:ascii="Times New Roman" w:hAnsi="Times New Roman" w:cs="Times New Roman"/>
                <w:color w:val="000000" w:themeColor="text1"/>
                <w:sz w:val="24"/>
                <w:szCs w:val="24"/>
              </w:rPr>
              <w:t>, средние</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10</w:t>
            </w:r>
            <w:r w:rsidR="00B533F6" w:rsidRPr="006B3A9A">
              <w:rPr>
                <w:rFonts w:ascii="Times New Roman" w:hAnsi="Times New Roman" w:cs="Times New Roman"/>
                <w:color w:val="000000" w:themeColor="text1"/>
                <w:sz w:val="24"/>
                <w:szCs w:val="24"/>
              </w:rPr>
              <w:t xml:space="preserve"> – </w:t>
            </w:r>
            <w:r w:rsidRPr="006B3A9A">
              <w:rPr>
                <w:rFonts w:ascii="Times New Roman" w:hAnsi="Times New Roman" w:cs="Times New Roman"/>
                <w:color w:val="000000" w:themeColor="text1"/>
                <w:sz w:val="24"/>
                <w:szCs w:val="24"/>
              </w:rPr>
              <w:t>16 шт./м</w:t>
            </w:r>
            <w:r w:rsidRPr="006B3A9A">
              <w:rPr>
                <w:rFonts w:ascii="Times New Roman" w:hAnsi="Times New Roman" w:cs="Times New Roman"/>
                <w:color w:val="000000" w:themeColor="text1"/>
                <w:sz w:val="24"/>
                <w:szCs w:val="24"/>
                <w:vertAlign w:val="superscript"/>
              </w:rPr>
              <w:t>2</w:t>
            </w:r>
          </w:p>
        </w:tc>
      </w:tr>
      <w:tr w:rsidR="00BB1633" w:rsidRPr="006B3A9A" w14:paraId="5BBCECEE" w14:textId="77777777" w:rsidTr="006B3A9A">
        <w:tc>
          <w:tcPr>
            <w:tcW w:w="851" w:type="dxa"/>
          </w:tcPr>
          <w:p w14:paraId="3B4D7A7A" w14:textId="77777777" w:rsidR="00BB1633" w:rsidRPr="006B3A9A" w:rsidRDefault="00BB1633">
            <w:pPr>
              <w:pStyle w:val="ConsPlusNormal"/>
              <w:rPr>
                <w:rFonts w:ascii="Times New Roman" w:hAnsi="Times New Roman" w:cs="Times New Roman"/>
                <w:color w:val="000000" w:themeColor="text1"/>
                <w:sz w:val="24"/>
                <w:szCs w:val="24"/>
              </w:rPr>
            </w:pPr>
          </w:p>
        </w:tc>
        <w:tc>
          <w:tcPr>
            <w:tcW w:w="9214" w:type="dxa"/>
            <w:gridSpan w:val="3"/>
          </w:tcPr>
          <w:p w14:paraId="26606985"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Газон</w:t>
            </w:r>
          </w:p>
        </w:tc>
      </w:tr>
      <w:tr w:rsidR="00BB1633" w:rsidRPr="006B3A9A" w14:paraId="65F6EE19" w14:textId="77777777" w:rsidTr="006B3A9A">
        <w:tc>
          <w:tcPr>
            <w:tcW w:w="851" w:type="dxa"/>
          </w:tcPr>
          <w:p w14:paraId="79DA4996" w14:textId="5A9B0CA8"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1</w:t>
            </w:r>
            <w:r w:rsidR="006B3A9A">
              <w:rPr>
                <w:rFonts w:ascii="Times New Roman" w:hAnsi="Times New Roman" w:cs="Times New Roman"/>
                <w:color w:val="000000" w:themeColor="text1"/>
                <w:sz w:val="24"/>
                <w:szCs w:val="24"/>
              </w:rPr>
              <w:t>.</w:t>
            </w:r>
          </w:p>
        </w:tc>
        <w:tc>
          <w:tcPr>
            <w:tcW w:w="1985" w:type="dxa"/>
          </w:tcPr>
          <w:p w14:paraId="46460B9C"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Газон обыкновенный</w:t>
            </w:r>
          </w:p>
        </w:tc>
        <w:tc>
          <w:tcPr>
            <w:tcW w:w="4143" w:type="dxa"/>
          </w:tcPr>
          <w:p w14:paraId="08382CED"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из устойчивой травосмеси</w:t>
            </w:r>
          </w:p>
        </w:tc>
        <w:tc>
          <w:tcPr>
            <w:tcW w:w="3086" w:type="dxa"/>
          </w:tcPr>
          <w:p w14:paraId="6E203DFC" w14:textId="77777777" w:rsidR="00BB1633" w:rsidRPr="006B3A9A" w:rsidRDefault="00BB1633">
            <w:pPr>
              <w:pStyle w:val="ConsPlusNormal"/>
              <w:rPr>
                <w:rFonts w:ascii="Times New Roman" w:hAnsi="Times New Roman" w:cs="Times New Roman"/>
                <w:color w:val="000000" w:themeColor="text1"/>
                <w:sz w:val="24"/>
                <w:szCs w:val="24"/>
              </w:rPr>
            </w:pPr>
            <w:r w:rsidRPr="006B3A9A">
              <w:rPr>
                <w:rFonts w:ascii="Times New Roman" w:hAnsi="Times New Roman" w:cs="Times New Roman"/>
                <w:color w:val="000000" w:themeColor="text1"/>
                <w:sz w:val="24"/>
                <w:szCs w:val="24"/>
              </w:rPr>
              <w:t>посев газонных трав</w:t>
            </w:r>
          </w:p>
        </w:tc>
      </w:tr>
    </w:tbl>
    <w:p w14:paraId="4D19112B" w14:textId="77777777" w:rsidR="00BB1633" w:rsidRPr="00F216D0" w:rsidRDefault="00BB1633">
      <w:pPr>
        <w:pStyle w:val="ConsPlusNormal"/>
        <w:jc w:val="both"/>
        <w:rPr>
          <w:rFonts w:ascii="Times New Roman" w:hAnsi="Times New Roman" w:cs="Times New Roman"/>
          <w:color w:val="000000" w:themeColor="text1"/>
          <w:sz w:val="28"/>
          <w:szCs w:val="28"/>
        </w:rPr>
      </w:pPr>
    </w:p>
    <w:p w14:paraId="55B48187"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23. При благоустройстве систем наружного освещения вновь возводимого многоквартирного дома (группы домов):</w:t>
      </w:r>
    </w:p>
    <w:p w14:paraId="08D9E8E5"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а) не допускается установка бетонных опор;</w:t>
      </w:r>
    </w:p>
    <w:p w14:paraId="2AC84C4B" w14:textId="62A9D671"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б) высота расположения светильников, требования к средней освещенности, нормируемые показатели наружного освещения должны быть запроектированы с учетом </w:t>
      </w:r>
      <w:hyperlink r:id="rId14">
        <w:r w:rsidRPr="006B3A9A">
          <w:rPr>
            <w:rFonts w:ascii="Times New Roman" w:hAnsi="Times New Roman" w:cs="Times New Roman"/>
            <w:color w:val="000000" w:themeColor="text1"/>
            <w:sz w:val="28"/>
            <w:szCs w:val="28"/>
          </w:rPr>
          <w:t>распоряжения</w:t>
        </w:r>
      </w:hyperlink>
      <w:r w:rsidRPr="006B3A9A">
        <w:rPr>
          <w:rFonts w:ascii="Times New Roman" w:hAnsi="Times New Roman" w:cs="Times New Roman"/>
          <w:color w:val="000000" w:themeColor="text1"/>
          <w:sz w:val="28"/>
          <w:szCs w:val="28"/>
        </w:rPr>
        <w:t xml:space="preserve"> Министерства благоустройства Московской области от 25.12.2019 № 10Р-63 </w:t>
      </w:r>
      <w:r w:rsidR="00E55AA8" w:rsidRPr="006B3A9A">
        <w:rPr>
          <w:rFonts w:ascii="Times New Roman" w:hAnsi="Times New Roman" w:cs="Times New Roman"/>
          <w:color w:val="000000" w:themeColor="text1"/>
          <w:sz w:val="28"/>
          <w:szCs w:val="28"/>
        </w:rPr>
        <w:t>«</w:t>
      </w:r>
      <w:r w:rsidRPr="006B3A9A">
        <w:rPr>
          <w:rFonts w:ascii="Times New Roman" w:hAnsi="Times New Roman" w:cs="Times New Roman"/>
          <w:color w:val="000000" w:themeColor="text1"/>
          <w:sz w:val="28"/>
          <w:szCs w:val="28"/>
        </w:rPr>
        <w:t xml:space="preserve">Об утверждении методических рекомендаций </w:t>
      </w:r>
      <w:r w:rsidR="00E55AA8" w:rsidRPr="006B3A9A">
        <w:rPr>
          <w:rFonts w:ascii="Times New Roman" w:hAnsi="Times New Roman" w:cs="Times New Roman"/>
          <w:color w:val="000000" w:themeColor="text1"/>
          <w:sz w:val="28"/>
          <w:szCs w:val="28"/>
        </w:rPr>
        <w:t>«</w:t>
      </w:r>
      <w:r w:rsidRPr="006B3A9A">
        <w:rPr>
          <w:rFonts w:ascii="Times New Roman" w:hAnsi="Times New Roman" w:cs="Times New Roman"/>
          <w:color w:val="000000" w:themeColor="text1"/>
          <w:sz w:val="28"/>
          <w:szCs w:val="28"/>
        </w:rPr>
        <w:t>Стандарт объектов (средств) наружного освещения объектов благоустройства Московской области</w:t>
      </w:r>
      <w:r w:rsidR="00E55AA8" w:rsidRPr="006B3A9A">
        <w:rPr>
          <w:rFonts w:ascii="Times New Roman" w:hAnsi="Times New Roman" w:cs="Times New Roman"/>
          <w:color w:val="000000" w:themeColor="text1"/>
          <w:sz w:val="28"/>
          <w:szCs w:val="28"/>
        </w:rPr>
        <w:t>»</w:t>
      </w:r>
      <w:r w:rsidRPr="006B3A9A">
        <w:rPr>
          <w:rFonts w:ascii="Times New Roman" w:hAnsi="Times New Roman" w:cs="Times New Roman"/>
          <w:color w:val="000000" w:themeColor="text1"/>
          <w:sz w:val="28"/>
          <w:szCs w:val="28"/>
        </w:rPr>
        <w:t>;</w:t>
      </w:r>
    </w:p>
    <w:p w14:paraId="6123AE70" w14:textId="5C83535E"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в) вдоль основных пешеходных коммуникаций от входов на территорию многоквартирного дома (группы домов), примыкающую к жилым зданиям, планируемую к преимущественному пользованию и предназначенную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для обеспечения бытовых нужд и досуга жителей дома (группы домов), до входов в подъезды многоквартирных домов в дополнение к утилитарному наружному освещению рекомендуется благоустраивать световые столбики;</w:t>
      </w:r>
    </w:p>
    <w:p w14:paraId="30E7ECAF"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г) при проектировании наружного освещения следует выбирать источники света и осветительные приборы с наибольшими световой отдачей и сроком службы при равной мощности, обеспечивающие наибольшую энергетическую эффективность и экономичность;</w:t>
      </w:r>
    </w:p>
    <w:p w14:paraId="4C6FC1ED"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д) освещение в вечерне-ночное время должно обеспечивать распознавание дорожной разметки и различных знаков, распознавание лиц прохожих;</w:t>
      </w:r>
    </w:p>
    <w:p w14:paraId="766F7E75"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е) минимальные требования к металлическим опорам и кронштейнам систем наружного освещения:</w:t>
      </w:r>
    </w:p>
    <w:p w14:paraId="2E5334C8" w14:textId="476E7F4A"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материал</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сталь;</w:t>
      </w:r>
    </w:p>
    <w:p w14:paraId="491CB43F" w14:textId="6B8C4B8A"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вид</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граненая, круглоконическая, трубчатая, складывающаяся;</w:t>
      </w:r>
    </w:p>
    <w:p w14:paraId="6D3BBBB0" w14:textId="6E1D6018"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способ изготовления</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листовой прокат, трубный прокат;</w:t>
      </w:r>
    </w:p>
    <w:p w14:paraId="279C30DF" w14:textId="272BAA2C"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тип</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силовая, несиловая;</w:t>
      </w:r>
    </w:p>
    <w:p w14:paraId="2E0B9E13" w14:textId="35222CF1"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способ установки</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 xml:space="preserve">фланцевая с закладным элементом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или прямостоечная;</w:t>
      </w:r>
    </w:p>
    <w:p w14:paraId="0EBC0830" w14:textId="6973356E"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подвод кабеля</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землей;</w:t>
      </w:r>
    </w:p>
    <w:p w14:paraId="5E92BF46" w14:textId="3520BB79"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защита от коррозии</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горячее цинкование;</w:t>
      </w:r>
    </w:p>
    <w:p w14:paraId="3EC0D638" w14:textId="06EB947D"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минимальные требования к светодиодным светильникам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 xml:space="preserve">для освещаемых объектов благоустройства территории многоквартирного дома (группы домов), примыкающей к жилым зданиям, планируемой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к преимущественному пользованию и предназначенной для обеспечения бытовых нужд и досуга жителей дома (группы домов):</w:t>
      </w:r>
    </w:p>
    <w:p w14:paraId="06E6EA81"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металлические части светильников должны иметь антикоррозийную защиту;</w:t>
      </w:r>
    </w:p>
    <w:p w14:paraId="63BF0744"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соединительные провода и кабели должны проходить в корпусе светильника;</w:t>
      </w:r>
    </w:p>
    <w:p w14:paraId="3286A295"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не допускается открытое размещение светильников;</w:t>
      </w:r>
    </w:p>
    <w:p w14:paraId="7217F0AA" w14:textId="16AC221B"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корпус светильника должен быть изготовлен из высококачественных </w:t>
      </w:r>
      <w:r w:rsidRPr="006B3A9A">
        <w:rPr>
          <w:rFonts w:ascii="Times New Roman" w:hAnsi="Times New Roman" w:cs="Times New Roman"/>
          <w:color w:val="000000" w:themeColor="text1"/>
          <w:sz w:val="28"/>
          <w:szCs w:val="28"/>
        </w:rPr>
        <w:lastRenderedPageBreak/>
        <w:t xml:space="preserve">алюминиевых сплавов, окрашенных порошковой краской в заводских условиях толщиной не менее 60 мкм, или из анодированного алюминия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с вандалозащищенным рассеивателем из поликарбоната или стекла;</w:t>
      </w:r>
    </w:p>
    <w:p w14:paraId="1B788EFD"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должна быть обеспечена замена блока питания (источника стабилизированного тока) без демонтажа светильника с опоры;</w:t>
      </w:r>
    </w:p>
    <w:p w14:paraId="7B1242AB"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корпус светильника должен иметь вандалозащищенную конструкцию;</w:t>
      </w:r>
    </w:p>
    <w:p w14:paraId="06949442"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не допускается применение экструдированного алюминиевого профиля;</w:t>
      </w:r>
    </w:p>
    <w:p w14:paraId="0D085E74" w14:textId="64A51D1B"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допустимое напряжение питания: В</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 xml:space="preserve">220 +/-10%, частота, </w:t>
      </w:r>
      <w:r w:rsidR="006B3A9A">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Гц</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50 +/- 0,4;</w:t>
      </w:r>
    </w:p>
    <w:p w14:paraId="151C3DA4" w14:textId="5946CCE2"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цветовая температура</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2700</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3000 К (для пешеходных переходов допускается 4000 К);</w:t>
      </w:r>
    </w:p>
    <w:p w14:paraId="77758A93" w14:textId="7B1B3B01"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светоотдача</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не менее 125 лм/Вт;</w:t>
      </w:r>
    </w:p>
    <w:p w14:paraId="73522CF9" w14:textId="2A470FCE"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индекс цветопередачи (CRI)</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не менее 80;</w:t>
      </w:r>
    </w:p>
    <w:p w14:paraId="32944B29" w14:textId="50617B94"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защита блока питания или отсека для его установки</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не ниже IP65;</w:t>
      </w:r>
    </w:p>
    <w:p w14:paraId="7E1443B9" w14:textId="056B080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степень защиты оптического отсека</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не ниже IP65;</w:t>
      </w:r>
    </w:p>
    <w:p w14:paraId="6A771C9F" w14:textId="379A5832"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коэффициент пульсации светового потока светильника</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не более 5%;</w:t>
      </w:r>
    </w:p>
    <w:p w14:paraId="7691E8E2" w14:textId="39298DBA"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гарантийный срок службы светильника</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не менее 3 лет;</w:t>
      </w:r>
    </w:p>
    <w:p w14:paraId="56A0203C" w14:textId="4472CAB3"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срок службы светильника</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не менее 12 лет;</w:t>
      </w:r>
    </w:p>
    <w:p w14:paraId="58017AA2" w14:textId="0D7F420D"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коэффициент мощности</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не менее 0,95;</w:t>
      </w:r>
    </w:p>
    <w:p w14:paraId="4BCA74B7" w14:textId="66E36ADF"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количество болтов для крепления на кронштейн</w:t>
      </w:r>
      <w:r w:rsidR="00B533F6" w:rsidRPr="006B3A9A">
        <w:rPr>
          <w:rFonts w:ascii="Times New Roman" w:hAnsi="Times New Roman" w:cs="Times New Roman"/>
          <w:color w:val="000000" w:themeColor="text1"/>
          <w:sz w:val="28"/>
          <w:szCs w:val="28"/>
        </w:rPr>
        <w:t xml:space="preserve"> – </w:t>
      </w:r>
      <w:r w:rsidRPr="006B3A9A">
        <w:rPr>
          <w:rFonts w:ascii="Times New Roman" w:hAnsi="Times New Roman" w:cs="Times New Roman"/>
          <w:color w:val="000000" w:themeColor="text1"/>
          <w:sz w:val="28"/>
          <w:szCs w:val="28"/>
        </w:rPr>
        <w:t>не менее 2 шт.;</w:t>
      </w:r>
    </w:p>
    <w:p w14:paraId="30EC5E7B" w14:textId="51244DBB"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светильники должны соответствовать в части воздействия механических факторов внешней среды группе условий эксплуатации М2 </w:t>
      </w:r>
      <w:r w:rsidR="00F216D0">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 xml:space="preserve">по </w:t>
      </w:r>
      <w:r w:rsidR="00E55AA8" w:rsidRPr="006B3A9A">
        <w:rPr>
          <w:rFonts w:ascii="Times New Roman" w:hAnsi="Times New Roman" w:cs="Times New Roman"/>
          <w:color w:val="000000" w:themeColor="text1"/>
          <w:sz w:val="28"/>
          <w:szCs w:val="28"/>
        </w:rPr>
        <w:t>«</w:t>
      </w:r>
      <w:hyperlink r:id="rId15">
        <w:r w:rsidRPr="006B3A9A">
          <w:rPr>
            <w:rFonts w:ascii="Times New Roman" w:hAnsi="Times New Roman" w:cs="Times New Roman"/>
            <w:color w:val="000000" w:themeColor="text1"/>
            <w:sz w:val="28"/>
            <w:szCs w:val="28"/>
          </w:rPr>
          <w:t>ГОСТ 17516.1-90</w:t>
        </w:r>
      </w:hyperlink>
      <w:r w:rsidRPr="006B3A9A">
        <w:rPr>
          <w:rFonts w:ascii="Times New Roman" w:hAnsi="Times New Roman" w:cs="Times New Roman"/>
          <w:color w:val="000000" w:themeColor="text1"/>
          <w:sz w:val="28"/>
          <w:szCs w:val="28"/>
        </w:rPr>
        <w:t>. Межгосударственный стандарт. Изделия электротехнические. Общие требования в части стойкости к механическим внешним воздействующим факторам</w:t>
      </w:r>
      <w:r w:rsidR="00E55AA8" w:rsidRPr="006B3A9A">
        <w:rPr>
          <w:rFonts w:ascii="Times New Roman" w:hAnsi="Times New Roman" w:cs="Times New Roman"/>
          <w:color w:val="000000" w:themeColor="text1"/>
          <w:sz w:val="28"/>
          <w:szCs w:val="28"/>
        </w:rPr>
        <w:t>»</w:t>
      </w:r>
      <w:r w:rsidRPr="006B3A9A">
        <w:rPr>
          <w:rFonts w:ascii="Times New Roman" w:hAnsi="Times New Roman" w:cs="Times New Roman"/>
          <w:color w:val="000000" w:themeColor="text1"/>
          <w:sz w:val="28"/>
          <w:szCs w:val="28"/>
        </w:rPr>
        <w:t>;</w:t>
      </w:r>
    </w:p>
    <w:p w14:paraId="76F171E4" w14:textId="78C6D26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температура эксплуатации светильника в диапазоне от минус 40 °C </w:t>
      </w:r>
      <w:r w:rsidR="00F216D0">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до плюс 40 °C;</w:t>
      </w:r>
    </w:p>
    <w:p w14:paraId="27AB3689"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светильники должны соответствовать классу защиты 1 от поражения электрическим током;</w:t>
      </w:r>
    </w:p>
    <w:p w14:paraId="6E57DF3D"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светильники должны иметь климатическое исполнение У1.</w:t>
      </w:r>
    </w:p>
    <w:p w14:paraId="3C1C0D37" w14:textId="7777777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24. После ввода в эксплуатацию многоквартирного дома:</w:t>
      </w:r>
    </w:p>
    <w:p w14:paraId="1B33B9BF" w14:textId="7E82A097"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а) все объекты благоустройства и элементы благоустройства, благоустроенные при возведении многоквартирного дома (группы домов) </w:t>
      </w:r>
      <w:r w:rsidR="00F216D0">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в границах земельных участков, находящихся в муниципальной собственности, и земельных участков, и земель, государственная собственность на которые не разграничена, подлежат включению администрацией в титульные списки объектов благоустройства;</w:t>
      </w:r>
    </w:p>
    <w:p w14:paraId="2A6981CB" w14:textId="7457C5B3" w:rsidR="00BB1633" w:rsidRPr="006B3A9A" w:rsidRDefault="00BB1633" w:rsidP="006B3A9A">
      <w:pPr>
        <w:pStyle w:val="ConsPlusNormal"/>
        <w:ind w:firstLine="709"/>
        <w:jc w:val="both"/>
        <w:rPr>
          <w:rFonts w:ascii="Times New Roman" w:hAnsi="Times New Roman" w:cs="Times New Roman"/>
          <w:color w:val="000000" w:themeColor="text1"/>
          <w:sz w:val="28"/>
          <w:szCs w:val="28"/>
        </w:rPr>
      </w:pPr>
      <w:r w:rsidRPr="006B3A9A">
        <w:rPr>
          <w:rFonts w:ascii="Times New Roman" w:hAnsi="Times New Roman" w:cs="Times New Roman"/>
          <w:color w:val="000000" w:themeColor="text1"/>
          <w:sz w:val="28"/>
          <w:szCs w:val="28"/>
        </w:rPr>
        <w:t xml:space="preserve">б) должны быть установлены (при необходимости откорректированы установленные) границы прилегающих территорий в соответствии </w:t>
      </w:r>
      <w:r w:rsidR="00F216D0">
        <w:rPr>
          <w:rFonts w:ascii="Times New Roman" w:hAnsi="Times New Roman" w:cs="Times New Roman"/>
          <w:color w:val="000000" w:themeColor="text1"/>
          <w:sz w:val="28"/>
          <w:szCs w:val="28"/>
        </w:rPr>
        <w:br/>
      </w:r>
      <w:r w:rsidRPr="006B3A9A">
        <w:rPr>
          <w:rFonts w:ascii="Times New Roman" w:hAnsi="Times New Roman" w:cs="Times New Roman"/>
          <w:color w:val="000000" w:themeColor="text1"/>
          <w:sz w:val="28"/>
          <w:szCs w:val="28"/>
        </w:rPr>
        <w:t>с Правилами.</w:t>
      </w:r>
    </w:p>
    <w:p w14:paraId="2CA5256F"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699E140" w14:textId="77777777" w:rsidR="00BB1633" w:rsidRPr="00BB1633" w:rsidRDefault="00E5430F" w:rsidP="00DB4934">
      <w:pPr>
        <w:pStyle w:val="ConsPlusTitle"/>
        <w:spacing w:line="276" w:lineRule="auto"/>
        <w:ind w:firstLine="709"/>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Статья </w:t>
      </w:r>
      <w:r w:rsidR="00820ED4">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w:t>
      </w:r>
      <w:r w:rsidR="00BB1633" w:rsidRPr="00BB1633">
        <w:rPr>
          <w:rFonts w:ascii="Times New Roman" w:hAnsi="Times New Roman" w:cs="Times New Roman"/>
          <w:color w:val="000000" w:themeColor="text1"/>
          <w:sz w:val="28"/>
          <w:szCs w:val="28"/>
        </w:rPr>
        <w:t xml:space="preserve"> Нормируемый (обязательный) комплекс элементов благоустройства территорий вновь возводимых и реконструируемых объектов капитального строительства</w:t>
      </w:r>
    </w:p>
    <w:p w14:paraId="68632A7E"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F62003C"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состав нормируемого (обязательного) комплекса элементов благоустройства территорий вновь возводимых и реконструируемых зданий жилого назначения входят:</w:t>
      </w:r>
    </w:p>
    <w:p w14:paraId="2DAFDD2F" w14:textId="1E4426AB"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проезды хозяйственные для посадки и высадки пассажиров,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lastRenderedPageBreak/>
        <w:t>для автомобилей скорой помощи, пожарных, аварийных служб;</w:t>
      </w:r>
    </w:p>
    <w:p w14:paraId="4EC51051"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детская площадка;</w:t>
      </w:r>
    </w:p>
    <w:p w14:paraId="790FCEC3"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отдыха;</w:t>
      </w:r>
    </w:p>
    <w:p w14:paraId="6E7BF8C9"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спортивная площадка или спортивно-игровой комплекс;</w:t>
      </w:r>
    </w:p>
    <w:p w14:paraId="2504313B"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контейнерная площадка;</w:t>
      </w:r>
    </w:p>
    <w:p w14:paraId="2CE161CD"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пешеходные коммуникации;</w:t>
      </w:r>
    </w:p>
    <w:p w14:paraId="5D71C63E"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автостоянки;</w:t>
      </w:r>
    </w:p>
    <w:p w14:paraId="70CF3161"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велосипедная парковка;</w:t>
      </w:r>
    </w:p>
    <w:p w14:paraId="57A655EA"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уличная мебель;</w:t>
      </w:r>
    </w:p>
    <w:p w14:paraId="233ADFA1" w14:textId="378C2EDC"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элементы озеленения (газон, деревья, кустарники, устройства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оформления озеленения);</w:t>
      </w:r>
    </w:p>
    <w:p w14:paraId="24A1F35D"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стационарные парковочные барьеры;</w:t>
      </w:r>
    </w:p>
    <w:p w14:paraId="74020263"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освещение;</w:t>
      </w:r>
    </w:p>
    <w:p w14:paraId="0C22745F"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домовой знак;</w:t>
      </w:r>
    </w:p>
    <w:p w14:paraId="20D72346"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информационный стенд дворовой территории;</w:t>
      </w:r>
    </w:p>
    <w:p w14:paraId="78710832"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оборудованные места для размещения кондиционеров;</w:t>
      </w:r>
    </w:p>
    <w:p w14:paraId="23546937"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урны.</w:t>
      </w:r>
    </w:p>
    <w:p w14:paraId="785530FA"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Нормируемый (обязательный) комплекс элементов благоустройства территорий зданий жилого назначения обеспечивается при новом строительстве и реконструкции.</w:t>
      </w:r>
    </w:p>
    <w:p w14:paraId="7744EA64"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состав нормируемого (обязательного) комплекса элементов благоустройства территорий вновь возводимых и реконструируемых зданий общественного назначения входят:</w:t>
      </w:r>
    </w:p>
    <w:p w14:paraId="29E0FD09" w14:textId="17EE855E"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проезды хозяйственные, для посадки и высадки пассажиров,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автомобилей скорой помощи, пожарных, аварийных служб;</w:t>
      </w:r>
    </w:p>
    <w:p w14:paraId="3757FBBE"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для посетителей;</w:t>
      </w:r>
    </w:p>
    <w:p w14:paraId="456167B6"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контейнерная площадка;</w:t>
      </w:r>
    </w:p>
    <w:p w14:paraId="44D49A17"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пешеходные коммуникации;</w:t>
      </w:r>
    </w:p>
    <w:p w14:paraId="2B28508E"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автостоянки;</w:t>
      </w:r>
    </w:p>
    <w:p w14:paraId="44A71627"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велосипедная парковка;</w:t>
      </w:r>
    </w:p>
    <w:p w14:paraId="5909A358"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уличная мебель;</w:t>
      </w:r>
    </w:p>
    <w:p w14:paraId="61CC4441" w14:textId="347F19A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элементы озеленения (газон, деревья, кустарники, устройства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оформления озеленения);</w:t>
      </w:r>
    </w:p>
    <w:p w14:paraId="746350EB"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стационарные парковочные барьеры;</w:t>
      </w:r>
    </w:p>
    <w:p w14:paraId="21244960"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освещение;</w:t>
      </w:r>
    </w:p>
    <w:p w14:paraId="081FA10D"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домовой знак;</w:t>
      </w:r>
    </w:p>
    <w:p w14:paraId="4072138A"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средства размещения информации;</w:t>
      </w:r>
    </w:p>
    <w:p w14:paraId="7364683A"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урны.</w:t>
      </w:r>
    </w:p>
    <w:p w14:paraId="6DFF63C4"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Нормируемый (обязательный) комплекс элементов благоустройства территорий зданий общественного назначения обеспечивается при новом строительстве и реконструкции.</w:t>
      </w:r>
    </w:p>
    <w:p w14:paraId="79A34937"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083CBC4B" w14:textId="77777777" w:rsidR="00BB1633" w:rsidRPr="00BB1633" w:rsidRDefault="00E5430F" w:rsidP="00DB4934">
      <w:pPr>
        <w:pStyle w:val="ConsPlusTitle"/>
        <w:spacing w:line="276" w:lineRule="auto"/>
        <w:ind w:firstLine="709"/>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1</w:t>
      </w:r>
      <w:r w:rsidR="00820ED4">
        <w:rPr>
          <w:rFonts w:ascii="Times New Roman" w:hAnsi="Times New Roman" w:cs="Times New Roman"/>
          <w:color w:val="000000" w:themeColor="text1"/>
          <w:sz w:val="28"/>
          <w:szCs w:val="28"/>
        </w:rPr>
        <w:t>1</w:t>
      </w:r>
      <w:r w:rsidR="00BB1633" w:rsidRPr="00BB1633">
        <w:rPr>
          <w:rFonts w:ascii="Times New Roman" w:hAnsi="Times New Roman" w:cs="Times New Roman"/>
          <w:color w:val="000000" w:themeColor="text1"/>
          <w:sz w:val="28"/>
          <w:szCs w:val="28"/>
        </w:rPr>
        <w:t>. Улично-дорожная сеть</w:t>
      </w:r>
    </w:p>
    <w:p w14:paraId="1D103FB9"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6230CFF1" w14:textId="6CFC83CC" w:rsidR="00B06276" w:rsidRPr="004F72C8" w:rsidRDefault="00B06276" w:rsidP="00B062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6" w:name="_Hlk206664256"/>
      <w:r w:rsidRPr="004F72C8">
        <w:rPr>
          <w:rFonts w:ascii="Times New Roman" w:hAnsi="Times New Roman" w:cs="Times New Roman"/>
          <w:color w:val="000000" w:themeColor="text1"/>
          <w:sz w:val="28"/>
          <w:szCs w:val="28"/>
        </w:rPr>
        <w:t xml:space="preserve">1. Улично-дорожная сеть </w:t>
      </w:r>
      <w:bookmarkStart w:id="17" w:name="_Hlk206667326"/>
      <w:r w:rsidRPr="004F72C8">
        <w:rPr>
          <w:rFonts w:ascii="Times New Roman" w:hAnsi="Times New Roman" w:cs="Times New Roman"/>
          <w:color w:val="000000" w:themeColor="text1"/>
          <w:sz w:val="28"/>
          <w:szCs w:val="28"/>
        </w:rPr>
        <w:t xml:space="preserve">городского округа Лобня </w:t>
      </w:r>
      <w:bookmarkEnd w:id="17"/>
      <w:r w:rsidRPr="004F72C8">
        <w:rPr>
          <w:rFonts w:ascii="Times New Roman" w:hAnsi="Times New Roman" w:cs="Times New Roman"/>
          <w:color w:val="000000" w:themeColor="text1"/>
          <w:sz w:val="28"/>
          <w:szCs w:val="28"/>
        </w:rPr>
        <w:t>состоит из территорий общего пользования, обустроенных или приспособленных и используемых для движения пешеходов и (или) транспорта, а также протяженных объектов (инженерно-технических, искусственных сооружений, сборных конструкций), предназначенных для движения пешеходов и транспорта.</w:t>
      </w:r>
    </w:p>
    <w:p w14:paraId="05A64285" w14:textId="77777777" w:rsidR="00B06276" w:rsidRPr="004F72C8" w:rsidRDefault="00B06276" w:rsidP="00B062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lastRenderedPageBreak/>
        <w:t>Основными элементами улично-дорожной сети являются: аллеи, бульвары, магистрали, переулки, площади, проезды, проспекты, проулки, разъезды, спуски, тракты, тупики, улицы, шоссе, а также объекты инфраструктуры для велосипедного движения, пешеходные коммуникации.</w:t>
      </w:r>
    </w:p>
    <w:p w14:paraId="5652A65B" w14:textId="77777777" w:rsidR="00B06276" w:rsidRPr="004F72C8" w:rsidRDefault="00B06276" w:rsidP="00B062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Допускается благоустройство одного элемента улично-дорожной сети или его части (участка), нескольких элементов улично-дорожной сети или их частей (участков) как отдельно, так и в составе общественной территории либо территории, выделяемой по принципу визуально-пространственного восприятия.</w:t>
      </w:r>
    </w:p>
    <w:p w14:paraId="3BC4DA2F" w14:textId="77777777" w:rsidR="00B06276" w:rsidRPr="004F72C8" w:rsidRDefault="00B06276" w:rsidP="00B062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При благоустройстве протяженных объектов (инженерно-технических, искусственных сооружений, сборных конструкций), предназначенных для движения пешеходов и транспорта, или их участков архитектурно-художественное оформление элементов обустройства и благоустройства участков автомобильных дорог общего пользования осуществляются в соответствии с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09F310D9" w14:textId="198A62C9" w:rsidR="00B06276" w:rsidRPr="004F72C8" w:rsidRDefault="00B06276" w:rsidP="00B062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2. При благоустройстве территорий общего пользования городского округа Лобня для движения транспорта допускается проектирование и обустройство дорожного покрытия, дорожных одежд, земляного полотна, пешеходных переходов, остановочных пунктов маршрутных транспортных средств, дорожных знаков, дорожной разметки, дорожных светофоров, дорожных ограждений, искусственных неровностей, придорожных экранов, обочин, разделительных полос.</w:t>
      </w:r>
    </w:p>
    <w:p w14:paraId="53567B53" w14:textId="4CDA0B28" w:rsidR="00BB1633" w:rsidRPr="004F72C8" w:rsidRDefault="00B06276" w:rsidP="00B06276">
      <w:pPr>
        <w:pStyle w:val="ConsPlusNormal"/>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Проектирование и обустройство элементов улично-дорожной сети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bookmarkEnd w:id="16"/>
    </w:p>
    <w:p w14:paraId="1CFC63B9" w14:textId="77777777" w:rsidR="00B06276" w:rsidRPr="00F216D0" w:rsidRDefault="00B06276" w:rsidP="00B06276">
      <w:pPr>
        <w:pStyle w:val="ConsPlusNormal"/>
        <w:spacing w:line="276" w:lineRule="auto"/>
        <w:ind w:firstLine="709"/>
        <w:jc w:val="both"/>
        <w:rPr>
          <w:rFonts w:ascii="Times New Roman" w:hAnsi="Times New Roman" w:cs="Times New Roman"/>
          <w:color w:val="000000" w:themeColor="text1"/>
          <w:sz w:val="20"/>
          <w:szCs w:val="28"/>
        </w:rPr>
      </w:pPr>
    </w:p>
    <w:p w14:paraId="37C5F77E"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E5430F">
        <w:rPr>
          <w:rFonts w:ascii="Times New Roman" w:hAnsi="Times New Roman" w:cs="Times New Roman"/>
          <w:color w:val="000000" w:themeColor="text1"/>
          <w:sz w:val="28"/>
          <w:szCs w:val="28"/>
        </w:rPr>
        <w:t>1</w:t>
      </w:r>
      <w:r w:rsidR="00820ED4">
        <w:rPr>
          <w:rFonts w:ascii="Times New Roman" w:hAnsi="Times New Roman" w:cs="Times New Roman"/>
          <w:color w:val="000000" w:themeColor="text1"/>
          <w:sz w:val="28"/>
          <w:szCs w:val="28"/>
        </w:rPr>
        <w:t>2</w:t>
      </w:r>
      <w:r w:rsidRPr="00BB1633">
        <w:rPr>
          <w:rFonts w:ascii="Times New Roman" w:hAnsi="Times New Roman" w:cs="Times New Roman"/>
          <w:color w:val="000000" w:themeColor="text1"/>
          <w:sz w:val="28"/>
          <w:szCs w:val="28"/>
        </w:rPr>
        <w:t>. Улицы и дороги</w:t>
      </w:r>
    </w:p>
    <w:p w14:paraId="40B47C88"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DD81D54" w14:textId="4366DC1E" w:rsidR="00B06276" w:rsidRPr="004F72C8" w:rsidRDefault="00B06276" w:rsidP="00B062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8" w:name="_Hlk206664689"/>
      <w:r w:rsidRPr="004F72C8">
        <w:rPr>
          <w:rFonts w:ascii="Times New Roman" w:hAnsi="Times New Roman" w:cs="Times New Roman"/>
          <w:color w:val="000000" w:themeColor="text1"/>
          <w:sz w:val="28"/>
          <w:szCs w:val="28"/>
        </w:rPr>
        <w:t>1. Улицы в городском округе Лобня подразделяются на: общественные территории и элементы улично-дорожной сети.</w:t>
      </w:r>
    </w:p>
    <w:p w14:paraId="56E9FA2E" w14:textId="5C174B54" w:rsidR="00B06276" w:rsidRPr="004F72C8" w:rsidRDefault="00B06276" w:rsidP="00B062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Дороги в городском округе Лобня подразделяются на: парковые дороги, лесные дороги и элементы улично-дорожной сети.</w:t>
      </w:r>
    </w:p>
    <w:p w14:paraId="692F884E" w14:textId="77777777" w:rsidR="00B06276" w:rsidRPr="004F72C8" w:rsidRDefault="00B06276" w:rsidP="00B062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Архитектурно-художественное оформление элементов обустройства и благоустройства участков автомобильных дорог осуществляются в соответствии с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5F8D111E" w14:textId="77777777" w:rsidR="00B06276" w:rsidRPr="004F72C8" w:rsidRDefault="00B06276" w:rsidP="00B062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При осуществлении мероприятий по благоустройству лесов и лесных участков, осуществляемых при освоении лесов на основе комплексного подхода, создание лесных дорог осуществляется в соответствии с лесным законодательством и иными регулирующими лесные отношения нормативными правовыми актами.</w:t>
      </w:r>
    </w:p>
    <w:p w14:paraId="41D6A49C" w14:textId="77777777" w:rsidR="00B06276" w:rsidRPr="004F72C8" w:rsidRDefault="00B06276" w:rsidP="00B062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lastRenderedPageBreak/>
        <w:t>2. В состав улицы и парковой дороги включаются следующие элементы благоустройства: покрытие, элементы сопряжения покрытий, элементы озеленения, системы наружного освещения, средства размещения информации (включая дорожные знаки).</w:t>
      </w:r>
    </w:p>
    <w:p w14:paraId="6275C00C" w14:textId="77777777" w:rsidR="00B06276" w:rsidRPr="004F72C8" w:rsidRDefault="00B06276" w:rsidP="00B062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Для организации дорожного движения в состав улиц и парковых дорог включаются следующие элементы благоустройства: дорожные ограждения, разметка, остановочные пункты маршрутных транспортных средств, пешеходные переходы, светофоры, искусственные неровности, придорожные экраны, обочины, разделительные полосы.</w:t>
      </w:r>
    </w:p>
    <w:p w14:paraId="5A558238" w14:textId="77777777" w:rsidR="00B06276" w:rsidRPr="004F72C8" w:rsidRDefault="00B06276" w:rsidP="00B062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Для движения пешеходов, размещения опор освещения, элементов благоустройства, озеленения в состав поперечных профилей улиц и парковых дорог, обустроенных или приспособленных и используемых для движения пешеходов, и транспорта, включаются тротуары, отделяемые бортовым камнем и приподнимаемые над проезжей частью или обозначаемые разметкой (или отделяемые другим способом).</w:t>
      </w:r>
    </w:p>
    <w:p w14:paraId="1D7193D5" w14:textId="77777777" w:rsidR="00B06276" w:rsidRPr="004F72C8" w:rsidRDefault="00B06276" w:rsidP="00B062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Для раздельного или совместного с пешеходами движения велосипедистов и лиц, использующих для передвижения средства индивидуальной мобильности, в состав улиц и парковых дорог включаются велосипедные (велопешеходные) дорожки, отделяемые бортовым камнем и приподнимаемые над проезжей частью или обозначаемые разметкой (или отделяемые другим способом).</w:t>
      </w:r>
    </w:p>
    <w:p w14:paraId="29412507" w14:textId="77777777" w:rsidR="00B06276" w:rsidRPr="004F72C8" w:rsidRDefault="00B06276" w:rsidP="00B062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Проектирование и обустройство улиц и дорог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14:paraId="43363E6E" w14:textId="77777777" w:rsidR="00B06276" w:rsidRPr="004F72C8" w:rsidRDefault="00B06276" w:rsidP="00B062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3. Виды и конструкции дорожного покрытия, дорожных одежд, земляного полотна улиц, обустраиваемых или приспосабливаемых для движения пешеходов и транспорта, проектируются с учетом категории улицы и обеспечением безопасности движения.</w:t>
      </w:r>
    </w:p>
    <w:p w14:paraId="70548E0F" w14:textId="66C8E0D9" w:rsidR="00B06276" w:rsidRPr="004F72C8" w:rsidRDefault="00B06276" w:rsidP="00B06276">
      <w:pPr>
        <w:pStyle w:val="ConsPlusNormal"/>
        <w:ind w:firstLine="709"/>
        <w:jc w:val="both"/>
        <w:rPr>
          <w:rFonts w:ascii="Times New Roman" w:hAnsi="Times New Roman" w:cs="Times New Roman"/>
          <w:color w:val="000000" w:themeColor="text1"/>
          <w:sz w:val="28"/>
          <w:szCs w:val="28"/>
        </w:rPr>
      </w:pPr>
      <w:r w:rsidRPr="004F72C8">
        <w:rPr>
          <w:rFonts w:ascii="Times New Roman" w:hAnsi="Times New Roman" w:cs="Times New Roman"/>
          <w:color w:val="000000" w:themeColor="text1"/>
          <w:sz w:val="28"/>
          <w:szCs w:val="28"/>
        </w:rPr>
        <w:t>4. При озеленении улиц и парковых дорог подлежат соблюдению минимальные расстояния от зданий, сооружений, объектов, площадок до зеленых насаждений, установленные настоящими правилами.</w:t>
      </w:r>
      <w:bookmarkEnd w:id="18"/>
    </w:p>
    <w:p w14:paraId="2381019C" w14:textId="77777777" w:rsidR="00B06276" w:rsidRPr="00B06276" w:rsidRDefault="00B06276" w:rsidP="00B06276">
      <w:pPr>
        <w:pStyle w:val="ConsPlusNormal"/>
        <w:ind w:firstLine="709"/>
        <w:jc w:val="both"/>
        <w:rPr>
          <w:rFonts w:ascii="Times New Roman" w:hAnsi="Times New Roman" w:cs="Times New Roman"/>
          <w:color w:val="000000" w:themeColor="text1"/>
          <w:sz w:val="28"/>
          <w:szCs w:val="28"/>
        </w:rPr>
      </w:pPr>
    </w:p>
    <w:p w14:paraId="0B0B6A58"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E5430F">
        <w:rPr>
          <w:rFonts w:ascii="Times New Roman" w:hAnsi="Times New Roman" w:cs="Times New Roman"/>
          <w:color w:val="000000" w:themeColor="text1"/>
          <w:sz w:val="28"/>
          <w:szCs w:val="28"/>
        </w:rPr>
        <w:t>1</w:t>
      </w:r>
      <w:r w:rsidR="00820ED4">
        <w:rPr>
          <w:rFonts w:ascii="Times New Roman" w:hAnsi="Times New Roman" w:cs="Times New Roman"/>
          <w:color w:val="000000" w:themeColor="text1"/>
          <w:sz w:val="28"/>
          <w:szCs w:val="28"/>
        </w:rPr>
        <w:t>3</w:t>
      </w:r>
      <w:r w:rsidRPr="00BB1633">
        <w:rPr>
          <w:rFonts w:ascii="Times New Roman" w:hAnsi="Times New Roman" w:cs="Times New Roman"/>
          <w:color w:val="000000" w:themeColor="text1"/>
          <w:sz w:val="28"/>
          <w:szCs w:val="28"/>
        </w:rPr>
        <w:t>. Требования к благоустройству въездных групп</w:t>
      </w:r>
    </w:p>
    <w:p w14:paraId="4FFB7448"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7CA8BE7A"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Обязательный перечень элементов благоустройства въездных групп включает в себя средства размещения информации, малые архитектурные формы, озеленение, архитектурно-художественное освещение.</w:t>
      </w:r>
    </w:p>
    <w:p w14:paraId="70A043BB"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F534F0C" w14:textId="17AA6BEC"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1</w:t>
      </w:r>
      <w:r w:rsidR="00820ED4">
        <w:rPr>
          <w:rFonts w:ascii="Times New Roman" w:hAnsi="Times New Roman" w:cs="Times New Roman"/>
          <w:color w:val="000000" w:themeColor="text1"/>
          <w:sz w:val="28"/>
          <w:szCs w:val="28"/>
        </w:rPr>
        <w:t>4</w:t>
      </w:r>
      <w:r w:rsidRPr="00BB1633">
        <w:rPr>
          <w:rFonts w:ascii="Times New Roman" w:hAnsi="Times New Roman" w:cs="Times New Roman"/>
          <w:color w:val="000000" w:themeColor="text1"/>
          <w:sz w:val="28"/>
          <w:szCs w:val="28"/>
        </w:rPr>
        <w:t xml:space="preserve">.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Вылетные</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xml:space="preserve"> магистрали</w:t>
      </w:r>
    </w:p>
    <w:p w14:paraId="4A0C71C6"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A75A0C7" w14:textId="0BA5867F" w:rsidR="00BB1633" w:rsidRPr="00F216D0" w:rsidRDefault="00BB1633" w:rsidP="00F216D0">
      <w:pPr>
        <w:pStyle w:val="ConsPlusNormal"/>
        <w:ind w:firstLine="709"/>
        <w:jc w:val="both"/>
        <w:rPr>
          <w:rFonts w:ascii="Times New Roman" w:hAnsi="Times New Roman" w:cs="Times New Roman"/>
          <w:color w:val="000000" w:themeColor="text1"/>
          <w:sz w:val="28"/>
          <w:szCs w:val="28"/>
        </w:rPr>
      </w:pPr>
      <w:r w:rsidRPr="00F216D0">
        <w:rPr>
          <w:rFonts w:ascii="Times New Roman" w:hAnsi="Times New Roman" w:cs="Times New Roman"/>
          <w:color w:val="000000" w:themeColor="text1"/>
          <w:sz w:val="28"/>
          <w:szCs w:val="28"/>
        </w:rPr>
        <w:t xml:space="preserve">1. </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Вылетные</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 xml:space="preserve"> магистрали</w:t>
      </w:r>
      <w:r w:rsidR="00B533F6" w:rsidRPr="00F216D0">
        <w:rPr>
          <w:rFonts w:ascii="Times New Roman" w:hAnsi="Times New Roman" w:cs="Times New Roman"/>
          <w:color w:val="000000" w:themeColor="text1"/>
          <w:sz w:val="28"/>
          <w:szCs w:val="28"/>
        </w:rPr>
        <w:t xml:space="preserve"> – </w:t>
      </w:r>
      <w:r w:rsidRPr="00F216D0">
        <w:rPr>
          <w:rFonts w:ascii="Times New Roman" w:hAnsi="Times New Roman" w:cs="Times New Roman"/>
          <w:color w:val="000000" w:themeColor="text1"/>
          <w:sz w:val="28"/>
          <w:szCs w:val="28"/>
        </w:rPr>
        <w:t>автомобильные дороги общего пользования регионального значения и участки автомобильных дорог общего пользования федерального значения, расположенные на территории Московской области, обеспечивающие движение транспортных средств от Московской кольцевой автомобильной дороги (МКАД) через территории одного или нескольких муниципальных образований Московской области за пределы Московской области</w:t>
      </w:r>
      <w:r w:rsidR="00B533F6" w:rsidRPr="00F216D0">
        <w:rPr>
          <w:rFonts w:ascii="Times New Roman" w:hAnsi="Times New Roman" w:cs="Times New Roman"/>
          <w:color w:val="000000" w:themeColor="text1"/>
          <w:sz w:val="28"/>
          <w:szCs w:val="28"/>
        </w:rPr>
        <w:t xml:space="preserve"> – </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на вылет</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w:t>
      </w:r>
    </w:p>
    <w:p w14:paraId="6DA5E90D" w14:textId="32CAF022" w:rsidR="00BB1633" w:rsidRPr="00F216D0" w:rsidRDefault="00BB1633" w:rsidP="00F216D0">
      <w:pPr>
        <w:pStyle w:val="ConsPlusNormal"/>
        <w:ind w:firstLine="709"/>
        <w:jc w:val="both"/>
        <w:rPr>
          <w:rFonts w:ascii="Times New Roman" w:hAnsi="Times New Roman" w:cs="Times New Roman"/>
          <w:color w:val="000000" w:themeColor="text1"/>
          <w:sz w:val="28"/>
          <w:szCs w:val="28"/>
        </w:rPr>
      </w:pPr>
      <w:r w:rsidRPr="00F216D0">
        <w:rPr>
          <w:rFonts w:ascii="Times New Roman" w:hAnsi="Times New Roman" w:cs="Times New Roman"/>
          <w:color w:val="000000" w:themeColor="text1"/>
          <w:sz w:val="28"/>
          <w:szCs w:val="28"/>
        </w:rPr>
        <w:t xml:space="preserve">2. Целями благоустройства территорий, прилегающих к </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вылетным</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 xml:space="preserve"> </w:t>
      </w:r>
      <w:r w:rsidRPr="00F216D0">
        <w:rPr>
          <w:rFonts w:ascii="Times New Roman" w:hAnsi="Times New Roman" w:cs="Times New Roman"/>
          <w:color w:val="000000" w:themeColor="text1"/>
          <w:sz w:val="28"/>
          <w:szCs w:val="28"/>
        </w:rPr>
        <w:lastRenderedPageBreak/>
        <w:t>магистралям, являются:</w:t>
      </w:r>
    </w:p>
    <w:p w14:paraId="10EA941B" w14:textId="77777777" w:rsidR="00BB1633" w:rsidRPr="00F216D0" w:rsidRDefault="00BB1633" w:rsidP="00F216D0">
      <w:pPr>
        <w:pStyle w:val="ConsPlusNormal"/>
        <w:ind w:firstLine="709"/>
        <w:jc w:val="both"/>
        <w:rPr>
          <w:rFonts w:ascii="Times New Roman" w:hAnsi="Times New Roman" w:cs="Times New Roman"/>
          <w:color w:val="000000" w:themeColor="text1"/>
          <w:sz w:val="28"/>
          <w:szCs w:val="28"/>
        </w:rPr>
      </w:pPr>
      <w:r w:rsidRPr="00F216D0">
        <w:rPr>
          <w:rFonts w:ascii="Times New Roman" w:hAnsi="Times New Roman" w:cs="Times New Roman"/>
          <w:color w:val="000000" w:themeColor="text1"/>
          <w:sz w:val="28"/>
          <w:szCs w:val="28"/>
        </w:rPr>
        <w:t>- решение проблемы визуальной замусоренности территорий, вызванной отсутствием ограничений по использованию цвета и цветовых сочетаний, хаотичным размещением вывесок, нестационарных и некапитальных объектов, отсутствием единого стиля элементов благоустройства, единого подхода при их размещении,</w:t>
      </w:r>
    </w:p>
    <w:p w14:paraId="1240975E" w14:textId="48F2AEB4" w:rsidR="00BB1633" w:rsidRPr="00F216D0" w:rsidRDefault="00BB1633" w:rsidP="00F216D0">
      <w:pPr>
        <w:pStyle w:val="ConsPlusNormal"/>
        <w:ind w:firstLine="709"/>
        <w:jc w:val="both"/>
        <w:rPr>
          <w:rFonts w:ascii="Times New Roman" w:hAnsi="Times New Roman" w:cs="Times New Roman"/>
          <w:color w:val="000000" w:themeColor="text1"/>
          <w:sz w:val="28"/>
          <w:szCs w:val="28"/>
        </w:rPr>
      </w:pPr>
      <w:r w:rsidRPr="00F216D0">
        <w:rPr>
          <w:rFonts w:ascii="Times New Roman" w:hAnsi="Times New Roman" w:cs="Times New Roman"/>
          <w:color w:val="000000" w:themeColor="text1"/>
          <w:sz w:val="28"/>
          <w:szCs w:val="28"/>
        </w:rPr>
        <w:t xml:space="preserve">- организация системной работы по формированию современной комфортной среды при оформлении колористических паспортов территорий </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вылетных</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 xml:space="preserve"> магистралей; проведении осмотров внешних поверхностей существующих зданий, строений, сооружений для принятия решения </w:t>
      </w:r>
      <w:r w:rsidR="00F216D0">
        <w:rPr>
          <w:rFonts w:ascii="Times New Roman" w:hAnsi="Times New Roman" w:cs="Times New Roman"/>
          <w:color w:val="000000" w:themeColor="text1"/>
          <w:sz w:val="28"/>
          <w:szCs w:val="28"/>
        </w:rPr>
        <w:br/>
      </w:r>
      <w:r w:rsidRPr="00F216D0">
        <w:rPr>
          <w:rFonts w:ascii="Times New Roman" w:hAnsi="Times New Roman" w:cs="Times New Roman"/>
          <w:color w:val="000000" w:themeColor="text1"/>
          <w:sz w:val="28"/>
          <w:szCs w:val="28"/>
        </w:rPr>
        <w:t xml:space="preserve">о необходимости проведения реконструктивных работ; проведение осмотров внешних поверхностей, расположения и габаритов элементов благоустройства для принятия решений о перемещении, замене, демонтаже; проведении осмотров внешних поверхностей существующих некапитальных объектов, нестационарных объектов для принятия решения о необходимости </w:t>
      </w:r>
      <w:r w:rsidR="00F216D0">
        <w:rPr>
          <w:rFonts w:ascii="Times New Roman" w:hAnsi="Times New Roman" w:cs="Times New Roman"/>
          <w:color w:val="000000" w:themeColor="text1"/>
          <w:sz w:val="28"/>
          <w:szCs w:val="28"/>
        </w:rPr>
        <w:br/>
      </w:r>
      <w:r w:rsidRPr="00F216D0">
        <w:rPr>
          <w:rFonts w:ascii="Times New Roman" w:hAnsi="Times New Roman" w:cs="Times New Roman"/>
          <w:color w:val="000000" w:themeColor="text1"/>
          <w:sz w:val="28"/>
          <w:szCs w:val="28"/>
        </w:rPr>
        <w:t xml:space="preserve">их ремонта, демонтажа в связи с нарушением архитектурно-художественного облика территории; произведении оценки предложений по реконструктивным и благоустроительным работам; обеспечении замене </w:t>
      </w:r>
      <w:proofErr w:type="spellStart"/>
      <w:r w:rsidRPr="00F216D0">
        <w:rPr>
          <w:rFonts w:ascii="Times New Roman" w:hAnsi="Times New Roman" w:cs="Times New Roman"/>
          <w:color w:val="000000" w:themeColor="text1"/>
          <w:sz w:val="28"/>
          <w:szCs w:val="28"/>
        </w:rPr>
        <w:t>цветоносителей</w:t>
      </w:r>
      <w:proofErr w:type="spellEnd"/>
      <w:r w:rsidRPr="00F216D0">
        <w:rPr>
          <w:rFonts w:ascii="Times New Roman" w:hAnsi="Times New Roman" w:cs="Times New Roman"/>
          <w:color w:val="000000" w:themeColor="text1"/>
          <w:sz w:val="28"/>
          <w:szCs w:val="28"/>
        </w:rPr>
        <w:t xml:space="preserve"> внешних поверхностей зданий, строений, сооружений; планировании и разработке перспективных стратегий, концепций, мастер-планов благоустройства территорий, благоустройства элементов благоустройства и фасадов зданий, строений, сооружений вдоль </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вылетных</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 xml:space="preserve"> магистралей.</w:t>
      </w:r>
    </w:p>
    <w:p w14:paraId="52FBB688" w14:textId="25642829" w:rsidR="00BB1633" w:rsidRPr="00F216D0" w:rsidRDefault="00BB1633" w:rsidP="00F216D0">
      <w:pPr>
        <w:pStyle w:val="ConsPlusNormal"/>
        <w:ind w:firstLine="709"/>
        <w:jc w:val="both"/>
        <w:rPr>
          <w:rFonts w:ascii="Times New Roman" w:hAnsi="Times New Roman" w:cs="Times New Roman"/>
          <w:color w:val="000000" w:themeColor="text1"/>
          <w:sz w:val="28"/>
          <w:szCs w:val="28"/>
        </w:rPr>
      </w:pPr>
      <w:r w:rsidRPr="00F216D0">
        <w:rPr>
          <w:rFonts w:ascii="Times New Roman" w:hAnsi="Times New Roman" w:cs="Times New Roman"/>
          <w:color w:val="000000" w:themeColor="text1"/>
          <w:sz w:val="28"/>
          <w:szCs w:val="28"/>
        </w:rPr>
        <w:t xml:space="preserve">Мероприятия, направленные на благоустройство территории городского округа Лобня вдоль </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вылетных</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 xml:space="preserve"> магистралей, осуществляются в части, </w:t>
      </w:r>
      <w:r w:rsidR="00F216D0">
        <w:rPr>
          <w:rFonts w:ascii="Times New Roman" w:hAnsi="Times New Roman" w:cs="Times New Roman"/>
          <w:color w:val="000000" w:themeColor="text1"/>
          <w:sz w:val="28"/>
          <w:szCs w:val="28"/>
        </w:rPr>
        <w:br/>
      </w:r>
      <w:r w:rsidRPr="00F216D0">
        <w:rPr>
          <w:rFonts w:ascii="Times New Roman" w:hAnsi="Times New Roman" w:cs="Times New Roman"/>
          <w:color w:val="000000" w:themeColor="text1"/>
          <w:sz w:val="28"/>
          <w:szCs w:val="28"/>
        </w:rPr>
        <w:t xml:space="preserve">не противоречащей требованиям </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 xml:space="preserve">Регионального </w:t>
      </w:r>
      <w:hyperlink r:id="rId16">
        <w:r w:rsidRPr="00F216D0">
          <w:rPr>
            <w:rFonts w:ascii="Times New Roman" w:hAnsi="Times New Roman" w:cs="Times New Roman"/>
            <w:color w:val="000000" w:themeColor="text1"/>
            <w:sz w:val="28"/>
            <w:szCs w:val="28"/>
          </w:rPr>
          <w:t>стандарта</w:t>
        </w:r>
      </w:hyperlink>
      <w:r w:rsidRPr="00F216D0">
        <w:rPr>
          <w:rFonts w:ascii="Times New Roman" w:hAnsi="Times New Roman" w:cs="Times New Roman"/>
          <w:color w:val="000000" w:themeColor="text1"/>
          <w:sz w:val="28"/>
          <w:szCs w:val="28"/>
        </w:rPr>
        <w:t xml:space="preserve"> благоустройства территории муниципальных образований Московской области, расположенных вдоль </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вылетных</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 xml:space="preserve"> магистралей</w:t>
      </w:r>
      <w:r w:rsidR="00E55AA8" w:rsidRPr="00F216D0">
        <w:rPr>
          <w:rFonts w:ascii="Times New Roman" w:hAnsi="Times New Roman" w:cs="Times New Roman"/>
          <w:color w:val="000000" w:themeColor="text1"/>
          <w:sz w:val="28"/>
          <w:szCs w:val="28"/>
        </w:rPr>
        <w:t>»</w:t>
      </w:r>
      <w:r w:rsidRPr="00F216D0">
        <w:rPr>
          <w:rFonts w:ascii="Times New Roman" w:hAnsi="Times New Roman" w:cs="Times New Roman"/>
          <w:color w:val="000000" w:themeColor="text1"/>
          <w:sz w:val="28"/>
          <w:szCs w:val="28"/>
        </w:rPr>
        <w:t xml:space="preserve">, утвержденного распоряжением министерства благоустройства Московской области </w:t>
      </w:r>
      <w:r w:rsidR="00F216D0">
        <w:rPr>
          <w:rFonts w:ascii="Times New Roman" w:hAnsi="Times New Roman" w:cs="Times New Roman"/>
          <w:color w:val="000000" w:themeColor="text1"/>
          <w:sz w:val="28"/>
          <w:szCs w:val="28"/>
        </w:rPr>
        <w:br/>
      </w:r>
      <w:r w:rsidRPr="00F216D0">
        <w:rPr>
          <w:rFonts w:ascii="Times New Roman" w:hAnsi="Times New Roman" w:cs="Times New Roman"/>
          <w:color w:val="000000" w:themeColor="text1"/>
          <w:sz w:val="28"/>
          <w:szCs w:val="28"/>
        </w:rPr>
        <w:t>от 13.06.2019 № 10Р-42.</w:t>
      </w:r>
    </w:p>
    <w:p w14:paraId="1D9660E4"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0"/>
        </w:rPr>
      </w:pPr>
    </w:p>
    <w:p w14:paraId="2D0FCA5E"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1</w:t>
      </w:r>
      <w:r w:rsidR="00820ED4">
        <w:rPr>
          <w:rFonts w:ascii="Times New Roman" w:hAnsi="Times New Roman" w:cs="Times New Roman"/>
          <w:color w:val="000000" w:themeColor="text1"/>
          <w:sz w:val="28"/>
          <w:szCs w:val="28"/>
        </w:rPr>
        <w:t>5</w:t>
      </w:r>
      <w:r w:rsidRPr="00BB1633">
        <w:rPr>
          <w:rFonts w:ascii="Times New Roman" w:hAnsi="Times New Roman" w:cs="Times New Roman"/>
          <w:color w:val="000000" w:themeColor="text1"/>
          <w:sz w:val="28"/>
          <w:szCs w:val="28"/>
        </w:rPr>
        <w:t>. Площади</w:t>
      </w:r>
    </w:p>
    <w:p w14:paraId="51D35330"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32B2684" w14:textId="446BF485" w:rsidR="002C0381" w:rsidRPr="002C0381"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w:t>
      </w:r>
      <w:r w:rsidR="002C0381" w:rsidRPr="002C0381">
        <w:rPr>
          <w:rFonts w:ascii="Times New Roman" w:hAnsi="Times New Roman" w:cs="Times New Roman"/>
          <w:color w:val="000000" w:themeColor="text1"/>
          <w:sz w:val="28"/>
          <w:szCs w:val="28"/>
        </w:rPr>
        <w:t xml:space="preserve">Площади по функциональному назначению подразделяются на: общественные пространства; элементы улично-дорожной сети; </w:t>
      </w:r>
      <w:proofErr w:type="spellStart"/>
      <w:r w:rsidR="002C0381" w:rsidRPr="002C0381">
        <w:rPr>
          <w:rFonts w:ascii="Times New Roman" w:hAnsi="Times New Roman" w:cs="Times New Roman"/>
          <w:color w:val="000000" w:themeColor="text1"/>
          <w:sz w:val="28"/>
          <w:szCs w:val="28"/>
        </w:rPr>
        <w:t>приобъектные</w:t>
      </w:r>
      <w:proofErr w:type="spellEnd"/>
      <w:r w:rsidR="002C0381" w:rsidRPr="002C0381">
        <w:rPr>
          <w:rFonts w:ascii="Times New Roman" w:hAnsi="Times New Roman" w:cs="Times New Roman"/>
          <w:color w:val="000000" w:themeColor="text1"/>
          <w:sz w:val="28"/>
          <w:szCs w:val="28"/>
        </w:rPr>
        <w:t xml:space="preserve"> площади, прилегающие к общественным зданиям и сооружениям (земельным участкам размещения общественных зданий и сооружений), с подъездами </w:t>
      </w:r>
      <w:r w:rsidR="00F216D0">
        <w:rPr>
          <w:rFonts w:ascii="Times New Roman" w:hAnsi="Times New Roman" w:cs="Times New Roman"/>
          <w:color w:val="000000" w:themeColor="text1"/>
          <w:sz w:val="28"/>
          <w:szCs w:val="28"/>
        </w:rPr>
        <w:br/>
      </w:r>
      <w:r w:rsidR="002C0381" w:rsidRPr="002C0381">
        <w:rPr>
          <w:rFonts w:ascii="Times New Roman" w:hAnsi="Times New Roman" w:cs="Times New Roman"/>
          <w:color w:val="000000" w:themeColor="text1"/>
          <w:sz w:val="28"/>
          <w:szCs w:val="28"/>
        </w:rPr>
        <w:t>и подходами к общественным зданиям и сооружениям.</w:t>
      </w:r>
    </w:p>
    <w:p w14:paraId="197153C6" w14:textId="77777777" w:rsidR="002C0381" w:rsidRPr="002C0381" w:rsidRDefault="002C0381"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2C0381">
        <w:rPr>
          <w:rFonts w:ascii="Times New Roman" w:hAnsi="Times New Roman" w:cs="Times New Roman"/>
          <w:color w:val="000000" w:themeColor="text1"/>
          <w:sz w:val="28"/>
          <w:szCs w:val="28"/>
        </w:rPr>
        <w:t>. При планировке и обустройстве площадей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маломобильными группами населения объектами благоустройства.</w:t>
      </w:r>
    </w:p>
    <w:p w14:paraId="2BA780CA" w14:textId="789CF875" w:rsidR="002C0381" w:rsidRPr="002C0381" w:rsidRDefault="002C0381"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2C0381">
        <w:rPr>
          <w:rFonts w:ascii="Times New Roman" w:hAnsi="Times New Roman" w:cs="Times New Roman"/>
          <w:color w:val="000000" w:themeColor="text1"/>
          <w:sz w:val="28"/>
          <w:szCs w:val="28"/>
        </w:rPr>
        <w:t>. Обязательный перечень элементов и объектов благоустройства площадей включает: твердое покрытие, наружное освещение, элементы озеленения, элементы сопряжения покрытий, урны и пешеходные коммуникации.</w:t>
      </w:r>
      <w:r w:rsidR="00E55AA8">
        <w:rPr>
          <w:rFonts w:ascii="Times New Roman" w:hAnsi="Times New Roman" w:cs="Times New Roman"/>
          <w:color w:val="000000" w:themeColor="text1"/>
          <w:sz w:val="28"/>
          <w:szCs w:val="28"/>
        </w:rPr>
        <w:t>»</w:t>
      </w:r>
      <w:r w:rsidRPr="002C0381">
        <w:rPr>
          <w:rFonts w:ascii="Times New Roman" w:hAnsi="Times New Roman" w:cs="Times New Roman"/>
          <w:color w:val="000000" w:themeColor="text1"/>
          <w:sz w:val="28"/>
          <w:szCs w:val="28"/>
        </w:rPr>
        <w:t>;</w:t>
      </w:r>
    </w:p>
    <w:p w14:paraId="54047F27" w14:textId="77777777" w:rsidR="002C0381" w:rsidRDefault="002C0381"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2C0381">
        <w:rPr>
          <w:rFonts w:ascii="Times New Roman" w:hAnsi="Times New Roman" w:cs="Times New Roman"/>
          <w:color w:val="000000" w:themeColor="text1"/>
          <w:sz w:val="28"/>
          <w:szCs w:val="28"/>
        </w:rPr>
        <w:t xml:space="preserve">. На площадях допускается обустройство следующих не создающих препятствий или ограничений движению пешеходов и транспорта элементов благоустройства: малые архитектурные формы, фонтаны, архитектурно-художественное освещение, праздничное освещение (иллюминация), средства </w:t>
      </w:r>
      <w:r w:rsidRPr="002C0381">
        <w:rPr>
          <w:rFonts w:ascii="Times New Roman" w:hAnsi="Times New Roman" w:cs="Times New Roman"/>
          <w:color w:val="000000" w:themeColor="text1"/>
          <w:sz w:val="28"/>
          <w:szCs w:val="28"/>
        </w:rPr>
        <w:lastRenderedPageBreak/>
        <w:t>размещения информации и рекламные конструкции, остановочные павильоны, некапитальные строения и сооружения (включая временные сооружения или временные конструкции нестационарных торговых объектов), сезонные (летние) кафе, низкие ограждения, уличное коммунально-бытовое и техническое оборудование, элементы сохранения и защиты корневой системы элементов озеленения</w:t>
      </w:r>
      <w:r>
        <w:rPr>
          <w:rFonts w:ascii="Times New Roman" w:hAnsi="Times New Roman" w:cs="Times New Roman"/>
          <w:color w:val="000000" w:themeColor="text1"/>
          <w:sz w:val="28"/>
          <w:szCs w:val="28"/>
        </w:rPr>
        <w:t>.</w:t>
      </w:r>
    </w:p>
    <w:p w14:paraId="4B8ED6BB" w14:textId="77777777" w:rsidR="002C0381" w:rsidRPr="00F216D0" w:rsidRDefault="002C0381" w:rsidP="00DB4934">
      <w:pPr>
        <w:pStyle w:val="ConsPlusNormal"/>
        <w:spacing w:line="276" w:lineRule="auto"/>
        <w:ind w:firstLine="709"/>
        <w:jc w:val="both"/>
        <w:rPr>
          <w:rFonts w:ascii="Times New Roman" w:hAnsi="Times New Roman" w:cs="Times New Roman"/>
          <w:color w:val="000000" w:themeColor="text1"/>
          <w:sz w:val="20"/>
          <w:szCs w:val="28"/>
        </w:rPr>
      </w:pPr>
    </w:p>
    <w:p w14:paraId="41D09C6D" w14:textId="77777777" w:rsidR="00BB1633" w:rsidRPr="002C0381" w:rsidRDefault="00BB1633" w:rsidP="00DB4934">
      <w:pPr>
        <w:pStyle w:val="ConsPlusNormal"/>
        <w:spacing w:line="276" w:lineRule="auto"/>
        <w:ind w:firstLine="709"/>
        <w:jc w:val="both"/>
        <w:rPr>
          <w:rFonts w:ascii="Times New Roman" w:hAnsi="Times New Roman" w:cs="Times New Roman"/>
          <w:b/>
          <w:color w:val="000000" w:themeColor="text1"/>
          <w:sz w:val="28"/>
          <w:szCs w:val="28"/>
        </w:rPr>
      </w:pPr>
      <w:r w:rsidRPr="002C0381">
        <w:rPr>
          <w:rFonts w:ascii="Times New Roman" w:hAnsi="Times New Roman" w:cs="Times New Roman"/>
          <w:b/>
          <w:color w:val="000000" w:themeColor="text1"/>
          <w:sz w:val="28"/>
          <w:szCs w:val="28"/>
        </w:rPr>
        <w:t>Статья 1</w:t>
      </w:r>
      <w:r w:rsidR="00820ED4">
        <w:rPr>
          <w:rFonts w:ascii="Times New Roman" w:hAnsi="Times New Roman" w:cs="Times New Roman"/>
          <w:b/>
          <w:color w:val="000000" w:themeColor="text1"/>
          <w:sz w:val="28"/>
          <w:szCs w:val="28"/>
        </w:rPr>
        <w:t>6</w:t>
      </w:r>
      <w:r w:rsidRPr="002C0381">
        <w:rPr>
          <w:rFonts w:ascii="Times New Roman" w:hAnsi="Times New Roman" w:cs="Times New Roman"/>
          <w:b/>
          <w:color w:val="000000" w:themeColor="text1"/>
          <w:sz w:val="28"/>
          <w:szCs w:val="28"/>
        </w:rPr>
        <w:t>. Пешеходные переходы</w:t>
      </w:r>
    </w:p>
    <w:p w14:paraId="7B0DC8ED"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AE2294D" w14:textId="48BB24FB"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вне уровня проезжей части улицы</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внеуличные (надземные и подземные)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учетом особых потребностей инвалидов и других маломобильных групп населения.</w:t>
      </w:r>
    </w:p>
    <w:p w14:paraId="31575CE5"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Не допускается размещение строений, некапитальных нестационарных сооружений, рекламных щитов, зеленых насаждений высотой более 0,5 м в пределах треугольника видимости наземного пешеходного перехода, определенного национальным стандартом Российской Федерации.</w:t>
      </w:r>
    </w:p>
    <w:p w14:paraId="7F938292" w14:textId="582D21AD"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3. Обязательный перечень элементов благоустройства наземных пешеходных переходов включает: дорожную разметку, пандусы для съезда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уровня тротуара на уровень проезжей части, осветительное оборудование.</w:t>
      </w:r>
    </w:p>
    <w:p w14:paraId="590522E2"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5181E14"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7946C745"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1</w:t>
      </w:r>
      <w:r w:rsidR="00820ED4">
        <w:rPr>
          <w:rFonts w:ascii="Times New Roman" w:hAnsi="Times New Roman" w:cs="Times New Roman"/>
          <w:color w:val="000000" w:themeColor="text1"/>
          <w:sz w:val="28"/>
          <w:szCs w:val="28"/>
        </w:rPr>
        <w:t>7</w:t>
      </w:r>
      <w:r w:rsidRPr="00BB1633">
        <w:rPr>
          <w:rFonts w:ascii="Times New Roman" w:hAnsi="Times New Roman" w:cs="Times New Roman"/>
          <w:color w:val="000000" w:themeColor="text1"/>
          <w:sz w:val="28"/>
          <w:szCs w:val="28"/>
        </w:rPr>
        <w:t>. Детские площадки</w:t>
      </w:r>
    </w:p>
    <w:p w14:paraId="2B579263" w14:textId="77777777" w:rsidR="00BB1633" w:rsidRPr="00F216D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9979E3B" w14:textId="2D549D8F"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 социальной защите инвалидов, нормативно-техническим документам Российской Федерации, а также нормам, установленным настоящими Правилами.</w:t>
      </w:r>
    </w:p>
    <w:p w14:paraId="289E151A"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При проектировании, реконструкции детских площадок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14:paraId="539C4DDA" w14:textId="12BDFA8B"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Детские площадки предназначены для игр и активного отдыха детей разных возрастов: </w:t>
      </w:r>
      <w:proofErr w:type="spellStart"/>
      <w:r w:rsidRPr="00BB1633">
        <w:rPr>
          <w:rFonts w:ascii="Times New Roman" w:hAnsi="Times New Roman" w:cs="Times New Roman"/>
          <w:color w:val="000000" w:themeColor="text1"/>
          <w:sz w:val="28"/>
          <w:szCs w:val="28"/>
        </w:rPr>
        <w:t>преддошкольного</w:t>
      </w:r>
      <w:proofErr w:type="spellEnd"/>
      <w:r w:rsidRPr="00BB1633">
        <w:rPr>
          <w:rFonts w:ascii="Times New Roman" w:hAnsi="Times New Roman" w:cs="Times New Roman"/>
          <w:color w:val="000000" w:themeColor="text1"/>
          <w:sz w:val="28"/>
          <w:szCs w:val="28"/>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зонированием по возрастным интересам.</w:t>
      </w:r>
    </w:p>
    <w:p w14:paraId="2E638202" w14:textId="75227660"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20 м, комплексных игровых площадок</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40 м, спортивно-игровых комплексов</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100 м.</w:t>
      </w:r>
    </w:p>
    <w:p w14:paraId="3A7F4A16" w14:textId="12EC7C40"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4. Детские площадки для </w:t>
      </w:r>
      <w:proofErr w:type="spellStart"/>
      <w:r w:rsidRPr="00BB1633">
        <w:rPr>
          <w:rFonts w:ascii="Times New Roman" w:hAnsi="Times New Roman" w:cs="Times New Roman"/>
          <w:color w:val="000000" w:themeColor="text1"/>
          <w:sz w:val="28"/>
          <w:szCs w:val="28"/>
        </w:rPr>
        <w:t>преддошкольного</w:t>
      </w:r>
      <w:proofErr w:type="spellEnd"/>
      <w:r w:rsidRPr="00BB1633">
        <w:rPr>
          <w:rFonts w:ascii="Times New Roman" w:hAnsi="Times New Roman" w:cs="Times New Roman"/>
          <w:color w:val="000000" w:themeColor="text1"/>
          <w:sz w:val="28"/>
          <w:szCs w:val="28"/>
        </w:rPr>
        <w:t xml:space="preserve"> и дошкольного возраста размещают на участке жилой застройки; площадки для младшего и среднего </w:t>
      </w:r>
      <w:r w:rsidRPr="00BB1633">
        <w:rPr>
          <w:rFonts w:ascii="Times New Roman" w:hAnsi="Times New Roman" w:cs="Times New Roman"/>
          <w:color w:val="000000" w:themeColor="text1"/>
          <w:sz w:val="28"/>
          <w:szCs w:val="28"/>
        </w:rPr>
        <w:lastRenderedPageBreak/>
        <w:t>школьного возраста, комплексные игровые площадки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на озелененных территориях группы или микрорайона; спортивно-игровые комплексы и места для катания</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в парках жилого района.</w:t>
      </w:r>
    </w:p>
    <w:p w14:paraId="404A1325"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5. Площадки для игр детей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14:paraId="74CD5485" w14:textId="370F9F69"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6. Площадки детей </w:t>
      </w:r>
      <w:proofErr w:type="spellStart"/>
      <w:r w:rsidRPr="00BB1633">
        <w:rPr>
          <w:rFonts w:ascii="Times New Roman" w:hAnsi="Times New Roman" w:cs="Times New Roman"/>
          <w:color w:val="000000" w:themeColor="text1"/>
          <w:sz w:val="28"/>
          <w:szCs w:val="28"/>
        </w:rPr>
        <w:t>преддошкольного</w:t>
      </w:r>
      <w:proofErr w:type="spellEnd"/>
      <w:r w:rsidRPr="00BB1633">
        <w:rPr>
          <w:rFonts w:ascii="Times New Roman" w:hAnsi="Times New Roman" w:cs="Times New Roman"/>
          <w:color w:val="000000" w:themeColor="text1"/>
          <w:sz w:val="28"/>
          <w:szCs w:val="28"/>
        </w:rPr>
        <w:t xml:space="preserve"> возраста могут размещаться отдельно или совмещаться с площадками для тихого отдыха взрослых</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в этом случае общая площадь площадки должна быть не менее 80 кв. м.</w:t>
      </w:r>
    </w:p>
    <w:p w14:paraId="0430699B" w14:textId="1D416151"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7. Оптимальный размер игровых площадок для детей </w:t>
      </w:r>
      <w:proofErr w:type="spellStart"/>
      <w:r w:rsidR="00257A0A">
        <w:rPr>
          <w:rFonts w:ascii="Times New Roman" w:hAnsi="Times New Roman" w:cs="Times New Roman"/>
          <w:color w:val="000000" w:themeColor="text1"/>
          <w:sz w:val="28"/>
          <w:szCs w:val="28"/>
        </w:rPr>
        <w:t>преддошкольного</w:t>
      </w:r>
      <w:proofErr w:type="spellEnd"/>
      <w:r w:rsidR="00257A0A">
        <w:rPr>
          <w:rFonts w:ascii="Times New Roman" w:hAnsi="Times New Roman" w:cs="Times New Roman"/>
          <w:color w:val="000000" w:themeColor="text1"/>
          <w:sz w:val="28"/>
          <w:szCs w:val="28"/>
        </w:rPr>
        <w:t xml:space="preserve"> возраста</w:t>
      </w:r>
      <w:r w:rsidR="00B533F6">
        <w:rPr>
          <w:rFonts w:ascii="Times New Roman" w:hAnsi="Times New Roman" w:cs="Times New Roman"/>
          <w:color w:val="000000" w:themeColor="text1"/>
          <w:sz w:val="28"/>
          <w:szCs w:val="28"/>
        </w:rPr>
        <w:t xml:space="preserve"> – </w:t>
      </w:r>
      <w:r w:rsidR="00257A0A">
        <w:rPr>
          <w:rFonts w:ascii="Times New Roman" w:hAnsi="Times New Roman" w:cs="Times New Roman"/>
          <w:color w:val="000000" w:themeColor="text1"/>
          <w:sz w:val="28"/>
          <w:szCs w:val="28"/>
        </w:rPr>
        <w:t xml:space="preserve">50-70 </w:t>
      </w:r>
      <w:proofErr w:type="spellStart"/>
      <w:proofErr w:type="gramStart"/>
      <w:r w:rsidR="00257A0A">
        <w:rPr>
          <w:rFonts w:ascii="Times New Roman" w:hAnsi="Times New Roman" w:cs="Times New Roman"/>
          <w:color w:val="000000" w:themeColor="text1"/>
          <w:sz w:val="28"/>
          <w:szCs w:val="28"/>
        </w:rPr>
        <w:t>кв.м</w:t>
      </w:r>
      <w:proofErr w:type="spellEnd"/>
      <w:proofErr w:type="gramEnd"/>
      <w:r w:rsidR="00257A0A">
        <w:rPr>
          <w:rFonts w:ascii="Times New Roman" w:hAnsi="Times New Roman" w:cs="Times New Roman"/>
          <w:color w:val="000000" w:themeColor="text1"/>
          <w:sz w:val="28"/>
          <w:szCs w:val="28"/>
        </w:rPr>
        <w:t xml:space="preserve">, </w:t>
      </w:r>
      <w:r w:rsidRPr="00BB1633">
        <w:rPr>
          <w:rFonts w:ascii="Times New Roman" w:hAnsi="Times New Roman" w:cs="Times New Roman"/>
          <w:color w:val="000000" w:themeColor="text1"/>
          <w:sz w:val="28"/>
          <w:szCs w:val="28"/>
        </w:rPr>
        <w:t>дошкольного возраста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70-150 кв. м, школьного возраста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100-300 кв. м, комплексных игровых площадок</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900-1600 кв. м. При этом возможно объединение площадок дошкольного возраста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площадками отдыха взрослых (размер площадки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150 кв. м). Соседствующие детские и взрослые площадки необходимо разделять густыми зелеными посадками и (или) декоративными стенками.</w:t>
      </w:r>
    </w:p>
    <w:p w14:paraId="50501961"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w:t>
      </w:r>
    </w:p>
    <w:p w14:paraId="2BEA6F50" w14:textId="703F2A74"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14:paraId="5BBD1811" w14:textId="0E30396A"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10. Обязательный перечень элементов благоустройства территории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на детской площадке включает: информационные стенды (таблички), резиновые виды покрытия, элементы сопряжения поверхности площадки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газоном, озеленение, игровое оборудование, скамьи и урны, осветительное оборудование.</w:t>
      </w:r>
    </w:p>
    <w:p w14:paraId="00513360" w14:textId="34B4BBF8"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11. Мягкие виды покрытия (песчаное, уплотненное песчаное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w:t>
      </w:r>
    </w:p>
    <w:p w14:paraId="462C8C44" w14:textId="149BDDF5" w:rsidR="00BB1633" w:rsidRDefault="009C28AA"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 </w:t>
      </w:r>
      <w:r w:rsidR="00BB1633" w:rsidRPr="00BB1633">
        <w:rPr>
          <w:rFonts w:ascii="Times New Roman" w:hAnsi="Times New Roman" w:cs="Times New Roman"/>
          <w:color w:val="000000" w:themeColor="text1"/>
          <w:sz w:val="28"/>
          <w:szCs w:val="28"/>
        </w:rPr>
        <w:t xml:space="preserve">На вновь вводимых в эксплуатацию или прошедших реконструкцию объектах применяется мягкое резиновое или мягкое синтетическое покрытие. Места установки скамеек оборудуются твердыми видами покрытия </w:t>
      </w:r>
      <w:r w:rsidR="00F216D0">
        <w:rPr>
          <w:rFonts w:ascii="Times New Roman" w:hAnsi="Times New Roman" w:cs="Times New Roman"/>
          <w:color w:val="000000" w:themeColor="text1"/>
          <w:sz w:val="28"/>
          <w:szCs w:val="28"/>
        </w:rPr>
        <w:br/>
      </w:r>
      <w:r w:rsidR="00BB1633" w:rsidRPr="00BB1633">
        <w:rPr>
          <w:rFonts w:ascii="Times New Roman" w:hAnsi="Times New Roman" w:cs="Times New Roman"/>
          <w:color w:val="000000" w:themeColor="text1"/>
          <w:sz w:val="28"/>
          <w:szCs w:val="28"/>
        </w:rPr>
        <w:t>или фундаментом. При травяном покрытии площадок предусматриваются пешеходные дорожки с твердым, мягким или комбинированными видами покрытия.</w:t>
      </w:r>
    </w:p>
    <w:p w14:paraId="360DF4DB" w14:textId="3A9EB0B5" w:rsidR="009C28AA" w:rsidRDefault="009C28AA"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13. </w:t>
      </w:r>
      <w:r w:rsidRPr="009C28AA">
        <w:rPr>
          <w:rFonts w:ascii="Times New Roman" w:hAnsi="Times New Roman" w:cs="Times New Roman"/>
          <w:color w:val="000000" w:themeColor="text1"/>
          <w:sz w:val="28"/>
          <w:szCs w:val="28"/>
        </w:rPr>
        <w:t xml:space="preserve">При проведении мероприятий по благоустройству лесных участков и озелененных территорий общего пользования, а также при совмещении площадок для детей </w:t>
      </w:r>
      <w:proofErr w:type="spellStart"/>
      <w:r w:rsidRPr="009C28AA">
        <w:rPr>
          <w:rFonts w:ascii="Times New Roman" w:hAnsi="Times New Roman" w:cs="Times New Roman"/>
          <w:color w:val="000000" w:themeColor="text1"/>
          <w:sz w:val="28"/>
          <w:szCs w:val="28"/>
        </w:rPr>
        <w:t>преддошкольного</w:t>
      </w:r>
      <w:proofErr w:type="spellEnd"/>
      <w:r w:rsidRPr="009C28AA">
        <w:rPr>
          <w:rFonts w:ascii="Times New Roman" w:hAnsi="Times New Roman" w:cs="Times New Roman"/>
          <w:color w:val="000000" w:themeColor="text1"/>
          <w:sz w:val="28"/>
          <w:szCs w:val="28"/>
        </w:rPr>
        <w:t xml:space="preserve"> возраста с песочницами и площадок </w:t>
      </w:r>
      <w:r w:rsidR="00F216D0">
        <w:rPr>
          <w:rFonts w:ascii="Times New Roman" w:hAnsi="Times New Roman" w:cs="Times New Roman"/>
          <w:color w:val="000000" w:themeColor="text1"/>
          <w:sz w:val="28"/>
          <w:szCs w:val="28"/>
        </w:rPr>
        <w:br/>
      </w:r>
      <w:r w:rsidRPr="009C28AA">
        <w:rPr>
          <w:rFonts w:ascii="Times New Roman" w:hAnsi="Times New Roman" w:cs="Times New Roman"/>
          <w:color w:val="000000" w:themeColor="text1"/>
          <w:sz w:val="28"/>
          <w:szCs w:val="28"/>
        </w:rPr>
        <w:t xml:space="preserve">для тихого отдыха взрослых общей площадью не более 150 кв. м помимо резиновых видов покрытия допускается сохранять и создавать новые </w:t>
      </w:r>
      <w:r w:rsidRPr="009C28AA">
        <w:rPr>
          <w:rFonts w:ascii="Times New Roman" w:hAnsi="Times New Roman" w:cs="Times New Roman"/>
          <w:color w:val="000000" w:themeColor="text1"/>
          <w:sz w:val="28"/>
          <w:szCs w:val="28"/>
        </w:rPr>
        <w:lastRenderedPageBreak/>
        <w:t>синтетические, песчаные, из дробленой древесины (древесной коры, древесной стружки), гравийные, дерновые покрытия</w:t>
      </w:r>
    </w:p>
    <w:p w14:paraId="507749DA" w14:textId="74EDEC23" w:rsidR="009C28AA" w:rsidRPr="00BB1633" w:rsidRDefault="009C28AA"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 </w:t>
      </w:r>
      <w:r w:rsidRPr="009C28AA">
        <w:rPr>
          <w:rFonts w:ascii="Times New Roman" w:hAnsi="Times New Roman" w:cs="Times New Roman"/>
          <w:color w:val="000000" w:themeColor="text1"/>
          <w:sz w:val="28"/>
          <w:szCs w:val="28"/>
        </w:rPr>
        <w:t>Покрытия детских площадок должны обладать амортизационными свойствами (</w:t>
      </w:r>
      <w:proofErr w:type="spellStart"/>
      <w:r w:rsidRPr="009C28AA">
        <w:rPr>
          <w:rFonts w:ascii="Times New Roman" w:hAnsi="Times New Roman" w:cs="Times New Roman"/>
          <w:color w:val="000000" w:themeColor="text1"/>
          <w:sz w:val="28"/>
          <w:szCs w:val="28"/>
        </w:rPr>
        <w:t>ударопоглощающие</w:t>
      </w:r>
      <w:proofErr w:type="spellEnd"/>
      <w:r w:rsidRPr="009C28AA">
        <w:rPr>
          <w:rFonts w:ascii="Times New Roman" w:hAnsi="Times New Roman" w:cs="Times New Roman"/>
          <w:color w:val="000000" w:themeColor="text1"/>
          <w:sz w:val="28"/>
          <w:szCs w:val="28"/>
        </w:rPr>
        <w:t xml:space="preserve"> покрытия) по всей зоне приземления детей </w:t>
      </w:r>
      <w:r w:rsidR="00F216D0">
        <w:rPr>
          <w:rFonts w:ascii="Times New Roman" w:hAnsi="Times New Roman" w:cs="Times New Roman"/>
          <w:color w:val="000000" w:themeColor="text1"/>
          <w:sz w:val="28"/>
          <w:szCs w:val="28"/>
        </w:rPr>
        <w:br/>
      </w:r>
      <w:r w:rsidRPr="009C28AA">
        <w:rPr>
          <w:rFonts w:ascii="Times New Roman" w:hAnsi="Times New Roman" w:cs="Times New Roman"/>
          <w:color w:val="000000" w:themeColor="text1"/>
          <w:sz w:val="28"/>
          <w:szCs w:val="28"/>
        </w:rPr>
        <w:t>с игрового оборудования. Резиновые виды покрытий не должны иметь участков, на которых возможно застревание частей тела, одежды или обуви ребенка на всей площади детской площадки</w:t>
      </w:r>
    </w:p>
    <w:p w14:paraId="0B59174D"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w:t>
      </w:r>
      <w:r w:rsidR="009C28AA">
        <w:rPr>
          <w:rFonts w:ascii="Times New Roman" w:hAnsi="Times New Roman" w:cs="Times New Roman"/>
          <w:color w:val="000000" w:themeColor="text1"/>
          <w:sz w:val="28"/>
          <w:szCs w:val="28"/>
        </w:rPr>
        <w:t>5</w:t>
      </w:r>
      <w:r w:rsidRPr="00BB1633">
        <w:rPr>
          <w:rFonts w:ascii="Times New Roman" w:hAnsi="Times New Roman" w:cs="Times New Roman"/>
          <w:color w:val="000000" w:themeColor="text1"/>
          <w:sz w:val="28"/>
          <w:szCs w:val="28"/>
        </w:rPr>
        <w:t>. Для сопряжения поверхностей площадки и газона применяются садовые бортовые камни со скошенными или закругленными краями.</w:t>
      </w:r>
    </w:p>
    <w:p w14:paraId="73DF960C" w14:textId="03B1DBF0"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w:t>
      </w:r>
      <w:r w:rsidR="009C28AA">
        <w:rPr>
          <w:rFonts w:ascii="Times New Roman" w:hAnsi="Times New Roman" w:cs="Times New Roman"/>
          <w:color w:val="000000" w:themeColor="text1"/>
          <w:sz w:val="28"/>
          <w:szCs w:val="28"/>
        </w:rPr>
        <w:t>6</w:t>
      </w:r>
      <w:r w:rsidRPr="00BB1633">
        <w:rPr>
          <w:rFonts w:ascii="Times New Roman" w:hAnsi="Times New Roman" w:cs="Times New Roman"/>
          <w:color w:val="000000" w:themeColor="text1"/>
          <w:sz w:val="28"/>
          <w:szCs w:val="28"/>
        </w:rPr>
        <w:t xml:space="preserve">. Детские площадки озеленяются посадками деревьев и кустарника, </w:t>
      </w:r>
      <w:r w:rsidR="00F216D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учетом их инсоляции в течение 5 часов светового дня. Деревья с восточной и северной стороны площадки должны высаживаться не ближе 3 м, а с южной и западной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не ближе 1 м от края площадки до оси дерева. На площадках дошкольного возраста не допускается применение видов растений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колючками. На всех видах детских площадок не допускается применение растений с ядовитыми плодами.</w:t>
      </w:r>
    </w:p>
    <w:p w14:paraId="638C4996" w14:textId="594F44AD"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w:t>
      </w:r>
      <w:r w:rsidR="009C28AA">
        <w:rPr>
          <w:rFonts w:ascii="Times New Roman" w:hAnsi="Times New Roman" w:cs="Times New Roman"/>
          <w:color w:val="000000" w:themeColor="text1"/>
          <w:sz w:val="28"/>
          <w:szCs w:val="28"/>
        </w:rPr>
        <w:t>7</w:t>
      </w:r>
      <w:r w:rsidRPr="00BB1633">
        <w:rPr>
          <w:rFonts w:ascii="Times New Roman" w:hAnsi="Times New Roman" w:cs="Times New Roman"/>
          <w:color w:val="000000" w:themeColor="text1"/>
          <w:sz w:val="28"/>
          <w:szCs w:val="28"/>
        </w:rPr>
        <w:t xml:space="preserve">.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пользования спортивно-игровым оборудованием.</w:t>
      </w:r>
    </w:p>
    <w:p w14:paraId="17EFE9D1"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w:t>
      </w:r>
      <w:r w:rsidR="009C28AA">
        <w:rPr>
          <w:rFonts w:ascii="Times New Roman" w:hAnsi="Times New Roman" w:cs="Times New Roman"/>
          <w:color w:val="000000" w:themeColor="text1"/>
          <w:sz w:val="28"/>
          <w:szCs w:val="28"/>
        </w:rPr>
        <w:t>8</w:t>
      </w:r>
      <w:r w:rsidRPr="00BB1633">
        <w:rPr>
          <w:rFonts w:ascii="Times New Roman" w:hAnsi="Times New Roman" w:cs="Times New Roman"/>
          <w:color w:val="000000" w:themeColor="text1"/>
          <w:sz w:val="28"/>
          <w:szCs w:val="28"/>
        </w:rPr>
        <w:t>.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14:paraId="69E9C719"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w:t>
      </w:r>
      <w:r w:rsidR="009C28AA">
        <w:rPr>
          <w:rFonts w:ascii="Times New Roman" w:hAnsi="Times New Roman" w:cs="Times New Roman"/>
          <w:color w:val="000000" w:themeColor="text1"/>
          <w:sz w:val="28"/>
          <w:szCs w:val="28"/>
        </w:rPr>
        <w:t>9</w:t>
      </w:r>
      <w:r w:rsidRPr="00BB1633">
        <w:rPr>
          <w:rFonts w:ascii="Times New Roman" w:hAnsi="Times New Roman" w:cs="Times New Roman"/>
          <w:color w:val="000000" w:themeColor="text1"/>
          <w:sz w:val="28"/>
          <w:szCs w:val="28"/>
        </w:rPr>
        <w:t>. 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14:paraId="4887F18F" w14:textId="77777777" w:rsidR="00BB1633" w:rsidRPr="00BB1633" w:rsidRDefault="009C28AA"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r w:rsidR="00BB1633" w:rsidRPr="00BB1633">
        <w:rPr>
          <w:rFonts w:ascii="Times New Roman" w:hAnsi="Times New Roman" w:cs="Times New Roman"/>
          <w:color w:val="000000" w:themeColor="text1"/>
          <w:sz w:val="28"/>
          <w:szCs w:val="28"/>
        </w:rPr>
        <w:t>.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14:paraId="224ACEDF" w14:textId="510A8D6B" w:rsidR="00BB1633" w:rsidRPr="00BB1633" w:rsidRDefault="009C28AA"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sidR="00BB1633" w:rsidRPr="00BB1633">
        <w:rPr>
          <w:rFonts w:ascii="Times New Roman" w:hAnsi="Times New Roman" w:cs="Times New Roman"/>
          <w:color w:val="000000" w:themeColor="text1"/>
          <w:sz w:val="28"/>
          <w:szCs w:val="28"/>
        </w:rPr>
        <w:t xml:space="preserve">. Материалы, из которых изготовлено оборудование, не должны оказывать вредное воздействие на здоровье людей, в том числе детей </w:t>
      </w:r>
      <w:r w:rsidR="007261C1">
        <w:rPr>
          <w:rFonts w:ascii="Times New Roman" w:hAnsi="Times New Roman" w:cs="Times New Roman"/>
          <w:color w:val="000000" w:themeColor="text1"/>
          <w:sz w:val="28"/>
          <w:szCs w:val="28"/>
        </w:rPr>
        <w:br/>
      </w:r>
      <w:r w:rsidR="00BB1633" w:rsidRPr="00BB1633">
        <w:rPr>
          <w:rFonts w:ascii="Times New Roman" w:hAnsi="Times New Roman" w:cs="Times New Roman"/>
          <w:color w:val="000000" w:themeColor="text1"/>
          <w:sz w:val="28"/>
          <w:szCs w:val="28"/>
        </w:rPr>
        <w:t>и окружающую среду в процессе эксплуатации.</w:t>
      </w:r>
    </w:p>
    <w:p w14:paraId="2AEF0546" w14:textId="77777777" w:rsidR="00BB1633" w:rsidRPr="00BB1633" w:rsidRDefault="009C28AA"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r w:rsidR="00BB1633" w:rsidRPr="00BB1633">
        <w:rPr>
          <w:rFonts w:ascii="Times New Roman" w:hAnsi="Times New Roman" w:cs="Times New Roman"/>
          <w:color w:val="000000" w:themeColor="text1"/>
          <w:sz w:val="28"/>
          <w:szCs w:val="28"/>
        </w:rPr>
        <w:t>. 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контейнерных площадок, мест, предназначенных для размещения транспортных средств.</w:t>
      </w:r>
    </w:p>
    <w:p w14:paraId="2EAA141D" w14:textId="10477AE5"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w:t>
      </w:r>
      <w:r w:rsidR="009C28AA">
        <w:rPr>
          <w:rFonts w:ascii="Times New Roman" w:hAnsi="Times New Roman" w:cs="Times New Roman"/>
          <w:color w:val="000000" w:themeColor="text1"/>
          <w:sz w:val="28"/>
          <w:szCs w:val="28"/>
        </w:rPr>
        <w:t>3</w:t>
      </w:r>
      <w:r w:rsidRPr="00BB1633">
        <w:rPr>
          <w:rFonts w:ascii="Times New Roman" w:hAnsi="Times New Roman" w:cs="Times New Roman"/>
          <w:color w:val="000000" w:themeColor="text1"/>
          <w:sz w:val="28"/>
          <w:szCs w:val="28"/>
        </w:rPr>
        <w:t>. Минимальное расстояние до контейнерных площадок</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15 метров, разворотных площадок на конечных остановках маршрутов пассажирского транспорта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50 метров.</w:t>
      </w:r>
    </w:p>
    <w:p w14:paraId="4DD27387" w14:textId="0A48812F"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w:t>
      </w:r>
      <w:r w:rsidR="009C28AA">
        <w:rPr>
          <w:rFonts w:ascii="Times New Roman" w:hAnsi="Times New Roman" w:cs="Times New Roman"/>
          <w:color w:val="000000" w:themeColor="text1"/>
          <w:sz w:val="28"/>
          <w:szCs w:val="28"/>
        </w:rPr>
        <w:t>4</w:t>
      </w:r>
      <w:r w:rsidRPr="00BB1633">
        <w:rPr>
          <w:rFonts w:ascii="Times New Roman" w:hAnsi="Times New Roman" w:cs="Times New Roman"/>
          <w:color w:val="000000" w:themeColor="text1"/>
          <w:sz w:val="28"/>
          <w:szCs w:val="28"/>
        </w:rPr>
        <w:t>.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должны соответствовать государственным стандартам и требованиям, установленным Администрацией.</w:t>
      </w:r>
    </w:p>
    <w:p w14:paraId="1DA6D777" w14:textId="5DB639BA"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w:t>
      </w:r>
      <w:r w:rsidR="009C28AA">
        <w:rPr>
          <w:rFonts w:ascii="Times New Roman" w:hAnsi="Times New Roman" w:cs="Times New Roman"/>
          <w:color w:val="000000" w:themeColor="text1"/>
          <w:sz w:val="28"/>
          <w:szCs w:val="28"/>
        </w:rPr>
        <w:t>5</w:t>
      </w:r>
      <w:r w:rsidRPr="00BB1633">
        <w:rPr>
          <w:rFonts w:ascii="Times New Roman" w:hAnsi="Times New Roman" w:cs="Times New Roman"/>
          <w:color w:val="000000" w:themeColor="text1"/>
          <w:sz w:val="28"/>
          <w:szCs w:val="28"/>
        </w:rPr>
        <w:t xml:space="preserve">. При ограждении площадок зелеными насаждениями, а также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при их озеленении не допускается применение растений с колючками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lastRenderedPageBreak/>
        <w:t>и ядовитыми плодами.</w:t>
      </w:r>
    </w:p>
    <w:p w14:paraId="24A4A668" w14:textId="5DA6208D"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w:t>
      </w:r>
      <w:r w:rsidR="009C28AA">
        <w:rPr>
          <w:rFonts w:ascii="Times New Roman" w:hAnsi="Times New Roman" w:cs="Times New Roman"/>
          <w:color w:val="000000" w:themeColor="text1"/>
          <w:sz w:val="28"/>
          <w:szCs w:val="28"/>
        </w:rPr>
        <w:t>6</w:t>
      </w:r>
      <w:r w:rsidRPr="00BB1633">
        <w:rPr>
          <w:rFonts w:ascii="Times New Roman" w:hAnsi="Times New Roman" w:cs="Times New Roman"/>
          <w:color w:val="000000" w:themeColor="text1"/>
          <w:sz w:val="28"/>
          <w:szCs w:val="28"/>
        </w:rPr>
        <w:t xml:space="preserve">. Ветви или листва деревьев должны находиться не ниже 2,5 м над покрытием и оборудованием площадки. Кустарник, используемый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для ограждения площадок, должен исключать возможность получения травмы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случае падения на него во время игры. Трава на площадке должна быть скошена, высота ее не должна превышать 20 сантиметров.</w:t>
      </w:r>
    </w:p>
    <w:p w14:paraId="5B90A3C5" w14:textId="32D173BB"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w:t>
      </w:r>
      <w:r w:rsidR="009C28AA">
        <w:rPr>
          <w:rFonts w:ascii="Times New Roman" w:hAnsi="Times New Roman" w:cs="Times New Roman"/>
          <w:color w:val="000000" w:themeColor="text1"/>
          <w:sz w:val="28"/>
          <w:szCs w:val="28"/>
        </w:rPr>
        <w:t>7</w:t>
      </w:r>
      <w:r w:rsidRPr="00BB1633">
        <w:rPr>
          <w:rFonts w:ascii="Times New Roman" w:hAnsi="Times New Roman" w:cs="Times New Roman"/>
          <w:color w:val="000000" w:themeColor="text1"/>
          <w:sz w:val="28"/>
          <w:szCs w:val="28"/>
        </w:rPr>
        <w:t xml:space="preserve">. Конструкции оборудования площадок не должны приводить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14:paraId="56E79B0D"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w:t>
      </w:r>
      <w:r w:rsidR="009C28AA">
        <w:rPr>
          <w:rFonts w:ascii="Times New Roman" w:hAnsi="Times New Roman" w:cs="Times New Roman"/>
          <w:color w:val="000000" w:themeColor="text1"/>
          <w:sz w:val="28"/>
          <w:szCs w:val="28"/>
        </w:rPr>
        <w:t>8</w:t>
      </w:r>
      <w:r w:rsidRPr="00BB1633">
        <w:rPr>
          <w:rFonts w:ascii="Times New Roman" w:hAnsi="Times New Roman" w:cs="Times New Roman"/>
          <w:color w:val="000000" w:themeColor="text1"/>
          <w:sz w:val="28"/>
          <w:szCs w:val="28"/>
        </w:rPr>
        <w:t>.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14:paraId="0E341D70" w14:textId="10F76C9F"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w:t>
      </w:r>
      <w:r w:rsidR="009C28AA">
        <w:rPr>
          <w:rFonts w:ascii="Times New Roman" w:hAnsi="Times New Roman" w:cs="Times New Roman"/>
          <w:color w:val="000000" w:themeColor="text1"/>
          <w:sz w:val="28"/>
          <w:szCs w:val="28"/>
        </w:rPr>
        <w:t>9</w:t>
      </w:r>
      <w:r w:rsidRPr="00BB1633">
        <w:rPr>
          <w:rFonts w:ascii="Times New Roman" w:hAnsi="Times New Roman" w:cs="Times New Roman"/>
          <w:color w:val="000000" w:themeColor="text1"/>
          <w:sz w:val="28"/>
          <w:szCs w:val="28"/>
        </w:rPr>
        <w:t xml:space="preserve">. Элементы оборудования из металла должны быть защищены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от коррозии или изготовлены из коррозионностойких материалов.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14:paraId="005A11C1"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Выступающие концы болтовых соединений должны быть защищены способом, исключающим травмирование. Сварные швы должны быть гладкими.</w:t>
      </w:r>
    </w:p>
    <w:p w14:paraId="1A67D835" w14:textId="77777777" w:rsidR="00BB1633" w:rsidRPr="00BB1633" w:rsidRDefault="009C28AA"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r w:rsidR="00BB1633" w:rsidRPr="00BB1633">
        <w:rPr>
          <w:rFonts w:ascii="Times New Roman" w:hAnsi="Times New Roman" w:cs="Times New Roman"/>
          <w:color w:val="000000" w:themeColor="text1"/>
          <w:sz w:val="28"/>
          <w:szCs w:val="28"/>
        </w:rPr>
        <w:t>.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14:paraId="1CDE1A7C" w14:textId="774A6B76" w:rsidR="00BB1633" w:rsidRPr="00BB1633" w:rsidRDefault="009C28AA"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sidR="00BB1633" w:rsidRPr="00BB1633">
        <w:rPr>
          <w:rFonts w:ascii="Times New Roman" w:hAnsi="Times New Roman" w:cs="Times New Roman"/>
          <w:color w:val="000000" w:themeColor="text1"/>
          <w:sz w:val="28"/>
          <w:szCs w:val="28"/>
        </w:rPr>
        <w:t xml:space="preserve">. Элементы оборудования из древесины не должны иметь </w:t>
      </w:r>
      <w:r w:rsidR="007261C1">
        <w:rPr>
          <w:rFonts w:ascii="Times New Roman" w:hAnsi="Times New Roman" w:cs="Times New Roman"/>
          <w:color w:val="000000" w:themeColor="text1"/>
          <w:sz w:val="28"/>
          <w:szCs w:val="28"/>
        </w:rPr>
        <w:br/>
      </w:r>
      <w:r w:rsidR="00BB1633" w:rsidRPr="00BB1633">
        <w:rPr>
          <w:rFonts w:ascii="Times New Roman" w:hAnsi="Times New Roman" w:cs="Times New Roman"/>
          <w:color w:val="000000" w:themeColor="text1"/>
          <w:sz w:val="28"/>
          <w:szCs w:val="28"/>
        </w:rPr>
        <w:t xml:space="preserve">на поверхности дефектов обработки (заусенцев, отщепов, сколов и т.п.). </w:t>
      </w:r>
      <w:r w:rsidR="007261C1">
        <w:rPr>
          <w:rFonts w:ascii="Times New Roman" w:hAnsi="Times New Roman" w:cs="Times New Roman"/>
          <w:color w:val="000000" w:themeColor="text1"/>
          <w:sz w:val="28"/>
          <w:szCs w:val="28"/>
        </w:rPr>
        <w:br/>
      </w:r>
      <w:r w:rsidR="00BB1633" w:rsidRPr="00BB1633">
        <w:rPr>
          <w:rFonts w:ascii="Times New Roman" w:hAnsi="Times New Roman" w:cs="Times New Roman"/>
          <w:color w:val="000000" w:themeColor="text1"/>
          <w:sz w:val="28"/>
          <w:szCs w:val="28"/>
        </w:rPr>
        <w:t>Не допускается наличие гниения основания деревянных опор и стоек.</w:t>
      </w:r>
    </w:p>
    <w:p w14:paraId="0FAAD5DB" w14:textId="742E882D" w:rsidR="00BB1633" w:rsidRPr="00BB1633" w:rsidRDefault="009C28AA"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w:t>
      </w:r>
      <w:r w:rsidR="00BB1633" w:rsidRPr="00BB1633">
        <w:rPr>
          <w:rFonts w:ascii="Times New Roman" w:hAnsi="Times New Roman" w:cs="Times New Roman"/>
          <w:color w:val="000000" w:themeColor="text1"/>
          <w:sz w:val="28"/>
          <w:szCs w:val="28"/>
        </w:rPr>
        <w:t xml:space="preserve">. Не допускается наличие выступающих элементов оборудования </w:t>
      </w:r>
      <w:r w:rsidR="007261C1">
        <w:rPr>
          <w:rFonts w:ascii="Times New Roman" w:hAnsi="Times New Roman" w:cs="Times New Roman"/>
          <w:color w:val="000000" w:themeColor="text1"/>
          <w:sz w:val="28"/>
          <w:szCs w:val="28"/>
        </w:rPr>
        <w:br/>
      </w:r>
      <w:r w:rsidR="00BB1633" w:rsidRPr="00BB1633">
        <w:rPr>
          <w:rFonts w:ascii="Times New Roman" w:hAnsi="Times New Roman" w:cs="Times New Roman"/>
          <w:color w:val="000000" w:themeColor="text1"/>
          <w:sz w:val="28"/>
          <w:szCs w:val="28"/>
        </w:rPr>
        <w:t xml:space="preserve">с острыми концами или кромками, а также наличие шероховатых поверхностей, способных нанести травму. Углы и края любой доступной </w:t>
      </w:r>
      <w:r w:rsidR="007261C1">
        <w:rPr>
          <w:rFonts w:ascii="Times New Roman" w:hAnsi="Times New Roman" w:cs="Times New Roman"/>
          <w:color w:val="000000" w:themeColor="text1"/>
          <w:sz w:val="28"/>
          <w:szCs w:val="28"/>
        </w:rPr>
        <w:br/>
      </w:r>
      <w:r w:rsidR="00BB1633" w:rsidRPr="00BB1633">
        <w:rPr>
          <w:rFonts w:ascii="Times New Roman" w:hAnsi="Times New Roman" w:cs="Times New Roman"/>
          <w:color w:val="000000" w:themeColor="text1"/>
          <w:sz w:val="28"/>
          <w:szCs w:val="28"/>
        </w:rPr>
        <w:t>для детей части оборудования должны быть закруглены.</w:t>
      </w:r>
    </w:p>
    <w:p w14:paraId="27DAF133"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w:t>
      </w:r>
      <w:r w:rsidR="009C28AA">
        <w:rPr>
          <w:rFonts w:ascii="Times New Roman" w:hAnsi="Times New Roman" w:cs="Times New Roman"/>
          <w:color w:val="000000" w:themeColor="text1"/>
          <w:sz w:val="28"/>
          <w:szCs w:val="28"/>
        </w:rPr>
        <w:t>3</w:t>
      </w:r>
      <w:r w:rsidRPr="00BB1633">
        <w:rPr>
          <w:rFonts w:ascii="Times New Roman" w:hAnsi="Times New Roman" w:cs="Times New Roman"/>
          <w:color w:val="000000" w:themeColor="text1"/>
          <w:sz w:val="28"/>
          <w:szCs w:val="28"/>
        </w:rPr>
        <w:t>. Крепление элементов оборудования должно исключать возможность их демонтажа без применения инструментов.</w:t>
      </w:r>
    </w:p>
    <w:p w14:paraId="156405AD"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w:t>
      </w:r>
      <w:r w:rsidR="009C28AA">
        <w:rPr>
          <w:rFonts w:ascii="Times New Roman" w:hAnsi="Times New Roman" w:cs="Times New Roman"/>
          <w:color w:val="000000" w:themeColor="text1"/>
          <w:sz w:val="28"/>
          <w:szCs w:val="28"/>
        </w:rPr>
        <w:t>4</w:t>
      </w:r>
      <w:r w:rsidRPr="00BB1633">
        <w:rPr>
          <w:rFonts w:ascii="Times New Roman" w:hAnsi="Times New Roman" w:cs="Times New Roman"/>
          <w:color w:val="000000" w:themeColor="text1"/>
          <w:sz w:val="28"/>
          <w:szCs w:val="28"/>
        </w:rPr>
        <w:t>.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14:paraId="393A70A6"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w:t>
      </w:r>
      <w:r w:rsidR="009C28AA">
        <w:rPr>
          <w:rFonts w:ascii="Times New Roman" w:hAnsi="Times New Roman" w:cs="Times New Roman"/>
          <w:color w:val="000000" w:themeColor="text1"/>
          <w:sz w:val="28"/>
          <w:szCs w:val="28"/>
        </w:rPr>
        <w:t>5</w:t>
      </w:r>
      <w:r w:rsidRPr="00BB1633">
        <w:rPr>
          <w:rFonts w:ascii="Times New Roman" w:hAnsi="Times New Roman" w:cs="Times New Roman"/>
          <w:color w:val="000000" w:themeColor="text1"/>
          <w:sz w:val="28"/>
          <w:szCs w:val="28"/>
        </w:rPr>
        <w:t>.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14:paraId="12006FFE"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элементы фундамента должны располагаться на глубине не менее 400 мм от поверхности покрытия игровой площадки;</w:t>
      </w:r>
    </w:p>
    <w:p w14:paraId="35D51507"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глубина от поверхности покрытия игровой площадки до верха фундамента конической формы должна быть не менее 200 мм;</w:t>
      </w:r>
    </w:p>
    <w:p w14:paraId="4A947865" w14:textId="382B2BA5"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 xml:space="preserve">в) острые кромки фундамента должны быть закруглены.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Радиус закругления</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20 мм;</w:t>
      </w:r>
    </w:p>
    <w:p w14:paraId="3CDBA624"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г)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14:paraId="518178B0" w14:textId="55E5DC2F"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w:t>
      </w:r>
      <w:r w:rsidR="009C28AA">
        <w:rPr>
          <w:rFonts w:ascii="Times New Roman" w:hAnsi="Times New Roman" w:cs="Times New Roman"/>
          <w:color w:val="000000" w:themeColor="text1"/>
          <w:sz w:val="28"/>
          <w:szCs w:val="28"/>
        </w:rPr>
        <w:t>6</w:t>
      </w:r>
      <w:r w:rsidRPr="00BB1633">
        <w:rPr>
          <w:rFonts w:ascii="Times New Roman" w:hAnsi="Times New Roman" w:cs="Times New Roman"/>
          <w:color w:val="000000" w:themeColor="text1"/>
          <w:sz w:val="28"/>
          <w:szCs w:val="28"/>
        </w:rPr>
        <w:t xml:space="preserve">. Закрытое оборудование (тоннели, игровые домики и т.п.)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с внутренним размером более 2000 мм в любом направлении от входа должно иметь не менее двух открытых доступов, не зависящих друг от друга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расположенных на разных сторонах оборудования. Конструкция доступов должна исключать возможность их блокирования и обеспечивать,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при необходимости, оказание помощи взрослыми детям без каких-либо дополнительных средств. Размеры открытых доступов должны быть не менее 500 x 500 мм.</w:t>
      </w:r>
    </w:p>
    <w:p w14:paraId="6EFFC7F5"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При чрезвычайной ситуации доступы должны обеспечить возможность детям покинуть оборудование.</w:t>
      </w:r>
    </w:p>
    <w:p w14:paraId="65A701E8"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w:t>
      </w:r>
      <w:r w:rsidR="009C28AA">
        <w:rPr>
          <w:rFonts w:ascii="Times New Roman" w:hAnsi="Times New Roman" w:cs="Times New Roman"/>
          <w:color w:val="000000" w:themeColor="text1"/>
          <w:sz w:val="28"/>
          <w:szCs w:val="28"/>
        </w:rPr>
        <w:t>7</w:t>
      </w:r>
      <w:r w:rsidRPr="00BB1633">
        <w:rPr>
          <w:rFonts w:ascii="Times New Roman" w:hAnsi="Times New Roman" w:cs="Times New Roman"/>
          <w:color w:val="000000" w:themeColor="text1"/>
          <w:sz w:val="28"/>
          <w:szCs w:val="28"/>
        </w:rPr>
        <w:t>. 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миллиметров.</w:t>
      </w:r>
    </w:p>
    <w:p w14:paraId="5300FD84" w14:textId="77777777"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w:t>
      </w:r>
      <w:r w:rsidR="009C28AA">
        <w:rPr>
          <w:rFonts w:ascii="Times New Roman" w:hAnsi="Times New Roman" w:cs="Times New Roman"/>
          <w:color w:val="000000" w:themeColor="text1"/>
          <w:sz w:val="28"/>
          <w:szCs w:val="28"/>
        </w:rPr>
        <w:t>8</w:t>
      </w:r>
      <w:r w:rsidRPr="00BB1633">
        <w:rPr>
          <w:rFonts w:ascii="Times New Roman" w:hAnsi="Times New Roman" w:cs="Times New Roman"/>
          <w:color w:val="000000" w:themeColor="text1"/>
          <w:sz w:val="28"/>
          <w:szCs w:val="28"/>
        </w:rPr>
        <w:t>. Подвижные и неподвижные элементы оборудования не должны образовывать сдавливающих или режущих поверхностей, а также создавать возможность застреваний тела, частей тела или одежды ребенка.</w:t>
      </w:r>
    </w:p>
    <w:p w14:paraId="680AA1CB" w14:textId="6E3CC7D8" w:rsidR="00BB1633" w:rsidRPr="00BB1633" w:rsidRDefault="00BB1633" w:rsidP="00F216D0">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w:t>
      </w:r>
      <w:r w:rsidR="009C28AA">
        <w:rPr>
          <w:rFonts w:ascii="Times New Roman" w:hAnsi="Times New Roman" w:cs="Times New Roman"/>
          <w:color w:val="000000" w:themeColor="text1"/>
          <w:sz w:val="28"/>
          <w:szCs w:val="28"/>
        </w:rPr>
        <w:t>9</w:t>
      </w:r>
      <w:r w:rsidRPr="00BB1633">
        <w:rPr>
          <w:rFonts w:ascii="Times New Roman" w:hAnsi="Times New Roman" w:cs="Times New Roman"/>
          <w:color w:val="000000" w:themeColor="text1"/>
          <w:sz w:val="28"/>
          <w:szCs w:val="28"/>
        </w:rPr>
        <w:t xml:space="preserve">. Для предупреждения травм при падении детей с оборудования площадки устанавливаются </w:t>
      </w:r>
      <w:proofErr w:type="spellStart"/>
      <w:r w:rsidRPr="00BB1633">
        <w:rPr>
          <w:rFonts w:ascii="Times New Roman" w:hAnsi="Times New Roman" w:cs="Times New Roman"/>
          <w:color w:val="000000" w:themeColor="text1"/>
          <w:sz w:val="28"/>
          <w:szCs w:val="28"/>
        </w:rPr>
        <w:t>ударопоглощающие</w:t>
      </w:r>
      <w:proofErr w:type="spellEnd"/>
      <w:r w:rsidRPr="00BB1633">
        <w:rPr>
          <w:rFonts w:ascii="Times New Roman" w:hAnsi="Times New Roman" w:cs="Times New Roman"/>
          <w:color w:val="000000" w:themeColor="text1"/>
          <w:sz w:val="28"/>
          <w:szCs w:val="28"/>
        </w:rPr>
        <w:t xml:space="preserve"> покрытия. Для защиты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14:paraId="7AEDD7B6" w14:textId="77777777" w:rsidR="00BB1633" w:rsidRPr="00BB1633" w:rsidRDefault="009C28AA" w:rsidP="00F216D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40</w:t>
      </w:r>
      <w:r w:rsidR="00BB1633" w:rsidRPr="00BB1633">
        <w:rPr>
          <w:rFonts w:ascii="Times New Roman" w:hAnsi="Times New Roman" w:cs="Times New Roman"/>
          <w:color w:val="000000" w:themeColor="text1"/>
          <w:sz w:val="28"/>
          <w:szCs w:val="28"/>
        </w:rPr>
        <w:t>. Песок в песочнице должен соответствовать санитарно-эпидемиологическим требованиям.</w:t>
      </w:r>
    </w:p>
    <w:p w14:paraId="117961B3"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78A5B7D0" w14:textId="77777777" w:rsidR="00BB1633" w:rsidRPr="00BB1633" w:rsidRDefault="00E5430F" w:rsidP="00DB4934">
      <w:pPr>
        <w:pStyle w:val="ConsPlusTitle"/>
        <w:spacing w:line="276" w:lineRule="auto"/>
        <w:ind w:firstLine="709"/>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1</w:t>
      </w:r>
      <w:r w:rsidR="00820ED4">
        <w:rPr>
          <w:rFonts w:ascii="Times New Roman" w:hAnsi="Times New Roman" w:cs="Times New Roman"/>
          <w:color w:val="000000" w:themeColor="text1"/>
          <w:sz w:val="28"/>
          <w:szCs w:val="28"/>
        </w:rPr>
        <w:t>8</w:t>
      </w:r>
      <w:r w:rsidR="00BB1633" w:rsidRPr="00BB1633">
        <w:rPr>
          <w:rFonts w:ascii="Times New Roman" w:hAnsi="Times New Roman" w:cs="Times New Roman"/>
          <w:color w:val="000000" w:themeColor="text1"/>
          <w:sz w:val="28"/>
          <w:szCs w:val="28"/>
        </w:rPr>
        <w:t>. Площадки отдыха</w:t>
      </w:r>
    </w:p>
    <w:p w14:paraId="088991B7"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0A7C35E" w14:textId="27C94DBE"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Площадки отдыха предназначены для тихого отдыха и настольных игр взрослого населения, их следует размещать на участках жилой застройки, рекомендуется</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на озелененных территориях жилой группы и микрорайона, в парках и лесопарках.</w:t>
      </w:r>
    </w:p>
    <w:p w14:paraId="5EFEB53A" w14:textId="66630DCF"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Площадки отдыха могут обустраиваться как проходные, примыкать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к проездам, посадочным площадкам остановок, разворотным площадкам.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При этом между ними и площадкой отдыха предусматривается полоса озеленения (кустарник, деревья) не менее 3 м. Расстояние от границы площадки отдыха до отстойно-разворотных площадок на конечных остановках маршрутов пассажирского транспорта предусматривается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не менее 50 м. Расстояние от окон жилых домов до границ площадок тихого отдыха предусматривается не менее 10 м, площадок шумных настольных игр</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25 м.</w:t>
      </w:r>
    </w:p>
    <w:p w14:paraId="6C7B683B" w14:textId="39954E55"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Планировка и обустройство площадок отдыха без приспособления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для беспрепятственного доступа к ним и использования их инвалидами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другими маломобильными группами населения не допускается.</w:t>
      </w:r>
    </w:p>
    <w:p w14:paraId="555A8A6E" w14:textId="7F426D0B"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Площадки отдыха на жилых территориях проектируют из расчета</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0,1-0,2 кв. м на жителя. Оптимал</w:t>
      </w:r>
      <w:r w:rsidR="007261C1">
        <w:rPr>
          <w:rFonts w:ascii="Times New Roman" w:hAnsi="Times New Roman" w:cs="Times New Roman"/>
          <w:color w:val="000000" w:themeColor="text1"/>
          <w:sz w:val="28"/>
          <w:szCs w:val="28"/>
        </w:rPr>
        <w:t xml:space="preserve">ьный размер площадки 50-100 кв. </w:t>
      </w:r>
      <w:r w:rsidRPr="00BB1633">
        <w:rPr>
          <w:rFonts w:ascii="Times New Roman" w:hAnsi="Times New Roman" w:cs="Times New Roman"/>
          <w:color w:val="000000" w:themeColor="text1"/>
          <w:sz w:val="28"/>
          <w:szCs w:val="28"/>
        </w:rPr>
        <w:t xml:space="preserve">м, </w:t>
      </w:r>
      <w:r w:rsidRPr="00BB1633">
        <w:rPr>
          <w:rFonts w:ascii="Times New Roman" w:hAnsi="Times New Roman" w:cs="Times New Roman"/>
          <w:color w:val="000000" w:themeColor="text1"/>
          <w:sz w:val="28"/>
          <w:szCs w:val="28"/>
        </w:rPr>
        <w:lastRenderedPageBreak/>
        <w:t>минимальный размер площадки отдыха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не менее 15-20 кв. м. Допускается совмещение площадок тихого отдыха с детскими площадками.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Не рекомендуется объединение тихого отдыха и шумных настольных игр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одной площадке. На территориях парков рекомендуется организация площадок-лужаек для отдыха на траве.</w:t>
      </w:r>
    </w:p>
    <w:p w14:paraId="0D7D867D" w14:textId="325E2BF1"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столы, урны (как минимум, по одной у каждой скамьи), осветительное оборудование.</w:t>
      </w:r>
    </w:p>
    <w:p w14:paraId="239D2BCC" w14:textId="61C89A96"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3. Покрытие площадки отдыха проектируется в виде плиточного мощения. При совмещении площадок отдыха и детских площадок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не допускается устройство твердых видов покрытия в зоне детских игр.</w:t>
      </w:r>
    </w:p>
    <w:p w14:paraId="5FA60866" w14:textId="41B8D1ED"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4. Рекомендуется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кустарников, покрытие</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из устойчивых к вытаптыванию видов трав.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Не допускается применение растений с ядовитыми плодами.</w:t>
      </w:r>
    </w:p>
    <w:p w14:paraId="7F9D2258" w14:textId="6A5A3E46"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5. Функционирование осветительного оборудования обеспечивается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режиме освещения территории, на которой расположена площадка.</w:t>
      </w:r>
    </w:p>
    <w:p w14:paraId="4A3B7C62" w14:textId="2313E0B8"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6. Минимальный размер площадки с установкой одного стола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со скамьями для настольных игр устанавливается в пределах 12-15 кв. м.</w:t>
      </w:r>
    </w:p>
    <w:p w14:paraId="671FA386"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3D14969"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1</w:t>
      </w:r>
      <w:r w:rsidR="00820ED4">
        <w:rPr>
          <w:rFonts w:ascii="Times New Roman" w:hAnsi="Times New Roman" w:cs="Times New Roman"/>
          <w:color w:val="000000" w:themeColor="text1"/>
          <w:sz w:val="28"/>
          <w:szCs w:val="28"/>
        </w:rPr>
        <w:t>9</w:t>
      </w:r>
      <w:r w:rsidRPr="00BB1633">
        <w:rPr>
          <w:rFonts w:ascii="Times New Roman" w:hAnsi="Times New Roman" w:cs="Times New Roman"/>
          <w:color w:val="000000" w:themeColor="text1"/>
          <w:sz w:val="28"/>
          <w:szCs w:val="28"/>
        </w:rPr>
        <w:t>. Спортивные площадки</w:t>
      </w:r>
    </w:p>
    <w:p w14:paraId="6AB954ED" w14:textId="4CA0ABCA" w:rsidR="00BB1633" w:rsidRPr="007261C1" w:rsidRDefault="00BB1633" w:rsidP="007261C1">
      <w:pPr>
        <w:pStyle w:val="ConsPlusNormal"/>
        <w:spacing w:line="276" w:lineRule="auto"/>
        <w:jc w:val="both"/>
        <w:rPr>
          <w:rFonts w:ascii="Times New Roman" w:hAnsi="Times New Roman" w:cs="Times New Roman"/>
          <w:color w:val="000000" w:themeColor="text1"/>
          <w:sz w:val="20"/>
          <w:szCs w:val="28"/>
        </w:rPr>
      </w:pPr>
    </w:p>
    <w:p w14:paraId="62FBF052" w14:textId="5E68153C"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 Спортивные площадки предназначены для занятий физкультурой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нормам.</w:t>
      </w:r>
    </w:p>
    <w:p w14:paraId="763F6D07" w14:textId="5A03896B"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Планировка и обустройство спортивных площадок без приспособления для беспрепятственного доступа к ним и использования их инвалидами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другими маломобильными группами населения не допускается.</w:t>
      </w:r>
    </w:p>
    <w:p w14:paraId="7A468D51" w14:textId="439D1C34"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2.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40 м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в зависимости от шумовых характеристик площадки. Комплексные физкультурно-спортивные площадки для детей дошкольного возраста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(на 75 детей) устанавливаются площадью не менее 150 кв. м, школьного возраста (100 детей)</w:t>
      </w:r>
      <w:r w:rsidR="00B533F6" w:rsidRPr="007261C1">
        <w:rPr>
          <w:rFonts w:ascii="Times New Roman" w:hAnsi="Times New Roman" w:cs="Times New Roman"/>
          <w:color w:val="000000" w:themeColor="text1"/>
          <w:sz w:val="28"/>
          <w:szCs w:val="28"/>
        </w:rPr>
        <w:t xml:space="preserve"> – </w:t>
      </w:r>
      <w:r w:rsidRPr="007261C1">
        <w:rPr>
          <w:rFonts w:ascii="Times New Roman" w:hAnsi="Times New Roman" w:cs="Times New Roman"/>
          <w:color w:val="000000" w:themeColor="text1"/>
          <w:sz w:val="28"/>
          <w:szCs w:val="28"/>
        </w:rPr>
        <w:t>не менее 250 кв. м.</w:t>
      </w:r>
    </w:p>
    <w:p w14:paraId="7FA84C4A" w14:textId="40D8435D"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3. Обязательный перечень элементов благоустройства территории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на спортивной площадке включает: мягкие или газонные виды покрытия, спортивное оборудование.</w:t>
      </w:r>
    </w:p>
    <w:p w14:paraId="7683BA6D" w14:textId="0F3FDFAB"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4.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w:t>
      </w:r>
      <w:r w:rsidRPr="007261C1">
        <w:rPr>
          <w:rFonts w:ascii="Times New Roman" w:hAnsi="Times New Roman" w:cs="Times New Roman"/>
          <w:color w:val="000000" w:themeColor="text1"/>
          <w:sz w:val="28"/>
          <w:szCs w:val="28"/>
        </w:rPr>
        <w:lastRenderedPageBreak/>
        <w:t>дающие большое количество летящих семян, обильно плодонос</w:t>
      </w:r>
      <w:r w:rsidR="002052DD" w:rsidRPr="007261C1">
        <w:rPr>
          <w:rFonts w:ascii="Times New Roman" w:hAnsi="Times New Roman" w:cs="Times New Roman"/>
          <w:color w:val="000000" w:themeColor="text1"/>
          <w:sz w:val="28"/>
          <w:szCs w:val="28"/>
        </w:rPr>
        <w:t>ящих и рано сбрасывающих листву</w:t>
      </w:r>
      <w:r w:rsidRPr="007261C1">
        <w:rPr>
          <w:rFonts w:ascii="Times New Roman" w:hAnsi="Times New Roman" w:cs="Times New Roman"/>
          <w:color w:val="000000" w:themeColor="text1"/>
          <w:sz w:val="28"/>
          <w:szCs w:val="28"/>
        </w:rPr>
        <w:t>.</w:t>
      </w:r>
    </w:p>
    <w:p w14:paraId="08EA5FB0" w14:textId="4245BAEC" w:rsidR="002052DD"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5. </w:t>
      </w:r>
      <w:r w:rsidR="002052DD" w:rsidRPr="007261C1">
        <w:rPr>
          <w:rFonts w:ascii="Times New Roman" w:hAnsi="Times New Roman" w:cs="Times New Roman"/>
          <w:color w:val="000000" w:themeColor="text1"/>
          <w:sz w:val="28"/>
          <w:szCs w:val="28"/>
        </w:rPr>
        <w:t>Спортивные площадки общественного пользования оборудуются секционными металлическими решетчатыми ограждениями из профильной стальной трубы с гладкими сварными швами или скрытыми креплениями высотой 2,5-3 м, а в местах примыкания спортивных площадок друг к другу</w:t>
      </w:r>
      <w:r w:rsidR="00B533F6" w:rsidRPr="007261C1">
        <w:rPr>
          <w:rFonts w:ascii="Times New Roman" w:hAnsi="Times New Roman" w:cs="Times New Roman"/>
          <w:color w:val="000000" w:themeColor="text1"/>
          <w:sz w:val="28"/>
          <w:szCs w:val="28"/>
        </w:rPr>
        <w:t xml:space="preserve"> – </w:t>
      </w:r>
      <w:r w:rsidR="002052DD" w:rsidRPr="007261C1">
        <w:rPr>
          <w:rFonts w:ascii="Times New Roman" w:hAnsi="Times New Roman" w:cs="Times New Roman"/>
          <w:color w:val="000000" w:themeColor="text1"/>
          <w:sz w:val="28"/>
          <w:szCs w:val="28"/>
        </w:rPr>
        <w:t>высотой не менее 1,2 м. Допускается выполнять ограждения:</w:t>
      </w:r>
    </w:p>
    <w:p w14:paraId="2265A301" w14:textId="77777777" w:rsidR="002052DD" w:rsidRPr="007261C1" w:rsidRDefault="002052DD"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а) из заградительной (капроновой) сетки для оборудования спортивных площадок на территориях спортивных сооружений с установленным пропускным режимом, а также для обустройства сезонных спортивных площадок на летний период в парках и на пляжах;</w:t>
      </w:r>
    </w:p>
    <w:p w14:paraId="302B1C74" w14:textId="7D4FD36C" w:rsidR="002052DD" w:rsidRPr="007261C1" w:rsidRDefault="002052DD"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б) в виде периметральной живой изгороди из неколючих кустарников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на озелененных территориях общего пользования (за исключением ограждений для перехвата мячей и других спортивных снарядов).</w:t>
      </w:r>
    </w:p>
    <w:p w14:paraId="00EF65BC" w14:textId="16D65F03" w:rsidR="002052DD" w:rsidRPr="007261C1" w:rsidRDefault="002052DD"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Площадки для занятий гимнастикой (воркаутом), с тренажерами,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для игры в шахматы, настольного тенниса, пляжного волейбола допускается не оборудовать ограждением.</w:t>
      </w:r>
    </w:p>
    <w:p w14:paraId="79060108" w14:textId="77777777" w:rsidR="002052DD" w:rsidRPr="007261C1" w:rsidRDefault="002052DD"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Хоккейные коробки оборудуются хоккейным бортом и защитным ограждением.</w:t>
      </w:r>
    </w:p>
    <w:p w14:paraId="57CC89EA" w14:textId="6096173A"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6. Спортивное оборудование:</w:t>
      </w:r>
    </w:p>
    <w:p w14:paraId="5CD3ACC6"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а) должно быть без трещин, дыр, заплат, разрывов цепей (тросов, канатов, сетки), гнили, разрушений, грибка, коррозии, пятен и подтеков ржавчины, задиров, отщепов, сколов, острых концов и кромок;</w:t>
      </w:r>
    </w:p>
    <w:p w14:paraId="3F980ECE" w14:textId="6DAD01CE"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б) не должно иметь выступающих элементов с острыми концами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или кромками, должно иметь защиту концов труб, выступающих концов болтов, должно иметь закругленные углы и края любой доступной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для пользователей части оборудования;</w:t>
      </w:r>
    </w:p>
    <w:p w14:paraId="477CDDBC"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в) должно иметь гладкие сварные швы;</w:t>
      </w:r>
    </w:p>
    <w:p w14:paraId="1C535A87"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г) должно обеспечивать прочность и устойчивость.</w:t>
      </w:r>
    </w:p>
    <w:p w14:paraId="44C4AFBB" w14:textId="212B225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Стойки (штанги) ворот, баскетбольные и волейбольные стойки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на спортивных площадках, расположенных на общественных и дворовых территориях, не должны быть свободно стоящими, не должны опрокидываться или скользить.</w:t>
      </w:r>
    </w:p>
    <w:p w14:paraId="489665BC" w14:textId="4BEBC23F"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На спортивных площадках, расположенных на общественных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и дворовых территориях, следует закреплять стойки (штанги) ворот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в установочных гильзах, устанавливаемых в бетон (бетонные блоки).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При закреплении ворот для мини-футбола и гандбола допускается использовать для установки крепления анкерного типа.</w:t>
      </w:r>
    </w:p>
    <w:p w14:paraId="4CC9BE1B" w14:textId="2A423D5B"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Для исключения опрокидывания (скольжения) лицо, ответственное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за эксплуатацию оборудования площадки (при его отсутствии</w:t>
      </w:r>
      <w:r w:rsidR="00B533F6" w:rsidRPr="007261C1">
        <w:rPr>
          <w:rFonts w:ascii="Times New Roman" w:hAnsi="Times New Roman" w:cs="Times New Roman"/>
          <w:color w:val="000000" w:themeColor="text1"/>
          <w:sz w:val="28"/>
          <w:szCs w:val="28"/>
        </w:rPr>
        <w:t xml:space="preserve"> – </w:t>
      </w:r>
      <w:r w:rsidRPr="007261C1">
        <w:rPr>
          <w:rFonts w:ascii="Times New Roman" w:hAnsi="Times New Roman" w:cs="Times New Roman"/>
          <w:color w:val="000000" w:themeColor="text1"/>
          <w:sz w:val="28"/>
          <w:szCs w:val="28"/>
        </w:rPr>
        <w:t xml:space="preserve">собственник, правообладатель оборудования), проводит оценку устойчивости ворот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при горизонтальном нагружении в соответствии с требованиями национальных стандартов Российской Федерации.</w:t>
      </w:r>
    </w:p>
    <w:p w14:paraId="728EDF5B"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6E1BA62F"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820ED4">
        <w:rPr>
          <w:rFonts w:ascii="Times New Roman" w:hAnsi="Times New Roman" w:cs="Times New Roman"/>
          <w:color w:val="000000" w:themeColor="text1"/>
          <w:sz w:val="28"/>
          <w:szCs w:val="28"/>
        </w:rPr>
        <w:t>20</w:t>
      </w:r>
      <w:r w:rsidRPr="00BB1633">
        <w:rPr>
          <w:rFonts w:ascii="Times New Roman" w:hAnsi="Times New Roman" w:cs="Times New Roman"/>
          <w:color w:val="000000" w:themeColor="text1"/>
          <w:sz w:val="28"/>
          <w:szCs w:val="28"/>
        </w:rPr>
        <w:t>. Контейнерные площадки</w:t>
      </w:r>
    </w:p>
    <w:p w14:paraId="35C34A4B"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005E468" w14:textId="23D4CBB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bookmarkStart w:id="19" w:name="P2108"/>
      <w:bookmarkEnd w:id="19"/>
      <w:r w:rsidRPr="007261C1">
        <w:rPr>
          <w:rFonts w:ascii="Times New Roman" w:hAnsi="Times New Roman" w:cs="Times New Roman"/>
          <w:color w:val="000000" w:themeColor="text1"/>
          <w:sz w:val="28"/>
          <w:szCs w:val="28"/>
        </w:rPr>
        <w:t>1. Контейнерные площадки предназначены для осуществления временного накопления твердых коммунальных отходов (далее</w:t>
      </w:r>
      <w:r w:rsidR="00B533F6" w:rsidRPr="007261C1">
        <w:rPr>
          <w:rFonts w:ascii="Times New Roman" w:hAnsi="Times New Roman" w:cs="Times New Roman"/>
          <w:color w:val="000000" w:themeColor="text1"/>
          <w:sz w:val="28"/>
          <w:szCs w:val="28"/>
        </w:rPr>
        <w:t xml:space="preserve"> – </w:t>
      </w:r>
      <w:r w:rsidRPr="007261C1">
        <w:rPr>
          <w:rFonts w:ascii="Times New Roman" w:hAnsi="Times New Roman" w:cs="Times New Roman"/>
          <w:color w:val="000000" w:themeColor="text1"/>
          <w:sz w:val="28"/>
          <w:szCs w:val="28"/>
        </w:rPr>
        <w:t>ТКО).</w:t>
      </w:r>
    </w:p>
    <w:p w14:paraId="1D18365C"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2. Классификация типов отходов представлена в Федеральном классификационном </w:t>
      </w:r>
      <w:hyperlink r:id="rId17">
        <w:r w:rsidRPr="007261C1">
          <w:rPr>
            <w:rFonts w:ascii="Times New Roman" w:hAnsi="Times New Roman" w:cs="Times New Roman"/>
            <w:color w:val="000000" w:themeColor="text1"/>
            <w:sz w:val="28"/>
            <w:szCs w:val="28"/>
          </w:rPr>
          <w:t>каталоге</w:t>
        </w:r>
      </w:hyperlink>
      <w:r w:rsidRPr="007261C1">
        <w:rPr>
          <w:rFonts w:ascii="Times New Roman" w:hAnsi="Times New Roman" w:cs="Times New Roman"/>
          <w:color w:val="000000" w:themeColor="text1"/>
          <w:sz w:val="28"/>
          <w:szCs w:val="28"/>
        </w:rPr>
        <w:t xml:space="preserve"> отходов, утвержденным приказом </w:t>
      </w:r>
      <w:r w:rsidRPr="007261C1">
        <w:rPr>
          <w:rFonts w:ascii="Times New Roman" w:hAnsi="Times New Roman" w:cs="Times New Roman"/>
          <w:color w:val="000000" w:themeColor="text1"/>
          <w:sz w:val="28"/>
          <w:szCs w:val="28"/>
        </w:rPr>
        <w:lastRenderedPageBreak/>
        <w:t>Роспотребнадзора № 242 от 22.05.2017 (с изменениями).</w:t>
      </w:r>
    </w:p>
    <w:p w14:paraId="44EA3353"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bookmarkStart w:id="20" w:name="P2110"/>
      <w:bookmarkEnd w:id="20"/>
      <w:r w:rsidRPr="007261C1">
        <w:rPr>
          <w:rFonts w:ascii="Times New Roman" w:hAnsi="Times New Roman" w:cs="Times New Roman"/>
          <w:color w:val="000000" w:themeColor="text1"/>
          <w:sz w:val="28"/>
          <w:szCs w:val="28"/>
        </w:rPr>
        <w:t>3. Сбор ТКО может осуществляться путем их раздельного складирования по видам отходов, группам отходов, группам однородных отходов (раздельное накопление).</w:t>
      </w:r>
    </w:p>
    <w:p w14:paraId="67BFD110" w14:textId="12E372D9"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4. Контейнерные площадки размещают на удалении от окон жилых зданий, границ участков детских учреждений, мест отдыха на расстоянии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не менее чем 20 м, на участках жилой застройки</w:t>
      </w:r>
      <w:r w:rsidR="00B533F6" w:rsidRPr="007261C1">
        <w:rPr>
          <w:rFonts w:ascii="Times New Roman" w:hAnsi="Times New Roman" w:cs="Times New Roman"/>
          <w:color w:val="000000" w:themeColor="text1"/>
          <w:sz w:val="28"/>
          <w:szCs w:val="28"/>
        </w:rPr>
        <w:t xml:space="preserve"> – </w:t>
      </w:r>
      <w:r w:rsidRPr="007261C1">
        <w:rPr>
          <w:rFonts w:ascii="Times New Roman" w:hAnsi="Times New Roman" w:cs="Times New Roman"/>
          <w:color w:val="000000" w:themeColor="text1"/>
          <w:sz w:val="28"/>
          <w:szCs w:val="28"/>
        </w:rPr>
        <w:t>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до территорий медицинских организаций</w:t>
      </w:r>
      <w:r w:rsidR="00B533F6" w:rsidRPr="007261C1">
        <w:rPr>
          <w:rFonts w:ascii="Times New Roman" w:hAnsi="Times New Roman" w:cs="Times New Roman"/>
          <w:color w:val="000000" w:themeColor="text1"/>
          <w:sz w:val="28"/>
          <w:szCs w:val="28"/>
        </w:rPr>
        <w:t xml:space="preserve"> – </w:t>
      </w:r>
      <w:r w:rsidRPr="007261C1">
        <w:rPr>
          <w:rFonts w:ascii="Times New Roman" w:hAnsi="Times New Roman" w:cs="Times New Roman"/>
          <w:color w:val="000000" w:themeColor="text1"/>
          <w:sz w:val="28"/>
          <w:szCs w:val="28"/>
        </w:rPr>
        <w:t>не менее 25 м.</w:t>
      </w:r>
    </w:p>
    <w:p w14:paraId="44C451D1" w14:textId="3AB9AC59"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5. При обособленном размещении площадки (вдали от проездов) предусматривается возможность удобного подъезда транспорта для очистки контейнеров и наличия разворотных площадок (12 x 12 м). Размещение площадок проектируется вне зоны видимости с транзитных транспортных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пешеходных коммуникаций, в стороне от уличных фасадов зданий. Территорию площадки располагают в зоне затенения (прилегающей застройкой, навесами или посадками зеленых насаждений).</w:t>
      </w:r>
    </w:p>
    <w:p w14:paraId="3A839432" w14:textId="5B35BD40"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6. Планировка и обустройство контейнерных площадок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без приспособления для беспрепятственного доступа к ним и использования их инвалидами и другими маломобильными группами населения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не допускается.</w:t>
      </w:r>
    </w:p>
    <w:p w14:paraId="64D910C3" w14:textId="06FB5B8C"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7. При невозможности соблюдения указанных в </w:t>
      </w:r>
      <w:hyperlink w:anchor="P2108">
        <w:r w:rsidRPr="007261C1">
          <w:rPr>
            <w:rFonts w:ascii="Times New Roman" w:hAnsi="Times New Roman" w:cs="Times New Roman"/>
            <w:color w:val="000000" w:themeColor="text1"/>
            <w:sz w:val="28"/>
            <w:szCs w:val="28"/>
          </w:rPr>
          <w:t>п. 1</w:t>
        </w:r>
      </w:hyperlink>
      <w:r w:rsidRPr="007261C1">
        <w:rPr>
          <w:rFonts w:ascii="Times New Roman" w:hAnsi="Times New Roman" w:cs="Times New Roman"/>
          <w:color w:val="000000" w:themeColor="text1"/>
          <w:sz w:val="28"/>
          <w:szCs w:val="28"/>
        </w:rPr>
        <w:t xml:space="preserve"> настоящей статьи правил расстояний, главные государственные санитарные врачи по субъектам Российской Федерации по обращению собственника земельного участка принимают решение об изменении расстояний от мест (площадок) накопления ТКО до нормируемых объектов, но не более чем на 25%,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на основании санитарно-эпидемиологической оценки и при условии оборудования таких мест (площадок) навесами над мусоросборниками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(за исключением бункеров).</w:t>
      </w:r>
    </w:p>
    <w:p w14:paraId="7664F76E" w14:textId="37AA1A51"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8. На территории жилого назначения площадки проектируются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из расчета 0,03 кв. м на 1 жителя или 1 площадка на 6-8 подъездов жилых домов, имеющих мусоропроводы; если подъездов меньше</w:t>
      </w:r>
      <w:r w:rsidR="00B533F6" w:rsidRPr="007261C1">
        <w:rPr>
          <w:rFonts w:ascii="Times New Roman" w:hAnsi="Times New Roman" w:cs="Times New Roman"/>
          <w:color w:val="000000" w:themeColor="text1"/>
          <w:sz w:val="28"/>
          <w:szCs w:val="28"/>
        </w:rPr>
        <w:t xml:space="preserve"> – </w:t>
      </w:r>
      <w:r w:rsidRPr="007261C1">
        <w:rPr>
          <w:rFonts w:ascii="Times New Roman" w:hAnsi="Times New Roman" w:cs="Times New Roman"/>
          <w:color w:val="000000" w:themeColor="text1"/>
          <w:sz w:val="28"/>
          <w:szCs w:val="28"/>
        </w:rPr>
        <w:t>одна площадка при каждом доме.</w:t>
      </w:r>
    </w:p>
    <w:p w14:paraId="1A753B10" w14:textId="13C06348"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9. Обязательный перечень элементов благоустройства территории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на контейнерной площадке включает: твердые виды покрытия; элементы сопряжения поверхности площадки с прилегающими территориями; контейнеры для накопления ТКО, в том числе для сбора люминесцентных ламп, бытовых химических источников тока (батареек); осветительное оборудование.</w:t>
      </w:r>
    </w:p>
    <w:p w14:paraId="1E679148" w14:textId="56AD6A11"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10. 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5-10% в сторону проезжей части, чтобы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не допускать застаивания воды и скатывания контейнера.</w:t>
      </w:r>
    </w:p>
    <w:p w14:paraId="063D410A" w14:textId="55CAEEC2"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11. Функционирование осветительного оборудования устанавливают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в режиме освещения прилегающей территории с высотой опор не менее 3 м.</w:t>
      </w:r>
    </w:p>
    <w:p w14:paraId="76F4D3DA"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12. Озеленение площадки производится деревьями с высокой степенью </w:t>
      </w:r>
      <w:proofErr w:type="spellStart"/>
      <w:r w:rsidRPr="007261C1">
        <w:rPr>
          <w:rFonts w:ascii="Times New Roman" w:hAnsi="Times New Roman" w:cs="Times New Roman"/>
          <w:color w:val="000000" w:themeColor="text1"/>
          <w:sz w:val="28"/>
          <w:szCs w:val="28"/>
        </w:rPr>
        <w:t>фитонцидности</w:t>
      </w:r>
      <w:proofErr w:type="spellEnd"/>
      <w:r w:rsidRPr="007261C1">
        <w:rPr>
          <w:rFonts w:ascii="Times New Roman" w:hAnsi="Times New Roman" w:cs="Times New Roman"/>
          <w:color w:val="000000" w:themeColor="text1"/>
          <w:sz w:val="28"/>
          <w:szCs w:val="28"/>
        </w:rPr>
        <w:t xml:space="preserve">, густой и плотной кроной. Высоту свободного пространства над уровнем покрытия площадки до кроны предусматривают не менее 3,0 м. Допускается для визуальной изоляции площадок применение декоративных </w:t>
      </w:r>
      <w:r w:rsidRPr="007261C1">
        <w:rPr>
          <w:rFonts w:ascii="Times New Roman" w:hAnsi="Times New Roman" w:cs="Times New Roman"/>
          <w:color w:val="000000" w:themeColor="text1"/>
          <w:sz w:val="28"/>
          <w:szCs w:val="28"/>
        </w:rPr>
        <w:lastRenderedPageBreak/>
        <w:t>стенок, трельяжей или периметральной живой изгороди в виде высоких кустарников без плодов и ягод.</w:t>
      </w:r>
    </w:p>
    <w:p w14:paraId="29704D61" w14:textId="1C8715EE"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13. Контейнерная площадка должна иметь с трех сторон ограждение высотой не менее 1,5 метров, асфальтовое или бетонное покрытие с уклоном в сторону проезжей части, подъездной путь с твердым покрытием. Допускается изготовление контейнерных площадок закрытого типа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по индивидуальным проектам (эскизам), разработанным и согласованным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в установленном законодательством Российской Федерации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законодательством Московской области порядке.</w:t>
      </w:r>
    </w:p>
    <w:p w14:paraId="54554D64"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14. Вывоз ТКО с контейнерных площадок осуществляется согласно утвержденному реестру мест (площадок) накопления ТКО.</w:t>
      </w:r>
    </w:p>
    <w:p w14:paraId="6786D649" w14:textId="05610D54"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15. Вывоз ТКО из контейнеров должен осуществляться в соответствии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с графиком вывоза ТКО.</w:t>
      </w:r>
    </w:p>
    <w:p w14:paraId="3AD78A02" w14:textId="7748F60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16. Вывоз ТКО региональным оператором должен сопровождаться уборкой мест погрузки ТКО (подбором оброненных (просыпавшихся и др.) при погрузке ТКО и перемещению их в мусоровоз, а также промывкой и обработкой дезинфицирующими составами мест пролива жидкостей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из мусоровоза, в том числе при уплотнении ТКО).</w:t>
      </w:r>
    </w:p>
    <w:p w14:paraId="79D6403F" w14:textId="59BB675A"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17. Допускается временная (на срок до 1 суток) установка на дворовых территориях контейнеров и бункеров-накопителей для сбора строительного мусора вблизи мест производства ремонтных, аварийных работ и работ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по уборке территории, выполняемых юридическими и физическими лицами, при отсутствии на указанных территориях оборудованных площадок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для установки контейнеров и бункеров</w:t>
      </w:r>
      <w:r w:rsidR="00B533F6" w:rsidRPr="007261C1">
        <w:rPr>
          <w:rFonts w:ascii="Times New Roman" w:hAnsi="Times New Roman" w:cs="Times New Roman"/>
          <w:color w:val="000000" w:themeColor="text1"/>
          <w:sz w:val="28"/>
          <w:szCs w:val="28"/>
        </w:rPr>
        <w:t xml:space="preserve"> – </w:t>
      </w:r>
      <w:r w:rsidRPr="007261C1">
        <w:rPr>
          <w:rFonts w:ascii="Times New Roman" w:hAnsi="Times New Roman" w:cs="Times New Roman"/>
          <w:color w:val="000000" w:themeColor="text1"/>
          <w:sz w:val="28"/>
          <w:szCs w:val="28"/>
        </w:rPr>
        <w:t xml:space="preserve">накопителей. Места временной установки контейнеров и бункеров-накопителей должны быть согласованы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с собственников, владельцем, пользователем территории.</w:t>
      </w:r>
    </w:p>
    <w:p w14:paraId="2B6BA2B4"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bookmarkStart w:id="21" w:name="P2125"/>
      <w:bookmarkEnd w:id="21"/>
      <w:r w:rsidRPr="007261C1">
        <w:rPr>
          <w:rFonts w:ascii="Times New Roman" w:hAnsi="Times New Roman" w:cs="Times New Roman"/>
          <w:color w:val="000000" w:themeColor="text1"/>
          <w:sz w:val="28"/>
          <w:szCs w:val="28"/>
        </w:rPr>
        <w:t>18. Контейнеры и бункеры должны не реже 1 раза в 10 дней (кроме зимнего периода) промываться и обрабатываться дезинфицирующими составами, а контейнерные площадки очищаться и промываться по мере загрязнения.</w:t>
      </w:r>
    </w:p>
    <w:p w14:paraId="5B4DA9EE" w14:textId="34839AC1"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19. При соблюдении чистоты и порядка в местах общественного пользования, массового посещения и отдыха на территории городского округа должны соблюдаться требования, указанные в </w:t>
      </w:r>
      <w:hyperlink w:anchor="P2110">
        <w:r w:rsidRPr="007261C1">
          <w:rPr>
            <w:rFonts w:ascii="Times New Roman" w:hAnsi="Times New Roman" w:cs="Times New Roman"/>
            <w:color w:val="000000" w:themeColor="text1"/>
            <w:sz w:val="28"/>
            <w:szCs w:val="28"/>
          </w:rPr>
          <w:t>частях 3</w:t>
        </w:r>
      </w:hyperlink>
      <w:r w:rsidR="00B533F6" w:rsidRPr="007261C1">
        <w:rPr>
          <w:rFonts w:ascii="Times New Roman" w:hAnsi="Times New Roman" w:cs="Times New Roman"/>
          <w:color w:val="000000" w:themeColor="text1"/>
          <w:sz w:val="28"/>
          <w:szCs w:val="28"/>
        </w:rPr>
        <w:t xml:space="preserve"> – </w:t>
      </w:r>
      <w:hyperlink w:anchor="P2125">
        <w:r w:rsidRPr="007261C1">
          <w:rPr>
            <w:rFonts w:ascii="Times New Roman" w:hAnsi="Times New Roman" w:cs="Times New Roman"/>
            <w:color w:val="000000" w:themeColor="text1"/>
            <w:sz w:val="28"/>
            <w:szCs w:val="28"/>
          </w:rPr>
          <w:t>18</w:t>
        </w:r>
      </w:hyperlink>
      <w:r w:rsidRPr="007261C1">
        <w:rPr>
          <w:rFonts w:ascii="Times New Roman" w:hAnsi="Times New Roman" w:cs="Times New Roman"/>
          <w:color w:val="000000" w:themeColor="text1"/>
          <w:sz w:val="28"/>
          <w:szCs w:val="28"/>
        </w:rPr>
        <w:t xml:space="preserve"> настоящей статьи.</w:t>
      </w:r>
    </w:p>
    <w:p w14:paraId="4D7D07CC"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0A0EC02" w14:textId="77777777" w:rsidR="00BB1633" w:rsidRPr="00BB1633" w:rsidRDefault="00E5430F" w:rsidP="00DB4934">
      <w:pPr>
        <w:pStyle w:val="ConsPlusTitle"/>
        <w:spacing w:line="276" w:lineRule="auto"/>
        <w:ind w:firstLine="709"/>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2</w:t>
      </w:r>
      <w:r w:rsidR="00D251BF">
        <w:rPr>
          <w:rFonts w:ascii="Times New Roman" w:hAnsi="Times New Roman" w:cs="Times New Roman"/>
          <w:color w:val="000000" w:themeColor="text1"/>
          <w:sz w:val="28"/>
          <w:szCs w:val="28"/>
        </w:rPr>
        <w:t>1</w:t>
      </w:r>
      <w:r w:rsidR="00BB1633" w:rsidRPr="00BB1633">
        <w:rPr>
          <w:rFonts w:ascii="Times New Roman" w:hAnsi="Times New Roman" w:cs="Times New Roman"/>
          <w:color w:val="000000" w:themeColor="text1"/>
          <w:sz w:val="28"/>
          <w:szCs w:val="28"/>
        </w:rPr>
        <w:t>. Требования к архитектурно-художественному облику территорий городского округа в части требований к внешнему виду контейнерных площадок</w:t>
      </w:r>
    </w:p>
    <w:p w14:paraId="488AECD5"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14AC74A2" w14:textId="1A09AA86"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Требования к архитектурно-художественному облику территорий городского округа в части требований к внешнему виду контейнерных площадок (далее</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требования к внешнему виду контейнерных площадок)</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совокупность требований к объемным, пространственным, колористическим и иным решениям внешних поверхностей элементов:</w:t>
      </w:r>
    </w:p>
    <w:p w14:paraId="370328BE"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покрытий контейнерных площадок;</w:t>
      </w:r>
    </w:p>
    <w:p w14:paraId="0F3EDC37"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элементов сопряжения покрытий;</w:t>
      </w:r>
    </w:p>
    <w:p w14:paraId="7992DFA0"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контейнеров, бункеров;</w:t>
      </w:r>
    </w:p>
    <w:p w14:paraId="1299FF6E"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г) ограждений контейнерных площадок;</w:t>
      </w:r>
    </w:p>
    <w:p w14:paraId="38E8CDA4"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 крыш контейнерных площадок;</w:t>
      </w:r>
    </w:p>
    <w:p w14:paraId="5625ECA3"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е) средств размещения информации.</w:t>
      </w:r>
    </w:p>
    <w:p w14:paraId="07F3FDD0"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2. Требования к внешнему виду покрытия контейнерной площадки:</w:t>
      </w:r>
    </w:p>
    <w:p w14:paraId="365CCAD0"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твердое, аналогичное покрытию транспортных проездов, без дефектов площадью 0,06 кв. м и более (выбоин, </w:t>
      </w:r>
      <w:proofErr w:type="spellStart"/>
      <w:r w:rsidRPr="00BB1633">
        <w:rPr>
          <w:rFonts w:ascii="Times New Roman" w:hAnsi="Times New Roman" w:cs="Times New Roman"/>
          <w:color w:val="000000" w:themeColor="text1"/>
          <w:sz w:val="28"/>
          <w:szCs w:val="28"/>
        </w:rPr>
        <w:t>просадков</w:t>
      </w:r>
      <w:proofErr w:type="spellEnd"/>
      <w:r w:rsidRPr="00BB1633">
        <w:rPr>
          <w:rFonts w:ascii="Times New Roman" w:hAnsi="Times New Roman" w:cs="Times New Roman"/>
          <w:color w:val="000000" w:themeColor="text1"/>
          <w:sz w:val="28"/>
          <w:szCs w:val="28"/>
        </w:rPr>
        <w:t xml:space="preserve">, проломов, сдвигов, волн, гребенок, колей), </w:t>
      </w:r>
      <w:proofErr w:type="spellStart"/>
      <w:r w:rsidRPr="00BB1633">
        <w:rPr>
          <w:rFonts w:ascii="Times New Roman" w:hAnsi="Times New Roman" w:cs="Times New Roman"/>
          <w:color w:val="000000" w:themeColor="text1"/>
          <w:sz w:val="28"/>
          <w:szCs w:val="28"/>
        </w:rPr>
        <w:t>вандальных</w:t>
      </w:r>
      <w:proofErr w:type="spellEnd"/>
      <w:r w:rsidRPr="00BB1633">
        <w:rPr>
          <w:rFonts w:ascii="Times New Roman" w:hAnsi="Times New Roman" w:cs="Times New Roman"/>
          <w:color w:val="000000" w:themeColor="text1"/>
          <w:sz w:val="28"/>
          <w:szCs w:val="28"/>
        </w:rPr>
        <w:t xml:space="preserve"> изображений, сорной растительности;</w:t>
      </w:r>
    </w:p>
    <w:p w14:paraId="20DD5486"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не допускается размещение на покрытии вне контейнеров и бункеров порубочных остатков, мебели, бытовой техники, остатков после проведения ремонта и строительства, коробок, ящиков и иных упаковочных материалов, стеклобоя, макулатуры, шин и иных частей транспортных средств, органических компонентов, иных подобных изделий и фракций.</w:t>
      </w:r>
    </w:p>
    <w:p w14:paraId="66004CAE"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Требования к внешнему виду элементов сопряжения покрытий:</w:t>
      </w:r>
    </w:p>
    <w:p w14:paraId="348A8B4D"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не допускаются разрушения более чем на 20% площади бортового камня, сколы глубиной более 3,0 см, вертикальное отклонение одного бортового камня на 10 см и более, </w:t>
      </w:r>
      <w:proofErr w:type="spellStart"/>
      <w:r w:rsidRPr="00BB1633">
        <w:rPr>
          <w:rFonts w:ascii="Times New Roman" w:hAnsi="Times New Roman" w:cs="Times New Roman"/>
          <w:color w:val="000000" w:themeColor="text1"/>
          <w:sz w:val="28"/>
          <w:szCs w:val="28"/>
        </w:rPr>
        <w:t>вандальные</w:t>
      </w:r>
      <w:proofErr w:type="spellEnd"/>
      <w:r w:rsidRPr="00BB1633">
        <w:rPr>
          <w:rFonts w:ascii="Times New Roman" w:hAnsi="Times New Roman" w:cs="Times New Roman"/>
          <w:color w:val="000000" w:themeColor="text1"/>
          <w:sz w:val="28"/>
          <w:szCs w:val="28"/>
        </w:rPr>
        <w:t xml:space="preserve"> изображения, сорная растительность между бортовыми камнями.</w:t>
      </w:r>
    </w:p>
    <w:p w14:paraId="420EC584"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4. Требования к внешнему виду контейнеров, бункеров:</w:t>
      </w:r>
    </w:p>
    <w:p w14:paraId="4BBC29CD" w14:textId="0AE65EC1"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синий, серый, оранжевый цвета подлежат использованию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соответствии с Единым стандартом оформления системы раздельного накопления твердых коммунальных отходов на территории Московской области (Стандартом РСО), иные цвета не допускаются;</w:t>
      </w:r>
    </w:p>
    <w:p w14:paraId="0C9C76F1"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не допускаются </w:t>
      </w:r>
      <w:proofErr w:type="spellStart"/>
      <w:r w:rsidRPr="00BB1633">
        <w:rPr>
          <w:rFonts w:ascii="Times New Roman" w:hAnsi="Times New Roman" w:cs="Times New Roman"/>
          <w:color w:val="000000" w:themeColor="text1"/>
          <w:sz w:val="28"/>
          <w:szCs w:val="28"/>
        </w:rPr>
        <w:t>вандальные</w:t>
      </w:r>
      <w:proofErr w:type="spellEnd"/>
      <w:r w:rsidRPr="00BB1633">
        <w:rPr>
          <w:rFonts w:ascii="Times New Roman" w:hAnsi="Times New Roman" w:cs="Times New Roman"/>
          <w:color w:val="000000" w:themeColor="text1"/>
          <w:sz w:val="28"/>
          <w:szCs w:val="28"/>
        </w:rPr>
        <w:t xml:space="preserve"> изображения, коррозия, дыры, заплаты, вмятины, трещины, следы горения, иные визуально воспринимаемые деформации;</w:t>
      </w:r>
    </w:p>
    <w:p w14:paraId="698BAA61"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наружный красочный слой не должен содержать растрескиваний, пятен выгорания цветового пигмента, осыпаний, иных визуально воспринимаемых разрушений;</w:t>
      </w:r>
    </w:p>
    <w:p w14:paraId="2E14393C"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внешние поверхности должны быть чистыми.</w:t>
      </w:r>
    </w:p>
    <w:p w14:paraId="58E47F26"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5. Требования к внешнему виду ограждения контейнерной площадки:</w:t>
      </w:r>
    </w:p>
    <w:p w14:paraId="50EEB22A" w14:textId="42CDD4A6"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одноцветное: матовое серое или зеленое, или коричневое, иные цвета допускаются при наличии соответствующей информации в Свидетельстве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 согласовании архитектурно-градостроительного облика объекта капитального строительства на территории Московской области;</w:t>
      </w:r>
    </w:p>
    <w:p w14:paraId="7035DB88"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структура вновь возводимого (заменяемого) ограждения: стойки, каркас секции, заполнение секции;</w:t>
      </w:r>
    </w:p>
    <w:p w14:paraId="5D33EE49" w14:textId="6D63C988"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допустимые материалы для вновь возводимого (заменяемого) ограждения: металлический </w:t>
      </w:r>
      <w:proofErr w:type="spellStart"/>
      <w:r w:rsidRPr="00BB1633">
        <w:rPr>
          <w:rFonts w:ascii="Times New Roman" w:hAnsi="Times New Roman" w:cs="Times New Roman"/>
          <w:color w:val="000000" w:themeColor="text1"/>
          <w:sz w:val="28"/>
          <w:szCs w:val="28"/>
        </w:rPr>
        <w:t>просечно</w:t>
      </w:r>
      <w:proofErr w:type="spellEnd"/>
      <w:r w:rsidRPr="00BB1633">
        <w:rPr>
          <w:rFonts w:ascii="Times New Roman" w:hAnsi="Times New Roman" w:cs="Times New Roman"/>
          <w:color w:val="000000" w:themeColor="text1"/>
          <w:sz w:val="28"/>
          <w:szCs w:val="28"/>
        </w:rPr>
        <w:t xml:space="preserve">-вытяжной лист, металлическая </w:t>
      </w:r>
      <w:proofErr w:type="spellStart"/>
      <w:r w:rsidRPr="00BB1633">
        <w:rPr>
          <w:rFonts w:ascii="Times New Roman" w:hAnsi="Times New Roman" w:cs="Times New Roman"/>
          <w:color w:val="000000" w:themeColor="text1"/>
          <w:sz w:val="28"/>
          <w:szCs w:val="28"/>
        </w:rPr>
        <w:t>просечно</w:t>
      </w:r>
      <w:proofErr w:type="spellEnd"/>
      <w:r w:rsidRPr="00BB1633">
        <w:rPr>
          <w:rFonts w:ascii="Times New Roman" w:hAnsi="Times New Roman" w:cs="Times New Roman"/>
          <w:color w:val="000000" w:themeColor="text1"/>
          <w:sz w:val="28"/>
          <w:szCs w:val="28"/>
        </w:rPr>
        <w:t xml:space="preserve">-вытяжная сетка, перфорированный металлический лист, металлическая тканая сетка, металлические жалюзи (ламели), профлист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высотой профиля не более 20 мм;</w:t>
      </w:r>
    </w:p>
    <w:p w14:paraId="2C49465B" w14:textId="28374F75"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не допустимые материалы: сварная сетка, сетка-рабица, решетки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из прута и прутка, арматуры, бетонные и железобетонные изделия, дерево, ткани, картон и бумага, пластиковые изделия, шифер, поддоны, иные подобные изделия и материалы;</w:t>
      </w:r>
    </w:p>
    <w:p w14:paraId="121CD0C0"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не допускаются </w:t>
      </w:r>
      <w:proofErr w:type="spellStart"/>
      <w:r w:rsidRPr="00BB1633">
        <w:rPr>
          <w:rFonts w:ascii="Times New Roman" w:hAnsi="Times New Roman" w:cs="Times New Roman"/>
          <w:color w:val="000000" w:themeColor="text1"/>
          <w:sz w:val="28"/>
          <w:szCs w:val="28"/>
        </w:rPr>
        <w:t>вандальные</w:t>
      </w:r>
      <w:proofErr w:type="spellEnd"/>
      <w:r w:rsidRPr="00BB1633">
        <w:rPr>
          <w:rFonts w:ascii="Times New Roman" w:hAnsi="Times New Roman" w:cs="Times New Roman"/>
          <w:color w:val="000000" w:themeColor="text1"/>
          <w:sz w:val="28"/>
          <w:szCs w:val="28"/>
        </w:rPr>
        <w:t xml:space="preserve"> изображения, трещины, плесень и грибок, коррозия, потеки и пятна ржавчины, обрушения, провалы, расслаивания, дыры, пробоины, заплаты, вмятины, следы горения, иные визуально воспринимаемые деформации;</w:t>
      </w:r>
    </w:p>
    <w:p w14:paraId="7681185C"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наружный красочный слой не должен содержать растрескиваний, пятен выгорания цветового пигмента, осыпаний, иных визуально воспринимаемых разрушений;</w:t>
      </w:r>
    </w:p>
    <w:p w14:paraId="51906D9E"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поверхности должны быть чистыми.</w:t>
      </w:r>
    </w:p>
    <w:p w14:paraId="2CCA2B54"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6. Требования к внешнему виду крыши контейнерной площадки:</w:t>
      </w:r>
    </w:p>
    <w:p w14:paraId="62ED02B1"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для снижения снеговой нагрузки, отвода талого снега и воды должная иметь уклон более 2 градусов;</w:t>
      </w:r>
    </w:p>
    <w:p w14:paraId="398D1D96"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цвет выбирается аналогичным цвету ограждения контейнерной площадки;</w:t>
      </w:r>
    </w:p>
    <w:p w14:paraId="75B4E2CC"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материалы вновь возводимых (заменяемых) крыш: листовой металл, профлист с высотой профиля до 20 мм, монолитный поликарбонат;</w:t>
      </w:r>
    </w:p>
    <w:p w14:paraId="376DAE1C" w14:textId="6CF00874"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не допустимые материалы: бетонные и железобетонные изделия, дерево, ткани, шифер, мягкие кровли, черепица, поддоны, иные подобные изделия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материалы;</w:t>
      </w:r>
    </w:p>
    <w:p w14:paraId="05BD47B6"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не допускаются </w:t>
      </w:r>
      <w:proofErr w:type="spellStart"/>
      <w:r w:rsidRPr="00BB1633">
        <w:rPr>
          <w:rFonts w:ascii="Times New Roman" w:hAnsi="Times New Roman" w:cs="Times New Roman"/>
          <w:color w:val="000000" w:themeColor="text1"/>
          <w:sz w:val="28"/>
          <w:szCs w:val="28"/>
        </w:rPr>
        <w:t>вандальные</w:t>
      </w:r>
      <w:proofErr w:type="spellEnd"/>
      <w:r w:rsidRPr="00BB1633">
        <w:rPr>
          <w:rFonts w:ascii="Times New Roman" w:hAnsi="Times New Roman" w:cs="Times New Roman"/>
          <w:color w:val="000000" w:themeColor="text1"/>
          <w:sz w:val="28"/>
          <w:szCs w:val="28"/>
        </w:rPr>
        <w:t xml:space="preserve"> изображения, коррозия, дыры, заплаты, вмятины, трещины, следы горения, иные визуально воспринимаемые деформации.</w:t>
      </w:r>
    </w:p>
    <w:p w14:paraId="4974B4EF"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7. Требования к внешнему виду средств размещения информации:</w:t>
      </w:r>
    </w:p>
    <w:p w14:paraId="1D4E07EC" w14:textId="4F8138E2"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средства размещения информации подлежат размещению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в соответствии с Единым стандартом оформления системы раздельного накопления твердых коммунальных отходов на территории Московской области (Стандартом РСО), иные информационные материалы и конструкции, изображения, листовки на элементах контейнерной площадки являются </w:t>
      </w:r>
      <w:proofErr w:type="spellStart"/>
      <w:r w:rsidRPr="00BB1633">
        <w:rPr>
          <w:rFonts w:ascii="Times New Roman" w:hAnsi="Times New Roman" w:cs="Times New Roman"/>
          <w:color w:val="000000" w:themeColor="text1"/>
          <w:sz w:val="28"/>
          <w:szCs w:val="28"/>
        </w:rPr>
        <w:t>вандальными</w:t>
      </w:r>
      <w:proofErr w:type="spellEnd"/>
      <w:r w:rsidRPr="00BB1633">
        <w:rPr>
          <w:rFonts w:ascii="Times New Roman" w:hAnsi="Times New Roman" w:cs="Times New Roman"/>
          <w:color w:val="000000" w:themeColor="text1"/>
          <w:sz w:val="28"/>
          <w:szCs w:val="28"/>
        </w:rPr>
        <w:t xml:space="preserve"> недопустимыми изображениями.</w:t>
      </w:r>
    </w:p>
    <w:p w14:paraId="5592AD11" w14:textId="07D24330"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8. Запрещается размещать на территории, расположенной в радиусе 20 метров вокруг контейнерной площадки, порубочные остатки, мебель, бытовую технику и их части, остатки после проведения ремонта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строительства, коробки, ящики и иные упаковочные материалы, шины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запасные части транспортных средств, спортивный инвентарь.</w:t>
      </w:r>
    </w:p>
    <w:p w14:paraId="77065830"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97222AC"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2</w:t>
      </w:r>
      <w:r w:rsidR="00D251BF">
        <w:rPr>
          <w:rFonts w:ascii="Times New Roman" w:hAnsi="Times New Roman" w:cs="Times New Roman"/>
          <w:color w:val="000000" w:themeColor="text1"/>
          <w:sz w:val="28"/>
          <w:szCs w:val="28"/>
        </w:rPr>
        <w:t>2</w:t>
      </w:r>
      <w:r w:rsidRPr="00BB1633">
        <w:rPr>
          <w:rFonts w:ascii="Times New Roman" w:hAnsi="Times New Roman" w:cs="Times New Roman"/>
          <w:color w:val="000000" w:themeColor="text1"/>
          <w:sz w:val="28"/>
          <w:szCs w:val="28"/>
        </w:rPr>
        <w:t>. Площадки для выгула животных</w:t>
      </w:r>
    </w:p>
    <w:p w14:paraId="3AA8F66E"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7F029A8C" w14:textId="2E618C00"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Площадки для выгула домашних животных должны размещаться на территориях, свободных от зеленых насаждений, за пределами первого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второго поясов зон санитарной охраны источников питьевого водоснабжения.</w:t>
      </w:r>
    </w:p>
    <w:p w14:paraId="21EFDCBB" w14:textId="3A656640"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Размеры площадок для выгула собак, размещаемые на территориях жилого назначения должны составлять 400-600 кв. м, на прочих территориях</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до 800 кв. м. В условиях сложившейся застройки можно принимать уменьшенный размер площадок, исходя из имеющихся территориальных возможностей. Доступность площадок</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далее 400 м. На территории микрорайонов с плотной жилой застройкой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не далее 600 м. Расстояние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от границы площадки до окон жилых и общественных зданий принимается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не менее 25 м, а до участков детских учреждений, школ, детских, спортивных площадок, площадок отдыха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40 м.</w:t>
      </w:r>
    </w:p>
    <w:p w14:paraId="09F3ACC2" w14:textId="5F1087EE"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3. Перечень элементов благоустройства на территории площадки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выгула животных включает: различные виды покрытия, ограждение, скамья (скамьи), урна (урны), осветительное и информационное оборудование.</w:t>
      </w:r>
    </w:p>
    <w:p w14:paraId="64373224" w14:textId="413A2008"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4. Для покрытия поверхности части площадки, предназначенной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w:t>
      </w:r>
      <w:r w:rsidRPr="00BB1633">
        <w:rPr>
          <w:rFonts w:ascii="Times New Roman" w:hAnsi="Times New Roman" w:cs="Times New Roman"/>
          <w:color w:val="000000" w:themeColor="text1"/>
          <w:sz w:val="28"/>
          <w:szCs w:val="28"/>
        </w:rPr>
        <w:lastRenderedPageBreak/>
        <w:t xml:space="preserve">уборки и обновления. Поверхность части площадки, предназначенной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14:paraId="348B7A9A"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5.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14:paraId="65EB3285" w14:textId="6DEBA6F9"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6. На территории площадки размещается информационный стенд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правилами пользования площадкой.</w:t>
      </w:r>
    </w:p>
    <w:p w14:paraId="0AFE0A96"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7. Озеленение проектируется из периметральных плотных посадок высокого кустарника в виде живой изгороди или вертикального озеленения.</w:t>
      </w:r>
    </w:p>
    <w:p w14:paraId="4EE8D00B"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4820EA3"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2</w:t>
      </w:r>
      <w:r w:rsidR="00D251BF">
        <w:rPr>
          <w:rFonts w:ascii="Times New Roman" w:hAnsi="Times New Roman" w:cs="Times New Roman"/>
          <w:color w:val="000000" w:themeColor="text1"/>
          <w:sz w:val="28"/>
          <w:szCs w:val="28"/>
        </w:rPr>
        <w:t>3</w:t>
      </w:r>
      <w:r w:rsidRPr="00BB1633">
        <w:rPr>
          <w:rFonts w:ascii="Times New Roman" w:hAnsi="Times New Roman" w:cs="Times New Roman"/>
          <w:color w:val="000000" w:themeColor="text1"/>
          <w:sz w:val="28"/>
          <w:szCs w:val="28"/>
        </w:rPr>
        <w:t>. Площадки для дрессировки собак</w:t>
      </w:r>
    </w:p>
    <w:p w14:paraId="1C78587C"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FE75BA5" w14:textId="58C3564F"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Площадки для дрессировки собак размещаются на удалении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от застройки жилого и общественного назначения не менее чем на 50 м.</w:t>
      </w:r>
    </w:p>
    <w:p w14:paraId="79B3B788" w14:textId="58D30251"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Обязательный перечень элементов благоустройства территории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площадке для дрессировки собак включает: мягкие или газонные виды покрытия, ограждение, скамьи и урны (не менее 2 на площадку), информационный стенд, осветительное оборудование, специальное тренировочное оборудование.</w:t>
      </w:r>
    </w:p>
    <w:p w14:paraId="7E94E080"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Покрытие площадки предусматривают имеющим ровную поверхность, обеспечивающую хороший дренаж, не травмирующую конечности собак (газонное, песчаное, песчано-земляное), а также удобным для регулярной уборки и обновления.</w:t>
      </w:r>
    </w:p>
    <w:p w14:paraId="307597B2"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4. 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предусматриваются не позволяющим собаке покидать площадку или причинять себе травму.</w:t>
      </w:r>
    </w:p>
    <w:p w14:paraId="2A49519F" w14:textId="320CD3AA"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5. Площадки для дрессировки собак оборудуются учебными, тренировочными, спортивными снарядами и сооружениями, навесом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от дождя, утепленным бытовым помещением для хранения инвентаря, оборудования и отдыха инструкторов.</w:t>
      </w:r>
    </w:p>
    <w:p w14:paraId="59CCFEF3"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85DA757"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2</w:t>
      </w:r>
      <w:r w:rsidR="00D251BF">
        <w:rPr>
          <w:rFonts w:ascii="Times New Roman" w:hAnsi="Times New Roman" w:cs="Times New Roman"/>
          <w:color w:val="000000" w:themeColor="text1"/>
          <w:sz w:val="28"/>
          <w:szCs w:val="28"/>
        </w:rPr>
        <w:t>4</w:t>
      </w:r>
      <w:r w:rsidRPr="00BB1633">
        <w:rPr>
          <w:rFonts w:ascii="Times New Roman" w:hAnsi="Times New Roman" w:cs="Times New Roman"/>
          <w:color w:val="000000" w:themeColor="text1"/>
          <w:sz w:val="28"/>
          <w:szCs w:val="28"/>
        </w:rPr>
        <w:t xml:space="preserve">. Площадки автостоянок, размещение и хранение транспортных средств на территории городского округа </w:t>
      </w:r>
      <w:r>
        <w:rPr>
          <w:rFonts w:ascii="Times New Roman" w:hAnsi="Times New Roman" w:cs="Times New Roman"/>
          <w:color w:val="000000" w:themeColor="text1"/>
          <w:sz w:val="28"/>
          <w:szCs w:val="28"/>
        </w:rPr>
        <w:t>Лобня</w:t>
      </w:r>
    </w:p>
    <w:p w14:paraId="37E575CA" w14:textId="3120EC5D" w:rsidR="00BB1633" w:rsidRPr="007261C1" w:rsidRDefault="00BB1633" w:rsidP="007261C1">
      <w:pPr>
        <w:pStyle w:val="ConsPlusNormal"/>
        <w:spacing w:line="276" w:lineRule="auto"/>
        <w:jc w:val="both"/>
        <w:rPr>
          <w:rFonts w:ascii="Times New Roman" w:hAnsi="Times New Roman" w:cs="Times New Roman"/>
          <w:color w:val="000000" w:themeColor="text1"/>
          <w:sz w:val="20"/>
          <w:szCs w:val="28"/>
        </w:rPr>
      </w:pPr>
    </w:p>
    <w:p w14:paraId="78E48D43" w14:textId="335D8848"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 На территории городского округа Лобня 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карманов</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 xml:space="preserve"> и отступов от проезжей части); гостевые (на участке жилой застройки); для хранения автомобилей населения (микрорайонные, районные); </w:t>
      </w:r>
      <w:proofErr w:type="spellStart"/>
      <w:r w:rsidRPr="007261C1">
        <w:rPr>
          <w:rFonts w:ascii="Times New Roman" w:hAnsi="Times New Roman" w:cs="Times New Roman"/>
          <w:color w:val="000000" w:themeColor="text1"/>
          <w:sz w:val="28"/>
          <w:szCs w:val="28"/>
        </w:rPr>
        <w:t>приобъектные</w:t>
      </w:r>
      <w:proofErr w:type="spellEnd"/>
      <w:r w:rsidRPr="007261C1">
        <w:rPr>
          <w:rFonts w:ascii="Times New Roman" w:hAnsi="Times New Roman" w:cs="Times New Roman"/>
          <w:color w:val="000000" w:themeColor="text1"/>
          <w:sz w:val="28"/>
          <w:szCs w:val="28"/>
        </w:rPr>
        <w:t xml:space="preserve"> (у объекта или группы объектов); прочие (грузовые, перехватывающие и др.).</w:t>
      </w:r>
    </w:p>
    <w:p w14:paraId="730C3D18" w14:textId="7600FDB4"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2. Назначение и вместительность автостоянок определяется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в соответствии с нормативами градостроительного проектирования Московской области.</w:t>
      </w:r>
    </w:p>
    <w:p w14:paraId="3790C85E" w14:textId="1F11EB36"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3. Не допускается проектировать размещение площадок для автостоянок в зоне остановок пассажирского транспорта. Организацию заездов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lastRenderedPageBreak/>
        <w:t>на автостоянки предусматривают не ближе 15 м от конца или начала посадочной площадки.</w:t>
      </w:r>
    </w:p>
    <w:p w14:paraId="4863815C"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4. При проектировании, реконструкции площадок автостоянок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14:paraId="2C667DA4" w14:textId="0D79442C"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5.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информационное оборудование; подъездные пути с твердым покрытием.</w:t>
      </w:r>
    </w:p>
    <w:p w14:paraId="72EEC089"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Сопряжение покрытия площадки с проездом выполняется в одном уровне без укладки бортового камня.</w:t>
      </w:r>
    </w:p>
    <w:p w14:paraId="4C5D3E4E"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Разделительные элементы на площадках могут быть выполнены в виде разметки (белых полос), озелененных полос (газонов), мобильного озеленения.</w:t>
      </w:r>
    </w:p>
    <w:p w14:paraId="302C1DF7" w14:textId="24BBDB4F"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6. Размещение и хранение личного легкового автотранспорта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на дворовых и внутриквартальных территориях допускаются в один ряд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в отведенных для этой цели местах, при этом собственники (правообладатели) транспортных средств должны размещать свои транспортные средства способом, обеспечивающим беспрепятственное продвижение уборочной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специальной техники по указанным территориям.</w:t>
      </w:r>
    </w:p>
    <w:p w14:paraId="2786483A" w14:textId="7777777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7. Не допускается:</w:t>
      </w:r>
    </w:p>
    <w:p w14:paraId="658D9516" w14:textId="55D919EC"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а) создание препятствий вывозу твердых коммунальных отходов путем размещения транспортного средства на территории, прилегающей к месту накопления твердых коммунальных отходов, способом, исключающим возможность загрузки мусоровозом твердых коммунальных отходов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из бункеров и контейнеров, а также создание помех для уборки дворовых территорий в периоды, установленные графиками выполнения соответствующих работ;</w:t>
      </w:r>
    </w:p>
    <w:p w14:paraId="039D59CB" w14:textId="7D32AD1C"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б) размещение (за исключением погрузки или разгрузки) и хранение транспортных средств, предназначенных для перевозки грузов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(за исключением прицепов к легковым пассажирским транспортным средствам), а также транспортных средств, препятствующих проезду аварийно-спасательных служб и формирований, пожарной охраны, скорой медицинской помощи, аварийной службы газовой сети, на дворовых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внутриквартальных территориях;</w:t>
      </w:r>
    </w:p>
    <w:p w14:paraId="468A6A55" w14:textId="1C280382"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в) на площадках автостоянок, расположенных на дворовых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внутриквартальных территориях и иных местах общего пользования, самовольное размещение и (или) использование самовольно размещенных устройств, если такие устройства препятствуют или ограничивают проход пешеходов и проезд транспортных средств;</w:t>
      </w:r>
    </w:p>
    <w:p w14:paraId="471E1173" w14:textId="461B6147"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г) размещение транспортных средств, в том числе брошенных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(или) разукомплектованных, на дворовых и внутриквартальных территориях, иных местах общего пользования на участках с зелеными насаждениями, на газонах и цветниках.</w:t>
      </w:r>
    </w:p>
    <w:p w14:paraId="6790490F" w14:textId="236FAC79"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8. В случае размещения транспортного средства, в том числе брошенного транспортного средства, разукомплектованного транспортного средства, способом, создающим препятствие продвижению уборочной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или специальной техники по общественным территориям, внутриквартальным </w:t>
      </w:r>
      <w:r w:rsidRPr="007261C1">
        <w:rPr>
          <w:rFonts w:ascii="Times New Roman" w:hAnsi="Times New Roman" w:cs="Times New Roman"/>
          <w:color w:val="000000" w:themeColor="text1"/>
          <w:sz w:val="28"/>
          <w:szCs w:val="28"/>
        </w:rPr>
        <w:lastRenderedPageBreak/>
        <w:t>проездам, дворовым территориям в соответствии с требованиями, установленными настоящими Правилами, перемещение транспортного средства осуществляется в порядке, установленном администрацией.</w:t>
      </w:r>
    </w:p>
    <w:p w14:paraId="254FADF3" w14:textId="0E3862F8"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Перемещение транспортного средства осуществляется бесплатно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для его владельца.</w:t>
      </w:r>
    </w:p>
    <w:p w14:paraId="7CD11386" w14:textId="243982BC"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9. При обнаружении брошенных, разукомплектованных транспортных средств, органы местного самоуправления инициируют обращения в суд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для признания таких транспортных средств бесхозяйными.</w:t>
      </w:r>
    </w:p>
    <w:p w14:paraId="7BE6EA1F" w14:textId="4D593A71"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10. 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Порядок вывоза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места утилизации транспортных средств определяются органами местного самоуправления.</w:t>
      </w:r>
    </w:p>
    <w:p w14:paraId="64B09D92" w14:textId="5D60CABA"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11. Порядок установки боксовых гаражей, </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ракушек</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 xml:space="preserve">, </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пеналов</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 металлических гаражей, тентов для автомобилей определяется администрацией.</w:t>
      </w:r>
    </w:p>
    <w:p w14:paraId="6699E30C" w14:textId="7323DA36"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Самовольная установка металлических гаражей, тентов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для автомобилей, боксовых гаражей, </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ракушек</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 xml:space="preserve">, </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пеналов</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 xml:space="preserve"> на дворовых, внутриквартальных, общественных и иных территориях общего пользования, не допускается.</w:t>
      </w:r>
    </w:p>
    <w:p w14:paraId="38A82A9D" w14:textId="193804F3"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12. Расстояние от наземных и наземно-подземных гаражей и станций технического обслуживания, автомобильных моек до жилых домов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и общественных зданий, а также до участков школ, детских яслей-садов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 лечебных учреждений стационарного типа, размещаемых на селитебных территориях, должно соответствовать санитарным нормам и требованиям.</w:t>
      </w:r>
    </w:p>
    <w:p w14:paraId="2677880D" w14:textId="6ECA9668"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13. Размещение и хранение транспортных средств на площадках автостоянок, расположенных на землях государственной или муниципальной собственности, может осуществляться на платной основе в соответствии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с нормативным правовым актом Правительства Московской области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или нормативным правовым актом администрации.</w:t>
      </w:r>
    </w:p>
    <w:p w14:paraId="52AB2B58" w14:textId="6CF90020"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Отношения в сфере оказания услуг по хранению автомобилей, мотоциклов, мотороллеров, а также прицепов и полуприцепов к ним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на автостоянках регулируются </w:t>
      </w:r>
      <w:hyperlink r:id="rId18">
        <w:r w:rsidRPr="007261C1">
          <w:rPr>
            <w:rFonts w:ascii="Times New Roman" w:hAnsi="Times New Roman" w:cs="Times New Roman"/>
            <w:color w:val="000000" w:themeColor="text1"/>
            <w:sz w:val="28"/>
            <w:szCs w:val="28"/>
          </w:rPr>
          <w:t>постановлением</w:t>
        </w:r>
      </w:hyperlink>
      <w:r w:rsidRPr="007261C1">
        <w:rPr>
          <w:rFonts w:ascii="Times New Roman" w:hAnsi="Times New Roman" w:cs="Times New Roman"/>
          <w:color w:val="000000" w:themeColor="text1"/>
          <w:sz w:val="28"/>
          <w:szCs w:val="28"/>
        </w:rPr>
        <w:t xml:space="preserve"> Правительства Российской Федерации от 17.11.2001 № 795 </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Об утверждении Правил оказания услуг автостоянок</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w:t>
      </w:r>
    </w:p>
    <w:p w14:paraId="0BAAB9E5" w14:textId="774C6C85"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Особенности размещения и использования платных парковок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на территории Московской области установлены </w:t>
      </w:r>
      <w:hyperlink r:id="rId19">
        <w:r w:rsidRPr="007261C1">
          <w:rPr>
            <w:rFonts w:ascii="Times New Roman" w:hAnsi="Times New Roman" w:cs="Times New Roman"/>
            <w:color w:val="000000" w:themeColor="text1"/>
            <w:sz w:val="28"/>
            <w:szCs w:val="28"/>
          </w:rPr>
          <w:t>Законом</w:t>
        </w:r>
      </w:hyperlink>
      <w:r w:rsidRPr="007261C1">
        <w:rPr>
          <w:rFonts w:ascii="Times New Roman" w:hAnsi="Times New Roman" w:cs="Times New Roman"/>
          <w:color w:val="000000" w:themeColor="text1"/>
          <w:sz w:val="28"/>
          <w:szCs w:val="28"/>
        </w:rPr>
        <w:t xml:space="preserve"> Московской области № 109/2019-ОЗ </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 xml:space="preserve">Об организации дорожного движения в Московской области и о внесении изменения в Закон Московской области </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 xml:space="preserve">О временных ограничении или прекращении движения транспортных средств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по автомобильным дорогам на территории Московской области</w:t>
      </w:r>
      <w:r w:rsidR="00E55AA8" w:rsidRPr="007261C1">
        <w:rPr>
          <w:rFonts w:ascii="Times New Roman" w:hAnsi="Times New Roman" w:cs="Times New Roman"/>
          <w:color w:val="000000" w:themeColor="text1"/>
          <w:sz w:val="28"/>
          <w:szCs w:val="28"/>
        </w:rPr>
        <w:t>»</w:t>
      </w:r>
      <w:r w:rsidRPr="007261C1">
        <w:rPr>
          <w:rFonts w:ascii="Times New Roman" w:hAnsi="Times New Roman" w:cs="Times New Roman"/>
          <w:color w:val="000000" w:themeColor="text1"/>
          <w:sz w:val="28"/>
          <w:szCs w:val="28"/>
        </w:rPr>
        <w:t>.</w:t>
      </w:r>
    </w:p>
    <w:p w14:paraId="2FAA4163" w14:textId="04981D19"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14. Не допускается неоплата размещения и хранения транспортных средств, за исключением случаев размещения и хранения транспортных средств, используемых для осуществления деятельности пожарной охраны, полиции, медицинской скорой помощи, аварийно-спасательных служб, военной автомобильной инспекции, а также транспортных средств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военной полиции Вооруженных Сил Российской </w:t>
      </w:r>
      <w:r w:rsidRPr="007261C1">
        <w:rPr>
          <w:rFonts w:ascii="Times New Roman" w:hAnsi="Times New Roman" w:cs="Times New Roman"/>
          <w:color w:val="000000" w:themeColor="text1"/>
          <w:sz w:val="28"/>
          <w:szCs w:val="28"/>
        </w:rPr>
        <w:lastRenderedPageBreak/>
        <w:t xml:space="preserve">Федерации, войск национальной гвардии Российской Федерации, следственных органов Следственного комитета Российской Федерации, федерального органа исполнительной власти, осуществляющего специальные функции в сфере обеспечения федеральной фельдъегерской связи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в Российской Федерации, используемых в связи со служебной необходимостью, на площадках автостоянок, размещение и хранение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на которых осуществляется на платной основе.</w:t>
      </w:r>
    </w:p>
    <w:p w14:paraId="319B3979" w14:textId="5EFAD5C5"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15. Размещение и хранение транспортных средств на площадках автостоянок на платной основе запрещается на территориях, непосредственно прилегающих к объектам спорта, зданиям, в которых размещены образовательные организации, в том числе дошкольные образовательные организации, медицинские организации государственной и муниципальной систем здравоохранения, организации культуры, органы государственной власти, Администрация и организации, предоставляющие государственные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и муниципальные услуги, а также на земельных участках, относящихся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в соответствии с жилищным законодательством к общему имуществу многоквартирных домов.</w:t>
      </w:r>
    </w:p>
    <w:p w14:paraId="2AF8ADE0" w14:textId="73F7C2FB" w:rsidR="00BB1633" w:rsidRPr="007261C1" w:rsidRDefault="00BB1633" w:rsidP="007261C1">
      <w:pPr>
        <w:pStyle w:val="ConsPlusNormal"/>
        <w:ind w:firstLine="709"/>
        <w:jc w:val="both"/>
        <w:rPr>
          <w:rFonts w:ascii="Times New Roman" w:hAnsi="Times New Roman" w:cs="Times New Roman"/>
          <w:color w:val="000000" w:themeColor="text1"/>
          <w:sz w:val="28"/>
          <w:szCs w:val="28"/>
        </w:rPr>
      </w:pPr>
      <w:r w:rsidRPr="007261C1">
        <w:rPr>
          <w:rFonts w:ascii="Times New Roman" w:hAnsi="Times New Roman" w:cs="Times New Roman"/>
          <w:color w:val="000000" w:themeColor="text1"/>
          <w:sz w:val="28"/>
          <w:szCs w:val="28"/>
        </w:rPr>
        <w:t xml:space="preserve">16. Площадка автостоянки, на которой организованы размещение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 xml:space="preserve">и хранение транспортных средств на платной основе,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w:t>
      </w:r>
      <w:r w:rsidR="007261C1">
        <w:rPr>
          <w:rFonts w:ascii="Times New Roman" w:hAnsi="Times New Roman" w:cs="Times New Roman"/>
          <w:color w:val="000000" w:themeColor="text1"/>
          <w:sz w:val="28"/>
          <w:szCs w:val="28"/>
        </w:rPr>
        <w:br/>
      </w:r>
      <w:r w:rsidRPr="007261C1">
        <w:rPr>
          <w:rFonts w:ascii="Times New Roman" w:hAnsi="Times New Roman" w:cs="Times New Roman"/>
          <w:color w:val="000000" w:themeColor="text1"/>
          <w:sz w:val="28"/>
          <w:szCs w:val="28"/>
        </w:rPr>
        <w:t>с проектом организации дорожного движения.</w:t>
      </w:r>
    </w:p>
    <w:p w14:paraId="213338D4"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517D74F"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2</w:t>
      </w:r>
      <w:r w:rsidR="00D251BF">
        <w:rPr>
          <w:rFonts w:ascii="Times New Roman" w:hAnsi="Times New Roman" w:cs="Times New Roman"/>
          <w:color w:val="000000" w:themeColor="text1"/>
          <w:sz w:val="28"/>
          <w:szCs w:val="28"/>
        </w:rPr>
        <w:t>5</w:t>
      </w:r>
      <w:r w:rsidRPr="00BB1633">
        <w:rPr>
          <w:rFonts w:ascii="Times New Roman" w:hAnsi="Times New Roman" w:cs="Times New Roman"/>
          <w:color w:val="000000" w:themeColor="text1"/>
          <w:sz w:val="28"/>
          <w:szCs w:val="28"/>
        </w:rPr>
        <w:t>. Основные требования по организации освещения</w:t>
      </w:r>
    </w:p>
    <w:p w14:paraId="3EABD7AD"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617DE9DA" w14:textId="7F6BC674"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Мероприятия по созданию новых и развитию существующих систем наружного освещения на улично-дорожной сети местного значения (в том числе на улицах, дорогах), детских, спортивных и иных площадках общественного пользования, дворовых, общественных и иных территориях общего пользования, территориях объектов общественного назначения, включая объекты социальной инфраструктуры, осуществляются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соответствии с требованиями к организации освещения, установленными настоящими Правилами, а также нормами освещения, установленными национальными стандартами и сводами правил Российской Федерации, требованиями к осветительным устройствам и электрическим лампам, используемым в цепях переменного тока в целях освещения, установленными нормативным правовым актом Российской Федерации.</w:t>
      </w:r>
    </w:p>
    <w:p w14:paraId="36814084" w14:textId="64A95E0E"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Показатели средней освещенности, характеристики светильников и опор наружного освещения (в том числе их высота), для устройства систем наружного освещения на сложившихся застроенных территориях кварталов, жилых районов, общественных и иных территориях общего пользования,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не являющихся улицами и дорогами, а также на территориях объектов общественного назначения, устанавливаются уполномоченным органом исполнительной власти Московской области в сфере благоустройства.</w:t>
      </w:r>
    </w:p>
    <w:p w14:paraId="1794C625"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Освещение улиц, дорог и площадей территорий городского округа выполняется светильниками, располагаемыми на опорах или тросах. Освещение тротуаров и подъездов на территории городского округа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w:t>
      </w:r>
      <w:r w:rsidRPr="00BB1633">
        <w:rPr>
          <w:rFonts w:ascii="Times New Roman" w:hAnsi="Times New Roman" w:cs="Times New Roman"/>
          <w:color w:val="000000" w:themeColor="text1"/>
          <w:sz w:val="28"/>
          <w:szCs w:val="28"/>
        </w:rPr>
        <w:lastRenderedPageBreak/>
        <w:t>управление включением и отключением светильников и исключение повреждения светильников при падении с крыш снега и льда.</w:t>
      </w:r>
    </w:p>
    <w:p w14:paraId="41824A24"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14:paraId="3E63129B" w14:textId="508A1A20"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4. Опоры на аллеях и пешеходных дорогах должны располагаться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вне пешеходной части.</w:t>
      </w:r>
    </w:p>
    <w:p w14:paraId="79CDA1BE"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5. Высота размещения светильников наружного освещения должна составлять не менее 2,5 метров.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14:paraId="60C2E344"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14:paraId="2F95A19D" w14:textId="5D190BB3"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7. Включение и отключение объектов наружного освещения должно осуществляться их владельцами в соответствии с утвержденным графиком, согласованным с Администрацией, а установок световой информации</w:t>
      </w:r>
      <w:r w:rsidR="00B533F6">
        <w:rPr>
          <w:rFonts w:ascii="Times New Roman" w:hAnsi="Times New Roman" w:cs="Times New Roman"/>
          <w:color w:val="000000" w:themeColor="text1"/>
          <w:sz w:val="28"/>
          <w:szCs w:val="28"/>
        </w:rPr>
        <w:t xml:space="preserve"> –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по решению правообладателей.</w:t>
      </w:r>
    </w:p>
    <w:p w14:paraId="1A65CBD2" w14:textId="24E2B635"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8. Переключение освещения пешеходных тоннелей с дневного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вечерний и ночной режим, а также с ночного на дневной должно производиться одновременно с включением и отключением уличного освещения.</w:t>
      </w:r>
    </w:p>
    <w:p w14:paraId="4E48EB37" w14:textId="2874E37A"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9. Запрещается крепление к опорам сетей наружного освещения различных растяжек, подвесок, проводов и кабелей, не связанных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эксплуатацией сетей, без согласования с собственником сетей или эксплуатирующей организацией.</w:t>
      </w:r>
    </w:p>
    <w:p w14:paraId="5E747219"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10.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14:paraId="344A101C"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1858D2A6"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2</w:t>
      </w:r>
      <w:r w:rsidR="00D251BF">
        <w:rPr>
          <w:rFonts w:ascii="Times New Roman" w:hAnsi="Times New Roman" w:cs="Times New Roman"/>
          <w:color w:val="000000" w:themeColor="text1"/>
          <w:sz w:val="28"/>
          <w:szCs w:val="28"/>
        </w:rPr>
        <w:t>6</w:t>
      </w:r>
      <w:r w:rsidRPr="00BB1633">
        <w:rPr>
          <w:rFonts w:ascii="Times New Roman" w:hAnsi="Times New Roman" w:cs="Times New Roman"/>
          <w:color w:val="000000" w:themeColor="text1"/>
          <w:sz w:val="28"/>
          <w:szCs w:val="28"/>
        </w:rPr>
        <w:t>. Архитектурно-художественное освещение</w:t>
      </w:r>
    </w:p>
    <w:p w14:paraId="2295E0EE"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6AE2CDE5" w14:textId="7BFD42EA"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На территории городского округа 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декоративной иллюминации применяется архитектурно-художественное освещение в соответствии со специально разработанной и утвержденной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установленном порядке концепцией и проектной документацией.</w:t>
      </w:r>
    </w:p>
    <w:p w14:paraId="1A01B651" w14:textId="77777777"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Архитектурно-художественное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w:t>
      </w:r>
      <w:r w:rsidRPr="00BB1633">
        <w:rPr>
          <w:rFonts w:ascii="Times New Roman" w:hAnsi="Times New Roman" w:cs="Times New Roman"/>
          <w:color w:val="000000" w:themeColor="text1"/>
          <w:sz w:val="28"/>
          <w:szCs w:val="28"/>
        </w:rPr>
        <w:lastRenderedPageBreak/>
        <w:t>нацеливаемых на объекты, должна быть обеспечена их безопасная установка и эксплуатация.</w:t>
      </w:r>
    </w:p>
    <w:p w14:paraId="4EBBF919"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1C500C5A"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2</w:t>
      </w:r>
      <w:r w:rsidR="00D251BF">
        <w:rPr>
          <w:rFonts w:ascii="Times New Roman" w:hAnsi="Times New Roman" w:cs="Times New Roman"/>
          <w:color w:val="000000" w:themeColor="text1"/>
          <w:sz w:val="28"/>
          <w:szCs w:val="28"/>
        </w:rPr>
        <w:t>7</w:t>
      </w:r>
      <w:r w:rsidRPr="00BB1633">
        <w:rPr>
          <w:rFonts w:ascii="Times New Roman" w:hAnsi="Times New Roman" w:cs="Times New Roman"/>
          <w:color w:val="000000" w:themeColor="text1"/>
          <w:sz w:val="28"/>
          <w:szCs w:val="28"/>
        </w:rPr>
        <w:t>. Источники света</w:t>
      </w:r>
    </w:p>
    <w:p w14:paraId="45F68B1F"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1E440778" w14:textId="590200EB"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В стационарных установках освещения применяются энергоэффективные источники света, эффективные осветительные приборы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системы, качественные по дизайну и эксплуатационным характеристикам изделия и материалы: опоры, кронштейны, защитные решетки, экраны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конструктивные элементы, отвечающие требованиям действующих национальных стандартов Российской Федерации.</w:t>
      </w:r>
    </w:p>
    <w:p w14:paraId="32DF4CF4"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14:paraId="3B97F59F"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FB6AB74"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2</w:t>
      </w:r>
      <w:r w:rsidR="00D251BF">
        <w:rPr>
          <w:rFonts w:ascii="Times New Roman" w:hAnsi="Times New Roman" w:cs="Times New Roman"/>
          <w:color w:val="000000" w:themeColor="text1"/>
          <w:sz w:val="28"/>
          <w:szCs w:val="28"/>
        </w:rPr>
        <w:t>8</w:t>
      </w:r>
      <w:r w:rsidRPr="00BB1633">
        <w:rPr>
          <w:rFonts w:ascii="Times New Roman" w:hAnsi="Times New Roman" w:cs="Times New Roman"/>
          <w:color w:val="000000" w:themeColor="text1"/>
          <w:sz w:val="28"/>
          <w:szCs w:val="28"/>
        </w:rPr>
        <w:t>. Общие требования к установке средств размещения информации и рекламы</w:t>
      </w:r>
    </w:p>
    <w:p w14:paraId="2DDC610D"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7A83F660"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Средства размещения информации и рекламные конструкции, размещаемые на зданиях и </w:t>
      </w:r>
      <w:proofErr w:type="gramStart"/>
      <w:r w:rsidRPr="00BB1633">
        <w:rPr>
          <w:rFonts w:ascii="Times New Roman" w:hAnsi="Times New Roman" w:cs="Times New Roman"/>
          <w:color w:val="000000" w:themeColor="text1"/>
          <w:sz w:val="28"/>
          <w:szCs w:val="28"/>
        </w:rPr>
        <w:t>сооружениях</w:t>
      </w:r>
      <w:proofErr w:type="gramEnd"/>
      <w:r w:rsidRPr="00BB1633">
        <w:rPr>
          <w:rFonts w:ascii="Times New Roman" w:hAnsi="Times New Roman" w:cs="Times New Roman"/>
          <w:color w:val="000000" w:themeColor="text1"/>
          <w:sz w:val="28"/>
          <w:szCs w:val="28"/>
        </w:rPr>
        <w:t xml:space="preserve">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14:paraId="338FCC18"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E957B14"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2</w:t>
      </w:r>
      <w:r w:rsidR="00D251BF">
        <w:rPr>
          <w:rFonts w:ascii="Times New Roman" w:hAnsi="Times New Roman" w:cs="Times New Roman"/>
          <w:color w:val="000000" w:themeColor="text1"/>
          <w:sz w:val="28"/>
          <w:szCs w:val="28"/>
        </w:rPr>
        <w:t>9</w:t>
      </w:r>
      <w:r w:rsidRPr="00BB1633">
        <w:rPr>
          <w:rFonts w:ascii="Times New Roman" w:hAnsi="Times New Roman" w:cs="Times New Roman"/>
          <w:color w:val="000000" w:themeColor="text1"/>
          <w:sz w:val="28"/>
          <w:szCs w:val="28"/>
        </w:rPr>
        <w:t>. Средства размещения информации</w:t>
      </w:r>
    </w:p>
    <w:p w14:paraId="379F773F" w14:textId="77777777" w:rsidR="00BB1633" w:rsidRPr="007261C1"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7BAE8293"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Средства размещения информации, за исключением информационных стендов дворовых территорий, устанавливаются на территории городского округа на основании согласования на установку средства размещения информации, выдаваемого в порядке, определяемом Администрацией.</w:t>
      </w:r>
    </w:p>
    <w:p w14:paraId="70D447AC"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Средства размещения информации, за исключением информационных стендов дворовых территорий, должны соответствовать художественно-композиционным требованиям к их внешнему виду и порядку установки, определенным настоящими Правилами и иными нормативными правовыми актами Московской области.</w:t>
      </w:r>
    </w:p>
    <w:p w14:paraId="1ACE7E82" w14:textId="3FA1769A"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Установка средств размещения информации производится с учетом необходимости обеспечения беспрепятственного доступа инвалидов и других маломобильных групп населения к объектам социальной, инженерной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транспортной инфраструктур и к предоставляемым в них услугам </w:t>
      </w:r>
      <w:r w:rsidR="007261C1">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при обязательном дублировании необходимой для инвалидов звуковой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зрительной информации.</w:t>
      </w:r>
    </w:p>
    <w:p w14:paraId="7ED7FFCA"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соответствии с порядком, определяемым органами местного самоуправления.</w:t>
      </w:r>
    </w:p>
    <w:p w14:paraId="3F7CDBEC" w14:textId="77777777" w:rsidR="00BB1633" w:rsidRPr="00BB1633" w:rsidRDefault="00BB1633" w:rsidP="007261C1">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3. После прекращения действия согласования на установку средства </w:t>
      </w:r>
      <w:r w:rsidRPr="00BB1633">
        <w:rPr>
          <w:rFonts w:ascii="Times New Roman" w:hAnsi="Times New Roman" w:cs="Times New Roman"/>
          <w:color w:val="000000" w:themeColor="text1"/>
          <w:sz w:val="28"/>
          <w:szCs w:val="28"/>
        </w:rPr>
        <w:lastRenderedPageBreak/>
        <w:t>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14:paraId="340DCA2C" w14:textId="77777777" w:rsidR="00BB1633" w:rsidRPr="0060021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1011C0DF"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D251BF">
        <w:rPr>
          <w:rFonts w:ascii="Times New Roman" w:hAnsi="Times New Roman" w:cs="Times New Roman"/>
          <w:color w:val="000000" w:themeColor="text1"/>
          <w:sz w:val="28"/>
          <w:szCs w:val="28"/>
        </w:rPr>
        <w:t>30</w:t>
      </w:r>
      <w:r w:rsidRPr="00BB1633">
        <w:rPr>
          <w:rFonts w:ascii="Times New Roman" w:hAnsi="Times New Roman" w:cs="Times New Roman"/>
          <w:color w:val="000000" w:themeColor="text1"/>
          <w:sz w:val="28"/>
          <w:szCs w:val="28"/>
        </w:rPr>
        <w:t>. Информационные стенды дворовых территорий</w:t>
      </w:r>
    </w:p>
    <w:p w14:paraId="1420D80C" w14:textId="77777777" w:rsidR="00BB1633" w:rsidRPr="0060021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B0CFE34"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Информационные стенды дворовых территорий должны быть установлены на каждой дворовой территории.</w:t>
      </w:r>
    </w:p>
    <w:p w14:paraId="4C80F36C" w14:textId="09DF486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Требования к размещению и оформлению информационных стендов дворовых территорий, перечень информации, обязательной к размещению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информационных стендах дворовых территорий, устанавливаются уполномоченным органом.</w:t>
      </w:r>
    </w:p>
    <w:p w14:paraId="0A074A9B"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Обязанность по установке информационных стендов дворовых территорий возлагается:</w:t>
      </w:r>
    </w:p>
    <w:p w14:paraId="54C5E404" w14:textId="2079D71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а) на территориях, находящихся в государственной или муниципальной собственности, переданных во владение и (или) пользование третьим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лицам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на владельцев и (или) пользователей этих территорий: граждан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юридических лиц;</w:t>
      </w:r>
    </w:p>
    <w:p w14:paraId="46C940C6" w14:textId="2963083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б) на территориях, находящихся в государственной или муниципальной собственности, не переданных во владение и </w:t>
      </w:r>
      <w:r w:rsidR="0060021A">
        <w:rPr>
          <w:rFonts w:ascii="Times New Roman" w:hAnsi="Times New Roman" w:cs="Times New Roman"/>
          <w:color w:val="000000" w:themeColor="text1"/>
          <w:sz w:val="28"/>
          <w:szCs w:val="28"/>
        </w:rPr>
        <w:t xml:space="preserve">(или) пользование третьим </w:t>
      </w:r>
      <w:r w:rsidR="0060021A">
        <w:rPr>
          <w:rFonts w:ascii="Times New Roman" w:hAnsi="Times New Roman" w:cs="Times New Roman"/>
          <w:color w:val="000000" w:themeColor="text1"/>
          <w:sz w:val="28"/>
          <w:szCs w:val="28"/>
        </w:rPr>
        <w:br/>
        <w:t>лицам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на органы государственной власти, органы местного самоуправления, государственные или муниципальные эксплуатационные организации;</w:t>
      </w:r>
    </w:p>
    <w:p w14:paraId="31C6C52C" w14:textId="3F69A43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на территориях, нахо</w:t>
      </w:r>
      <w:r w:rsidR="0060021A">
        <w:rPr>
          <w:rFonts w:ascii="Times New Roman" w:hAnsi="Times New Roman" w:cs="Times New Roman"/>
          <w:color w:val="000000" w:themeColor="text1"/>
          <w:sz w:val="28"/>
          <w:szCs w:val="28"/>
        </w:rPr>
        <w:t xml:space="preserve">дящихся в частной </w:t>
      </w:r>
      <w:r w:rsidR="0060021A">
        <w:rPr>
          <w:rFonts w:ascii="Times New Roman" w:hAnsi="Times New Roman" w:cs="Times New Roman"/>
          <w:color w:val="000000" w:themeColor="text1"/>
          <w:sz w:val="28"/>
          <w:szCs w:val="28"/>
        </w:rPr>
        <w:br/>
        <w:t>собственности</w:t>
      </w:r>
      <w:r w:rsidR="00B533F6">
        <w:rPr>
          <w:rFonts w:ascii="Times New Roman" w:hAnsi="Times New Roman" w:cs="Times New Roman"/>
          <w:color w:val="000000" w:themeColor="text1"/>
          <w:sz w:val="28"/>
          <w:szCs w:val="28"/>
        </w:rPr>
        <w:t xml:space="preserve"> – </w:t>
      </w:r>
      <w:r w:rsidR="0060021A">
        <w:rPr>
          <w:rFonts w:ascii="Times New Roman" w:hAnsi="Times New Roman" w:cs="Times New Roman"/>
          <w:color w:val="000000" w:themeColor="text1"/>
          <w:sz w:val="28"/>
          <w:szCs w:val="28"/>
        </w:rPr>
        <w:t xml:space="preserve">на </w:t>
      </w:r>
      <w:r w:rsidRPr="00BB1633">
        <w:rPr>
          <w:rFonts w:ascii="Times New Roman" w:hAnsi="Times New Roman" w:cs="Times New Roman"/>
          <w:color w:val="000000" w:themeColor="text1"/>
          <w:sz w:val="28"/>
          <w:szCs w:val="28"/>
        </w:rPr>
        <w:t>собственников территорий: граждан и юридических лиц.</w:t>
      </w:r>
    </w:p>
    <w:p w14:paraId="3186E946" w14:textId="77777777" w:rsidR="00BB1633" w:rsidRPr="0060021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1FAFF66D"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E5430F">
        <w:rPr>
          <w:rFonts w:ascii="Times New Roman" w:hAnsi="Times New Roman" w:cs="Times New Roman"/>
          <w:color w:val="000000" w:themeColor="text1"/>
          <w:sz w:val="28"/>
          <w:szCs w:val="28"/>
        </w:rPr>
        <w:t>3</w:t>
      </w:r>
      <w:r w:rsidR="00D251BF">
        <w:rPr>
          <w:rFonts w:ascii="Times New Roman" w:hAnsi="Times New Roman" w:cs="Times New Roman"/>
          <w:color w:val="000000" w:themeColor="text1"/>
          <w:sz w:val="28"/>
          <w:szCs w:val="28"/>
        </w:rPr>
        <w:t>1</w:t>
      </w:r>
      <w:r w:rsidRPr="00BB1633">
        <w:rPr>
          <w:rFonts w:ascii="Times New Roman" w:hAnsi="Times New Roman" w:cs="Times New Roman"/>
          <w:color w:val="000000" w:themeColor="text1"/>
          <w:sz w:val="28"/>
          <w:szCs w:val="28"/>
        </w:rPr>
        <w:t>. Рекламные конструкции</w:t>
      </w:r>
    </w:p>
    <w:p w14:paraId="3C8D7ED4" w14:textId="77777777" w:rsidR="00BB1633" w:rsidRPr="0060021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1B474C9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Размещение рекламных конструкций на территории городского округа выполняется в соответствии с требованиями законодательства Российской Федерации и законодательства Московской области.</w:t>
      </w:r>
    </w:p>
    <w:p w14:paraId="1951A122"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Рекламные конструкции должны соответствовать художественно-композиционным требованиям к их внешнему виду.</w:t>
      </w:r>
    </w:p>
    <w:p w14:paraId="6B9F673F" w14:textId="77777777" w:rsidR="00BB1633" w:rsidRPr="0060021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D48CA2E" w14:textId="457373DE"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3</w:t>
      </w:r>
      <w:r w:rsidR="00D251BF">
        <w:rPr>
          <w:rFonts w:ascii="Times New Roman" w:hAnsi="Times New Roman" w:cs="Times New Roman"/>
          <w:color w:val="000000" w:themeColor="text1"/>
          <w:sz w:val="28"/>
          <w:szCs w:val="28"/>
        </w:rPr>
        <w:t>2</w:t>
      </w:r>
      <w:r w:rsidRPr="00BB1633">
        <w:rPr>
          <w:rFonts w:ascii="Times New Roman" w:hAnsi="Times New Roman" w:cs="Times New Roman"/>
          <w:color w:val="000000" w:themeColor="text1"/>
          <w:sz w:val="28"/>
          <w:szCs w:val="28"/>
        </w:rPr>
        <w:t xml:space="preserve">. Требования к архитектурно-художественному облику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части требований к внешнему виду нестационарных строений, сооружений</w:t>
      </w:r>
    </w:p>
    <w:p w14:paraId="12F27A11" w14:textId="77777777" w:rsidR="00BB1633" w:rsidRPr="0060021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7B419F96" w14:textId="34898D71"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1. Установка нестационарных строений и сооружений допускается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с разрешения и в порядке, установленном администрацией.</w:t>
      </w:r>
    </w:p>
    <w:p w14:paraId="1F942D4A" w14:textId="2523CBE5"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2. Не допускается размещение нестационарных строений и сооружений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с остановочным павильоном), в охранной зоне водопроводных, канализационных, электрических, кабельных сетей связи, трубопроводов (газопроводов, нефтепроводов и нефтепродуктопроводов, аммиакопроводов), а также ближе 5 м от остановочных павильонов, 25 м</w:t>
      </w:r>
      <w:r w:rsidR="00B533F6" w:rsidRPr="0060021A">
        <w:rPr>
          <w:rFonts w:ascii="Times New Roman" w:hAnsi="Times New Roman" w:cs="Times New Roman"/>
          <w:color w:val="000000" w:themeColor="text1"/>
          <w:sz w:val="28"/>
          <w:szCs w:val="28"/>
        </w:rPr>
        <w:t xml:space="preserve"> – </w:t>
      </w:r>
      <w:r w:rsidRPr="0060021A">
        <w:rPr>
          <w:rFonts w:ascii="Times New Roman" w:hAnsi="Times New Roman" w:cs="Times New Roman"/>
          <w:color w:val="000000" w:themeColor="text1"/>
          <w:sz w:val="28"/>
          <w:szCs w:val="28"/>
        </w:rPr>
        <w:t>от вентиляционных шахт, 20 м</w:t>
      </w:r>
      <w:r w:rsidR="00B533F6" w:rsidRPr="0060021A">
        <w:rPr>
          <w:rFonts w:ascii="Times New Roman" w:hAnsi="Times New Roman" w:cs="Times New Roman"/>
          <w:color w:val="000000" w:themeColor="text1"/>
          <w:sz w:val="28"/>
          <w:szCs w:val="28"/>
        </w:rPr>
        <w:t xml:space="preserve"> – </w:t>
      </w:r>
      <w:r w:rsidRPr="0060021A">
        <w:rPr>
          <w:rFonts w:ascii="Times New Roman" w:hAnsi="Times New Roman" w:cs="Times New Roman"/>
          <w:color w:val="000000" w:themeColor="text1"/>
          <w:sz w:val="28"/>
          <w:szCs w:val="28"/>
        </w:rPr>
        <w:t>от окон жилых помещений, перед витринами торговых организаций, 3 м</w:t>
      </w:r>
      <w:r w:rsidR="00B533F6" w:rsidRPr="0060021A">
        <w:rPr>
          <w:rFonts w:ascii="Times New Roman" w:hAnsi="Times New Roman" w:cs="Times New Roman"/>
          <w:color w:val="000000" w:themeColor="text1"/>
          <w:sz w:val="28"/>
          <w:szCs w:val="28"/>
        </w:rPr>
        <w:t xml:space="preserve"> – </w:t>
      </w:r>
      <w:r w:rsidRPr="0060021A">
        <w:rPr>
          <w:rFonts w:ascii="Times New Roman" w:hAnsi="Times New Roman" w:cs="Times New Roman"/>
          <w:color w:val="000000" w:themeColor="text1"/>
          <w:sz w:val="28"/>
          <w:szCs w:val="28"/>
        </w:rPr>
        <w:t>от стволов деревьев, 1,5 м</w:t>
      </w:r>
      <w:r w:rsidR="00B533F6" w:rsidRPr="0060021A">
        <w:rPr>
          <w:rFonts w:ascii="Times New Roman" w:hAnsi="Times New Roman" w:cs="Times New Roman"/>
          <w:color w:val="000000" w:themeColor="text1"/>
          <w:sz w:val="28"/>
          <w:szCs w:val="28"/>
        </w:rPr>
        <w:t xml:space="preserve"> – </w:t>
      </w:r>
      <w:r w:rsidRPr="0060021A">
        <w:rPr>
          <w:rFonts w:ascii="Times New Roman" w:hAnsi="Times New Roman" w:cs="Times New Roman"/>
          <w:color w:val="000000" w:themeColor="text1"/>
          <w:sz w:val="28"/>
          <w:szCs w:val="28"/>
        </w:rPr>
        <w:t xml:space="preserve">от внешних границ крон </w:t>
      </w:r>
      <w:r w:rsidRPr="0060021A">
        <w:rPr>
          <w:rFonts w:ascii="Times New Roman" w:hAnsi="Times New Roman" w:cs="Times New Roman"/>
          <w:color w:val="000000" w:themeColor="text1"/>
          <w:sz w:val="28"/>
          <w:szCs w:val="28"/>
        </w:rPr>
        <w:lastRenderedPageBreak/>
        <w:t>кустарников.</w:t>
      </w:r>
    </w:p>
    <w:p w14:paraId="129A23A9" w14:textId="6951CDEE"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3. Требования к внешнему виду нестационарных строений, сооружений установлены в правилах благоустройства территории городского округа Лобня Московской области в соответствии с Федеральным </w:t>
      </w:r>
      <w:hyperlink r:id="rId20">
        <w:r w:rsidRPr="0060021A">
          <w:rPr>
            <w:rFonts w:ascii="Times New Roman" w:hAnsi="Times New Roman" w:cs="Times New Roman"/>
            <w:color w:val="000000" w:themeColor="text1"/>
            <w:sz w:val="28"/>
            <w:szCs w:val="28"/>
          </w:rPr>
          <w:t>законом</w:t>
        </w:r>
      </w:hyperlink>
      <w:r w:rsidRPr="0060021A">
        <w:rPr>
          <w:rFonts w:ascii="Times New Roman" w:hAnsi="Times New Roman" w:cs="Times New Roman"/>
          <w:color w:val="000000" w:themeColor="text1"/>
          <w:sz w:val="28"/>
          <w:szCs w:val="28"/>
        </w:rPr>
        <w:t xml:space="preserve">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 xml:space="preserve">от 06.10.2003 № 131-ФЗ </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 xml:space="preserve">, </w:t>
      </w:r>
      <w:hyperlink r:id="rId21">
        <w:r w:rsidRPr="0060021A">
          <w:rPr>
            <w:rFonts w:ascii="Times New Roman" w:hAnsi="Times New Roman" w:cs="Times New Roman"/>
            <w:color w:val="000000" w:themeColor="text1"/>
            <w:sz w:val="28"/>
            <w:szCs w:val="28"/>
          </w:rPr>
          <w:t>Законом</w:t>
        </w:r>
      </w:hyperlink>
      <w:r w:rsidRPr="0060021A">
        <w:rPr>
          <w:rFonts w:ascii="Times New Roman" w:hAnsi="Times New Roman" w:cs="Times New Roman"/>
          <w:color w:val="000000" w:themeColor="text1"/>
          <w:sz w:val="28"/>
          <w:szCs w:val="28"/>
        </w:rPr>
        <w:t xml:space="preserve"> № 191/2014-ОЗ.</w:t>
      </w:r>
    </w:p>
    <w:p w14:paraId="3E56D194"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4. Требования к внешнему виду нестационарных строений, сооружений не распространяются на:</w:t>
      </w:r>
    </w:p>
    <w:p w14:paraId="23B2E3AC"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отношения, связанные с размещением нестационарных торговых объектов на ярмарках;</w:t>
      </w:r>
    </w:p>
    <w:p w14:paraId="20D50D36"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размещение нестационарных торговых объектов при проведении праздничных и иных массовых мероприятий, имеющих краткосрочный характер;</w:t>
      </w:r>
    </w:p>
    <w:p w14:paraId="28688E49" w14:textId="02561714"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 объекты, требования к содержанию, сохранению и использованию которых установлены Федеральным </w:t>
      </w:r>
      <w:hyperlink r:id="rId22">
        <w:r w:rsidRPr="0060021A">
          <w:rPr>
            <w:rFonts w:ascii="Times New Roman" w:hAnsi="Times New Roman" w:cs="Times New Roman"/>
            <w:color w:val="000000" w:themeColor="text1"/>
            <w:sz w:val="28"/>
            <w:szCs w:val="28"/>
          </w:rPr>
          <w:t>законом</w:t>
        </w:r>
      </w:hyperlink>
      <w:r w:rsidRPr="0060021A">
        <w:rPr>
          <w:rFonts w:ascii="Times New Roman" w:hAnsi="Times New Roman" w:cs="Times New Roman"/>
          <w:color w:val="000000" w:themeColor="text1"/>
          <w:sz w:val="28"/>
          <w:szCs w:val="28"/>
        </w:rPr>
        <w:t xml:space="preserve"> от 25.06.2002 № 73-ФЗ </w:t>
      </w:r>
      <w:r w:rsidR="0060021A">
        <w:rPr>
          <w:rFonts w:ascii="Times New Roman" w:hAnsi="Times New Roman" w:cs="Times New Roman"/>
          <w:color w:val="000000" w:themeColor="text1"/>
          <w:sz w:val="28"/>
          <w:szCs w:val="28"/>
        </w:rPr>
        <w:br/>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Об объектах культурного наследия (памятниках истории и культуры) народов Российской Федерации</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w:t>
      </w:r>
    </w:p>
    <w:p w14:paraId="4E274CCD"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объекты обороны, обеспечения вооруженных сил и сопутствующей инфраструктуры, размещаемые (используемые) для обеспечения деятельности указанных объектов;</w:t>
      </w:r>
    </w:p>
    <w:p w14:paraId="54BA3CD9" w14:textId="3BC01828"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 объекты электросетевого хозяйства, линии электропередачи, линии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и сооружения связи (в том числе антенно-мачтовые и линейно-кабельные), трубопроводы, автомобильные дороги;</w:t>
      </w:r>
    </w:p>
    <w:p w14:paraId="07BD2BA6" w14:textId="536B91B8"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 автомобильные дороги, искусственные дорожные сооружения, элементы обустройства автомобильных дорог, защитные устройства автомобильных дорог, в отношении которых осуществляется дорожная деятельность в соответствии с требованиями Федерального </w:t>
      </w:r>
      <w:hyperlink r:id="rId23">
        <w:r w:rsidRPr="0060021A">
          <w:rPr>
            <w:rFonts w:ascii="Times New Roman" w:hAnsi="Times New Roman" w:cs="Times New Roman"/>
            <w:color w:val="000000" w:themeColor="text1"/>
            <w:sz w:val="28"/>
            <w:szCs w:val="28"/>
          </w:rPr>
          <w:t>закона</w:t>
        </w:r>
      </w:hyperlink>
      <w:r w:rsidRPr="0060021A">
        <w:rPr>
          <w:rFonts w:ascii="Times New Roman" w:hAnsi="Times New Roman" w:cs="Times New Roman"/>
          <w:color w:val="000000" w:themeColor="text1"/>
          <w:sz w:val="28"/>
          <w:szCs w:val="28"/>
        </w:rPr>
        <w:t xml:space="preserve">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 xml:space="preserve">от 08.11.2007 № 257-ФЗ </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w:t>
      </w:r>
    </w:p>
    <w:p w14:paraId="7F403879"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общественные территории (общественные пространства), благоустраиваемые в соответствии с архитектурно-планировочными концепциями общественных территорий (общественных пространств);</w:t>
      </w:r>
    </w:p>
    <w:p w14:paraId="5DC36A7F" w14:textId="60C232DB"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 элементы благоустройства на территориях объектов капитального строительства, внешний вид которых подтвержден свидетельством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о согласовании архитектурно-градостроительного облика объекта капитального строительства на территории Московской области;</w:t>
      </w:r>
    </w:p>
    <w:p w14:paraId="2CD983BF" w14:textId="1525F4CC"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 нестационарные строения, сооружения, информация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о колористическом решении внешних поверхностей которых и используемых отделочных материалах указана в паспорте колористического решения фасадов зданий, строений, сооружений, ограждений.</w:t>
      </w:r>
    </w:p>
    <w:p w14:paraId="2FA008A9"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5. Требования к внешнему виду нестационарных строений, сооружений в правилах благоустройства территории устанавливаются:</w:t>
      </w:r>
    </w:p>
    <w:p w14:paraId="2978FFCE"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рекомендуемыми (не обязательными): для существующих нестационарных строений, сооружений, мест размещения нестационарных торговых объектов, в отношении которых не планируются изменения внешнего вида, не нарушены требования к содержанию и соблюдению чистоты внешних поверхностей;</w:t>
      </w:r>
    </w:p>
    <w:p w14:paraId="21FA5575" w14:textId="6C2CE589"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 обязательными: при изменении внешнего вида и установки новых </w:t>
      </w:r>
      <w:r w:rsidRPr="0060021A">
        <w:rPr>
          <w:rFonts w:ascii="Times New Roman" w:hAnsi="Times New Roman" w:cs="Times New Roman"/>
          <w:color w:val="000000" w:themeColor="text1"/>
          <w:sz w:val="28"/>
          <w:szCs w:val="28"/>
        </w:rPr>
        <w:lastRenderedPageBreak/>
        <w:t xml:space="preserve">нестационарных строений, сооружений, иных объектов благоустройства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и элементов благоустройства мест размещения нестационарных торговых объектов;</w:t>
      </w:r>
    </w:p>
    <w:p w14:paraId="1BAD3842"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при оформлении паспортов колористических решений фасадов нестационарных строений, сооружений;</w:t>
      </w:r>
    </w:p>
    <w:p w14:paraId="5F53EBC7" w14:textId="116EB82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 при включении новых мест размещения нестационарных торговых объектов в схемы размещения нестационарных торговых объектов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на территории муниципальных образований, заключении договоров на право размещения нестационарных торговых объектов.</w:t>
      </w:r>
    </w:p>
    <w:p w14:paraId="31892D27"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Нестационарные строения, сооружения, размещенные до утверждений требований к внешнему виду в правилах благоустройства территории муниципальных образований, подлежат демонтажу (сносу) после окончания срока, установленного договором на размещение нестационарного торгового объекта.</w:t>
      </w:r>
    </w:p>
    <w:p w14:paraId="7695EE4E" w14:textId="66141094"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6. При проектировании, размещении (установке, изменении), сносе (демонтаже), восстановлении, ремонте, текущем ремонте, содержании нестационарных строений, сооружений подлежат соблюдению </w:t>
      </w:r>
      <w:hyperlink r:id="rId24">
        <w:r w:rsidRPr="0060021A">
          <w:rPr>
            <w:rFonts w:ascii="Times New Roman" w:hAnsi="Times New Roman" w:cs="Times New Roman"/>
            <w:color w:val="000000" w:themeColor="text1"/>
            <w:sz w:val="28"/>
            <w:szCs w:val="28"/>
          </w:rPr>
          <w:t>Закон</w:t>
        </w:r>
      </w:hyperlink>
      <w:r w:rsidRPr="0060021A">
        <w:rPr>
          <w:rFonts w:ascii="Times New Roman" w:hAnsi="Times New Roman" w:cs="Times New Roman"/>
          <w:color w:val="000000" w:themeColor="text1"/>
          <w:sz w:val="28"/>
          <w:szCs w:val="28"/>
        </w:rPr>
        <w:t xml:space="preserve">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 xml:space="preserve">№ 191/2014-ОЗ; </w:t>
      </w:r>
      <w:hyperlink r:id="rId25">
        <w:r w:rsidRPr="0060021A">
          <w:rPr>
            <w:rFonts w:ascii="Times New Roman" w:hAnsi="Times New Roman" w:cs="Times New Roman"/>
            <w:color w:val="000000" w:themeColor="text1"/>
            <w:sz w:val="28"/>
            <w:szCs w:val="28"/>
          </w:rPr>
          <w:t>Порядок</w:t>
        </w:r>
      </w:hyperlink>
      <w:r w:rsidRPr="0060021A">
        <w:rPr>
          <w:rFonts w:ascii="Times New Roman" w:hAnsi="Times New Roman" w:cs="Times New Roman"/>
          <w:color w:val="000000" w:themeColor="text1"/>
          <w:sz w:val="28"/>
          <w:szCs w:val="28"/>
        </w:rPr>
        <w:t xml:space="preserve"> размещения и эксплуатации нестационарных торговых объектов, установленный органами местного самоуправления муниципальных образований Московской области, утвержденный распоряжением Министерства сельского хозяйства и продовольствия Московской области от 13.10.2020 № 20РВ-306 </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 xml:space="preserve">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и Методических рекомендаций по размещению нестационарных торговых объектов на территории муниципального образования Московской области</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 xml:space="preserve"> (вместе с </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Порядком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w:t>
      </w:r>
    </w:p>
    <w:p w14:paraId="70E42EED" w14:textId="12DC3FED"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7. Благоустройство нестационарных строений, сооружений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 xml:space="preserve">без приспособления для беспрепятственного доступа к ним и использования их инвалидами и другими маломобильными группами населения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не допускается.</w:t>
      </w:r>
    </w:p>
    <w:p w14:paraId="7CE93F64" w14:textId="4044B0E6" w:rsidR="00BB1633"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8. Перечень типов нестационарных строений, сооружений</w:t>
      </w:r>
      <w:r w:rsidR="00B533F6" w:rsidRPr="0060021A">
        <w:rPr>
          <w:rFonts w:ascii="Times New Roman" w:hAnsi="Times New Roman" w:cs="Times New Roman"/>
          <w:color w:val="000000" w:themeColor="text1"/>
          <w:sz w:val="28"/>
          <w:szCs w:val="28"/>
        </w:rPr>
        <w:t xml:space="preserve"> – </w:t>
      </w:r>
      <w:r w:rsidRPr="0060021A">
        <w:rPr>
          <w:rFonts w:ascii="Times New Roman" w:hAnsi="Times New Roman" w:cs="Times New Roman"/>
          <w:color w:val="000000" w:themeColor="text1"/>
          <w:sz w:val="28"/>
          <w:szCs w:val="28"/>
        </w:rPr>
        <w:t>временных сооружений (конструкций) нестационарных торговых объектов, размещаемых на местах размещения нестационарных объектов для осуществления торговой деятельности в соответствии с законодательством Российской Федерации, включает следующие типы:</w:t>
      </w:r>
    </w:p>
    <w:p w14:paraId="26433BDA" w14:textId="1175691E" w:rsid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киоск – нестационарное строение, сооружение, оснащенное торговым оборудованием, с замкнутым помещением без торгового зала (помещения </w:t>
      </w:r>
      <w:r>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для обслуживания покупателей) и помещений для хранения товаров, рассчитанное на одно рабочее место продавца, на площади которого хранится товарный запас;</w:t>
      </w:r>
    </w:p>
    <w:p w14:paraId="604E6C5A" w14:textId="77033FD2" w:rsid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павильон – нестационарное строение, сооружение, оснащенное торговым залом (помещением для обслуживания покупателей) и помещением (помещениями) для хранения товарного запаса, рассчитанное на одно </w:t>
      </w:r>
      <w:r>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или несколько рабочих мест;</w:t>
      </w:r>
    </w:p>
    <w:p w14:paraId="52B447EF" w14:textId="3FE2EF86"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палатка – нестационарное строение, сооружение, оснащенное прилавком, с внутренним пространством, не замкнутым со стороны прилавка, </w:t>
      </w:r>
      <w:r w:rsidRPr="0060021A">
        <w:rPr>
          <w:rFonts w:ascii="Times New Roman" w:hAnsi="Times New Roman" w:cs="Times New Roman"/>
          <w:color w:val="000000" w:themeColor="text1"/>
          <w:sz w:val="28"/>
          <w:szCs w:val="28"/>
        </w:rPr>
        <w:lastRenderedPageBreak/>
        <w:t>без торгового зала (помещения для обслуживания покупателей) и помещений для хранения товаров; рассчитана на одно или несколько рабочих мест продавцов и товарного запаса на один день торговли.</w:t>
      </w:r>
    </w:p>
    <w:p w14:paraId="7167A6B0" w14:textId="000BB2C3" w:rsidR="00BB1633" w:rsidRPr="0060021A" w:rsidRDefault="00BB1633">
      <w:pPr>
        <w:pStyle w:val="ConsPlusNormal"/>
        <w:jc w:val="both"/>
        <w:rPr>
          <w:rFonts w:ascii="Times New Roman" w:hAnsi="Times New Roman" w:cs="Times New Roman"/>
          <w:color w:val="000000" w:themeColor="text1"/>
          <w:sz w:val="20"/>
          <w:szCs w:val="28"/>
        </w:rPr>
      </w:pPr>
    </w:p>
    <w:p w14:paraId="30729EC8" w14:textId="619724B5"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Табл</w:t>
      </w:r>
      <w:r w:rsidR="0060021A">
        <w:rPr>
          <w:rFonts w:ascii="Times New Roman" w:hAnsi="Times New Roman" w:cs="Times New Roman"/>
          <w:color w:val="000000" w:themeColor="text1"/>
          <w:sz w:val="28"/>
          <w:szCs w:val="28"/>
        </w:rPr>
        <w:t>ица</w:t>
      </w:r>
      <w:r w:rsidRPr="00BB1633">
        <w:rPr>
          <w:rFonts w:ascii="Times New Roman" w:hAnsi="Times New Roman" w:cs="Times New Roman"/>
          <w:color w:val="000000" w:themeColor="text1"/>
          <w:sz w:val="28"/>
          <w:szCs w:val="28"/>
        </w:rPr>
        <w:t xml:space="preserve">.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Элементы благоустройства нестационарных торговых</w:t>
      </w:r>
    </w:p>
    <w:p w14:paraId="3842276A" w14:textId="00B99128"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объектов</w:t>
      </w:r>
      <w:r w:rsidR="00E55AA8">
        <w:rPr>
          <w:rFonts w:ascii="Times New Roman" w:hAnsi="Times New Roman" w:cs="Times New Roman"/>
          <w:color w:val="000000" w:themeColor="text1"/>
          <w:sz w:val="28"/>
          <w:szCs w:val="28"/>
        </w:rPr>
        <w:t>»</w:t>
      </w:r>
    </w:p>
    <w:p w14:paraId="5CEECF4B" w14:textId="77777777" w:rsidR="00BB1633" w:rsidRPr="0060021A" w:rsidRDefault="00BB1633">
      <w:pPr>
        <w:pStyle w:val="ConsPlusNormal"/>
        <w:jc w:val="both"/>
        <w:rPr>
          <w:rFonts w:ascii="Times New Roman" w:hAnsi="Times New Roman" w:cs="Times New Roman"/>
          <w:color w:val="000000" w:themeColor="text1"/>
          <w:sz w:val="20"/>
          <w:szCs w:val="28"/>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85"/>
        <w:gridCol w:w="3685"/>
        <w:gridCol w:w="2977"/>
        <w:gridCol w:w="1843"/>
      </w:tblGrid>
      <w:tr w:rsidR="00BB1633" w:rsidRPr="0060021A" w14:paraId="033FB741" w14:textId="77777777" w:rsidTr="0060021A">
        <w:tc>
          <w:tcPr>
            <w:tcW w:w="2552" w:type="dxa"/>
            <w:gridSpan w:val="2"/>
            <w:vMerge w:val="restart"/>
          </w:tcPr>
          <w:p w14:paraId="50935C84"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Виды нестационарных торговых объектов</w:t>
            </w:r>
          </w:p>
        </w:tc>
        <w:tc>
          <w:tcPr>
            <w:tcW w:w="8505" w:type="dxa"/>
            <w:gridSpan w:val="3"/>
          </w:tcPr>
          <w:p w14:paraId="40511FDA"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Объекты благоустройства, элементы благоустройства нестационарных торговых объектов</w:t>
            </w:r>
          </w:p>
        </w:tc>
      </w:tr>
      <w:tr w:rsidR="00BB1633" w:rsidRPr="0060021A" w14:paraId="053842B1" w14:textId="77777777" w:rsidTr="0060021A">
        <w:tc>
          <w:tcPr>
            <w:tcW w:w="2552" w:type="dxa"/>
            <w:gridSpan w:val="2"/>
            <w:vMerge/>
          </w:tcPr>
          <w:p w14:paraId="3E65EFE9" w14:textId="77777777" w:rsidR="00BB1633" w:rsidRPr="0060021A" w:rsidRDefault="00BB1633">
            <w:pPr>
              <w:pStyle w:val="ConsPlusNormal"/>
              <w:rPr>
                <w:rFonts w:ascii="Times New Roman" w:hAnsi="Times New Roman" w:cs="Times New Roman"/>
                <w:color w:val="000000" w:themeColor="text1"/>
                <w:sz w:val="24"/>
                <w:szCs w:val="24"/>
              </w:rPr>
            </w:pPr>
          </w:p>
        </w:tc>
        <w:tc>
          <w:tcPr>
            <w:tcW w:w="6662" w:type="dxa"/>
            <w:gridSpan w:val="2"/>
          </w:tcPr>
          <w:p w14:paraId="67B1996F"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Перечень элементов благоустройства, объектов благоустройства места размещения нестационарного торгового объекта</w:t>
            </w:r>
          </w:p>
        </w:tc>
        <w:tc>
          <w:tcPr>
            <w:tcW w:w="1843" w:type="dxa"/>
            <w:vMerge w:val="restart"/>
          </w:tcPr>
          <w:p w14:paraId="2358155C"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Применяемые типы нестационарных строений, сооружений</w:t>
            </w:r>
          </w:p>
        </w:tc>
      </w:tr>
      <w:tr w:rsidR="00BB1633" w:rsidRPr="0060021A" w14:paraId="7CBADDFE" w14:textId="77777777" w:rsidTr="0060021A">
        <w:tc>
          <w:tcPr>
            <w:tcW w:w="2552" w:type="dxa"/>
            <w:gridSpan w:val="2"/>
            <w:vMerge/>
          </w:tcPr>
          <w:p w14:paraId="5A6332BA" w14:textId="77777777" w:rsidR="00BB1633" w:rsidRPr="0060021A" w:rsidRDefault="00BB1633">
            <w:pPr>
              <w:pStyle w:val="ConsPlusNormal"/>
              <w:rPr>
                <w:rFonts w:ascii="Times New Roman" w:hAnsi="Times New Roman" w:cs="Times New Roman"/>
                <w:color w:val="000000" w:themeColor="text1"/>
                <w:sz w:val="24"/>
                <w:szCs w:val="24"/>
              </w:rPr>
            </w:pPr>
          </w:p>
        </w:tc>
        <w:tc>
          <w:tcPr>
            <w:tcW w:w="3685" w:type="dxa"/>
          </w:tcPr>
          <w:p w14:paraId="2A9DECC7"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Обязательные (основные)</w:t>
            </w:r>
          </w:p>
        </w:tc>
        <w:tc>
          <w:tcPr>
            <w:tcW w:w="2977" w:type="dxa"/>
          </w:tcPr>
          <w:p w14:paraId="079154A8"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Допустимые (второстепенные)</w:t>
            </w:r>
          </w:p>
        </w:tc>
        <w:tc>
          <w:tcPr>
            <w:tcW w:w="1843" w:type="dxa"/>
            <w:vMerge/>
          </w:tcPr>
          <w:p w14:paraId="6D6953A5" w14:textId="77777777" w:rsidR="00BB1633" w:rsidRPr="0060021A" w:rsidRDefault="00BB1633">
            <w:pPr>
              <w:pStyle w:val="ConsPlusNormal"/>
              <w:rPr>
                <w:rFonts w:ascii="Times New Roman" w:hAnsi="Times New Roman" w:cs="Times New Roman"/>
                <w:color w:val="000000" w:themeColor="text1"/>
                <w:sz w:val="24"/>
                <w:szCs w:val="24"/>
              </w:rPr>
            </w:pPr>
          </w:p>
        </w:tc>
      </w:tr>
      <w:tr w:rsidR="00BB1633" w:rsidRPr="0060021A" w14:paraId="0B6F180C" w14:textId="77777777" w:rsidTr="0060021A">
        <w:tc>
          <w:tcPr>
            <w:tcW w:w="567" w:type="dxa"/>
          </w:tcPr>
          <w:p w14:paraId="27E35F9F"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1.</w:t>
            </w:r>
          </w:p>
        </w:tc>
        <w:tc>
          <w:tcPr>
            <w:tcW w:w="1985" w:type="dxa"/>
          </w:tcPr>
          <w:p w14:paraId="58D82476"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Павильон</w:t>
            </w:r>
          </w:p>
        </w:tc>
        <w:tc>
          <w:tcPr>
            <w:tcW w:w="3685" w:type="dxa"/>
          </w:tcPr>
          <w:p w14:paraId="76FBAA9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нестационарное строение, сооружение</w:t>
            </w:r>
          </w:p>
          <w:p w14:paraId="2FCB658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w:t>
            </w:r>
          </w:p>
          <w:p w14:paraId="2901BDD6"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w:t>
            </w:r>
          </w:p>
          <w:p w14:paraId="42DC8885"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информационно-декоративная вывеска, информационная доска</w:t>
            </w:r>
          </w:p>
          <w:p w14:paraId="216E1EA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18999E7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586119D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p w14:paraId="202A1CF0" w14:textId="06B4395D"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мобильное озеленение (при </w:t>
            </w:r>
            <w:r w:rsidR="00E55AA8" w:rsidRPr="0060021A">
              <w:rPr>
                <w:rFonts w:ascii="Times New Roman" w:hAnsi="Times New Roman" w:cs="Times New Roman"/>
                <w:color w:val="000000" w:themeColor="text1"/>
                <w:sz w:val="24"/>
                <w:szCs w:val="24"/>
              </w:rPr>
              <w:t>«</w:t>
            </w:r>
            <w:r w:rsidRPr="0060021A">
              <w:rPr>
                <w:rFonts w:ascii="Times New Roman" w:hAnsi="Times New Roman" w:cs="Times New Roman"/>
                <w:color w:val="000000" w:themeColor="text1"/>
                <w:sz w:val="24"/>
                <w:szCs w:val="24"/>
              </w:rPr>
              <w:t>глухих</w:t>
            </w:r>
            <w:r w:rsidR="00E55AA8" w:rsidRPr="0060021A">
              <w:rPr>
                <w:rFonts w:ascii="Times New Roman" w:hAnsi="Times New Roman" w:cs="Times New Roman"/>
                <w:color w:val="000000" w:themeColor="text1"/>
                <w:sz w:val="24"/>
                <w:szCs w:val="24"/>
              </w:rPr>
              <w:t>»</w:t>
            </w:r>
            <w:r w:rsidRPr="0060021A">
              <w:rPr>
                <w:rFonts w:ascii="Times New Roman" w:hAnsi="Times New Roman" w:cs="Times New Roman"/>
                <w:color w:val="000000" w:themeColor="text1"/>
                <w:sz w:val="24"/>
                <w:szCs w:val="24"/>
              </w:rPr>
              <w:t xml:space="preserve"> фасадах протяженностью более 5,0 м, располагаемых вдоль тротуаров)</w:t>
            </w:r>
          </w:p>
        </w:tc>
        <w:tc>
          <w:tcPr>
            <w:tcW w:w="2977" w:type="dxa"/>
          </w:tcPr>
          <w:p w14:paraId="0AA4DB03"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водные устройства</w:t>
            </w:r>
          </w:p>
          <w:p w14:paraId="7172C1E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p w14:paraId="5A869802"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МАФ</w:t>
            </w:r>
          </w:p>
          <w:p w14:paraId="788268C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выносное холодильное оборудование,</w:t>
            </w:r>
          </w:p>
          <w:p w14:paraId="3DF9A0C3"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торговый автомат (вендинговый автомат)</w:t>
            </w:r>
          </w:p>
          <w:p w14:paraId="2C991B0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общественный туалет нестационарного типа</w:t>
            </w:r>
          </w:p>
        </w:tc>
        <w:tc>
          <w:tcPr>
            <w:tcW w:w="1843" w:type="dxa"/>
          </w:tcPr>
          <w:p w14:paraId="08ADB7C1"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павильон</w:t>
            </w:r>
          </w:p>
        </w:tc>
      </w:tr>
      <w:tr w:rsidR="00BB1633" w:rsidRPr="0060021A" w14:paraId="50F1E8C5" w14:textId="77777777" w:rsidTr="0060021A">
        <w:tc>
          <w:tcPr>
            <w:tcW w:w="567" w:type="dxa"/>
          </w:tcPr>
          <w:p w14:paraId="3FFA28ED"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2.</w:t>
            </w:r>
          </w:p>
        </w:tc>
        <w:tc>
          <w:tcPr>
            <w:tcW w:w="1985" w:type="dxa"/>
          </w:tcPr>
          <w:p w14:paraId="7B00D826"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Киоск</w:t>
            </w:r>
          </w:p>
        </w:tc>
        <w:tc>
          <w:tcPr>
            <w:tcW w:w="3685" w:type="dxa"/>
          </w:tcPr>
          <w:p w14:paraId="6A7111A7"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нестационарное строение, сооружение</w:t>
            </w:r>
          </w:p>
          <w:p w14:paraId="0EBF2A95"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p w14:paraId="56D153B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 или деревянный настил</w:t>
            </w:r>
          </w:p>
          <w:p w14:paraId="37859F86"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информационно-декоративная вывеска, информационная доска</w:t>
            </w:r>
          </w:p>
          <w:p w14:paraId="1C459DD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35C40F0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3D80560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p w14:paraId="7F7235DE" w14:textId="4DF1419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мобильное озеленение (при </w:t>
            </w:r>
            <w:r w:rsidR="00E55AA8" w:rsidRPr="0060021A">
              <w:rPr>
                <w:rFonts w:ascii="Times New Roman" w:hAnsi="Times New Roman" w:cs="Times New Roman"/>
                <w:color w:val="000000" w:themeColor="text1"/>
                <w:sz w:val="24"/>
                <w:szCs w:val="24"/>
              </w:rPr>
              <w:t>«</w:t>
            </w:r>
            <w:r w:rsidRPr="0060021A">
              <w:rPr>
                <w:rFonts w:ascii="Times New Roman" w:hAnsi="Times New Roman" w:cs="Times New Roman"/>
                <w:color w:val="000000" w:themeColor="text1"/>
                <w:sz w:val="24"/>
                <w:szCs w:val="24"/>
              </w:rPr>
              <w:t>глухих</w:t>
            </w:r>
            <w:r w:rsidR="00E55AA8" w:rsidRPr="0060021A">
              <w:rPr>
                <w:rFonts w:ascii="Times New Roman" w:hAnsi="Times New Roman" w:cs="Times New Roman"/>
                <w:color w:val="000000" w:themeColor="text1"/>
                <w:sz w:val="24"/>
                <w:szCs w:val="24"/>
              </w:rPr>
              <w:t>»</w:t>
            </w:r>
            <w:r w:rsidRPr="0060021A">
              <w:rPr>
                <w:rFonts w:ascii="Times New Roman" w:hAnsi="Times New Roman" w:cs="Times New Roman"/>
                <w:color w:val="000000" w:themeColor="text1"/>
                <w:sz w:val="24"/>
                <w:szCs w:val="24"/>
              </w:rPr>
              <w:t xml:space="preserve"> фасадах </w:t>
            </w:r>
            <w:r w:rsidRPr="0060021A">
              <w:rPr>
                <w:rFonts w:ascii="Times New Roman" w:hAnsi="Times New Roman" w:cs="Times New Roman"/>
                <w:color w:val="000000" w:themeColor="text1"/>
                <w:sz w:val="24"/>
                <w:szCs w:val="24"/>
              </w:rPr>
              <w:lastRenderedPageBreak/>
              <w:t>протяженностью более 5,0 м, располагаемых вдоль тротуаров)</w:t>
            </w:r>
          </w:p>
        </w:tc>
        <w:tc>
          <w:tcPr>
            <w:tcW w:w="2977" w:type="dxa"/>
          </w:tcPr>
          <w:p w14:paraId="5B897D3C"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водные устройства</w:t>
            </w:r>
          </w:p>
          <w:p w14:paraId="44963CB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p w14:paraId="52A5059C"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МАФ</w:t>
            </w:r>
          </w:p>
          <w:p w14:paraId="1FD5218B"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выносное холодильное оборудование, торговый автомат (вендинговый автомат)</w:t>
            </w:r>
          </w:p>
          <w:p w14:paraId="4E748C3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общественный туалет нестационарного типа</w:t>
            </w:r>
          </w:p>
        </w:tc>
        <w:tc>
          <w:tcPr>
            <w:tcW w:w="1843" w:type="dxa"/>
          </w:tcPr>
          <w:p w14:paraId="6834E995"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киоск</w:t>
            </w:r>
          </w:p>
        </w:tc>
      </w:tr>
      <w:tr w:rsidR="00BB1633" w:rsidRPr="0060021A" w14:paraId="7583F9F8" w14:textId="77777777" w:rsidTr="0060021A">
        <w:tc>
          <w:tcPr>
            <w:tcW w:w="567" w:type="dxa"/>
          </w:tcPr>
          <w:p w14:paraId="6B7BC021"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3.</w:t>
            </w:r>
          </w:p>
        </w:tc>
        <w:tc>
          <w:tcPr>
            <w:tcW w:w="1985" w:type="dxa"/>
          </w:tcPr>
          <w:p w14:paraId="0586A7C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Торговая палатка</w:t>
            </w:r>
          </w:p>
        </w:tc>
        <w:tc>
          <w:tcPr>
            <w:tcW w:w="3685" w:type="dxa"/>
          </w:tcPr>
          <w:p w14:paraId="19DF4574"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нестационарное строение, сооружение</w:t>
            </w:r>
          </w:p>
          <w:p w14:paraId="2578238C"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p w14:paraId="0CF8726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 или деревянный настил</w:t>
            </w:r>
          </w:p>
          <w:p w14:paraId="32488F6A"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информационно-декоративная вывеска, информационная доска</w:t>
            </w:r>
          </w:p>
          <w:p w14:paraId="24B2946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71F2E98F"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0EF7061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tc>
        <w:tc>
          <w:tcPr>
            <w:tcW w:w="2977" w:type="dxa"/>
          </w:tcPr>
          <w:p w14:paraId="35B2676B"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tc>
        <w:tc>
          <w:tcPr>
            <w:tcW w:w="1843" w:type="dxa"/>
          </w:tcPr>
          <w:p w14:paraId="18364865"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палатка</w:t>
            </w:r>
          </w:p>
        </w:tc>
      </w:tr>
      <w:tr w:rsidR="00BB1633" w:rsidRPr="0060021A" w14:paraId="78C359D8" w14:textId="77777777" w:rsidTr="0060021A">
        <w:tc>
          <w:tcPr>
            <w:tcW w:w="567" w:type="dxa"/>
            <w:vMerge w:val="restart"/>
          </w:tcPr>
          <w:p w14:paraId="63199089"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4.</w:t>
            </w:r>
          </w:p>
        </w:tc>
        <w:tc>
          <w:tcPr>
            <w:tcW w:w="1985" w:type="dxa"/>
            <w:vMerge w:val="restart"/>
          </w:tcPr>
          <w:p w14:paraId="66CAB1E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Торговая галерея</w:t>
            </w:r>
          </w:p>
          <w:p w14:paraId="0917FED5"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выполненный в едином архитектурном решении нестационарный торговый объект,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светопрозрачной кровлей, не несущей теплоизоляционную функцию</w:t>
            </w:r>
          </w:p>
        </w:tc>
        <w:tc>
          <w:tcPr>
            <w:tcW w:w="3685" w:type="dxa"/>
            <w:vMerge w:val="restart"/>
          </w:tcPr>
          <w:p w14:paraId="7897D3EB"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группа нестационарных строений, сооружений</w:t>
            </w:r>
          </w:p>
          <w:p w14:paraId="73A9D475"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крыша (кровля)</w:t>
            </w:r>
          </w:p>
          <w:p w14:paraId="5548708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p w14:paraId="5711FE2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 или деревянный настил</w:t>
            </w:r>
          </w:p>
          <w:p w14:paraId="684F00F7"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информационно-декоративная вывеска, информационная доска</w:t>
            </w:r>
          </w:p>
          <w:p w14:paraId="39E500C9"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урны</w:t>
            </w:r>
          </w:p>
          <w:p w14:paraId="215BFEE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614FB71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p w14:paraId="4A30DEC0" w14:textId="28AFFE0F"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мобильное озеленение (при </w:t>
            </w:r>
            <w:r w:rsidR="00E55AA8" w:rsidRPr="0060021A">
              <w:rPr>
                <w:rFonts w:ascii="Times New Roman" w:hAnsi="Times New Roman" w:cs="Times New Roman"/>
                <w:color w:val="000000" w:themeColor="text1"/>
                <w:sz w:val="24"/>
                <w:szCs w:val="24"/>
              </w:rPr>
              <w:t>«</w:t>
            </w:r>
            <w:r w:rsidRPr="0060021A">
              <w:rPr>
                <w:rFonts w:ascii="Times New Roman" w:hAnsi="Times New Roman" w:cs="Times New Roman"/>
                <w:color w:val="000000" w:themeColor="text1"/>
                <w:sz w:val="24"/>
                <w:szCs w:val="24"/>
              </w:rPr>
              <w:t>глухих</w:t>
            </w:r>
            <w:r w:rsidR="00E55AA8" w:rsidRPr="0060021A">
              <w:rPr>
                <w:rFonts w:ascii="Times New Roman" w:hAnsi="Times New Roman" w:cs="Times New Roman"/>
                <w:color w:val="000000" w:themeColor="text1"/>
                <w:sz w:val="24"/>
                <w:szCs w:val="24"/>
              </w:rPr>
              <w:t>»</w:t>
            </w:r>
            <w:r w:rsidRPr="0060021A">
              <w:rPr>
                <w:rFonts w:ascii="Times New Roman" w:hAnsi="Times New Roman" w:cs="Times New Roman"/>
                <w:color w:val="000000" w:themeColor="text1"/>
                <w:sz w:val="24"/>
                <w:szCs w:val="24"/>
              </w:rPr>
              <w:t xml:space="preserve"> фасадах протяженностью более 5,0 м, располагаемых вдоль тротуаров)</w:t>
            </w:r>
          </w:p>
        </w:tc>
        <w:tc>
          <w:tcPr>
            <w:tcW w:w="2977" w:type="dxa"/>
            <w:vMerge w:val="restart"/>
          </w:tcPr>
          <w:p w14:paraId="4FDE5852"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водные устройства</w:t>
            </w:r>
          </w:p>
          <w:p w14:paraId="1FEF2333"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p w14:paraId="34261419"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МАФ</w:t>
            </w:r>
          </w:p>
          <w:p w14:paraId="33DDE23E"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выносное холодильное оборудование,</w:t>
            </w:r>
          </w:p>
          <w:p w14:paraId="623D3239"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торговый автомат (вендинговый автомат)</w:t>
            </w:r>
          </w:p>
          <w:p w14:paraId="60BC9C6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оборудованная площадка сезонного (летнего) кафе</w:t>
            </w:r>
          </w:p>
          <w:p w14:paraId="3EC92A9B"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общественный туалет нестационарного типа</w:t>
            </w:r>
          </w:p>
        </w:tc>
        <w:tc>
          <w:tcPr>
            <w:tcW w:w="1843" w:type="dxa"/>
          </w:tcPr>
          <w:p w14:paraId="46745A91"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павильон</w:t>
            </w:r>
          </w:p>
        </w:tc>
      </w:tr>
      <w:tr w:rsidR="00BB1633" w:rsidRPr="0060021A" w14:paraId="00FA2331" w14:textId="77777777" w:rsidTr="0060021A">
        <w:tc>
          <w:tcPr>
            <w:tcW w:w="567" w:type="dxa"/>
            <w:vMerge/>
          </w:tcPr>
          <w:p w14:paraId="795AA641" w14:textId="77777777" w:rsidR="00BB1633" w:rsidRPr="0060021A" w:rsidRDefault="00BB1633">
            <w:pPr>
              <w:pStyle w:val="ConsPlusNormal"/>
              <w:rPr>
                <w:rFonts w:ascii="Times New Roman" w:hAnsi="Times New Roman" w:cs="Times New Roman"/>
                <w:color w:val="000000" w:themeColor="text1"/>
                <w:sz w:val="24"/>
                <w:szCs w:val="24"/>
              </w:rPr>
            </w:pPr>
          </w:p>
        </w:tc>
        <w:tc>
          <w:tcPr>
            <w:tcW w:w="1985" w:type="dxa"/>
            <w:vMerge/>
          </w:tcPr>
          <w:p w14:paraId="25A9164F" w14:textId="77777777" w:rsidR="00BB1633" w:rsidRPr="0060021A" w:rsidRDefault="00BB1633">
            <w:pPr>
              <w:pStyle w:val="ConsPlusNormal"/>
              <w:rPr>
                <w:rFonts w:ascii="Times New Roman" w:hAnsi="Times New Roman" w:cs="Times New Roman"/>
                <w:color w:val="000000" w:themeColor="text1"/>
                <w:sz w:val="24"/>
                <w:szCs w:val="24"/>
              </w:rPr>
            </w:pPr>
          </w:p>
        </w:tc>
        <w:tc>
          <w:tcPr>
            <w:tcW w:w="3685" w:type="dxa"/>
            <w:vMerge/>
          </w:tcPr>
          <w:p w14:paraId="62C99091" w14:textId="77777777" w:rsidR="00BB1633" w:rsidRPr="0060021A" w:rsidRDefault="00BB1633">
            <w:pPr>
              <w:pStyle w:val="ConsPlusNormal"/>
              <w:rPr>
                <w:rFonts w:ascii="Times New Roman" w:hAnsi="Times New Roman" w:cs="Times New Roman"/>
                <w:color w:val="000000" w:themeColor="text1"/>
                <w:sz w:val="24"/>
                <w:szCs w:val="24"/>
              </w:rPr>
            </w:pPr>
          </w:p>
        </w:tc>
        <w:tc>
          <w:tcPr>
            <w:tcW w:w="2977" w:type="dxa"/>
            <w:vMerge/>
          </w:tcPr>
          <w:p w14:paraId="69BBE988" w14:textId="77777777" w:rsidR="00BB1633" w:rsidRPr="0060021A" w:rsidRDefault="00BB1633">
            <w:pPr>
              <w:pStyle w:val="ConsPlusNormal"/>
              <w:rPr>
                <w:rFonts w:ascii="Times New Roman" w:hAnsi="Times New Roman" w:cs="Times New Roman"/>
                <w:color w:val="000000" w:themeColor="text1"/>
                <w:sz w:val="24"/>
                <w:szCs w:val="24"/>
              </w:rPr>
            </w:pPr>
          </w:p>
        </w:tc>
        <w:tc>
          <w:tcPr>
            <w:tcW w:w="1843" w:type="dxa"/>
          </w:tcPr>
          <w:p w14:paraId="68FB04F5"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киоск</w:t>
            </w:r>
          </w:p>
        </w:tc>
      </w:tr>
      <w:tr w:rsidR="00BB1633" w:rsidRPr="0060021A" w14:paraId="5005585A" w14:textId="77777777" w:rsidTr="0060021A">
        <w:tc>
          <w:tcPr>
            <w:tcW w:w="567" w:type="dxa"/>
            <w:vMerge w:val="restart"/>
          </w:tcPr>
          <w:p w14:paraId="1724CFC4"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5.</w:t>
            </w:r>
          </w:p>
        </w:tc>
        <w:tc>
          <w:tcPr>
            <w:tcW w:w="1985" w:type="dxa"/>
            <w:vMerge w:val="restart"/>
          </w:tcPr>
          <w:p w14:paraId="7A43582F"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Пункт быстрого питания</w:t>
            </w:r>
          </w:p>
          <w:p w14:paraId="049B0172"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павильон или киоск, специализирующ</w:t>
            </w:r>
            <w:r w:rsidRPr="0060021A">
              <w:rPr>
                <w:rFonts w:ascii="Times New Roman" w:hAnsi="Times New Roman" w:cs="Times New Roman"/>
                <w:color w:val="000000" w:themeColor="text1"/>
                <w:sz w:val="24"/>
                <w:szCs w:val="24"/>
              </w:rPr>
              <w:lastRenderedPageBreak/>
              <w:t>ийся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tc>
        <w:tc>
          <w:tcPr>
            <w:tcW w:w="3685" w:type="dxa"/>
            <w:vMerge w:val="restart"/>
          </w:tcPr>
          <w:p w14:paraId="49931FBF"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группа нестационарных строений, сооружений</w:t>
            </w:r>
          </w:p>
          <w:p w14:paraId="2C35B81B"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p w14:paraId="23E4B5DB"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площадка с твердым </w:t>
            </w:r>
            <w:r w:rsidRPr="0060021A">
              <w:rPr>
                <w:rFonts w:ascii="Times New Roman" w:hAnsi="Times New Roman" w:cs="Times New Roman"/>
                <w:color w:val="000000" w:themeColor="text1"/>
                <w:sz w:val="24"/>
                <w:szCs w:val="24"/>
              </w:rPr>
              <w:lastRenderedPageBreak/>
              <w:t>(усовершенствованным) покрытием или деревянный настил</w:t>
            </w:r>
          </w:p>
          <w:p w14:paraId="1821686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информационно-декоративная вывеска, информационная доска</w:t>
            </w:r>
          </w:p>
          <w:p w14:paraId="54AFFD94"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7EA00AC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5CC96ED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tc>
        <w:tc>
          <w:tcPr>
            <w:tcW w:w="2977" w:type="dxa"/>
            <w:vMerge w:val="restart"/>
          </w:tcPr>
          <w:p w14:paraId="36AE417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водные устройства</w:t>
            </w:r>
          </w:p>
          <w:p w14:paraId="56133D43"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p w14:paraId="3B221FE9"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МАФ</w:t>
            </w:r>
          </w:p>
          <w:p w14:paraId="272F0F0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выносное холодильное оборудование,</w:t>
            </w:r>
          </w:p>
          <w:p w14:paraId="536144A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торговый автомат (вендинговый автомат)</w:t>
            </w:r>
          </w:p>
          <w:p w14:paraId="5593C03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оборудованная площадка сезонного (летнего) кафе</w:t>
            </w:r>
          </w:p>
          <w:p w14:paraId="2040E58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общественный туалет нестационарного типа</w:t>
            </w:r>
          </w:p>
        </w:tc>
        <w:tc>
          <w:tcPr>
            <w:tcW w:w="1843" w:type="dxa"/>
          </w:tcPr>
          <w:p w14:paraId="74B14733"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киоск</w:t>
            </w:r>
          </w:p>
        </w:tc>
      </w:tr>
      <w:tr w:rsidR="00BB1633" w:rsidRPr="0060021A" w14:paraId="44FE94B4" w14:textId="77777777" w:rsidTr="0060021A">
        <w:tc>
          <w:tcPr>
            <w:tcW w:w="567" w:type="dxa"/>
            <w:vMerge/>
          </w:tcPr>
          <w:p w14:paraId="781B5307" w14:textId="77777777" w:rsidR="00BB1633" w:rsidRPr="0060021A" w:rsidRDefault="00BB1633">
            <w:pPr>
              <w:pStyle w:val="ConsPlusNormal"/>
              <w:rPr>
                <w:rFonts w:ascii="Times New Roman" w:hAnsi="Times New Roman" w:cs="Times New Roman"/>
                <w:color w:val="000000" w:themeColor="text1"/>
                <w:sz w:val="24"/>
                <w:szCs w:val="24"/>
              </w:rPr>
            </w:pPr>
          </w:p>
        </w:tc>
        <w:tc>
          <w:tcPr>
            <w:tcW w:w="1985" w:type="dxa"/>
            <w:vMerge/>
          </w:tcPr>
          <w:p w14:paraId="4B4D27AE" w14:textId="77777777" w:rsidR="00BB1633" w:rsidRPr="0060021A" w:rsidRDefault="00BB1633">
            <w:pPr>
              <w:pStyle w:val="ConsPlusNormal"/>
              <w:rPr>
                <w:rFonts w:ascii="Times New Roman" w:hAnsi="Times New Roman" w:cs="Times New Roman"/>
                <w:color w:val="000000" w:themeColor="text1"/>
                <w:sz w:val="24"/>
                <w:szCs w:val="24"/>
              </w:rPr>
            </w:pPr>
          </w:p>
        </w:tc>
        <w:tc>
          <w:tcPr>
            <w:tcW w:w="3685" w:type="dxa"/>
            <w:vMerge/>
          </w:tcPr>
          <w:p w14:paraId="69F82D07" w14:textId="77777777" w:rsidR="00BB1633" w:rsidRPr="0060021A" w:rsidRDefault="00BB1633">
            <w:pPr>
              <w:pStyle w:val="ConsPlusNormal"/>
              <w:rPr>
                <w:rFonts w:ascii="Times New Roman" w:hAnsi="Times New Roman" w:cs="Times New Roman"/>
                <w:color w:val="000000" w:themeColor="text1"/>
                <w:sz w:val="24"/>
                <w:szCs w:val="24"/>
              </w:rPr>
            </w:pPr>
          </w:p>
        </w:tc>
        <w:tc>
          <w:tcPr>
            <w:tcW w:w="2977" w:type="dxa"/>
            <w:vMerge/>
          </w:tcPr>
          <w:p w14:paraId="70E4582E" w14:textId="77777777" w:rsidR="00BB1633" w:rsidRPr="0060021A" w:rsidRDefault="00BB1633">
            <w:pPr>
              <w:pStyle w:val="ConsPlusNormal"/>
              <w:rPr>
                <w:rFonts w:ascii="Times New Roman" w:hAnsi="Times New Roman" w:cs="Times New Roman"/>
                <w:color w:val="000000" w:themeColor="text1"/>
                <w:sz w:val="24"/>
                <w:szCs w:val="24"/>
              </w:rPr>
            </w:pPr>
          </w:p>
        </w:tc>
        <w:tc>
          <w:tcPr>
            <w:tcW w:w="1843" w:type="dxa"/>
          </w:tcPr>
          <w:p w14:paraId="0317D978"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павильон</w:t>
            </w:r>
          </w:p>
        </w:tc>
      </w:tr>
      <w:tr w:rsidR="00BB1633" w:rsidRPr="0060021A" w14:paraId="7C53B0B0" w14:textId="77777777" w:rsidTr="0060021A">
        <w:tc>
          <w:tcPr>
            <w:tcW w:w="567" w:type="dxa"/>
          </w:tcPr>
          <w:p w14:paraId="759B9B80"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6.</w:t>
            </w:r>
          </w:p>
        </w:tc>
        <w:tc>
          <w:tcPr>
            <w:tcW w:w="1985" w:type="dxa"/>
          </w:tcPr>
          <w:p w14:paraId="6DA973BC"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Мобильный пункт быстрого питания</w:t>
            </w:r>
          </w:p>
          <w:p w14:paraId="18C9E56A"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передвижное сооружение (автокафе), специализирующееся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tc>
        <w:tc>
          <w:tcPr>
            <w:tcW w:w="3685" w:type="dxa"/>
          </w:tcPr>
          <w:p w14:paraId="1472DF9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 или деревянный настил</w:t>
            </w:r>
          </w:p>
          <w:p w14:paraId="15F758C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p w14:paraId="4D1680DF"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информационно-декоративная вывеска, информационная доска</w:t>
            </w:r>
          </w:p>
          <w:p w14:paraId="735AC107"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7BAC1776"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140CF5B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tc>
        <w:tc>
          <w:tcPr>
            <w:tcW w:w="2977" w:type="dxa"/>
          </w:tcPr>
          <w:p w14:paraId="503A4976"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tc>
        <w:tc>
          <w:tcPr>
            <w:tcW w:w="1843" w:type="dxa"/>
          </w:tcPr>
          <w:p w14:paraId="67211C9D"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w:t>
            </w:r>
          </w:p>
        </w:tc>
      </w:tr>
      <w:tr w:rsidR="00BB1633" w:rsidRPr="0060021A" w14:paraId="1968DE6C" w14:textId="77777777" w:rsidTr="0060021A">
        <w:tc>
          <w:tcPr>
            <w:tcW w:w="567" w:type="dxa"/>
          </w:tcPr>
          <w:p w14:paraId="31AE413B"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7.</w:t>
            </w:r>
          </w:p>
        </w:tc>
        <w:tc>
          <w:tcPr>
            <w:tcW w:w="1985" w:type="dxa"/>
          </w:tcPr>
          <w:p w14:paraId="0509407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Выносное холодильное оборудование</w:t>
            </w:r>
          </w:p>
          <w:p w14:paraId="4EFBBCE6"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холодильник для хранения и реализации прохладительных напитков и мороженого</w:t>
            </w:r>
          </w:p>
        </w:tc>
        <w:tc>
          <w:tcPr>
            <w:tcW w:w="3685" w:type="dxa"/>
          </w:tcPr>
          <w:p w14:paraId="2A8A93F4"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 или деревянный настил</w:t>
            </w:r>
          </w:p>
          <w:p w14:paraId="215ACDA9"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p w14:paraId="339093F4"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4C88BD06"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34C870AA"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tc>
        <w:tc>
          <w:tcPr>
            <w:tcW w:w="2977" w:type="dxa"/>
          </w:tcPr>
          <w:p w14:paraId="0896E94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p w14:paraId="2080E3A6"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tc>
        <w:tc>
          <w:tcPr>
            <w:tcW w:w="1843" w:type="dxa"/>
          </w:tcPr>
          <w:p w14:paraId="0BAA2562"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w:t>
            </w:r>
          </w:p>
        </w:tc>
      </w:tr>
      <w:tr w:rsidR="00BB1633" w:rsidRPr="0060021A" w14:paraId="51BC75EA" w14:textId="77777777" w:rsidTr="0060021A">
        <w:tc>
          <w:tcPr>
            <w:tcW w:w="567" w:type="dxa"/>
          </w:tcPr>
          <w:p w14:paraId="67298317"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8.</w:t>
            </w:r>
          </w:p>
        </w:tc>
        <w:tc>
          <w:tcPr>
            <w:tcW w:w="1985" w:type="dxa"/>
          </w:tcPr>
          <w:p w14:paraId="3E96E97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Торговый автомат (вендинговый автомат)</w:t>
            </w:r>
          </w:p>
          <w:p w14:paraId="3E883BF9"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временное техническое устройство, сооружение или конструкция, осуществляющее </w:t>
            </w:r>
            <w:r w:rsidRPr="0060021A">
              <w:rPr>
                <w:rFonts w:ascii="Times New Roman" w:hAnsi="Times New Roman" w:cs="Times New Roman"/>
                <w:color w:val="000000" w:themeColor="text1"/>
                <w:sz w:val="24"/>
                <w:szCs w:val="24"/>
              </w:rPr>
              <w:lastRenderedPageBreak/>
              <w:t>продажу штучного товара, оплата и выдача которого осуществляется с помощью технических приспособлений, не требующих непосредственного участия продавца</w:t>
            </w:r>
          </w:p>
        </w:tc>
        <w:tc>
          <w:tcPr>
            <w:tcW w:w="3685" w:type="dxa"/>
          </w:tcPr>
          <w:p w14:paraId="0B7197F3"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площадка с твердым (усовершенствованным) покрытием или деревянный настил</w:t>
            </w:r>
          </w:p>
          <w:p w14:paraId="1FDF0C9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p w14:paraId="4AF39383"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7D6EF66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24F0E51B"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элементы, обеспечивающие доступность, в том числе для МГН</w:t>
            </w:r>
          </w:p>
        </w:tc>
        <w:tc>
          <w:tcPr>
            <w:tcW w:w="2977" w:type="dxa"/>
          </w:tcPr>
          <w:p w14:paraId="4891FC1F"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праздничное оформление</w:t>
            </w:r>
          </w:p>
        </w:tc>
        <w:tc>
          <w:tcPr>
            <w:tcW w:w="1843" w:type="dxa"/>
          </w:tcPr>
          <w:p w14:paraId="23821DC3"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w:t>
            </w:r>
          </w:p>
        </w:tc>
      </w:tr>
      <w:tr w:rsidR="00BB1633" w:rsidRPr="0060021A" w14:paraId="35F8B522" w14:textId="77777777" w:rsidTr="0060021A">
        <w:tc>
          <w:tcPr>
            <w:tcW w:w="567" w:type="dxa"/>
          </w:tcPr>
          <w:p w14:paraId="46047510"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9.</w:t>
            </w:r>
          </w:p>
        </w:tc>
        <w:tc>
          <w:tcPr>
            <w:tcW w:w="1985" w:type="dxa"/>
          </w:tcPr>
          <w:p w14:paraId="340BC599"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Бахчевой развал</w:t>
            </w:r>
          </w:p>
          <w:p w14:paraId="42A84FCE"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tc>
        <w:tc>
          <w:tcPr>
            <w:tcW w:w="3685" w:type="dxa"/>
          </w:tcPr>
          <w:p w14:paraId="4E0A67C7"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нестационарное строение, сооружение</w:t>
            </w:r>
          </w:p>
          <w:p w14:paraId="003C244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p w14:paraId="1E474E65"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 или деревянный настил</w:t>
            </w:r>
          </w:p>
          <w:p w14:paraId="3097337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информационно-декоративная вывеска, информационная доска</w:t>
            </w:r>
          </w:p>
          <w:p w14:paraId="339D2123"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2E0D0033"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43CD7F1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tc>
        <w:tc>
          <w:tcPr>
            <w:tcW w:w="2977" w:type="dxa"/>
          </w:tcPr>
          <w:p w14:paraId="3D926C87"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место экспонирования</w:t>
            </w:r>
          </w:p>
          <w:p w14:paraId="355A4D96"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tc>
        <w:tc>
          <w:tcPr>
            <w:tcW w:w="1843" w:type="dxa"/>
          </w:tcPr>
          <w:p w14:paraId="645F4576"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палатка</w:t>
            </w:r>
          </w:p>
        </w:tc>
      </w:tr>
      <w:tr w:rsidR="00BB1633" w:rsidRPr="0060021A" w14:paraId="7736FBFC" w14:textId="77777777" w:rsidTr="0060021A">
        <w:tc>
          <w:tcPr>
            <w:tcW w:w="567" w:type="dxa"/>
          </w:tcPr>
          <w:p w14:paraId="21499718"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10.</w:t>
            </w:r>
          </w:p>
        </w:tc>
        <w:tc>
          <w:tcPr>
            <w:tcW w:w="1985" w:type="dxa"/>
          </w:tcPr>
          <w:p w14:paraId="1F3640F9"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Передвижное сооружение</w:t>
            </w:r>
          </w:p>
          <w:p w14:paraId="7F674E58"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изотермические емкости и цистерны, прочие передвижные объекты</w:t>
            </w:r>
          </w:p>
        </w:tc>
        <w:tc>
          <w:tcPr>
            <w:tcW w:w="3685" w:type="dxa"/>
          </w:tcPr>
          <w:p w14:paraId="39358785"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 или деревянный настил</w:t>
            </w:r>
          </w:p>
          <w:p w14:paraId="559CD567"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p w14:paraId="7CB3B352"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14F3480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541E018A"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tc>
        <w:tc>
          <w:tcPr>
            <w:tcW w:w="2977" w:type="dxa"/>
          </w:tcPr>
          <w:p w14:paraId="1E2DE74C"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tc>
        <w:tc>
          <w:tcPr>
            <w:tcW w:w="1843" w:type="dxa"/>
          </w:tcPr>
          <w:p w14:paraId="620F121E"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w:t>
            </w:r>
          </w:p>
        </w:tc>
      </w:tr>
      <w:tr w:rsidR="00BB1633" w:rsidRPr="0060021A" w14:paraId="54C41947" w14:textId="77777777" w:rsidTr="0060021A">
        <w:tc>
          <w:tcPr>
            <w:tcW w:w="567" w:type="dxa"/>
          </w:tcPr>
          <w:p w14:paraId="136DF2C1"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11.</w:t>
            </w:r>
          </w:p>
        </w:tc>
        <w:tc>
          <w:tcPr>
            <w:tcW w:w="1985" w:type="dxa"/>
          </w:tcPr>
          <w:p w14:paraId="7C06817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Объект мобильной торговли</w:t>
            </w:r>
          </w:p>
          <w:p w14:paraId="20A2C57F"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нестационарный торговый объект, представляющий специализированный автомагазин, автолавку или иное специально оборудованное </w:t>
            </w:r>
            <w:r w:rsidRPr="0060021A">
              <w:rPr>
                <w:rFonts w:ascii="Times New Roman" w:hAnsi="Times New Roman" w:cs="Times New Roman"/>
                <w:color w:val="000000" w:themeColor="text1"/>
                <w:sz w:val="24"/>
                <w:szCs w:val="24"/>
              </w:rPr>
              <w:lastRenderedPageBreak/>
              <w:t>для осуществления розничной торговли транспортное средство</w:t>
            </w:r>
          </w:p>
        </w:tc>
        <w:tc>
          <w:tcPr>
            <w:tcW w:w="3685" w:type="dxa"/>
          </w:tcPr>
          <w:p w14:paraId="1F7F6365"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площадка с твердым (усовершенствованным) покрытием или деревянный настил</w:t>
            </w:r>
          </w:p>
          <w:p w14:paraId="7514CD64"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(прилавка)</w:t>
            </w:r>
          </w:p>
          <w:p w14:paraId="3A185BE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538AA062"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0837A5EC"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элементы, обеспечивающие </w:t>
            </w:r>
            <w:r w:rsidRPr="0060021A">
              <w:rPr>
                <w:rFonts w:ascii="Times New Roman" w:hAnsi="Times New Roman" w:cs="Times New Roman"/>
                <w:color w:val="000000" w:themeColor="text1"/>
                <w:sz w:val="24"/>
                <w:szCs w:val="24"/>
              </w:rPr>
              <w:lastRenderedPageBreak/>
              <w:t>доступность, в том числе для МГН</w:t>
            </w:r>
          </w:p>
        </w:tc>
        <w:tc>
          <w:tcPr>
            <w:tcW w:w="2977" w:type="dxa"/>
          </w:tcPr>
          <w:p w14:paraId="59E50BC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праздничное оформление</w:t>
            </w:r>
          </w:p>
        </w:tc>
        <w:tc>
          <w:tcPr>
            <w:tcW w:w="1843" w:type="dxa"/>
          </w:tcPr>
          <w:p w14:paraId="430292BC"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w:t>
            </w:r>
          </w:p>
        </w:tc>
      </w:tr>
      <w:tr w:rsidR="00BB1633" w:rsidRPr="0060021A" w14:paraId="61F3B5A9" w14:textId="77777777" w:rsidTr="0060021A">
        <w:tc>
          <w:tcPr>
            <w:tcW w:w="567" w:type="dxa"/>
          </w:tcPr>
          <w:p w14:paraId="020A909D"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12.</w:t>
            </w:r>
          </w:p>
        </w:tc>
        <w:tc>
          <w:tcPr>
            <w:tcW w:w="1985" w:type="dxa"/>
          </w:tcPr>
          <w:p w14:paraId="6A5A8603"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Специализированный нестационарный торговый объект для организации реализации продукции сельскохозяйственных товаропроизводителей</w:t>
            </w:r>
          </w:p>
          <w:p w14:paraId="2DD41D06" w14:textId="79D33E0D"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(специализированный нестационарный торговый объект)</w:t>
            </w:r>
            <w:r w:rsidR="00B533F6" w:rsidRPr="0060021A">
              <w:rPr>
                <w:rFonts w:ascii="Times New Roman" w:hAnsi="Times New Roman" w:cs="Times New Roman"/>
                <w:color w:val="000000" w:themeColor="text1"/>
                <w:sz w:val="24"/>
                <w:szCs w:val="24"/>
              </w:rPr>
              <w:t xml:space="preserve"> – </w:t>
            </w:r>
            <w:r w:rsidRPr="0060021A">
              <w:rPr>
                <w:rFonts w:ascii="Times New Roman" w:hAnsi="Times New Roman" w:cs="Times New Roman"/>
                <w:color w:val="000000" w:themeColor="text1"/>
                <w:sz w:val="24"/>
                <w:szCs w:val="24"/>
              </w:rPr>
              <w:t xml:space="preserve">выполненный в едином архитектурном решении нестационарный торговый объект, состоящий из соединенных между собой нестационарных торговых объектов, находящихся под общим управлением, общей площадью не более 150 кв. м, в которых не менее восьмидесяти процентов торговых мест от их общего количества, предназначено для осуществления продажи товаров сельскохозяйственными товаропроизводителями, в том числе осуществляющими деятельность на </w:t>
            </w:r>
            <w:r w:rsidRPr="0060021A">
              <w:rPr>
                <w:rFonts w:ascii="Times New Roman" w:hAnsi="Times New Roman" w:cs="Times New Roman"/>
                <w:color w:val="000000" w:themeColor="text1"/>
                <w:sz w:val="24"/>
                <w:szCs w:val="24"/>
              </w:rPr>
              <w:lastRenderedPageBreak/>
              <w:t>территории Московской области</w:t>
            </w:r>
          </w:p>
        </w:tc>
        <w:tc>
          <w:tcPr>
            <w:tcW w:w="3685" w:type="dxa"/>
          </w:tcPr>
          <w:p w14:paraId="3D6A4A4B"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lastRenderedPageBreak/>
              <w:t>нестационарное строение, сооружение</w:t>
            </w:r>
          </w:p>
          <w:p w14:paraId="31B0F44A"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w:t>
            </w:r>
          </w:p>
          <w:p w14:paraId="6C989AF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w:t>
            </w:r>
          </w:p>
          <w:p w14:paraId="357CE425"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информационно-декоративная вывеска, информационная доска</w:t>
            </w:r>
          </w:p>
          <w:p w14:paraId="13493C2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7B948BE9"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0CC8664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p w14:paraId="7F0781C8" w14:textId="04BB5B6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мобильное озеленение (при </w:t>
            </w:r>
            <w:r w:rsidR="00E55AA8" w:rsidRPr="0060021A">
              <w:rPr>
                <w:rFonts w:ascii="Times New Roman" w:hAnsi="Times New Roman" w:cs="Times New Roman"/>
                <w:color w:val="000000" w:themeColor="text1"/>
                <w:sz w:val="24"/>
                <w:szCs w:val="24"/>
              </w:rPr>
              <w:t>«</w:t>
            </w:r>
            <w:r w:rsidRPr="0060021A">
              <w:rPr>
                <w:rFonts w:ascii="Times New Roman" w:hAnsi="Times New Roman" w:cs="Times New Roman"/>
                <w:color w:val="000000" w:themeColor="text1"/>
                <w:sz w:val="24"/>
                <w:szCs w:val="24"/>
              </w:rPr>
              <w:t>глухих</w:t>
            </w:r>
            <w:r w:rsidR="00E55AA8" w:rsidRPr="0060021A">
              <w:rPr>
                <w:rFonts w:ascii="Times New Roman" w:hAnsi="Times New Roman" w:cs="Times New Roman"/>
                <w:color w:val="000000" w:themeColor="text1"/>
                <w:sz w:val="24"/>
                <w:szCs w:val="24"/>
              </w:rPr>
              <w:t>»</w:t>
            </w:r>
            <w:r w:rsidRPr="0060021A">
              <w:rPr>
                <w:rFonts w:ascii="Times New Roman" w:hAnsi="Times New Roman" w:cs="Times New Roman"/>
                <w:color w:val="000000" w:themeColor="text1"/>
                <w:sz w:val="24"/>
                <w:szCs w:val="24"/>
              </w:rPr>
              <w:t xml:space="preserve"> фасадах протяженностью более 5,0 м, располагаемых вдоль тротуаров)</w:t>
            </w:r>
          </w:p>
        </w:tc>
        <w:tc>
          <w:tcPr>
            <w:tcW w:w="2977" w:type="dxa"/>
          </w:tcPr>
          <w:p w14:paraId="5E0AE25F"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водные устройства</w:t>
            </w:r>
          </w:p>
          <w:p w14:paraId="629B3525"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p w14:paraId="7752B616"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МАФ</w:t>
            </w:r>
          </w:p>
          <w:p w14:paraId="3B206E8A"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общественный туалет нестационарного типа</w:t>
            </w:r>
          </w:p>
        </w:tc>
        <w:tc>
          <w:tcPr>
            <w:tcW w:w="1843" w:type="dxa"/>
          </w:tcPr>
          <w:p w14:paraId="663D8A68"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павильон</w:t>
            </w:r>
          </w:p>
        </w:tc>
      </w:tr>
      <w:tr w:rsidR="00BB1633" w:rsidRPr="0060021A" w14:paraId="53FD4513" w14:textId="77777777" w:rsidTr="0060021A">
        <w:tc>
          <w:tcPr>
            <w:tcW w:w="567" w:type="dxa"/>
          </w:tcPr>
          <w:p w14:paraId="5D8CF43A"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13.</w:t>
            </w:r>
          </w:p>
        </w:tc>
        <w:tc>
          <w:tcPr>
            <w:tcW w:w="1985" w:type="dxa"/>
          </w:tcPr>
          <w:p w14:paraId="03823B2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Елочный базар</w:t>
            </w:r>
          </w:p>
          <w:p w14:paraId="3622FD3D"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tc>
        <w:tc>
          <w:tcPr>
            <w:tcW w:w="3685" w:type="dxa"/>
          </w:tcPr>
          <w:p w14:paraId="7759D2F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нестационарное строение, сооружение</w:t>
            </w:r>
          </w:p>
          <w:p w14:paraId="4C003F34"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экспозиционная площадка</w:t>
            </w:r>
          </w:p>
          <w:p w14:paraId="40857B24"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w:t>
            </w:r>
          </w:p>
          <w:p w14:paraId="5BD1F855"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w:t>
            </w:r>
          </w:p>
          <w:p w14:paraId="2130B012"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информационно-декоративная вывеска, информационная доска</w:t>
            </w:r>
          </w:p>
          <w:p w14:paraId="63DF583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0A47056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61A608D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p w14:paraId="39AE1F8F"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p w14:paraId="67FD89AA"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ограждение</w:t>
            </w:r>
          </w:p>
        </w:tc>
        <w:tc>
          <w:tcPr>
            <w:tcW w:w="2977" w:type="dxa"/>
          </w:tcPr>
          <w:p w14:paraId="04971B0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МАФ</w:t>
            </w:r>
          </w:p>
          <w:p w14:paraId="33F3731E"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общественный туалет нестационарного типа</w:t>
            </w:r>
          </w:p>
        </w:tc>
        <w:tc>
          <w:tcPr>
            <w:tcW w:w="1843" w:type="dxa"/>
          </w:tcPr>
          <w:p w14:paraId="1D940E82"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палатка</w:t>
            </w:r>
          </w:p>
        </w:tc>
      </w:tr>
      <w:tr w:rsidR="00BB1633" w:rsidRPr="0060021A" w14:paraId="7E3BB0F0" w14:textId="77777777" w:rsidTr="0060021A">
        <w:tc>
          <w:tcPr>
            <w:tcW w:w="567" w:type="dxa"/>
            <w:vMerge w:val="restart"/>
          </w:tcPr>
          <w:p w14:paraId="364FDE6B"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14.</w:t>
            </w:r>
          </w:p>
        </w:tc>
        <w:tc>
          <w:tcPr>
            <w:tcW w:w="1985" w:type="dxa"/>
            <w:vMerge w:val="restart"/>
          </w:tcPr>
          <w:p w14:paraId="311473A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Объект реализации сельскохозяйственных и декоративных кустов и растений</w:t>
            </w:r>
          </w:p>
          <w:p w14:paraId="78A5C420"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нестационарный торговый объект, представляющий собой киоск или павильон со специально оборудованной временной конструкцией в виде обособленной огороженной открытой площадки (экспозиционной и/или декоративной), предназначенный для реализации сельскохозяйственных и декоративных деревьев, кустов и </w:t>
            </w:r>
            <w:proofErr w:type="gramStart"/>
            <w:r w:rsidRPr="0060021A">
              <w:rPr>
                <w:rFonts w:ascii="Times New Roman" w:hAnsi="Times New Roman" w:cs="Times New Roman"/>
                <w:color w:val="000000" w:themeColor="text1"/>
                <w:sz w:val="24"/>
                <w:szCs w:val="24"/>
              </w:rPr>
              <w:t>растений</w:t>
            </w:r>
            <w:proofErr w:type="gramEnd"/>
            <w:r w:rsidRPr="0060021A">
              <w:rPr>
                <w:rFonts w:ascii="Times New Roman" w:hAnsi="Times New Roman" w:cs="Times New Roman"/>
                <w:color w:val="000000" w:themeColor="text1"/>
                <w:sz w:val="24"/>
                <w:szCs w:val="24"/>
              </w:rPr>
              <w:t xml:space="preserve"> и сопутствующих товаров</w:t>
            </w:r>
          </w:p>
        </w:tc>
        <w:tc>
          <w:tcPr>
            <w:tcW w:w="3685" w:type="dxa"/>
            <w:vMerge w:val="restart"/>
          </w:tcPr>
          <w:p w14:paraId="0A62068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нестационарное строение, сооружение</w:t>
            </w:r>
          </w:p>
          <w:p w14:paraId="6DA00E2D"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пешеходная коммуникация до входа и по экспозиционной площадке</w:t>
            </w:r>
          </w:p>
          <w:p w14:paraId="304CBE99"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экспозиционная площадка и (или) декоративная площадка</w:t>
            </w:r>
          </w:p>
          <w:p w14:paraId="0B38BCF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площадка с твердым (усовершенствованным) покрытием</w:t>
            </w:r>
          </w:p>
          <w:p w14:paraId="1AB5165C"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информационно-декоративная вывеска, информационная доска</w:t>
            </w:r>
          </w:p>
          <w:p w14:paraId="302792BA"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урна</w:t>
            </w:r>
          </w:p>
          <w:p w14:paraId="7934B219"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освещение в вечерне-ночное время суток источниками света системы наружного освещения</w:t>
            </w:r>
          </w:p>
          <w:p w14:paraId="75A162B0"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элементы, обеспечивающие доступность, в том числе для МГН</w:t>
            </w:r>
          </w:p>
          <w:p w14:paraId="4B53F2A6" w14:textId="4C0E4258"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 xml:space="preserve">мобильное озеленение (при </w:t>
            </w:r>
            <w:r w:rsidR="00E55AA8" w:rsidRPr="0060021A">
              <w:rPr>
                <w:rFonts w:ascii="Times New Roman" w:hAnsi="Times New Roman" w:cs="Times New Roman"/>
                <w:color w:val="000000" w:themeColor="text1"/>
                <w:sz w:val="24"/>
                <w:szCs w:val="24"/>
              </w:rPr>
              <w:t>«</w:t>
            </w:r>
            <w:r w:rsidRPr="0060021A">
              <w:rPr>
                <w:rFonts w:ascii="Times New Roman" w:hAnsi="Times New Roman" w:cs="Times New Roman"/>
                <w:color w:val="000000" w:themeColor="text1"/>
                <w:sz w:val="24"/>
                <w:szCs w:val="24"/>
              </w:rPr>
              <w:t>глухих</w:t>
            </w:r>
            <w:r w:rsidR="00E55AA8" w:rsidRPr="0060021A">
              <w:rPr>
                <w:rFonts w:ascii="Times New Roman" w:hAnsi="Times New Roman" w:cs="Times New Roman"/>
                <w:color w:val="000000" w:themeColor="text1"/>
                <w:sz w:val="24"/>
                <w:szCs w:val="24"/>
              </w:rPr>
              <w:t>»</w:t>
            </w:r>
            <w:r w:rsidRPr="0060021A">
              <w:rPr>
                <w:rFonts w:ascii="Times New Roman" w:hAnsi="Times New Roman" w:cs="Times New Roman"/>
                <w:color w:val="000000" w:themeColor="text1"/>
                <w:sz w:val="24"/>
                <w:szCs w:val="24"/>
              </w:rPr>
              <w:t xml:space="preserve"> фасадах протяженностью более 5,0 м, располагаемых вдоль тротуаров), вдоль ограждения</w:t>
            </w:r>
          </w:p>
          <w:p w14:paraId="6E9095C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ограждение</w:t>
            </w:r>
          </w:p>
        </w:tc>
        <w:tc>
          <w:tcPr>
            <w:tcW w:w="2977" w:type="dxa"/>
            <w:vMerge w:val="restart"/>
          </w:tcPr>
          <w:p w14:paraId="3BCE09F2"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водные устройства</w:t>
            </w:r>
          </w:p>
          <w:p w14:paraId="6A605411"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праздничное оформление</w:t>
            </w:r>
          </w:p>
          <w:p w14:paraId="0C85F123" w14:textId="77777777" w:rsidR="00BB1633" w:rsidRPr="0060021A" w:rsidRDefault="00BB1633">
            <w:pPr>
              <w:pStyle w:val="ConsPlusNormal"/>
              <w:jc w:val="both"/>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МАФ</w:t>
            </w:r>
          </w:p>
          <w:p w14:paraId="098080D8" w14:textId="77777777" w:rsidR="00BB1633" w:rsidRPr="0060021A" w:rsidRDefault="00BB1633">
            <w:pPr>
              <w:pStyle w:val="ConsPlusNormal"/>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общественный туалет нестационарного типа</w:t>
            </w:r>
          </w:p>
        </w:tc>
        <w:tc>
          <w:tcPr>
            <w:tcW w:w="1843" w:type="dxa"/>
          </w:tcPr>
          <w:p w14:paraId="21DB89A1"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павильон,</w:t>
            </w:r>
          </w:p>
        </w:tc>
      </w:tr>
      <w:tr w:rsidR="00BB1633" w:rsidRPr="0060021A" w14:paraId="1F728889" w14:textId="77777777" w:rsidTr="0060021A">
        <w:tc>
          <w:tcPr>
            <w:tcW w:w="567" w:type="dxa"/>
            <w:vMerge/>
          </w:tcPr>
          <w:p w14:paraId="52FFE404" w14:textId="77777777" w:rsidR="00BB1633" w:rsidRPr="0060021A" w:rsidRDefault="00BB1633">
            <w:pPr>
              <w:pStyle w:val="ConsPlusNormal"/>
              <w:rPr>
                <w:rFonts w:ascii="Times New Roman" w:hAnsi="Times New Roman" w:cs="Times New Roman"/>
                <w:color w:val="000000" w:themeColor="text1"/>
                <w:sz w:val="24"/>
                <w:szCs w:val="24"/>
              </w:rPr>
            </w:pPr>
          </w:p>
        </w:tc>
        <w:tc>
          <w:tcPr>
            <w:tcW w:w="1985" w:type="dxa"/>
            <w:vMerge/>
          </w:tcPr>
          <w:p w14:paraId="3DDB5EF8" w14:textId="77777777" w:rsidR="00BB1633" w:rsidRPr="0060021A" w:rsidRDefault="00BB1633">
            <w:pPr>
              <w:pStyle w:val="ConsPlusNormal"/>
              <w:rPr>
                <w:rFonts w:ascii="Times New Roman" w:hAnsi="Times New Roman" w:cs="Times New Roman"/>
                <w:color w:val="000000" w:themeColor="text1"/>
                <w:sz w:val="24"/>
                <w:szCs w:val="24"/>
              </w:rPr>
            </w:pPr>
          </w:p>
        </w:tc>
        <w:tc>
          <w:tcPr>
            <w:tcW w:w="3685" w:type="dxa"/>
            <w:vMerge/>
          </w:tcPr>
          <w:p w14:paraId="23D7310E" w14:textId="77777777" w:rsidR="00BB1633" w:rsidRPr="0060021A" w:rsidRDefault="00BB1633">
            <w:pPr>
              <w:pStyle w:val="ConsPlusNormal"/>
              <w:rPr>
                <w:rFonts w:ascii="Times New Roman" w:hAnsi="Times New Roman" w:cs="Times New Roman"/>
                <w:color w:val="000000" w:themeColor="text1"/>
                <w:sz w:val="24"/>
                <w:szCs w:val="24"/>
              </w:rPr>
            </w:pPr>
          </w:p>
        </w:tc>
        <w:tc>
          <w:tcPr>
            <w:tcW w:w="2977" w:type="dxa"/>
            <w:vMerge/>
          </w:tcPr>
          <w:p w14:paraId="11819B37" w14:textId="77777777" w:rsidR="00BB1633" w:rsidRPr="0060021A" w:rsidRDefault="00BB1633">
            <w:pPr>
              <w:pStyle w:val="ConsPlusNormal"/>
              <w:rPr>
                <w:rFonts w:ascii="Times New Roman" w:hAnsi="Times New Roman" w:cs="Times New Roman"/>
                <w:color w:val="000000" w:themeColor="text1"/>
                <w:sz w:val="24"/>
                <w:szCs w:val="24"/>
              </w:rPr>
            </w:pPr>
          </w:p>
        </w:tc>
        <w:tc>
          <w:tcPr>
            <w:tcW w:w="1843" w:type="dxa"/>
          </w:tcPr>
          <w:p w14:paraId="342C3824"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киоск</w:t>
            </w:r>
          </w:p>
        </w:tc>
      </w:tr>
      <w:tr w:rsidR="00BB1633" w:rsidRPr="0060021A" w14:paraId="3529978A" w14:textId="77777777" w:rsidTr="0060021A">
        <w:tc>
          <w:tcPr>
            <w:tcW w:w="567" w:type="dxa"/>
            <w:vMerge/>
          </w:tcPr>
          <w:p w14:paraId="07EC9FE1" w14:textId="77777777" w:rsidR="00BB1633" w:rsidRPr="0060021A" w:rsidRDefault="00BB1633">
            <w:pPr>
              <w:pStyle w:val="ConsPlusNormal"/>
              <w:rPr>
                <w:rFonts w:ascii="Times New Roman" w:hAnsi="Times New Roman" w:cs="Times New Roman"/>
                <w:color w:val="000000" w:themeColor="text1"/>
                <w:sz w:val="24"/>
                <w:szCs w:val="24"/>
              </w:rPr>
            </w:pPr>
          </w:p>
        </w:tc>
        <w:tc>
          <w:tcPr>
            <w:tcW w:w="1985" w:type="dxa"/>
            <w:vMerge/>
          </w:tcPr>
          <w:p w14:paraId="1BBE1F61" w14:textId="77777777" w:rsidR="00BB1633" w:rsidRPr="0060021A" w:rsidRDefault="00BB1633">
            <w:pPr>
              <w:pStyle w:val="ConsPlusNormal"/>
              <w:rPr>
                <w:rFonts w:ascii="Times New Roman" w:hAnsi="Times New Roman" w:cs="Times New Roman"/>
                <w:color w:val="000000" w:themeColor="text1"/>
                <w:sz w:val="24"/>
                <w:szCs w:val="24"/>
              </w:rPr>
            </w:pPr>
          </w:p>
        </w:tc>
        <w:tc>
          <w:tcPr>
            <w:tcW w:w="3685" w:type="dxa"/>
            <w:vMerge/>
          </w:tcPr>
          <w:p w14:paraId="67C69F42" w14:textId="77777777" w:rsidR="00BB1633" w:rsidRPr="0060021A" w:rsidRDefault="00BB1633">
            <w:pPr>
              <w:pStyle w:val="ConsPlusNormal"/>
              <w:rPr>
                <w:rFonts w:ascii="Times New Roman" w:hAnsi="Times New Roman" w:cs="Times New Roman"/>
                <w:color w:val="000000" w:themeColor="text1"/>
                <w:sz w:val="24"/>
                <w:szCs w:val="24"/>
              </w:rPr>
            </w:pPr>
          </w:p>
        </w:tc>
        <w:tc>
          <w:tcPr>
            <w:tcW w:w="2977" w:type="dxa"/>
            <w:vMerge/>
          </w:tcPr>
          <w:p w14:paraId="49D88AB5" w14:textId="77777777" w:rsidR="00BB1633" w:rsidRPr="0060021A" w:rsidRDefault="00BB1633">
            <w:pPr>
              <w:pStyle w:val="ConsPlusNormal"/>
              <w:rPr>
                <w:rFonts w:ascii="Times New Roman" w:hAnsi="Times New Roman" w:cs="Times New Roman"/>
                <w:color w:val="000000" w:themeColor="text1"/>
                <w:sz w:val="24"/>
                <w:szCs w:val="24"/>
              </w:rPr>
            </w:pPr>
          </w:p>
        </w:tc>
        <w:tc>
          <w:tcPr>
            <w:tcW w:w="1843" w:type="dxa"/>
          </w:tcPr>
          <w:p w14:paraId="134E1288" w14:textId="77777777" w:rsidR="00BB1633" w:rsidRPr="0060021A" w:rsidRDefault="00BB1633">
            <w:pPr>
              <w:pStyle w:val="ConsPlusNormal"/>
              <w:jc w:val="center"/>
              <w:rPr>
                <w:rFonts w:ascii="Times New Roman" w:hAnsi="Times New Roman" w:cs="Times New Roman"/>
                <w:color w:val="000000" w:themeColor="text1"/>
                <w:sz w:val="24"/>
                <w:szCs w:val="24"/>
              </w:rPr>
            </w:pPr>
            <w:r w:rsidRPr="0060021A">
              <w:rPr>
                <w:rFonts w:ascii="Times New Roman" w:hAnsi="Times New Roman" w:cs="Times New Roman"/>
                <w:color w:val="000000" w:themeColor="text1"/>
                <w:sz w:val="24"/>
                <w:szCs w:val="24"/>
              </w:rPr>
              <w:t>киоск</w:t>
            </w:r>
          </w:p>
        </w:tc>
      </w:tr>
    </w:tbl>
    <w:p w14:paraId="17A76273" w14:textId="620C6CB8" w:rsidR="0060021A" w:rsidRDefault="0060021A" w:rsidP="0060021A">
      <w:pPr>
        <w:pStyle w:val="ConsPlusNormal"/>
        <w:ind w:firstLine="709"/>
        <w:jc w:val="both"/>
        <w:rPr>
          <w:rFonts w:ascii="Times New Roman" w:hAnsi="Times New Roman" w:cs="Times New Roman"/>
          <w:color w:val="000000" w:themeColor="text1"/>
          <w:sz w:val="28"/>
          <w:szCs w:val="28"/>
        </w:rPr>
      </w:pPr>
    </w:p>
    <w:p w14:paraId="086AAF95" w14:textId="656362BF" w:rsidR="0060021A" w:rsidRPr="00BB1633" w:rsidRDefault="0060021A"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 xml:space="preserve">Установка видов нестационарных торговых объектов, </w:t>
      </w:r>
      <w:r>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не представленных в таблице </w:t>
      </w:r>
      <w:r>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Элементы благоустройства нестационарных торговых объектов</w:t>
      </w:r>
      <w:r>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xml:space="preserve">, не предусмотрена на территории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w:t>
      </w:r>
    </w:p>
    <w:p w14:paraId="39E9810B" w14:textId="30D01F1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9. Элементы благоустройства нестационарного строения, сооружения, которые должны быть расположены в пешеходной доступности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от нестационарного строения, сооружения:</w:t>
      </w:r>
    </w:p>
    <w:p w14:paraId="4E086766"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контейнерная площадка на расстоянии не более 800 м;</w:t>
      </w:r>
    </w:p>
    <w:p w14:paraId="33739D2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не менее чем одно место для стоянки инвалидов на расстоянии не более 100 м в случае, если место размещения нестационарного торгового объекта расположено за пределами территорий ведения гражданами садоводства или огородничества для собственных нужд, индивидуальной застройки, блокированной застройки, жилых районов (кварталов), общественных территорий, территорий объектов придорожного (дорожного) сервиса, объектов общественного назначения.</w:t>
      </w:r>
    </w:p>
    <w:p w14:paraId="7561C17A"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10. Не допускается размещение нестационарных строений, сооружений:</w:t>
      </w:r>
    </w:p>
    <w:p w14:paraId="4248685F"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на дорожном полотне (дорожном покрытии);</w:t>
      </w:r>
    </w:p>
    <w:p w14:paraId="6ED8D282"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на разделительных полосах и обочинах улиц, дорог и проездов;</w:t>
      </w:r>
    </w:p>
    <w:p w14:paraId="0F10C8C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на пешеходной части пешеходных коммуникаций, </w:t>
      </w:r>
      <w:proofErr w:type="spellStart"/>
      <w:r w:rsidRPr="00BB1633">
        <w:rPr>
          <w:rFonts w:ascii="Times New Roman" w:hAnsi="Times New Roman" w:cs="Times New Roman"/>
          <w:color w:val="000000" w:themeColor="text1"/>
          <w:sz w:val="28"/>
          <w:szCs w:val="28"/>
        </w:rPr>
        <w:t>велокоммуникациях</w:t>
      </w:r>
      <w:proofErr w:type="spellEnd"/>
      <w:r w:rsidRPr="00BB1633">
        <w:rPr>
          <w:rFonts w:ascii="Times New Roman" w:hAnsi="Times New Roman" w:cs="Times New Roman"/>
          <w:color w:val="000000" w:themeColor="text1"/>
          <w:sz w:val="28"/>
          <w:szCs w:val="28"/>
        </w:rPr>
        <w:t>, в пределах треугольников видимости;</w:t>
      </w:r>
    </w:p>
    <w:p w14:paraId="11F438D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на газонах, травяных и мягких покрытиях (без устройства специального настила);</w:t>
      </w:r>
    </w:p>
    <w:p w14:paraId="61346352"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на отстойно-разворотных площадках, посадочных площадках остановочных пунктов, детских игровых площадках, контейнерных площадках;</w:t>
      </w:r>
    </w:p>
    <w:p w14:paraId="31D31FE0" w14:textId="3B44954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в охранных зонах трубопроводов (газопроводов, нефтепроводов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нефтепродуктопроводов, аммиакопроводов), объектов электросетевого хозяйства, объектов централизованной системы горячего водоснабжения, холодного водоснабжения, водоотведения;</w:t>
      </w:r>
    </w:p>
    <w:p w14:paraId="0B7A9B1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на люках смотровых колодцев, дождеприемниках ливнесточных колодцев, дренажных траншеях, иных элементах отведения и очистки поверхностных стоков;</w:t>
      </w:r>
    </w:p>
    <w:p w14:paraId="799D46A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на расстояниях менее 5 м от стволов деревьев, менее 1,5 м от внешних границ крон кустарников, менее 20 м от окон жилых помещений, менее 2,2 м от нижних площадок входных групп входов для посетителей в здания, строения, сооружения общественного и жилого назначения, менее 4 м от опор освещения и отдельно стоящих рекламных конструкций;</w:t>
      </w:r>
    </w:p>
    <w:p w14:paraId="21AB76F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на стоянках автомобилей и других </w:t>
      </w:r>
      <w:proofErr w:type="spellStart"/>
      <w:r w:rsidRPr="00BB1633">
        <w:rPr>
          <w:rFonts w:ascii="Times New Roman" w:hAnsi="Times New Roman" w:cs="Times New Roman"/>
          <w:color w:val="000000" w:themeColor="text1"/>
          <w:sz w:val="28"/>
          <w:szCs w:val="28"/>
        </w:rPr>
        <w:t>мототранспортных</w:t>
      </w:r>
      <w:proofErr w:type="spellEnd"/>
      <w:r w:rsidRPr="00BB1633">
        <w:rPr>
          <w:rFonts w:ascii="Times New Roman" w:hAnsi="Times New Roman" w:cs="Times New Roman"/>
          <w:color w:val="000000" w:themeColor="text1"/>
          <w:sz w:val="28"/>
          <w:szCs w:val="28"/>
        </w:rPr>
        <w:t xml:space="preserve"> средств, парковках;</w:t>
      </w:r>
    </w:p>
    <w:p w14:paraId="49FEB71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на площадках для выгула животных, дрессировки собак;</w:t>
      </w:r>
    </w:p>
    <w:p w14:paraId="4BC3E33F"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на дворовых территориях;</w:t>
      </w:r>
    </w:p>
    <w:p w14:paraId="34F1D090"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на расстоянии менее 25 м от входов на территорию и непосредственно вдоль ограждения территории объектов социальной инфраструктуры.</w:t>
      </w:r>
    </w:p>
    <w:p w14:paraId="3BDAF4A3" w14:textId="39E3CAE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Ограничение видимости дорожных знаков и светофоров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при благоустройстве некапитальных строений, сооружений не допускается.</w:t>
      </w:r>
    </w:p>
    <w:p w14:paraId="0747DB1D" w14:textId="579259F6"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11. Внешний вид нестационарных строений, сооружений подлежит согласованию в соответствии с </w:t>
      </w:r>
      <w:hyperlink r:id="rId26">
        <w:r w:rsidRPr="0060021A">
          <w:rPr>
            <w:rFonts w:ascii="Times New Roman" w:hAnsi="Times New Roman" w:cs="Times New Roman"/>
            <w:color w:val="000000" w:themeColor="text1"/>
            <w:sz w:val="28"/>
            <w:szCs w:val="28"/>
          </w:rPr>
          <w:t>положением</w:t>
        </w:r>
      </w:hyperlink>
      <w:r w:rsidRPr="0060021A">
        <w:rPr>
          <w:rFonts w:ascii="Times New Roman" w:hAnsi="Times New Roman" w:cs="Times New Roman"/>
          <w:color w:val="000000" w:themeColor="text1"/>
          <w:sz w:val="28"/>
          <w:szCs w:val="28"/>
        </w:rPr>
        <w:t xml:space="preserve"> о размещении нестационарных торговых объектов мелкорозничной торговой сети бытового обслуживания населения и временных объектов общественного питания на территории </w:t>
      </w:r>
      <w:r w:rsidRPr="0060021A">
        <w:rPr>
          <w:rFonts w:ascii="Times New Roman" w:hAnsi="Times New Roman" w:cs="Times New Roman"/>
          <w:color w:val="000000" w:themeColor="text1"/>
          <w:sz w:val="28"/>
          <w:szCs w:val="28"/>
        </w:rPr>
        <w:lastRenderedPageBreak/>
        <w:t>городского округа Лобня, утвержд</w:t>
      </w:r>
      <w:r w:rsidR="00115EF9">
        <w:rPr>
          <w:rFonts w:ascii="Times New Roman" w:hAnsi="Times New Roman" w:cs="Times New Roman"/>
          <w:color w:val="000000" w:themeColor="text1"/>
          <w:sz w:val="28"/>
          <w:szCs w:val="28"/>
        </w:rPr>
        <w:t>аемым</w:t>
      </w:r>
      <w:r w:rsidRPr="0060021A">
        <w:rPr>
          <w:rFonts w:ascii="Times New Roman" w:hAnsi="Times New Roman" w:cs="Times New Roman"/>
          <w:color w:val="000000" w:themeColor="text1"/>
          <w:sz w:val="28"/>
          <w:szCs w:val="28"/>
        </w:rPr>
        <w:t xml:space="preserve"> решением Совета Депутатов городского округа Лобня Московской области</w:t>
      </w:r>
      <w:r w:rsidR="00115EF9">
        <w:rPr>
          <w:rFonts w:ascii="Times New Roman" w:hAnsi="Times New Roman" w:cs="Times New Roman"/>
          <w:color w:val="000000" w:themeColor="text1"/>
          <w:sz w:val="28"/>
          <w:szCs w:val="28"/>
        </w:rPr>
        <w:t>.</w:t>
      </w:r>
    </w:p>
    <w:p w14:paraId="6AADA580"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Согласование внешнего вида нестационарных строений, сооружений, размещаемых на основании договоров на право размещения нестационарного торгового объекта в соответствии со схемой размещения нестационарного торгового объекта на территории муниципального образования, не требуется.</w:t>
      </w:r>
    </w:p>
    <w:p w14:paraId="22B301A8" w14:textId="50106B9E"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Внешний вид элементов благоустройства, объектов благоустройства мест размещения нестационарных торговых объектов, в том числе нестационарных строений, сооружений, размещаемых на основании договоров на право размещения нестационарного торгового объекта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в соответствии со схемой размещения нестационарного торгового объекта на территории муниципального образования, должен соответствовать требованиям к внешнему виду, установленным настоящими Правилами.</w:t>
      </w:r>
    </w:p>
    <w:p w14:paraId="485361EC"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12. В целях обеспечения привлекательности архитектурно-художественного облика территорий муниципальных образований при изменении внешнего вида внешних поверхностей нестационарных строений, сооружений не допускаются:</w:t>
      </w:r>
    </w:p>
    <w:p w14:paraId="41E0770C"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для архитектурно-строительных изделий, архитектурного декора окрашивание без снятия старых красочных слоев, без восполнения дефектов элементов названных изделий и декора;</w:t>
      </w:r>
    </w:p>
    <w:p w14:paraId="5B43D8CE"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при облицовке (отделке) внешних поверхностей:</w:t>
      </w:r>
    </w:p>
    <w:p w14:paraId="54E141AF"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силикатный кирпич и бетонные блоки без финишной отделки, имитации дикого, колотого камня из бетона и цемента;</w:t>
      </w:r>
    </w:p>
    <w:p w14:paraId="60A1B129" w14:textId="55CC4A53"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пластиковый сайдинг, полиуретановый декор, арматура, крупные фракции штукатурки </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 xml:space="preserve">фактурная </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шуба</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 xml:space="preserve"> и </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короед</w:t>
      </w:r>
      <w:r w:rsidR="00E55AA8" w:rsidRPr="0060021A">
        <w:rPr>
          <w:rFonts w:ascii="Times New Roman" w:hAnsi="Times New Roman" w:cs="Times New Roman"/>
          <w:color w:val="000000" w:themeColor="text1"/>
          <w:sz w:val="28"/>
          <w:szCs w:val="28"/>
        </w:rPr>
        <w:t>»</w:t>
      </w:r>
      <w:r w:rsidRPr="0060021A">
        <w:rPr>
          <w:rFonts w:ascii="Times New Roman" w:hAnsi="Times New Roman" w:cs="Times New Roman"/>
          <w:color w:val="000000" w:themeColor="text1"/>
          <w:sz w:val="28"/>
          <w:szCs w:val="28"/>
        </w:rPr>
        <w:t>;</w:t>
      </w:r>
    </w:p>
    <w:p w14:paraId="361662E3"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профнастил </w:t>
      </w:r>
      <w:proofErr w:type="spellStart"/>
      <w:r w:rsidRPr="0060021A">
        <w:rPr>
          <w:rFonts w:ascii="Times New Roman" w:hAnsi="Times New Roman" w:cs="Times New Roman"/>
          <w:color w:val="000000" w:themeColor="text1"/>
          <w:sz w:val="28"/>
          <w:szCs w:val="28"/>
        </w:rPr>
        <w:t>непоэлементной</w:t>
      </w:r>
      <w:proofErr w:type="spellEnd"/>
      <w:r w:rsidRPr="0060021A">
        <w:rPr>
          <w:rFonts w:ascii="Times New Roman" w:hAnsi="Times New Roman" w:cs="Times New Roman"/>
          <w:color w:val="000000" w:themeColor="text1"/>
          <w:sz w:val="28"/>
          <w:szCs w:val="28"/>
        </w:rPr>
        <w:t xml:space="preserve"> сборки с высотой профиля более 20 мм, </w:t>
      </w:r>
      <w:proofErr w:type="spellStart"/>
      <w:r w:rsidRPr="0060021A">
        <w:rPr>
          <w:rFonts w:ascii="Times New Roman" w:hAnsi="Times New Roman" w:cs="Times New Roman"/>
          <w:color w:val="000000" w:themeColor="text1"/>
          <w:sz w:val="28"/>
          <w:szCs w:val="28"/>
        </w:rPr>
        <w:t>нащельники</w:t>
      </w:r>
      <w:proofErr w:type="spellEnd"/>
      <w:r w:rsidRPr="0060021A">
        <w:rPr>
          <w:rFonts w:ascii="Times New Roman" w:hAnsi="Times New Roman" w:cs="Times New Roman"/>
          <w:color w:val="000000" w:themeColor="text1"/>
          <w:sz w:val="28"/>
          <w:szCs w:val="28"/>
        </w:rPr>
        <w:t xml:space="preserve"> на стыках панелей;</w:t>
      </w:r>
    </w:p>
    <w:p w14:paraId="13DC7503" w14:textId="20FD79A6"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для скатной кровли, козырьков, навесов профнастил с высотой профиля более 20 мм, мягкая черепица, ондулин, шифер, металлочерепица, керамическая и песчано-цементная черепица, сланцевая кровля, сотовый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или профилированный поликарбонат;</w:t>
      </w:r>
    </w:p>
    <w:p w14:paraId="0B819FB4"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для подшивки кровли поливинилхлоридные софитные панели, сайдинг, фанера, вагонка;</w:t>
      </w:r>
    </w:p>
    <w:p w14:paraId="06D864EE"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белые пластиковые откосы, окна, двери, витрины и витражи;</w:t>
      </w:r>
    </w:p>
    <w:p w14:paraId="36A4BC34"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тонировка пленкой и фотопечать с непрозрачностью более 50%;</w:t>
      </w:r>
    </w:p>
    <w:p w14:paraId="68D4E424"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стилизации под сельскую архитектуру (ранчо, фермы, </w:t>
      </w:r>
      <w:proofErr w:type="spellStart"/>
      <w:r w:rsidRPr="0060021A">
        <w:rPr>
          <w:rFonts w:ascii="Times New Roman" w:hAnsi="Times New Roman" w:cs="Times New Roman"/>
          <w:color w:val="000000" w:themeColor="text1"/>
          <w:sz w:val="28"/>
          <w:szCs w:val="28"/>
        </w:rPr>
        <w:t>хуторы</w:t>
      </w:r>
      <w:proofErr w:type="spellEnd"/>
      <w:r w:rsidRPr="0060021A">
        <w:rPr>
          <w:rFonts w:ascii="Times New Roman" w:hAnsi="Times New Roman" w:cs="Times New Roman"/>
          <w:color w:val="000000" w:themeColor="text1"/>
          <w:sz w:val="28"/>
          <w:szCs w:val="28"/>
        </w:rPr>
        <w:t>, мазанки), средневековые замки и крепости.</w:t>
      </w:r>
    </w:p>
    <w:p w14:paraId="4A411D55"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Оформление паспортов колористических решений фасадов нестационарных строений, сооружений при несоблюдении требований, обеспечивающих привлекательность архитектурно-художественного облика муниципальных образований, не допускается.</w:t>
      </w:r>
    </w:p>
    <w:p w14:paraId="3F0F2111"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Изменение внешнего вида нестационарных строений, сооружений, установленных на основании договоров на право размещения нестационарного торгового объекта в соответствии со схемой размещения нестационарного торгового объекта на территории муниципального образования, не допускается.</w:t>
      </w:r>
    </w:p>
    <w:p w14:paraId="42746530"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13. При содержании и иных работах на внешних поверхностях нестационарных строений, сооружений не допускаются:</w:t>
      </w:r>
    </w:p>
    <w:p w14:paraId="065ABE61"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эксплуатационные деформации внешних поверхностей:</w:t>
      </w:r>
    </w:p>
    <w:p w14:paraId="62463DD8"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lastRenderedPageBreak/>
        <w:t>растрескивания (канелюры), осыпания, трещины, плесень и грибок, пятна выгорания цветового пигмента, коробления, отслаивания, коррозия, высолы, потеки, пятна ржавчины, пузыри, свищи, обрушения, провалы, крошения, пучения, расслаивания, дыры, пробоины, заплаты, вмятины, выпадение облицовки и креплений, иные визуально воспринимаемые разрушения облицовки, фактурного и красочного (штукатурного) слоев;</w:t>
      </w:r>
    </w:p>
    <w:p w14:paraId="3BBF608F" w14:textId="3730995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разрушение архитектурно-строительных изделий, архитектурного декора: деструкции гипсового материала, обнажения крепежных элементов, утраты материала и (или) лакокрасочного слоя, потеря пластики декора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из-за многослойных окрашиваний и (или) окрашиваний без восполнения дефектов элементов названных изделий и декора;</w:t>
      </w:r>
    </w:p>
    <w:p w14:paraId="37E826AA"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загрязнения, сорная растительность;</w:t>
      </w:r>
    </w:p>
    <w:p w14:paraId="602023FE" w14:textId="5E7775BF"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короба, кожухи, провода, розетки на остеклении, на архитектурно-строительных изделиях и архитектурном декоре, не закрепленные,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не соответствующие цвету фасада;</w:t>
      </w:r>
    </w:p>
    <w:p w14:paraId="4C11B81D"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рекламные конструкции: самовольно размещенные, эксплуатируемые после окончания срока договора на установку, эксплуатируемые после аннулирования ранее выданного разрешения, эксплуатируемые с нарушением требований к установке и эксплуатации;</w:t>
      </w:r>
    </w:p>
    <w:p w14:paraId="5ED11F81"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средства информации: самовольно размещенные, эксплуатируемые после окончания срока согласования размещения информации, эксплуатируемые с нарушением дизайн-проекта, в соответствии с которым получено согласование размещения информации;</w:t>
      </w:r>
    </w:p>
    <w:p w14:paraId="17B27214"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сезонные (летние) кафе вдоль внешней поверхности строения, сооружения: самовольно размещенные, эксплуатируемые с нарушением требований к эксплуатации;</w:t>
      </w:r>
    </w:p>
    <w:p w14:paraId="33CF376B"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самовольно установленные цветочные ящики с внешней стороны окон;</w:t>
      </w:r>
    </w:p>
    <w:p w14:paraId="2F8DC8A8" w14:textId="27ED03BE"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объекты, установленные на внешних поверхностях строений, сооружений, ставящие под угрозу обеспечение безопасности в случае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их падения;</w:t>
      </w:r>
    </w:p>
    <w:p w14:paraId="6D57A521"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proofErr w:type="spellStart"/>
      <w:r w:rsidRPr="0060021A">
        <w:rPr>
          <w:rFonts w:ascii="Times New Roman" w:hAnsi="Times New Roman" w:cs="Times New Roman"/>
          <w:color w:val="000000" w:themeColor="text1"/>
          <w:sz w:val="28"/>
          <w:szCs w:val="28"/>
        </w:rPr>
        <w:t>вандальные</w:t>
      </w:r>
      <w:proofErr w:type="spellEnd"/>
      <w:r w:rsidRPr="0060021A">
        <w:rPr>
          <w:rFonts w:ascii="Times New Roman" w:hAnsi="Times New Roman" w:cs="Times New Roman"/>
          <w:color w:val="000000" w:themeColor="text1"/>
          <w:sz w:val="28"/>
          <w:szCs w:val="28"/>
        </w:rPr>
        <w:t xml:space="preserve"> изображения;</w:t>
      </w:r>
    </w:p>
    <w:p w14:paraId="5666C37F"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нарушение внешнего вида, установленного паспортом колористического решения фасадов некапитальных строений, сооружений;</w:t>
      </w:r>
    </w:p>
    <w:p w14:paraId="3F66B72E" w14:textId="4AB56451"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размещение наружных блоков кондиционеров и антенн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на архитектурных деталях, элементах декора, а также их крепление, ведущее к повреждению архитектурных поверхностей;</w:t>
      </w:r>
    </w:p>
    <w:p w14:paraId="628E2398"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отсутствие визуальных средств информации, специализированных элементов, размещаемых на внешних поверхностях нестационарных строений, сооружений для обеспечения беспрепятственного доступа маломобильных групп населения.</w:t>
      </w:r>
    </w:p>
    <w:p w14:paraId="01F86DCB"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14. Нестационарные строения, сооружения подлежат демонтажу (сносу) в случаях:</w:t>
      </w:r>
    </w:p>
    <w:p w14:paraId="3298A39E"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несоответствия типу нестационарного строения, сооружения, установленному в договоре на право размещения нестационарного торгового объекта;</w:t>
      </w:r>
    </w:p>
    <w:p w14:paraId="24C9B7F3" w14:textId="2BD65E8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недоступности (ограничения) для использования по назначению (обслуживания, проведения денежных расчетов при продаже товаров, демонстрации товаров) всеми категориями населения, в том числе ограничения (</w:t>
      </w:r>
      <w:proofErr w:type="spellStart"/>
      <w:r w:rsidRPr="0060021A">
        <w:rPr>
          <w:rFonts w:ascii="Times New Roman" w:hAnsi="Times New Roman" w:cs="Times New Roman"/>
          <w:color w:val="000000" w:themeColor="text1"/>
          <w:sz w:val="28"/>
          <w:szCs w:val="28"/>
        </w:rPr>
        <w:t>неприспособления</w:t>
      </w:r>
      <w:proofErr w:type="spellEnd"/>
      <w:r w:rsidRPr="0060021A">
        <w:rPr>
          <w:rFonts w:ascii="Times New Roman" w:hAnsi="Times New Roman" w:cs="Times New Roman"/>
          <w:color w:val="000000" w:themeColor="text1"/>
          <w:sz w:val="28"/>
          <w:szCs w:val="28"/>
        </w:rPr>
        <w:t xml:space="preserve">) для беспрепятственного доступа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lastRenderedPageBreak/>
        <w:t>к нестационарным строениям, сооружениям и использования их инвалидами и другими маломобильными группами населения;</w:t>
      </w:r>
    </w:p>
    <w:p w14:paraId="69A29DB2" w14:textId="77777777"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несоответствия параметрам, установленным договором на право размещения нестационарного торгового объекта или паспортом колористического решения фасадов некапитальных строений, сооружений.</w:t>
      </w:r>
    </w:p>
    <w:p w14:paraId="1E88AD41" w14:textId="2F84C5EA" w:rsidR="00BB1633" w:rsidRPr="0060021A"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Выявление нарушений, демонтаж (снос) самовольных (незаконно размещенных) строений, сооружений на земельных участках, находящихся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 xml:space="preserve">в муниципальной собственности, землях, государственная собственность </w:t>
      </w:r>
      <w:r w:rsidR="0060021A">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на которые не разграничена, а также нестационарных строений, сооружений, подлежащих демонтажу (сносу), осуществляются в соответствии с порядком, установленным нормативным правовым актом Совета депутатов городского округа Лобня.</w:t>
      </w:r>
    </w:p>
    <w:p w14:paraId="7C6B4630" w14:textId="2B1ED7FA" w:rsidR="00BB1633" w:rsidRDefault="00BB1633"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Для обеспечения формирования архитектурно-художественного облика на территории городского округа Лобня требования к внешнему виду размещаемых (устанавливаемых, изменяемых) нестационарных строений, сооружений в правилах благоустройства территории городского округа Лобня должны быть дифференцированы по типам застройки:</w:t>
      </w:r>
    </w:p>
    <w:p w14:paraId="4397C64E"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историческая застройка (район, микрорайон, квартал с застройкой преимущественно до середины XX века);</w:t>
      </w:r>
    </w:p>
    <w:p w14:paraId="309F7913"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рядовая преимущественно малоэтажная застройка эволюционного характера (территории ведения гражданами садоводства или огородничества для собственных нужд, индивидуальной застройки, многоквартирных домов (до 4 этажей – малоэтажных);</w:t>
      </w:r>
    </w:p>
    <w:p w14:paraId="70F4A677"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рядовая малоэтажная застройка единовременного характера (территории индивидуальной застройки, блокированных домов);</w:t>
      </w:r>
    </w:p>
    <w:p w14:paraId="74A317E4"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рядовая преимущественно среднеэтажная застройка эволюционного характера (район, микрорайон, квартал с застройкой преимущественно многоквартирными домами (до 8 этажей – среднеэтажными);</w:t>
      </w:r>
    </w:p>
    <w:p w14:paraId="2FD87EFD"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рядовая преимущественно многоэтажная застройка эволюционного характера (район, микрорайон, квартал с застройкой преимущественно многоквартирными домами (более 8 этажей – многоэтажными));</w:t>
      </w:r>
    </w:p>
    <w:p w14:paraId="0D708915" w14:textId="677371F7" w:rsidR="00BB1633" w:rsidRPr="00BB1633"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рядовая застройка иных элементов планирово</w:t>
      </w:r>
      <w:r>
        <w:rPr>
          <w:rFonts w:ascii="Times New Roman" w:hAnsi="Times New Roman" w:cs="Times New Roman"/>
          <w:color w:val="000000" w:themeColor="text1"/>
          <w:sz w:val="28"/>
          <w:szCs w:val="28"/>
        </w:rPr>
        <w:t>чной структуры, иных территорий.</w:t>
      </w:r>
    </w:p>
    <w:p w14:paraId="2380A3DF" w14:textId="29EF021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Не допускается при планировании, проектировании, размещении (установке, изменении) располагать смежно (на расстоянии менее 500 м друг от друга) нестационарные строения, сооружения, внешний вид которых отнесен к разным типам застройки (с различными стилистическими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объемн</w:t>
      </w:r>
      <w:r w:rsidR="0060021A">
        <w:rPr>
          <w:rFonts w:ascii="Times New Roman" w:hAnsi="Times New Roman" w:cs="Times New Roman"/>
          <w:color w:val="000000" w:themeColor="text1"/>
          <w:sz w:val="28"/>
          <w:szCs w:val="28"/>
        </w:rPr>
        <w:t>о-пространственными решениями).</w:t>
      </w:r>
    </w:p>
    <w:p w14:paraId="4A747985" w14:textId="33DE9AE3" w:rsid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15. Требования к внешнему виду утверждены в настоящих Правилах для каждого наименования нестационарного торгового объекта, разрешенного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к размещению на территории муниципального образования </w:t>
      </w:r>
      <w:r w:rsidR="0060021A">
        <w:rPr>
          <w:rFonts w:ascii="Times New Roman" w:hAnsi="Times New Roman" w:cs="Times New Roman"/>
          <w:color w:val="000000" w:themeColor="text1"/>
          <w:sz w:val="28"/>
          <w:szCs w:val="28"/>
        </w:rPr>
        <w:t xml:space="preserve">в текстовом </w:t>
      </w:r>
      <w:r w:rsidR="0060021A">
        <w:rPr>
          <w:rFonts w:ascii="Times New Roman" w:hAnsi="Times New Roman" w:cs="Times New Roman"/>
          <w:color w:val="000000" w:themeColor="text1"/>
          <w:sz w:val="28"/>
          <w:szCs w:val="28"/>
        </w:rPr>
        <w:br/>
        <w:t>и графическом виде.</w:t>
      </w:r>
    </w:p>
    <w:p w14:paraId="7DE8D433" w14:textId="77777777" w:rsidR="002013F8" w:rsidRPr="002013F8" w:rsidRDefault="002013F8" w:rsidP="0060021A">
      <w:pPr>
        <w:pStyle w:val="ConsPlusNormal"/>
        <w:ind w:firstLine="709"/>
        <w:jc w:val="both"/>
        <w:rPr>
          <w:rFonts w:ascii="Times New Roman" w:hAnsi="Times New Roman" w:cs="Times New Roman"/>
          <w:color w:val="000000" w:themeColor="text1"/>
          <w:sz w:val="20"/>
          <w:szCs w:val="28"/>
        </w:rPr>
      </w:pPr>
    </w:p>
    <w:p w14:paraId="7166B9A2" w14:textId="3178C606" w:rsidR="00BB1633" w:rsidRDefault="002013F8" w:rsidP="0060021A">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КИОСК</w:t>
      </w:r>
    </w:p>
    <w:p w14:paraId="0151A2C9" w14:textId="77777777" w:rsidR="002013F8" w:rsidRPr="002013F8" w:rsidRDefault="002013F8" w:rsidP="0060021A">
      <w:pPr>
        <w:pStyle w:val="ConsPlusNormal"/>
        <w:ind w:firstLine="709"/>
        <w:jc w:val="both"/>
        <w:rPr>
          <w:rFonts w:ascii="Times New Roman" w:hAnsi="Times New Roman" w:cs="Times New Roman"/>
          <w:color w:val="000000" w:themeColor="text1"/>
          <w:sz w:val="20"/>
          <w:szCs w:val="28"/>
        </w:rPr>
      </w:pPr>
    </w:p>
    <w:p w14:paraId="0CEC5F49"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торгового зала (без доступа покупателей в строение);</w:t>
      </w:r>
    </w:p>
    <w:p w14:paraId="6310287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одним входом для продавца:</w:t>
      </w:r>
    </w:p>
    <w:p w14:paraId="7DEE53B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ширина дверного проема в свету 0,9-1,2 м;</w:t>
      </w:r>
    </w:p>
    <w:p w14:paraId="3B0EB3E7" w14:textId="6EC6AEB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без поднятой входной площадки, лестницы, пандуса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(вход непосредственно с твердого покрытия площадки киоска);</w:t>
      </w:r>
    </w:p>
    <w:p w14:paraId="3E187AB6"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с оконным (витринным) проемом для реализации товара;</w:t>
      </w:r>
    </w:p>
    <w:p w14:paraId="4C287122" w14:textId="7216C669"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 одним помещением, рассчитанным на одно рабочее место продавца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хранение товарного запаса;</w:t>
      </w:r>
    </w:p>
    <w:p w14:paraId="4688F719"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хранение товарного запаса:</w:t>
      </w:r>
    </w:p>
    <w:p w14:paraId="0F7C5A7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выделенная, организованная зона, визуально скрытая от проема для реализации товара (личные вещи продавцов, тару, иную упаковку, мусор, урны размещать в зоне видимости покупателей через оконные или витринные проемы, а также около киоска не допускается);</w:t>
      </w:r>
    </w:p>
    <w:p w14:paraId="30A66B2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типы киосков в зависимости от площади помещения:</w:t>
      </w:r>
    </w:p>
    <w:p w14:paraId="7B69A9A8" w14:textId="2658504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малый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помещения 2,0-9,0 кв. м;</w:t>
      </w:r>
    </w:p>
    <w:p w14:paraId="1F9E80DA" w14:textId="165C1C7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большой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помещения 9,0-30,0 кв. м;</w:t>
      </w:r>
    </w:p>
    <w:p w14:paraId="1EC1F78D" w14:textId="6CCCDF32"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минимальная высота помещения</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2,7 м;</w:t>
      </w:r>
    </w:p>
    <w:p w14:paraId="12429339" w14:textId="08EFF9CC"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максимальная высота киоска от уровня земли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4,0 м;</w:t>
      </w:r>
    </w:p>
    <w:p w14:paraId="1F16B1A0"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инженерно-техническое обеспечение:</w:t>
      </w:r>
    </w:p>
    <w:p w14:paraId="44A8F847"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подключение к энергосети (внешнее и внутреннее освещение, отопление, торговое оборудование);</w:t>
      </w:r>
    </w:p>
    <w:p w14:paraId="21499BA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водоотведение ливневых стоков;</w:t>
      </w:r>
    </w:p>
    <w:p w14:paraId="1FE42F2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кондиционирование;</w:t>
      </w:r>
    </w:p>
    <w:p w14:paraId="0FF2BA53"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водоснабжение привозной водой, отопление электрическое;</w:t>
      </w:r>
    </w:p>
    <w:p w14:paraId="6DE2C7F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демонстрация товара на улице не допускается (могут быть размещены выносное холодильное оборудование и (или) торговый автомат (вендинговый автомат), в этом случае их размер должен быть добавлен в размер места размещения нестационарного торгового объекта).</w:t>
      </w:r>
    </w:p>
    <w:p w14:paraId="301EF37A" w14:textId="20BCCE12" w:rsid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объектов благоустройства и элементов благоустройства, необходимых для обслуживания покупателей (всех категорий населения)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обязательных при планировании, размещении и содержании киоска на месте размещения нестационарного торгового объекта:</w:t>
      </w:r>
    </w:p>
    <w:p w14:paraId="345A4E51"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информационно-декоративная вывеска;</w:t>
      </w:r>
    </w:p>
    <w:p w14:paraId="077B3872"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информационная доска;</w:t>
      </w:r>
    </w:p>
    <w:p w14:paraId="1D3117AD"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площадка с твердым покрытием (или деревянный настил);</w:t>
      </w:r>
    </w:p>
    <w:p w14:paraId="7F660C67"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урна;</w:t>
      </w:r>
    </w:p>
    <w:p w14:paraId="08F6D357"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элементы, обеспечивающие доступность киоска, в том числе для МГН;</w:t>
      </w:r>
    </w:p>
    <w:p w14:paraId="00167744"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объекты (средства) наружного освещения;</w:t>
      </w:r>
    </w:p>
    <w:p w14:paraId="063A3ECA" w14:textId="78EA2A31" w:rsidR="0060021A" w:rsidRPr="00BB1633"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мобильное озеленение (при «глухих» фасадах киоска протяженностью более 5,0 м, располагаемых вдоль тротуаров);</w:t>
      </w:r>
    </w:p>
    <w:p w14:paraId="0535117B" w14:textId="2E8A9442" w:rsid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объектов благоустройства и элементов благоустройства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на смежных территориях, необходимых для обслуживания покупателей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(всех категорий населения) и обязательных при планировании, размещении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содержании киоска:</w:t>
      </w:r>
    </w:p>
    <w:p w14:paraId="612829E8" w14:textId="77777777" w:rsidR="0060021A" w:rsidRP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пешеходная коммуникация, примыкающая к месту размещения нестационарного торгового объекта;</w:t>
      </w:r>
    </w:p>
    <w:p w14:paraId="014D029B" w14:textId="47E34679" w:rsidR="0060021A" w:rsidRDefault="0060021A" w:rsidP="0060021A">
      <w:pPr>
        <w:pStyle w:val="ConsPlusNormal"/>
        <w:ind w:firstLine="709"/>
        <w:jc w:val="both"/>
        <w:rPr>
          <w:rFonts w:ascii="Times New Roman" w:hAnsi="Times New Roman" w:cs="Times New Roman"/>
          <w:color w:val="000000" w:themeColor="text1"/>
          <w:sz w:val="28"/>
          <w:szCs w:val="28"/>
        </w:rPr>
      </w:pPr>
      <w:r w:rsidRPr="0060021A">
        <w:rPr>
          <w:rFonts w:ascii="Times New Roman" w:hAnsi="Times New Roman" w:cs="Times New Roman"/>
          <w:color w:val="000000" w:themeColor="text1"/>
          <w:sz w:val="28"/>
          <w:szCs w:val="28"/>
        </w:rPr>
        <w:t xml:space="preserve">контейнерная площадка на расстоянии не более 800 м, а в случае, </w:t>
      </w:r>
      <w:r>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 xml:space="preserve">если место размещения нестационарного торгового объекта расположено </w:t>
      </w:r>
      <w:r>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 xml:space="preserve">за пределами территорий ведения гражданами садоводства </w:t>
      </w:r>
      <w:r>
        <w:rPr>
          <w:rFonts w:ascii="Times New Roman" w:hAnsi="Times New Roman" w:cs="Times New Roman"/>
          <w:color w:val="000000" w:themeColor="text1"/>
          <w:sz w:val="28"/>
          <w:szCs w:val="28"/>
        </w:rPr>
        <w:br/>
      </w:r>
      <w:r w:rsidRPr="0060021A">
        <w:rPr>
          <w:rFonts w:ascii="Times New Roman" w:hAnsi="Times New Roman" w:cs="Times New Roman"/>
          <w:color w:val="000000" w:themeColor="text1"/>
          <w:sz w:val="28"/>
          <w:szCs w:val="28"/>
        </w:rPr>
        <w:t>или огородничества для собственных нужд, индивидуальной застройки, блокированной застройки, жилых районов (кварталов), общественных территорий, территорий объектов придорожного (дорожного) сервиса, объектов общественного назначения не менее чем одно место для стоянки инвалидов на расстоянии не более 100 м.</w:t>
      </w:r>
    </w:p>
    <w:p w14:paraId="75137927" w14:textId="77777777" w:rsidR="002013F8" w:rsidRPr="002013F8" w:rsidRDefault="002013F8" w:rsidP="0060021A">
      <w:pPr>
        <w:pStyle w:val="ConsPlusNormal"/>
        <w:ind w:firstLine="709"/>
        <w:jc w:val="both"/>
        <w:rPr>
          <w:rFonts w:ascii="Times New Roman" w:hAnsi="Times New Roman" w:cs="Times New Roman"/>
          <w:color w:val="000000" w:themeColor="text1"/>
          <w:sz w:val="20"/>
          <w:szCs w:val="28"/>
        </w:rPr>
      </w:pPr>
    </w:p>
    <w:p w14:paraId="08F2AE6D" w14:textId="26D1562A" w:rsidR="00BB1633" w:rsidRDefault="002013F8" w:rsidP="0060021A">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ПАВИЛЬОН</w:t>
      </w:r>
    </w:p>
    <w:p w14:paraId="2848EC23" w14:textId="77777777" w:rsidR="002013F8" w:rsidRPr="002013F8" w:rsidRDefault="002013F8" w:rsidP="0060021A">
      <w:pPr>
        <w:pStyle w:val="ConsPlusNormal"/>
        <w:ind w:firstLine="709"/>
        <w:jc w:val="both"/>
        <w:rPr>
          <w:rFonts w:ascii="Times New Roman" w:hAnsi="Times New Roman" w:cs="Times New Roman"/>
          <w:color w:val="000000" w:themeColor="text1"/>
          <w:sz w:val="20"/>
          <w:szCs w:val="28"/>
        </w:rPr>
      </w:pPr>
    </w:p>
    <w:p w14:paraId="611A2E70" w14:textId="5E07138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 не менее чем двумя помещениями, рассчитанными на не менее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чем одно рабочее место продавца и хранение товарного запаса: торговым залом (с доступом покупателей внутрь) и помещением (помещениями)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хранения товарного запаса;</w:t>
      </w:r>
    </w:p>
    <w:p w14:paraId="44746A49"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не менее чем двумя входами:</w:t>
      </w:r>
    </w:p>
    <w:p w14:paraId="411E461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входом для продавца (в помещения хранения товарного запаса (ширина дверного проема в свету не менее 0,9 м));</w:t>
      </w:r>
    </w:p>
    <w:p w14:paraId="4172C1F5" w14:textId="50863FD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входом для покупателей (в торговый зал (ширина дверного проема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свету не менее 1,2 м));</w:t>
      </w:r>
    </w:p>
    <w:p w14:paraId="6A87AE4A"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хранение товарного запаса:</w:t>
      </w:r>
    </w:p>
    <w:p w14:paraId="7236485D" w14:textId="494D2F9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помещение хранения товарного запаса не должно просматриваться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из торгового зала (в большом павильоне должно быть отделено от торгового зала дверью);</w:t>
      </w:r>
    </w:p>
    <w:p w14:paraId="2782FED0"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помещении хранения должна быть выделена зона загрузки, оперативного хранения (личные вещи продавцов, тару, иную упаковку, мусор, урны размещать в зоне видимости покупателей через оконные или витринные проемы, а также около павильона не допускается);</w:t>
      </w:r>
    </w:p>
    <w:p w14:paraId="6776421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типы павильонов в зависимости от площади объекта (в границах наружных стен):</w:t>
      </w:r>
    </w:p>
    <w:p w14:paraId="3ED31020" w14:textId="332C3BB3"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малый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18</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35 кв. м;</w:t>
      </w:r>
    </w:p>
    <w:p w14:paraId="421E814E" w14:textId="3737DC02"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большой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35-50 кв. м;</w:t>
      </w:r>
    </w:p>
    <w:p w14:paraId="2753537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минимальная высота помещений (от пола до потолка):</w:t>
      </w:r>
    </w:p>
    <w:p w14:paraId="42B5FD08" w14:textId="204AC58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торгового зала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3,0 м;</w:t>
      </w:r>
    </w:p>
    <w:p w14:paraId="5AB8FEF6" w14:textId="73F29AC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иных помещений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2,7 м (в обособленных помещениях хранения допускается понижение высоты до 2,2 м);</w:t>
      </w:r>
    </w:p>
    <w:p w14:paraId="061A022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минимальные габариты проходов для покупателей в торговом зале:</w:t>
      </w:r>
    </w:p>
    <w:p w14:paraId="2ED16364" w14:textId="6F915AE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при круговом движении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1,5 м;</w:t>
      </w:r>
    </w:p>
    <w:p w14:paraId="31DEC946" w14:textId="065134A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при тупиковом движении (периметральном размещении </w:t>
      </w:r>
      <w:r w:rsidR="0060021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прилавков)</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1,8 м;</w:t>
      </w:r>
    </w:p>
    <w:p w14:paraId="4ADC4304"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инженерно-техническое обеспечение:</w:t>
      </w:r>
    </w:p>
    <w:p w14:paraId="7F03E05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подключение к энергосети (внешнее и внутреннее освещение, отопление, торговое оборудование);</w:t>
      </w:r>
    </w:p>
    <w:p w14:paraId="52C18AE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водоотведение ливневых стоков;</w:t>
      </w:r>
    </w:p>
    <w:p w14:paraId="65FA5C9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кондиционирование;</w:t>
      </w:r>
    </w:p>
    <w:p w14:paraId="50BFE2A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водоснабжение привозной водой, отопление электрическое;</w:t>
      </w:r>
    </w:p>
    <w:p w14:paraId="6BD826EE" w14:textId="784F368B"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демонстрация товара на улице не допускается (могут быть размещены выносное холодильное оборудование и (или) торговый автомат (вендинговый автомат), в этом случае их размер должен быть добавлен в размер места размещения нест</w:t>
      </w:r>
      <w:r w:rsidR="002013F8">
        <w:rPr>
          <w:rFonts w:ascii="Times New Roman" w:hAnsi="Times New Roman" w:cs="Times New Roman"/>
          <w:color w:val="000000" w:themeColor="text1"/>
          <w:sz w:val="28"/>
          <w:szCs w:val="28"/>
        </w:rPr>
        <w:t>ационарного торгового объекта).</w:t>
      </w:r>
    </w:p>
    <w:p w14:paraId="4D2D8206" w14:textId="36BCB191"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Формула расчета площади места размещения нес</w:t>
      </w:r>
      <w:r w:rsidR="002013F8">
        <w:rPr>
          <w:rFonts w:ascii="Times New Roman" w:hAnsi="Times New Roman" w:cs="Times New Roman"/>
          <w:color w:val="000000" w:themeColor="text1"/>
          <w:sz w:val="28"/>
          <w:szCs w:val="28"/>
        </w:rPr>
        <w:t>тационарного торгового объекта:</w:t>
      </w:r>
    </w:p>
    <w:p w14:paraId="2C40E0F6" w14:textId="6E3A909E"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2013F8">
        <w:rPr>
          <w:rFonts w:ascii="Times New Roman" w:hAnsi="Times New Roman" w:cs="Times New Roman"/>
          <w:b/>
          <w:color w:val="000000" w:themeColor="text1"/>
          <w:sz w:val="28"/>
          <w:szCs w:val="28"/>
        </w:rPr>
        <w:t>S</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 </w:t>
      </w:r>
      <w:proofErr w:type="spellStart"/>
      <w:r w:rsidRPr="002013F8">
        <w:rPr>
          <w:rFonts w:ascii="Times New Roman" w:hAnsi="Times New Roman" w:cs="Times New Roman"/>
          <w:b/>
          <w:color w:val="000000" w:themeColor="text1"/>
          <w:sz w:val="28"/>
          <w:szCs w:val="28"/>
        </w:rPr>
        <w:t>Д</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x </w:t>
      </w:r>
      <w:proofErr w:type="spellStart"/>
      <w:r w:rsidRPr="002013F8">
        <w:rPr>
          <w:rFonts w:ascii="Times New Roman" w:hAnsi="Times New Roman" w:cs="Times New Roman"/>
          <w:b/>
          <w:color w:val="000000" w:themeColor="text1"/>
          <w:sz w:val="28"/>
          <w:szCs w:val="28"/>
        </w:rPr>
        <w:t>Ш</w:t>
      </w:r>
      <w:r w:rsidRPr="002013F8">
        <w:rPr>
          <w:rFonts w:ascii="Times New Roman" w:hAnsi="Times New Roman" w:cs="Times New Roman"/>
          <w:b/>
          <w:color w:val="000000" w:themeColor="text1"/>
          <w:sz w:val="28"/>
          <w:szCs w:val="28"/>
          <w:vertAlign w:val="superscript"/>
        </w:rPr>
        <w:t>нто</w:t>
      </w:r>
      <w:proofErr w:type="spellEnd"/>
      <w:r w:rsidR="002013F8">
        <w:rPr>
          <w:rFonts w:ascii="Times New Roman" w:hAnsi="Times New Roman" w:cs="Times New Roman"/>
          <w:color w:val="000000" w:themeColor="text1"/>
          <w:sz w:val="28"/>
          <w:szCs w:val="28"/>
        </w:rPr>
        <w:t>, где:</w:t>
      </w:r>
    </w:p>
    <w:p w14:paraId="5002FC9B" w14:textId="05C0843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proofErr w:type="spellStart"/>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нто</w:t>
      </w:r>
      <w:proofErr w:type="spellEnd"/>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места размещения нестационарного торгового объекта;</w:t>
      </w:r>
    </w:p>
    <w:p w14:paraId="1DA1ABD7" w14:textId="5E80C94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w:t>
      </w:r>
      <w:r w:rsidRPr="00BB1633">
        <w:rPr>
          <w:rFonts w:ascii="Times New Roman" w:hAnsi="Times New Roman" w:cs="Times New Roman"/>
          <w:color w:val="000000" w:themeColor="text1"/>
          <w:sz w:val="28"/>
          <w:szCs w:val="28"/>
          <w:vertAlign w:val="superscript"/>
        </w:rPr>
        <w:t>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места размещения нестационарного торгового объекта;</w:t>
      </w:r>
    </w:p>
    <w:p w14:paraId="5A39DFA7" w14:textId="1F08AA5F"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BB1633">
        <w:rPr>
          <w:rFonts w:ascii="Times New Roman" w:hAnsi="Times New Roman" w:cs="Times New Roman"/>
          <w:color w:val="000000" w:themeColor="text1"/>
          <w:sz w:val="28"/>
          <w:szCs w:val="28"/>
        </w:rPr>
        <w:t>Ш</w:t>
      </w:r>
      <w:r w:rsidRPr="00BB1633">
        <w:rPr>
          <w:rFonts w:ascii="Times New Roman" w:hAnsi="Times New Roman" w:cs="Times New Roman"/>
          <w:color w:val="000000" w:themeColor="text1"/>
          <w:sz w:val="28"/>
          <w:szCs w:val="28"/>
          <w:vertAlign w:val="superscript"/>
        </w:rPr>
        <w:t>м</w:t>
      </w:r>
      <w:proofErr w:type="spellEnd"/>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места размещения нес</w:t>
      </w:r>
      <w:r w:rsidR="002013F8">
        <w:rPr>
          <w:rFonts w:ascii="Times New Roman" w:hAnsi="Times New Roman" w:cs="Times New Roman"/>
          <w:color w:val="000000" w:themeColor="text1"/>
          <w:sz w:val="28"/>
          <w:szCs w:val="28"/>
        </w:rPr>
        <w:t>тационарного торгового объекта.</w:t>
      </w:r>
    </w:p>
    <w:p w14:paraId="0A7A954A" w14:textId="0DADDE1C"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2013F8">
        <w:rPr>
          <w:rFonts w:ascii="Times New Roman" w:hAnsi="Times New Roman" w:cs="Times New Roman"/>
          <w:b/>
          <w:color w:val="000000" w:themeColor="text1"/>
          <w:sz w:val="28"/>
          <w:szCs w:val="28"/>
        </w:rPr>
        <w:t>Д</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Д</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2</w:t>
      </w:r>
      <w:r w:rsidR="002013F8">
        <w:rPr>
          <w:rFonts w:ascii="Times New Roman" w:hAnsi="Times New Roman" w:cs="Times New Roman"/>
          <w:color w:val="000000" w:themeColor="text1"/>
          <w:sz w:val="28"/>
          <w:szCs w:val="28"/>
        </w:rPr>
        <w:t>, где:</w:t>
      </w:r>
    </w:p>
    <w:p w14:paraId="1BBDE5AB" w14:textId="70C17A6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левого края места размещения до стены павильона (до ступеней при входе)</w:t>
      </w:r>
    </w:p>
    <w:p w14:paraId="5F2083EC" w14:textId="13944F93"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7D71D46A" w14:textId="70661D4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12EEE4FD" w14:textId="4DB9133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1,2);</w:t>
      </w:r>
    </w:p>
    <w:p w14:paraId="71D388C3" w14:textId="42FEEC74"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павильона (по внешней границе наружной стены);</w:t>
      </w:r>
    </w:p>
    <w:p w14:paraId="5B328C49" w14:textId="55757CCB"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2</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правого края места размещения до стены павильона (до ступеней при входе)</w:t>
      </w:r>
    </w:p>
    <w:p w14:paraId="3D3CB8A4" w14:textId="40AFCFFB"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5D844989" w14:textId="02FD41E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7CE4CCDE" w14:textId="3056BDF8"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002013F8">
        <w:rPr>
          <w:rFonts w:ascii="Times New Roman" w:hAnsi="Times New Roman" w:cs="Times New Roman"/>
          <w:color w:val="000000" w:themeColor="text1"/>
          <w:sz w:val="28"/>
          <w:szCs w:val="28"/>
        </w:rPr>
        <w:t>не менее 1,2).</w:t>
      </w:r>
    </w:p>
    <w:p w14:paraId="08AD4D6D" w14:textId="17329C1B"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2013F8">
        <w:rPr>
          <w:rFonts w:ascii="Times New Roman" w:hAnsi="Times New Roman" w:cs="Times New Roman"/>
          <w:b/>
          <w:color w:val="000000" w:themeColor="text1"/>
          <w:sz w:val="28"/>
          <w:szCs w:val="28"/>
        </w:rPr>
        <w:t>Ш</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3</w:t>
      </w:r>
      <w:r w:rsidRPr="002013F8">
        <w:rPr>
          <w:rFonts w:ascii="Times New Roman" w:hAnsi="Times New Roman" w:cs="Times New Roman"/>
          <w:b/>
          <w:color w:val="000000" w:themeColor="text1"/>
          <w:sz w:val="28"/>
          <w:szCs w:val="28"/>
        </w:rPr>
        <w:t xml:space="preserve"> + Ш</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4</w:t>
      </w:r>
      <w:r w:rsidR="002013F8">
        <w:rPr>
          <w:rFonts w:ascii="Times New Roman" w:hAnsi="Times New Roman" w:cs="Times New Roman"/>
          <w:color w:val="000000" w:themeColor="text1"/>
          <w:sz w:val="28"/>
          <w:szCs w:val="28"/>
        </w:rPr>
        <w:t>, где:</w:t>
      </w:r>
    </w:p>
    <w:p w14:paraId="7B800CDC" w14:textId="104496A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3</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края места размещения до стены павильона с входной группой</w:t>
      </w:r>
    </w:p>
    <w:p w14:paraId="7A7A51F3"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(равно ширине навеса над входной группой, но не менее 0,9 м);</w:t>
      </w:r>
    </w:p>
    <w:p w14:paraId="41A6C533" w14:textId="3E2688D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ширина павильона (по внешней границе наружной стены);</w:t>
      </w:r>
    </w:p>
    <w:p w14:paraId="35E7FAFD" w14:textId="38E2C134"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4</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края места размещения до стены павильона входной группы (до ступеней при входе)</w:t>
      </w:r>
    </w:p>
    <w:p w14:paraId="1F947E00" w14:textId="12EE9B7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1EB2816C" w14:textId="2664616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60D2D812" w14:textId="67553FD3"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002013F8">
        <w:rPr>
          <w:rFonts w:ascii="Times New Roman" w:hAnsi="Times New Roman" w:cs="Times New Roman"/>
          <w:color w:val="000000" w:themeColor="text1"/>
          <w:sz w:val="28"/>
          <w:szCs w:val="28"/>
        </w:rPr>
        <w:t>не менее 1,2).</w:t>
      </w:r>
    </w:p>
    <w:p w14:paraId="19C2BE6A" w14:textId="7DA4476F"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объектов благоустройства и элементов благоустройства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на смежных территориях, необходимых для обслуживания покупателей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(всех категорий населения) и обязательных при планировании, раз</w:t>
      </w:r>
      <w:r w:rsidR="002013F8">
        <w:rPr>
          <w:rFonts w:ascii="Times New Roman" w:hAnsi="Times New Roman" w:cs="Times New Roman"/>
          <w:color w:val="000000" w:themeColor="text1"/>
          <w:sz w:val="28"/>
          <w:szCs w:val="28"/>
        </w:rPr>
        <w:t xml:space="preserve">мещении </w:t>
      </w:r>
      <w:r w:rsidR="002013F8">
        <w:rPr>
          <w:rFonts w:ascii="Times New Roman" w:hAnsi="Times New Roman" w:cs="Times New Roman"/>
          <w:color w:val="000000" w:themeColor="text1"/>
          <w:sz w:val="28"/>
          <w:szCs w:val="28"/>
        </w:rPr>
        <w:br/>
        <w:t>и содержании павильона:</w:t>
      </w:r>
    </w:p>
    <w:p w14:paraId="48A821AE"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пешеходная коммуникация, примыкающая к месту размещения нестационарного торгового объекта;</w:t>
      </w:r>
    </w:p>
    <w:p w14:paraId="37BCF716" w14:textId="63F0F5CA" w:rsid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 xml:space="preserve">контейнерная площадка на расстоянии не более 800 м, а в случае, </w:t>
      </w:r>
      <w:r>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 xml:space="preserve">если место размещения нестационарного торгового объекта расположено </w:t>
      </w:r>
      <w:r>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 xml:space="preserve">за пределами территорий ведения гражданами садоводства </w:t>
      </w:r>
      <w:r>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или огородничества для собственных нужд, индивидуальной застройки, блокированной застройки, жилых районов (кварталов), общественных территорий, территорий объектов придорожного (дорожного) сервиса, объектов общественного назначения не менее чем одно место для стоянки инвалидов на расстоянии не более 100 м.</w:t>
      </w:r>
    </w:p>
    <w:p w14:paraId="2E123881" w14:textId="77777777" w:rsidR="002013F8" w:rsidRPr="002013F8" w:rsidRDefault="002013F8" w:rsidP="002013F8">
      <w:pPr>
        <w:pStyle w:val="ConsPlusNormal"/>
        <w:ind w:firstLine="709"/>
        <w:jc w:val="both"/>
        <w:rPr>
          <w:rFonts w:ascii="Times New Roman" w:hAnsi="Times New Roman" w:cs="Times New Roman"/>
          <w:color w:val="000000" w:themeColor="text1"/>
          <w:sz w:val="20"/>
          <w:szCs w:val="28"/>
        </w:rPr>
      </w:pPr>
    </w:p>
    <w:p w14:paraId="7B277AA0" w14:textId="5BCC4E09" w:rsidR="00BB1633" w:rsidRDefault="002013F8" w:rsidP="0060021A">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ТОРГОВАЯ ГАЛЕРЕЯ</w:t>
      </w:r>
    </w:p>
    <w:p w14:paraId="1FF16B80" w14:textId="77777777" w:rsidR="002013F8" w:rsidRPr="002013F8" w:rsidRDefault="002013F8" w:rsidP="0060021A">
      <w:pPr>
        <w:pStyle w:val="ConsPlusNormal"/>
        <w:ind w:firstLine="709"/>
        <w:jc w:val="both"/>
        <w:rPr>
          <w:rFonts w:ascii="Times New Roman" w:hAnsi="Times New Roman" w:cs="Times New Roman"/>
          <w:color w:val="000000" w:themeColor="text1"/>
          <w:sz w:val="20"/>
          <w:szCs w:val="28"/>
        </w:rPr>
      </w:pPr>
    </w:p>
    <w:p w14:paraId="349846D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комплекс оснащенных торговым оборудованием однотипных модулей киосков или однотипных павильонов;</w:t>
      </w:r>
    </w:p>
    <w:p w14:paraId="50E32DC7"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варианты возможного состава торговой галереи:</w:t>
      </w:r>
    </w:p>
    <w:p w14:paraId="36600C8D" w14:textId="05D3C46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не более 10 специализированных малых киосков (не более 5 киосков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1 ряду);</w:t>
      </w:r>
    </w:p>
    <w:p w14:paraId="1DCE4E39"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не более 10 специализированных больших киосков (не более 5 киосков в 1 ряду);</w:t>
      </w:r>
    </w:p>
    <w:p w14:paraId="0E9BA1C0"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не более 10 малых павильонов (не более 5 павильонов в 1 ряду);</w:t>
      </w:r>
    </w:p>
    <w:p w14:paraId="0398E95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не более 10 больших павильонов (не более 5 павильонов в 1 ряду);</w:t>
      </w:r>
    </w:p>
    <w:p w14:paraId="1C3C76F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варианты пространственного решения торговой галереи:</w:t>
      </w:r>
    </w:p>
    <w:p w14:paraId="56AD8D3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двухстороннее симметричное расположение нестационарных строений, </w:t>
      </w:r>
      <w:r w:rsidRPr="00BB1633">
        <w:rPr>
          <w:rFonts w:ascii="Times New Roman" w:hAnsi="Times New Roman" w:cs="Times New Roman"/>
          <w:color w:val="000000" w:themeColor="text1"/>
          <w:sz w:val="28"/>
          <w:szCs w:val="28"/>
        </w:rPr>
        <w:lastRenderedPageBreak/>
        <w:t>сооружений;</w:t>
      </w:r>
    </w:p>
    <w:p w14:paraId="5B0F77DB"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одностороннее расположение отдельно размещаемых нестационарных строений, сооружений с сезонными конструкциями для дополнительного обслуживания питанием и отдыха;</w:t>
      </w:r>
    </w:p>
    <w:p w14:paraId="7B75F694" w14:textId="3297FC7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максимальная протяженность торговой галереи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более 52 м;</w:t>
      </w:r>
    </w:p>
    <w:p w14:paraId="77818CCA" w14:textId="7BA5ED1D"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максимальная суммарная площадь всех нестационарных строений, сооружений торговой галереи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более 500 кв. м;</w:t>
      </w:r>
    </w:p>
    <w:p w14:paraId="4003197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проход для покупателей между рядами нестационарных строений, сооружений:</w:t>
      </w:r>
    </w:p>
    <w:p w14:paraId="51F5D73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освещенный объектами (средствами) наружного освещения в вечерне-ночное время;</w:t>
      </w:r>
    </w:p>
    <w:p w14:paraId="5F4DDD53"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со светопроницаемой крышей для защиты посетителей от осадков;</w:t>
      </w:r>
    </w:p>
    <w:p w14:paraId="4930A78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транзитный, беспрепятственный для доступа всех категорий населения (сужения, тупики, иные преграды не допускаются);</w:t>
      </w:r>
    </w:p>
    <w:p w14:paraId="6A978882" w14:textId="6A6D40EC"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ширина прохода (расстояние между стенами нестационарных строений сооружений)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2,0 м;</w:t>
      </w:r>
    </w:p>
    <w:p w14:paraId="525CD258" w14:textId="21F0EDD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высота прохода (от отметки покрытия до нижнего края нижней выступающей конструкции крыши)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4,5 м;</w:t>
      </w:r>
    </w:p>
    <w:p w14:paraId="4DFE621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инженерно-техническое обеспечение:</w:t>
      </w:r>
    </w:p>
    <w:p w14:paraId="3307052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подключение к энергосети (внешнее и внутреннее освещение, отопление, торговое оборудование);</w:t>
      </w:r>
    </w:p>
    <w:p w14:paraId="2F5E2E8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водоотведение ливневых стоков;</w:t>
      </w:r>
    </w:p>
    <w:p w14:paraId="4B2B6D5F"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кондиционирование;</w:t>
      </w:r>
    </w:p>
    <w:p w14:paraId="5C0FB32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водоснабжение привозной водой, отопление электрическое;</w:t>
      </w:r>
    </w:p>
    <w:p w14:paraId="61597AC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демонстрация товара на улице не допускается (могут быть размещены выносное холодильное оборудование и (или) торговый автомат (вендинговый автомат), в этом случае их размер должен быть добавлен в размер места размещения нестационарного торгового объекта без сокращения минимальной ширины прохода).</w:t>
      </w:r>
    </w:p>
    <w:p w14:paraId="40C7C4F6"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p>
    <w:p w14:paraId="4ADBF2B3"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p>
    <w:p w14:paraId="1232B78E" w14:textId="57C5D013"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Формула расчета площади места размещения нес</w:t>
      </w:r>
      <w:r w:rsidR="002013F8">
        <w:rPr>
          <w:rFonts w:ascii="Times New Roman" w:hAnsi="Times New Roman" w:cs="Times New Roman"/>
          <w:color w:val="000000" w:themeColor="text1"/>
          <w:sz w:val="28"/>
          <w:szCs w:val="28"/>
        </w:rPr>
        <w:t>тационарного торгового объекта:</w:t>
      </w:r>
    </w:p>
    <w:p w14:paraId="4978A8BD" w14:textId="69FB1B41"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2013F8">
        <w:rPr>
          <w:rFonts w:ascii="Times New Roman" w:hAnsi="Times New Roman" w:cs="Times New Roman"/>
          <w:b/>
          <w:color w:val="000000" w:themeColor="text1"/>
          <w:sz w:val="28"/>
          <w:szCs w:val="28"/>
        </w:rPr>
        <w:t>S</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 </w:t>
      </w:r>
      <w:proofErr w:type="spellStart"/>
      <w:r w:rsidRPr="002013F8">
        <w:rPr>
          <w:rFonts w:ascii="Times New Roman" w:hAnsi="Times New Roman" w:cs="Times New Roman"/>
          <w:b/>
          <w:color w:val="000000" w:themeColor="text1"/>
          <w:sz w:val="28"/>
          <w:szCs w:val="28"/>
        </w:rPr>
        <w:t>Д</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x </w:t>
      </w:r>
      <w:proofErr w:type="spellStart"/>
      <w:r w:rsidRPr="002013F8">
        <w:rPr>
          <w:rFonts w:ascii="Times New Roman" w:hAnsi="Times New Roman" w:cs="Times New Roman"/>
          <w:b/>
          <w:color w:val="000000" w:themeColor="text1"/>
          <w:sz w:val="28"/>
          <w:szCs w:val="28"/>
        </w:rPr>
        <w:t>Ш</w:t>
      </w:r>
      <w:r w:rsidRPr="002013F8">
        <w:rPr>
          <w:rFonts w:ascii="Times New Roman" w:hAnsi="Times New Roman" w:cs="Times New Roman"/>
          <w:b/>
          <w:color w:val="000000" w:themeColor="text1"/>
          <w:sz w:val="28"/>
          <w:szCs w:val="28"/>
          <w:vertAlign w:val="superscript"/>
        </w:rPr>
        <w:t>нто</w:t>
      </w:r>
      <w:proofErr w:type="spellEnd"/>
      <w:r w:rsidR="002013F8">
        <w:rPr>
          <w:rFonts w:ascii="Times New Roman" w:hAnsi="Times New Roman" w:cs="Times New Roman"/>
          <w:color w:val="000000" w:themeColor="text1"/>
          <w:sz w:val="28"/>
          <w:szCs w:val="28"/>
        </w:rPr>
        <w:t>, где:</w:t>
      </w:r>
    </w:p>
    <w:p w14:paraId="34EE2D9B" w14:textId="12846772"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proofErr w:type="spellStart"/>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нто</w:t>
      </w:r>
      <w:proofErr w:type="spellEnd"/>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места размещения нестационарного торгового объекта;</w:t>
      </w:r>
    </w:p>
    <w:p w14:paraId="30587012" w14:textId="0798D68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w:t>
      </w:r>
      <w:r w:rsidRPr="00BB1633">
        <w:rPr>
          <w:rFonts w:ascii="Times New Roman" w:hAnsi="Times New Roman" w:cs="Times New Roman"/>
          <w:color w:val="000000" w:themeColor="text1"/>
          <w:sz w:val="28"/>
          <w:szCs w:val="28"/>
          <w:vertAlign w:val="superscript"/>
        </w:rPr>
        <w:t>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места размещения нестационарного торгового объекта;</w:t>
      </w:r>
    </w:p>
    <w:p w14:paraId="0DEB6F73" w14:textId="0BABD81E"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BB1633">
        <w:rPr>
          <w:rFonts w:ascii="Times New Roman" w:hAnsi="Times New Roman" w:cs="Times New Roman"/>
          <w:color w:val="000000" w:themeColor="text1"/>
          <w:sz w:val="28"/>
          <w:szCs w:val="28"/>
        </w:rPr>
        <w:t>Ш</w:t>
      </w:r>
      <w:r w:rsidRPr="00BB1633">
        <w:rPr>
          <w:rFonts w:ascii="Times New Roman" w:hAnsi="Times New Roman" w:cs="Times New Roman"/>
          <w:color w:val="000000" w:themeColor="text1"/>
          <w:sz w:val="28"/>
          <w:szCs w:val="28"/>
          <w:vertAlign w:val="superscript"/>
        </w:rPr>
        <w:t>м</w:t>
      </w:r>
      <w:proofErr w:type="spellEnd"/>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места размещения нес</w:t>
      </w:r>
      <w:r w:rsidR="002013F8">
        <w:rPr>
          <w:rFonts w:ascii="Times New Roman" w:hAnsi="Times New Roman" w:cs="Times New Roman"/>
          <w:color w:val="000000" w:themeColor="text1"/>
          <w:sz w:val="28"/>
          <w:szCs w:val="28"/>
        </w:rPr>
        <w:t>тационарного торгового объекта.</w:t>
      </w:r>
    </w:p>
    <w:p w14:paraId="76B0841C" w14:textId="2DC65B13"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2013F8">
        <w:rPr>
          <w:rFonts w:ascii="Times New Roman" w:hAnsi="Times New Roman" w:cs="Times New Roman"/>
          <w:b/>
          <w:color w:val="000000" w:themeColor="text1"/>
          <w:sz w:val="28"/>
          <w:szCs w:val="28"/>
        </w:rPr>
        <w:t>Д</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Д</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П</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2</w:t>
      </w:r>
      <w:r w:rsidR="002013F8">
        <w:rPr>
          <w:rFonts w:ascii="Times New Roman" w:hAnsi="Times New Roman" w:cs="Times New Roman"/>
          <w:color w:val="000000" w:themeColor="text1"/>
          <w:sz w:val="28"/>
          <w:szCs w:val="28"/>
        </w:rPr>
        <w:t>, где:</w:t>
      </w:r>
    </w:p>
    <w:p w14:paraId="6CC91A88" w14:textId="1DA802E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левого края места размещения до стены крайнего павильона или киоска</w:t>
      </w:r>
    </w:p>
    <w:p w14:paraId="7A0BD70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 входной площадки при ее наличии)</w:t>
      </w:r>
    </w:p>
    <w:p w14:paraId="33461379" w14:textId="7FA86229"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2265C547" w14:textId="6EB95A5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354DF0BD" w14:textId="617D6C8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1,2);</w:t>
      </w:r>
    </w:p>
    <w:p w14:paraId="0A194221" w14:textId="6F8CEA7D"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сумма длин павильонов или киосков в ряду (по внешней границе наружной стены);</w:t>
      </w:r>
    </w:p>
    <w:p w14:paraId="060A99B3" w14:textId="1E39663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ширина прохода (проходов) между павильонами или киосками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при наличии</w:t>
      </w:r>
    </w:p>
    <w:p w14:paraId="5FB713D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(по внешней границе наружной стены);</w:t>
      </w:r>
    </w:p>
    <w:p w14:paraId="0D81C2BB" w14:textId="1E999CD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2</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левого края места размещения до стены крайнего павильона или киоска</w:t>
      </w:r>
    </w:p>
    <w:p w14:paraId="46183150"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 входной площадки при ее наличии)</w:t>
      </w:r>
    </w:p>
    <w:p w14:paraId="29289870" w14:textId="262A4E7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156CDA61" w14:textId="3C96690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56CDF816" w14:textId="09C29862"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002013F8">
        <w:rPr>
          <w:rFonts w:ascii="Times New Roman" w:hAnsi="Times New Roman" w:cs="Times New Roman"/>
          <w:color w:val="000000" w:themeColor="text1"/>
          <w:sz w:val="28"/>
          <w:szCs w:val="28"/>
        </w:rPr>
        <w:t>не менее 1,2).</w:t>
      </w:r>
    </w:p>
    <w:p w14:paraId="193D592D" w14:textId="3FD30A28"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2013F8">
        <w:rPr>
          <w:rFonts w:ascii="Times New Roman" w:hAnsi="Times New Roman" w:cs="Times New Roman"/>
          <w:b/>
          <w:color w:val="000000" w:themeColor="text1"/>
          <w:sz w:val="28"/>
          <w:szCs w:val="28"/>
        </w:rPr>
        <w:t>Ш</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3</w:t>
      </w:r>
      <w:r w:rsidRPr="002013F8">
        <w:rPr>
          <w:rFonts w:ascii="Times New Roman" w:hAnsi="Times New Roman" w:cs="Times New Roman"/>
          <w:b/>
          <w:color w:val="000000" w:themeColor="text1"/>
          <w:sz w:val="28"/>
          <w:szCs w:val="28"/>
        </w:rPr>
        <w:t xml:space="preserve"> + Ш</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П</w:t>
      </w:r>
      <w:r w:rsidRPr="002013F8">
        <w:rPr>
          <w:rFonts w:ascii="Times New Roman" w:hAnsi="Times New Roman" w:cs="Times New Roman"/>
          <w:b/>
          <w:color w:val="000000" w:themeColor="text1"/>
          <w:sz w:val="28"/>
          <w:szCs w:val="28"/>
          <w:vertAlign w:val="superscript"/>
        </w:rPr>
        <w:t>2</w:t>
      </w:r>
      <w:r w:rsidRPr="002013F8">
        <w:rPr>
          <w:rFonts w:ascii="Times New Roman" w:hAnsi="Times New Roman" w:cs="Times New Roman"/>
          <w:b/>
          <w:color w:val="000000" w:themeColor="text1"/>
          <w:sz w:val="28"/>
          <w:szCs w:val="28"/>
        </w:rPr>
        <w:t xml:space="preserve"> + Ш</w:t>
      </w:r>
      <w:r w:rsidRPr="002013F8">
        <w:rPr>
          <w:rFonts w:ascii="Times New Roman" w:hAnsi="Times New Roman" w:cs="Times New Roman"/>
          <w:b/>
          <w:color w:val="000000" w:themeColor="text1"/>
          <w:sz w:val="28"/>
          <w:szCs w:val="28"/>
          <w:vertAlign w:val="superscript"/>
        </w:rPr>
        <w:t>2</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4</w:t>
      </w:r>
      <w:r w:rsidR="002013F8">
        <w:rPr>
          <w:rFonts w:ascii="Times New Roman" w:hAnsi="Times New Roman" w:cs="Times New Roman"/>
          <w:color w:val="000000" w:themeColor="text1"/>
          <w:sz w:val="28"/>
          <w:szCs w:val="28"/>
        </w:rPr>
        <w:t>, где:</w:t>
      </w:r>
    </w:p>
    <w:p w14:paraId="6192E22C" w14:textId="1B1322F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3</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расстояние от края места размещения до стены павильона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или киоска</w:t>
      </w:r>
    </w:p>
    <w:p w14:paraId="5AFB8F1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 входной площадки при ее наличии)</w:t>
      </w:r>
    </w:p>
    <w:p w14:paraId="7FAE69A1" w14:textId="0A88BA4B"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61174FBB" w14:textId="7FAAA7E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565A97B8" w14:textId="656C7EB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1,2);</w:t>
      </w:r>
    </w:p>
    <w:p w14:paraId="6C7B3F10" w14:textId="2646CB3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ширина первого ряда павильонов или киосков (по внешней границе наружной стены);</w:t>
      </w:r>
    </w:p>
    <w:p w14:paraId="4F2F451E" w14:textId="4EF523B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w:t>
      </w:r>
      <w:r w:rsidRPr="00BB1633">
        <w:rPr>
          <w:rFonts w:ascii="Times New Roman" w:hAnsi="Times New Roman" w:cs="Times New Roman"/>
          <w:color w:val="000000" w:themeColor="text1"/>
          <w:sz w:val="28"/>
          <w:szCs w:val="28"/>
          <w:vertAlign w:val="superscript"/>
        </w:rPr>
        <w:t>2</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ширина прохода между рядами павильонов или киосков</w:t>
      </w:r>
    </w:p>
    <w:p w14:paraId="637B76E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 внешней границе наружной стены);</w:t>
      </w:r>
    </w:p>
    <w:p w14:paraId="128E3293" w14:textId="1979ABA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w:t>
      </w:r>
      <w:r w:rsidRPr="00BB1633">
        <w:rPr>
          <w:rFonts w:ascii="Times New Roman" w:hAnsi="Times New Roman" w:cs="Times New Roman"/>
          <w:color w:val="000000" w:themeColor="text1"/>
          <w:sz w:val="28"/>
          <w:szCs w:val="28"/>
          <w:vertAlign w:val="superscript"/>
        </w:rPr>
        <w:t>2</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ширина второго ряда павильонов или киосков (по внешней границе наружной стены);</w:t>
      </w:r>
    </w:p>
    <w:p w14:paraId="7436E806" w14:textId="02AEEFF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4</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левого края места размещения до стены крайнего павильона или киоска</w:t>
      </w:r>
    </w:p>
    <w:p w14:paraId="797017FA"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 входной площадки при ее наличии)</w:t>
      </w:r>
    </w:p>
    <w:p w14:paraId="5C54BDF1" w14:textId="673C0B1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3A07A496" w14:textId="7AE2F2BB"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453E7944" w14:textId="39BEF798"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002013F8">
        <w:rPr>
          <w:rFonts w:ascii="Times New Roman" w:hAnsi="Times New Roman" w:cs="Times New Roman"/>
          <w:color w:val="000000" w:themeColor="text1"/>
          <w:sz w:val="28"/>
          <w:szCs w:val="28"/>
        </w:rPr>
        <w:t>не менее 1,2).</w:t>
      </w:r>
    </w:p>
    <w:p w14:paraId="030EDDD2" w14:textId="4810426F"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объектов благоустройства и элементов благоустройства, необходимых для обслуживания покупателей (всех категорий населения)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обязательных при планировании, размещении и содержании торговой галереи на месте размещения нес</w:t>
      </w:r>
      <w:r w:rsidR="002013F8">
        <w:rPr>
          <w:rFonts w:ascii="Times New Roman" w:hAnsi="Times New Roman" w:cs="Times New Roman"/>
          <w:color w:val="000000" w:themeColor="text1"/>
          <w:sz w:val="28"/>
          <w:szCs w:val="28"/>
        </w:rPr>
        <w:t>тационарного торгового объекта:</w:t>
      </w:r>
    </w:p>
    <w:p w14:paraId="273EDF43"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крыша;</w:t>
      </w:r>
    </w:p>
    <w:p w14:paraId="3207D918"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информационно-декоративная вывеска;</w:t>
      </w:r>
    </w:p>
    <w:p w14:paraId="722039B1"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информационная доска;</w:t>
      </w:r>
    </w:p>
    <w:p w14:paraId="5952428C"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площадка с твердым покрытием (или деревянный настил);</w:t>
      </w:r>
    </w:p>
    <w:p w14:paraId="43CFC974"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урна;</w:t>
      </w:r>
    </w:p>
    <w:p w14:paraId="157043C1"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элементы, обеспечивающие доступность торговой галереи, в том числе для МГН;</w:t>
      </w:r>
    </w:p>
    <w:p w14:paraId="0EE40A13"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объекты (средства) наружного освещения;</w:t>
      </w:r>
    </w:p>
    <w:p w14:paraId="32D1653B" w14:textId="5D632EE7" w:rsidR="002013F8" w:rsidRPr="00BB1633"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мобильное озеленение (вдоль внешних фасадов торговой галереи, располагаемых вдоль тротуаров);</w:t>
      </w:r>
    </w:p>
    <w:p w14:paraId="4EA2C7A5" w14:textId="31A43BE2"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объектов благоустройства и элементов благоустройства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на смежных территориях, необходимых для обслуживания покупателей (всех категорий населения) и обязательных при планировании, размещении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содержании торгов</w:t>
      </w:r>
      <w:r w:rsidR="002013F8">
        <w:rPr>
          <w:rFonts w:ascii="Times New Roman" w:hAnsi="Times New Roman" w:cs="Times New Roman"/>
          <w:color w:val="000000" w:themeColor="text1"/>
          <w:sz w:val="28"/>
          <w:szCs w:val="28"/>
        </w:rPr>
        <w:t>ой галереи:</w:t>
      </w:r>
    </w:p>
    <w:p w14:paraId="0BBB3CAF"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пешеходная коммуникация, примыкающая к месту размещения нестационарного торгового объекта;</w:t>
      </w:r>
    </w:p>
    <w:p w14:paraId="049A2A8B" w14:textId="7732DC6C" w:rsidR="002013F8" w:rsidRPr="00BB1633"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lastRenderedPageBreak/>
        <w:t xml:space="preserve">контейнерная площадка на расстоянии не более 800 м, общественный туалет на расстоянии не более 900 м, а в случае, если место размещения нестационарного торгового объекта расположено за пределами территорий ведения гражданами садоводства или огородничества для собственных нужд, индивидуальной застройки, блокированной застройки, жилых районов (кварталов), общественных территории, территорий объектов придорожного (дорожного) сервиса, объектов общественного назначения площадка </w:t>
      </w:r>
      <w:r>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для загрузки и выгрузки товара, не менее чем одно место для стоянки инвалидов на расстоянии не более 100 м.</w:t>
      </w:r>
    </w:p>
    <w:p w14:paraId="55D1D184" w14:textId="753F189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Павильон специализированного нестационарного торгового объекта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организации реализации продукции сельскохозяйственных товаропроизводителей (специализированный павильон):</w:t>
      </w:r>
    </w:p>
    <w:p w14:paraId="6D5FA737" w14:textId="109F2E5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оснащенное торговым оборудованием строение, в котором не менее восьмидесяти процентов торговых мест от их общего количества, предназначено для осуществления продажи товаров сельскохозяйственными товаропроизводителями, в том числе осуществляющими деятельность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территории Московской области;</w:t>
      </w:r>
    </w:p>
    <w:p w14:paraId="099EE943" w14:textId="45C1EFE9"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 не менее чем двумя помещениями, рассчитанными на не менее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чем одно рабочее место продавца и хранение товарного запаса:</w:t>
      </w:r>
    </w:p>
    <w:p w14:paraId="3067619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торговым залом (залами) с доступом покупателей внутрь (торговым залом может быть оранжерея для продажи продукции цветоводства, саженцев деревьев и кустарников) и помещением (группой помещений) для хранения товарного запаса;</w:t>
      </w:r>
    </w:p>
    <w:p w14:paraId="0918BFA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не менее чем двумя входами:</w:t>
      </w:r>
    </w:p>
    <w:p w14:paraId="157DD1B9"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входом для продавца (в помещения хранения товарного запаса (ширина дверного проема в свету не менее 0,9 м) и входом для покупателей (в торговый зал (ширина дверного проема в свету не менее 1,2 м));</w:t>
      </w:r>
    </w:p>
    <w:p w14:paraId="16E36E7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хранение товарного запаса:</w:t>
      </w:r>
    </w:p>
    <w:p w14:paraId="2E109C6D" w14:textId="3C1DA6D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помещение хранения товарного запаса не должно просматриваться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из торгового зала (в большом специализированном павильоне должно быть отделено от торгового зала дверью);</w:t>
      </w:r>
    </w:p>
    <w:p w14:paraId="4E4DBDF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помещении хранения должна быть выделена зона загрузки, оперативного хранения (личные вещи продавцов, тару, иную упаковку, мусор, урны размещать в зоне видимости покупателей через оконные или витринные проемы, а также около специализированного павильона не допускается);</w:t>
      </w:r>
    </w:p>
    <w:p w14:paraId="177E7C30" w14:textId="5896873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типы специализированных павильонов в зависимости от площади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границах наружных стен): малый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50-100 кв. м, большой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100-150 кв. м;</w:t>
      </w:r>
    </w:p>
    <w:p w14:paraId="6A6EF8C7"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минимальная высота помещений (от пола до потолка):</w:t>
      </w:r>
    </w:p>
    <w:p w14:paraId="3E4AE51A" w14:textId="7BBF247D"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торгового зала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3,0 м (при площади торгового зала более 100 кв. м высота не менее 4,2 м);</w:t>
      </w:r>
    </w:p>
    <w:p w14:paraId="5A43E51E" w14:textId="4EC6C3C3"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иных помещений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2,7 м (в обособленных помещениях хранения допускается понижение высоты до 2,2 м);</w:t>
      </w:r>
    </w:p>
    <w:p w14:paraId="79B9A57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минимальные габариты проходов для покупателей в торговом зале:</w:t>
      </w:r>
    </w:p>
    <w:p w14:paraId="620D797B" w14:textId="5012A80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при круговом движении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1,5 м;</w:t>
      </w:r>
    </w:p>
    <w:p w14:paraId="39FA46D0" w14:textId="2C2BD6A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при тупиковом движении (периметральном размещении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прилавков)</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1,8 м;</w:t>
      </w:r>
    </w:p>
    <w:p w14:paraId="517B7F50"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инженерно-техническое обеспечение:</w:t>
      </w:r>
    </w:p>
    <w:p w14:paraId="09D0138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подключение к энергосети (внешнее и внутреннее освещение, отопление, торговое оборудование);</w:t>
      </w:r>
    </w:p>
    <w:p w14:paraId="0E89F85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водоотведение ливневых стоков;</w:t>
      </w:r>
    </w:p>
    <w:p w14:paraId="5E09C4DA"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кондиционирование;</w:t>
      </w:r>
    </w:p>
    <w:p w14:paraId="37D1BA7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водоснабжение привозной водой, отопление электрическое;</w:t>
      </w:r>
    </w:p>
    <w:p w14:paraId="03EAFD7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демонстрация товара на улице не допускается;</w:t>
      </w:r>
    </w:p>
    <w:p w14:paraId="690B55D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оперативной загрузки (площадка перед погрузочными воротами) для больших специализированных павильонов:</w:t>
      </w:r>
    </w:p>
    <w:p w14:paraId="72E9D4A0"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не менее 3,0 x 3,0 м (ворота только рулонные);</w:t>
      </w:r>
    </w:p>
    <w:p w14:paraId="0F8EFA0F" w14:textId="28D5730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складирование тары, иной упаковки, мусора, контейнеров (бункеров)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площадке не допускается.</w:t>
      </w:r>
    </w:p>
    <w:p w14:paraId="3DB42977" w14:textId="64F7ADF6"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Формула расчета площади места размещения нес</w:t>
      </w:r>
      <w:r w:rsidR="002013F8">
        <w:rPr>
          <w:rFonts w:ascii="Times New Roman" w:hAnsi="Times New Roman" w:cs="Times New Roman"/>
          <w:color w:val="000000" w:themeColor="text1"/>
          <w:sz w:val="28"/>
          <w:szCs w:val="28"/>
        </w:rPr>
        <w:t>тационарного торгового объекта:</w:t>
      </w:r>
    </w:p>
    <w:p w14:paraId="0F1EE5C2" w14:textId="154F66F5"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2013F8">
        <w:rPr>
          <w:rFonts w:ascii="Times New Roman" w:hAnsi="Times New Roman" w:cs="Times New Roman"/>
          <w:b/>
          <w:color w:val="000000" w:themeColor="text1"/>
          <w:sz w:val="28"/>
          <w:szCs w:val="28"/>
        </w:rPr>
        <w:t>S</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 </w:t>
      </w:r>
      <w:proofErr w:type="spellStart"/>
      <w:r w:rsidRPr="002013F8">
        <w:rPr>
          <w:rFonts w:ascii="Times New Roman" w:hAnsi="Times New Roman" w:cs="Times New Roman"/>
          <w:b/>
          <w:color w:val="000000" w:themeColor="text1"/>
          <w:sz w:val="28"/>
          <w:szCs w:val="28"/>
        </w:rPr>
        <w:t>Д</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x </w:t>
      </w:r>
      <w:proofErr w:type="spellStart"/>
      <w:r w:rsidRPr="002013F8">
        <w:rPr>
          <w:rFonts w:ascii="Times New Roman" w:hAnsi="Times New Roman" w:cs="Times New Roman"/>
          <w:b/>
          <w:color w:val="000000" w:themeColor="text1"/>
          <w:sz w:val="28"/>
          <w:szCs w:val="28"/>
        </w:rPr>
        <w:t>Ш</w:t>
      </w:r>
      <w:r w:rsidRPr="002013F8">
        <w:rPr>
          <w:rFonts w:ascii="Times New Roman" w:hAnsi="Times New Roman" w:cs="Times New Roman"/>
          <w:b/>
          <w:color w:val="000000" w:themeColor="text1"/>
          <w:sz w:val="28"/>
          <w:szCs w:val="28"/>
          <w:vertAlign w:val="superscript"/>
        </w:rPr>
        <w:t>нто</w:t>
      </w:r>
      <w:proofErr w:type="spellEnd"/>
      <w:r w:rsidR="002013F8">
        <w:rPr>
          <w:rFonts w:ascii="Times New Roman" w:hAnsi="Times New Roman" w:cs="Times New Roman"/>
          <w:color w:val="000000" w:themeColor="text1"/>
          <w:sz w:val="28"/>
          <w:szCs w:val="28"/>
        </w:rPr>
        <w:t>, где:</w:t>
      </w:r>
    </w:p>
    <w:p w14:paraId="2F60F4EE" w14:textId="60D24C5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proofErr w:type="spellStart"/>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нто</w:t>
      </w:r>
      <w:proofErr w:type="spellEnd"/>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места размещения нестационарного торгового объекта;</w:t>
      </w:r>
    </w:p>
    <w:p w14:paraId="35A123CE" w14:textId="285964A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w:t>
      </w:r>
      <w:r w:rsidRPr="00BB1633">
        <w:rPr>
          <w:rFonts w:ascii="Times New Roman" w:hAnsi="Times New Roman" w:cs="Times New Roman"/>
          <w:color w:val="000000" w:themeColor="text1"/>
          <w:sz w:val="28"/>
          <w:szCs w:val="28"/>
          <w:vertAlign w:val="superscript"/>
        </w:rPr>
        <w:t>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места размещения нестационарного торгового объекта;</w:t>
      </w:r>
    </w:p>
    <w:p w14:paraId="261038E5" w14:textId="481FF993"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BB1633">
        <w:rPr>
          <w:rFonts w:ascii="Times New Roman" w:hAnsi="Times New Roman" w:cs="Times New Roman"/>
          <w:color w:val="000000" w:themeColor="text1"/>
          <w:sz w:val="28"/>
          <w:szCs w:val="28"/>
        </w:rPr>
        <w:t>Ш</w:t>
      </w:r>
      <w:r w:rsidRPr="00BB1633">
        <w:rPr>
          <w:rFonts w:ascii="Times New Roman" w:hAnsi="Times New Roman" w:cs="Times New Roman"/>
          <w:color w:val="000000" w:themeColor="text1"/>
          <w:sz w:val="28"/>
          <w:szCs w:val="28"/>
          <w:vertAlign w:val="superscript"/>
        </w:rPr>
        <w:t>м</w:t>
      </w:r>
      <w:proofErr w:type="spellEnd"/>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места размещения нестациона</w:t>
      </w:r>
      <w:r w:rsidR="002013F8">
        <w:rPr>
          <w:rFonts w:ascii="Times New Roman" w:hAnsi="Times New Roman" w:cs="Times New Roman"/>
          <w:color w:val="000000" w:themeColor="text1"/>
          <w:sz w:val="28"/>
          <w:szCs w:val="28"/>
        </w:rPr>
        <w:t>рного торгового объекта.</w:t>
      </w:r>
    </w:p>
    <w:p w14:paraId="1A8ACD6D" w14:textId="29843E43"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2013F8">
        <w:rPr>
          <w:rFonts w:ascii="Times New Roman" w:hAnsi="Times New Roman" w:cs="Times New Roman"/>
          <w:b/>
          <w:color w:val="000000" w:themeColor="text1"/>
          <w:sz w:val="28"/>
          <w:szCs w:val="28"/>
        </w:rPr>
        <w:t>Д</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Д</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2</w:t>
      </w:r>
      <w:r w:rsidR="002013F8">
        <w:rPr>
          <w:rFonts w:ascii="Times New Roman" w:hAnsi="Times New Roman" w:cs="Times New Roman"/>
          <w:color w:val="000000" w:themeColor="text1"/>
          <w:sz w:val="28"/>
          <w:szCs w:val="28"/>
        </w:rPr>
        <w:t>, где:</w:t>
      </w:r>
    </w:p>
    <w:p w14:paraId="59F79A33" w14:textId="672CDCB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левого края места размещения до стены специализированного павильона (до ступеней при входе)</w:t>
      </w:r>
    </w:p>
    <w:p w14:paraId="0AE37AEF" w14:textId="10540BA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53EFE596" w14:textId="2BB3FF1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35477F43" w14:textId="4A40FA8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1,2);</w:t>
      </w:r>
    </w:p>
    <w:p w14:paraId="12EA0A07" w14:textId="052C4EA2"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павильона (по внешней границе наружной стены);</w:t>
      </w:r>
    </w:p>
    <w:p w14:paraId="378F7C78" w14:textId="694EB75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2</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правого края места размещения до стены специализированного павильона (до ступеней при входе)</w:t>
      </w:r>
    </w:p>
    <w:p w14:paraId="16A6DDD7" w14:textId="3669EC6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1A993735" w14:textId="7DF4065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0BBC510A" w14:textId="68EBC831"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1,2).</w:t>
      </w:r>
    </w:p>
    <w:p w14:paraId="38ADB840" w14:textId="539B069C"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2013F8">
        <w:rPr>
          <w:rFonts w:ascii="Times New Roman" w:hAnsi="Times New Roman" w:cs="Times New Roman"/>
          <w:b/>
          <w:color w:val="000000" w:themeColor="text1"/>
          <w:sz w:val="28"/>
          <w:szCs w:val="28"/>
        </w:rPr>
        <w:t>Ш</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3</w:t>
      </w:r>
      <w:r w:rsidRPr="002013F8">
        <w:rPr>
          <w:rFonts w:ascii="Times New Roman" w:hAnsi="Times New Roman" w:cs="Times New Roman"/>
          <w:b/>
          <w:color w:val="000000" w:themeColor="text1"/>
          <w:sz w:val="28"/>
          <w:szCs w:val="28"/>
        </w:rPr>
        <w:t xml:space="preserve"> + Ш</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4</w:t>
      </w:r>
      <w:r w:rsidR="002013F8">
        <w:rPr>
          <w:rFonts w:ascii="Times New Roman" w:hAnsi="Times New Roman" w:cs="Times New Roman"/>
          <w:color w:val="000000" w:themeColor="text1"/>
          <w:sz w:val="28"/>
          <w:szCs w:val="28"/>
        </w:rPr>
        <w:t>, где:</w:t>
      </w:r>
    </w:p>
    <w:p w14:paraId="7B8250F4" w14:textId="53B4EF1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3</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края места размещения до стены специализированного павильона с входной группой</w:t>
      </w:r>
    </w:p>
    <w:p w14:paraId="51689B73"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(равно ширине навеса над входной группой, но не менее 0,9 м)</w:t>
      </w:r>
    </w:p>
    <w:p w14:paraId="35205987" w14:textId="227E9E0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ширина павильона (по внешней границе наружной стены)</w:t>
      </w:r>
    </w:p>
    <w:p w14:paraId="35176636" w14:textId="74B7969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4</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края места размещения до стены специализированного павильона (до ступеней при входе)</w:t>
      </w:r>
    </w:p>
    <w:p w14:paraId="5DB8FB1C" w14:textId="694AD61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1C8644AE" w14:textId="6CC682D9"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66058314" w14:textId="2E76A1AD"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1,2).</w:t>
      </w:r>
    </w:p>
    <w:p w14:paraId="3AE8F3FF" w14:textId="4ACC8730"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объектов благоустройства и элементов благоустройства, необходимых для обслуживания покупателей (всех категорий населения)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обязательных при планировании, размещении и содержании специализированного павильона на месте размещения нестационарного </w:t>
      </w:r>
      <w:r w:rsidR="002013F8">
        <w:rPr>
          <w:rFonts w:ascii="Times New Roman" w:hAnsi="Times New Roman" w:cs="Times New Roman"/>
          <w:color w:val="000000" w:themeColor="text1"/>
          <w:sz w:val="28"/>
          <w:szCs w:val="28"/>
        </w:rPr>
        <w:t>торгового объекта:</w:t>
      </w:r>
    </w:p>
    <w:p w14:paraId="2E61C581"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информационно-декоративная вывеска;</w:t>
      </w:r>
    </w:p>
    <w:p w14:paraId="77E2B31C"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информационная доска;</w:t>
      </w:r>
    </w:p>
    <w:p w14:paraId="4EFE43CA"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площадка с твердым покрытием (или деревянный настил);</w:t>
      </w:r>
    </w:p>
    <w:p w14:paraId="0B7B77B9"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урна;</w:t>
      </w:r>
    </w:p>
    <w:p w14:paraId="1AACB7CC"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lastRenderedPageBreak/>
        <w:t>элементы, обеспечивающие доступность специализированного павильона, в том числе для МГН;</w:t>
      </w:r>
    </w:p>
    <w:p w14:paraId="6F13BA70"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объекты (средства) наружного освещения;</w:t>
      </w:r>
    </w:p>
    <w:p w14:paraId="735949C3" w14:textId="62E456C4" w:rsidR="002013F8" w:rsidRPr="00BB1633"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мобильное озеленение (при «глухих» фасадах специализированного павильона протяженностью более 5,0 м, располагаемых вдоль тротуаров).</w:t>
      </w:r>
    </w:p>
    <w:p w14:paraId="376B65AF" w14:textId="607E79BA"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объектов благоустройства и элементов благоустройства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на смежных территориях, необходимых для обслуживания покупателей (всех категорий населения) и обязательных при планировании, размещении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содержании</w:t>
      </w:r>
      <w:r w:rsidR="002013F8">
        <w:rPr>
          <w:rFonts w:ascii="Times New Roman" w:hAnsi="Times New Roman" w:cs="Times New Roman"/>
          <w:color w:val="000000" w:themeColor="text1"/>
          <w:sz w:val="28"/>
          <w:szCs w:val="28"/>
        </w:rPr>
        <w:t xml:space="preserve"> специализированного павильона:</w:t>
      </w:r>
    </w:p>
    <w:p w14:paraId="39C0AD50"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пешеходная коммуникация, примыкающая к месту размещения нестационарного торгового объекта;</w:t>
      </w:r>
    </w:p>
    <w:p w14:paraId="5A62D0E3" w14:textId="66D72164" w:rsid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 xml:space="preserve">контейнерная площадка, площадка для загрузки и выгрузки товара </w:t>
      </w:r>
      <w:r>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 xml:space="preserve">на расстоянии не более 800 м, общественный туалет на расстоянии не более 900 м, а в случае, если место размещения нестационарного торгового объекта расположено за пределами территорий ведения гражданами садоводства </w:t>
      </w:r>
      <w:r>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 xml:space="preserve">или огородничества для собственных нужд, индивидуальной застройки, блокированной застройки, жилых районов (кварталов), общественных территорий, территорий объектов придорожного (дорожного) сервиса, объектов общественного назначения площадка для загрузки и выгрузки товара, не менее чем 2 места для стоянки инвалидов (для малого специализированного павильона не менее чем одно место для стоянки) </w:t>
      </w:r>
      <w:r>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на расстоянии не более 100 м.</w:t>
      </w:r>
    </w:p>
    <w:p w14:paraId="6628E333" w14:textId="77777777" w:rsidR="002013F8" w:rsidRPr="002013F8" w:rsidRDefault="002013F8" w:rsidP="002013F8">
      <w:pPr>
        <w:pStyle w:val="ConsPlusNormal"/>
        <w:ind w:firstLine="709"/>
        <w:jc w:val="both"/>
        <w:rPr>
          <w:rFonts w:ascii="Times New Roman" w:hAnsi="Times New Roman" w:cs="Times New Roman"/>
          <w:color w:val="000000" w:themeColor="text1"/>
          <w:sz w:val="20"/>
          <w:szCs w:val="28"/>
        </w:rPr>
      </w:pPr>
    </w:p>
    <w:p w14:paraId="2E28B26F" w14:textId="0C2EFED6" w:rsidR="00BB1633" w:rsidRDefault="002013F8" w:rsidP="0060021A">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ПАЛАТКА</w:t>
      </w:r>
    </w:p>
    <w:p w14:paraId="01F30AC6" w14:textId="77777777" w:rsidR="002013F8" w:rsidRPr="002013F8" w:rsidRDefault="002013F8" w:rsidP="0060021A">
      <w:pPr>
        <w:pStyle w:val="ConsPlusNormal"/>
        <w:ind w:firstLine="709"/>
        <w:jc w:val="both"/>
        <w:rPr>
          <w:rFonts w:ascii="Times New Roman" w:hAnsi="Times New Roman" w:cs="Times New Roman"/>
          <w:color w:val="000000" w:themeColor="text1"/>
          <w:sz w:val="20"/>
          <w:szCs w:val="28"/>
        </w:rPr>
      </w:pPr>
    </w:p>
    <w:p w14:paraId="6A520737"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торгового зала (без доступа посетителей в строение);</w:t>
      </w:r>
    </w:p>
    <w:p w14:paraId="67EBC057" w14:textId="6102786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 одним входом для продавца: ширина дверного проема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свету 0,9-1,2 м;</w:t>
      </w:r>
    </w:p>
    <w:p w14:paraId="5A3EB10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поднятой входной площадки, лестницы, пандуса (вход непосредственно с твердого покрытия площадки палатки);</w:t>
      </w:r>
    </w:p>
    <w:p w14:paraId="321966A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незастекленным проемом для реализации, демонстрации товара;</w:t>
      </w:r>
    </w:p>
    <w:p w14:paraId="1384E998" w14:textId="36D26A3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 одним внутренним пространством (помещением), рассчитанным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одно или несколько рабочих мест продавцов и товарного запаса на один день торговли;</w:t>
      </w:r>
    </w:p>
    <w:p w14:paraId="6D023186"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хранение товарного запаса:</w:t>
      </w:r>
    </w:p>
    <w:p w14:paraId="0832E28F" w14:textId="4142063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выделенная, организованная зона, максимально визуально скрытая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от проема для реализации товара (личные вещи продавцов, тару, иную упаковку, мусор, урны размещать в зоне видимости покупателей через проемы, а также около палатки не допускается);</w:t>
      </w:r>
    </w:p>
    <w:p w14:paraId="232A4B9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типы палаток:</w:t>
      </w:r>
    </w:p>
    <w:p w14:paraId="28A37A56"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жесткая (из строительных материалов);</w:t>
      </w:r>
    </w:p>
    <w:p w14:paraId="229906D7"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мягкая (тканевая);</w:t>
      </w:r>
    </w:p>
    <w:p w14:paraId="63A83886" w14:textId="65BFC9D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минимальная высота внутреннего пространства (помещения)</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2,7 м;</w:t>
      </w:r>
    </w:p>
    <w:p w14:paraId="478D6564" w14:textId="263C89E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максимальная высота палатки от уровня земли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4,0 м;</w:t>
      </w:r>
    </w:p>
    <w:p w14:paraId="167778B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инженерно-техническое обеспечение:</w:t>
      </w:r>
    </w:p>
    <w:p w14:paraId="005E8742"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подключение к энергосети (внешнее и внутреннее освещение, торговое оборудование);</w:t>
      </w:r>
    </w:p>
    <w:p w14:paraId="457797B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размеры палатки-модуля:</w:t>
      </w:r>
    </w:p>
    <w:p w14:paraId="1805004F"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минимальный габарит 2,0 x 2,0 м;</w:t>
      </w:r>
    </w:p>
    <w:p w14:paraId="12E9A5FA"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максимальный габарит квадратной 3,0 x 3,0 м, прямоугольной 3,0 x 4,0 (где 4,0 м длина стороны с незастекленным проемом);</w:t>
      </w:r>
    </w:p>
    <w:p w14:paraId="2891220B"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допустимо увеличением рабочего (внутреннего) пространства жесткой палатки способом размещения палаток-модулей совместно в виде блока модулей (блоки модулей мягкой палатки не допускаются):</w:t>
      </w:r>
    </w:p>
    <w:p w14:paraId="62D3B8A4" w14:textId="1887B3FD"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минимальная длина блока модулей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более 4,0 м (для модулей 2,0 x 2,0 м), не более 9,0 м (для модулей 3,0 x 3,0 м), не более 12,0 м (для модулей 3,0 x 4,0 м);</w:t>
      </w:r>
    </w:p>
    <w:p w14:paraId="6F5F51B4" w14:textId="4C99CD4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максимальная ширина блока модулей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не более 4,0 м (для модулей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2,0 x 2,0 м), не более 6,0 м (для модулей 3,0 x 3,0 м, 3 x 4 м);</w:t>
      </w:r>
    </w:p>
    <w:p w14:paraId="36CE5656" w14:textId="4364055D"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максимальная общая площадь блока модулей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не более 16,0 м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модулей 2,0 x 2,0 м), не более 54,0 м (для модулей 3,0 x 3,0 м); не более 72,0 м (для модулей 3,0 x 4,0 м);</w:t>
      </w:r>
    </w:p>
    <w:p w14:paraId="495F4FAF" w14:textId="6961E422"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демонстрация </w:t>
      </w:r>
      <w:r w:rsidR="002013F8">
        <w:rPr>
          <w:rFonts w:ascii="Times New Roman" w:hAnsi="Times New Roman" w:cs="Times New Roman"/>
          <w:color w:val="000000" w:themeColor="text1"/>
          <w:sz w:val="28"/>
          <w:szCs w:val="28"/>
        </w:rPr>
        <w:t>товара на улице не допускается.</w:t>
      </w:r>
    </w:p>
    <w:p w14:paraId="6880D459" w14:textId="6B79CFE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(возможно использование материалов иных производителей,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обязательным сохранением предлагаемых колористических решений)</w:t>
      </w:r>
    </w:p>
    <w:p w14:paraId="315F4A20"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общие требования к средствам информации на ткани мягкой палатки:</w:t>
      </w:r>
    </w:p>
    <w:p w14:paraId="2FAB87C4"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все информационно-декоративные элементы (декор) выполняются методом сублимационной печати на оборудовании производителя палаток;</w:t>
      </w:r>
    </w:p>
    <w:p w14:paraId="62843162"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все информационно-декоративные элементы (декор) располагаются строго на центральной оси палатки;</w:t>
      </w:r>
    </w:p>
    <w:p w14:paraId="04676BE0" w14:textId="3B2AC6A9"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все информационно-декоративные элементы (декор) выполняются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избранной цветовой гамме (один цвет, всего для мягкой палатки могут быть использованы не более 2 цветов;</w:t>
      </w:r>
    </w:p>
    <w:p w14:paraId="0EA219BD" w14:textId="2E728474"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высота букв, используемых в декоре,</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160 мм;</w:t>
      </w:r>
    </w:p>
    <w:p w14:paraId="7BC22553" w14:textId="73141C2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габариты декоративного элемента (логотипа) не должны превышать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600 x 600 мм;</w:t>
      </w:r>
    </w:p>
    <w:p w14:paraId="621ECDC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материал мягкой палатки:</w:t>
      </w:r>
    </w:p>
    <w:p w14:paraId="52C9F3A2"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акрил (рекомендуется (дополнительно: со специальным тефлоновым покрытием и антигрибковой пропиткой);</w:t>
      </w:r>
    </w:p>
    <w:p w14:paraId="2894769A" w14:textId="65881CE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полиэстер (допускается (дополнительно: с акриловым лаком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антигрибковой пропиткой));</w:t>
      </w:r>
    </w:p>
    <w:p w14:paraId="6296C93C" w14:textId="720299B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ПВХ 650 </w:t>
      </w:r>
      <w:proofErr w:type="spellStart"/>
      <w:r w:rsidRPr="00BB1633">
        <w:rPr>
          <w:rFonts w:ascii="Times New Roman" w:hAnsi="Times New Roman" w:cs="Times New Roman"/>
          <w:color w:val="000000" w:themeColor="text1"/>
          <w:sz w:val="28"/>
          <w:szCs w:val="28"/>
        </w:rPr>
        <w:t>гр</w:t>
      </w:r>
      <w:proofErr w:type="spellEnd"/>
      <w:r w:rsidRPr="00BB1633">
        <w:rPr>
          <w:rFonts w:ascii="Times New Roman" w:hAnsi="Times New Roman" w:cs="Times New Roman"/>
          <w:color w:val="000000" w:themeColor="text1"/>
          <w:sz w:val="28"/>
          <w:szCs w:val="28"/>
        </w:rPr>
        <w:t>/м2</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ПВХ 900 </w:t>
      </w:r>
      <w:proofErr w:type="spellStart"/>
      <w:r w:rsidRPr="00BB1633">
        <w:rPr>
          <w:rFonts w:ascii="Times New Roman" w:hAnsi="Times New Roman" w:cs="Times New Roman"/>
          <w:color w:val="000000" w:themeColor="text1"/>
          <w:sz w:val="28"/>
          <w:szCs w:val="28"/>
        </w:rPr>
        <w:t>гр</w:t>
      </w:r>
      <w:proofErr w:type="spellEnd"/>
      <w:r w:rsidRPr="00BB1633">
        <w:rPr>
          <w:rFonts w:ascii="Times New Roman" w:hAnsi="Times New Roman" w:cs="Times New Roman"/>
          <w:color w:val="000000" w:themeColor="text1"/>
          <w:sz w:val="28"/>
          <w:szCs w:val="28"/>
        </w:rPr>
        <w:t>/м2;</w:t>
      </w:r>
    </w:p>
    <w:p w14:paraId="4DB2F417"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материал каркаса мягкой палатки:</w:t>
      </w:r>
    </w:p>
    <w:p w14:paraId="654AE26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металл, композитные материалы (поверхность с декоративным слоем, устойчивым к атмосферным и механическим воздействиям, неоднократному мытью агрессивными растворами и щетками).</w:t>
      </w:r>
    </w:p>
    <w:p w14:paraId="169CF483" w14:textId="34E625F3"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Формула расчета площади места размещения нес</w:t>
      </w:r>
      <w:r w:rsidR="002013F8">
        <w:rPr>
          <w:rFonts w:ascii="Times New Roman" w:hAnsi="Times New Roman" w:cs="Times New Roman"/>
          <w:color w:val="000000" w:themeColor="text1"/>
          <w:sz w:val="28"/>
          <w:szCs w:val="28"/>
        </w:rPr>
        <w:t>тационарного торгового объекта:</w:t>
      </w:r>
    </w:p>
    <w:p w14:paraId="70F105A7" w14:textId="5524FED5"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2013F8">
        <w:rPr>
          <w:rFonts w:ascii="Times New Roman" w:hAnsi="Times New Roman" w:cs="Times New Roman"/>
          <w:b/>
          <w:color w:val="000000" w:themeColor="text1"/>
          <w:sz w:val="28"/>
          <w:szCs w:val="28"/>
        </w:rPr>
        <w:t>S</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 </w:t>
      </w:r>
      <w:proofErr w:type="spellStart"/>
      <w:r w:rsidRPr="002013F8">
        <w:rPr>
          <w:rFonts w:ascii="Times New Roman" w:hAnsi="Times New Roman" w:cs="Times New Roman"/>
          <w:b/>
          <w:color w:val="000000" w:themeColor="text1"/>
          <w:sz w:val="28"/>
          <w:szCs w:val="28"/>
        </w:rPr>
        <w:t>Д</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x </w:t>
      </w:r>
      <w:proofErr w:type="spellStart"/>
      <w:r w:rsidRPr="002013F8">
        <w:rPr>
          <w:rFonts w:ascii="Times New Roman" w:hAnsi="Times New Roman" w:cs="Times New Roman"/>
          <w:b/>
          <w:color w:val="000000" w:themeColor="text1"/>
          <w:sz w:val="28"/>
          <w:szCs w:val="28"/>
        </w:rPr>
        <w:t>Ш</w:t>
      </w:r>
      <w:r w:rsidRPr="002013F8">
        <w:rPr>
          <w:rFonts w:ascii="Times New Roman" w:hAnsi="Times New Roman" w:cs="Times New Roman"/>
          <w:b/>
          <w:color w:val="000000" w:themeColor="text1"/>
          <w:sz w:val="28"/>
          <w:szCs w:val="28"/>
          <w:vertAlign w:val="superscript"/>
        </w:rPr>
        <w:t>нто</w:t>
      </w:r>
      <w:proofErr w:type="spellEnd"/>
      <w:r w:rsidR="002013F8">
        <w:rPr>
          <w:rFonts w:ascii="Times New Roman" w:hAnsi="Times New Roman" w:cs="Times New Roman"/>
          <w:color w:val="000000" w:themeColor="text1"/>
          <w:sz w:val="28"/>
          <w:szCs w:val="28"/>
        </w:rPr>
        <w:t>, где:</w:t>
      </w:r>
    </w:p>
    <w:p w14:paraId="6972D911" w14:textId="7EE5E03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proofErr w:type="spellStart"/>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нто</w:t>
      </w:r>
      <w:proofErr w:type="spellEnd"/>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места размещения нестационарного торгового объекта;</w:t>
      </w:r>
    </w:p>
    <w:p w14:paraId="75FE55B0" w14:textId="172BE594"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w:t>
      </w:r>
      <w:r w:rsidRPr="00BB1633">
        <w:rPr>
          <w:rFonts w:ascii="Times New Roman" w:hAnsi="Times New Roman" w:cs="Times New Roman"/>
          <w:color w:val="000000" w:themeColor="text1"/>
          <w:sz w:val="28"/>
          <w:szCs w:val="28"/>
          <w:vertAlign w:val="superscript"/>
        </w:rPr>
        <w:t>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места размещения нестационарного торгового объекта;</w:t>
      </w:r>
    </w:p>
    <w:p w14:paraId="21EA183E" w14:textId="4E868E38"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BB1633">
        <w:rPr>
          <w:rFonts w:ascii="Times New Roman" w:hAnsi="Times New Roman" w:cs="Times New Roman"/>
          <w:color w:val="000000" w:themeColor="text1"/>
          <w:sz w:val="28"/>
          <w:szCs w:val="28"/>
        </w:rPr>
        <w:t>Ш</w:t>
      </w:r>
      <w:r w:rsidRPr="00BB1633">
        <w:rPr>
          <w:rFonts w:ascii="Times New Roman" w:hAnsi="Times New Roman" w:cs="Times New Roman"/>
          <w:color w:val="000000" w:themeColor="text1"/>
          <w:sz w:val="28"/>
          <w:szCs w:val="28"/>
          <w:vertAlign w:val="superscript"/>
        </w:rPr>
        <w:t>м</w:t>
      </w:r>
      <w:proofErr w:type="spellEnd"/>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места размещения нес</w:t>
      </w:r>
      <w:r w:rsidR="002013F8">
        <w:rPr>
          <w:rFonts w:ascii="Times New Roman" w:hAnsi="Times New Roman" w:cs="Times New Roman"/>
          <w:color w:val="000000" w:themeColor="text1"/>
          <w:sz w:val="28"/>
          <w:szCs w:val="28"/>
        </w:rPr>
        <w:t>тационарного торгового объекта;</w:t>
      </w:r>
    </w:p>
    <w:p w14:paraId="15596C1C" w14:textId="081C3087"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2013F8">
        <w:rPr>
          <w:rFonts w:ascii="Times New Roman" w:hAnsi="Times New Roman" w:cs="Times New Roman"/>
          <w:b/>
          <w:color w:val="000000" w:themeColor="text1"/>
          <w:sz w:val="28"/>
          <w:szCs w:val="28"/>
        </w:rPr>
        <w:t>Д</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Д</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2</w:t>
      </w:r>
      <w:r w:rsidR="002013F8">
        <w:rPr>
          <w:rFonts w:ascii="Times New Roman" w:hAnsi="Times New Roman" w:cs="Times New Roman"/>
          <w:color w:val="000000" w:themeColor="text1"/>
          <w:sz w:val="28"/>
          <w:szCs w:val="28"/>
        </w:rPr>
        <w:t>, где:</w:t>
      </w:r>
    </w:p>
    <w:p w14:paraId="229532CF" w14:textId="0C078944"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левого края места размещения до стены палатки</w:t>
      </w:r>
    </w:p>
    <w:p w14:paraId="50CAF15C" w14:textId="12E728E4"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149A3F2D" w14:textId="4BB4467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7C765246" w14:textId="708EBC3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1,0)</w:t>
      </w:r>
    </w:p>
    <w:p w14:paraId="623F38B8" w14:textId="1351D83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Д</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длина палатки (по внешней границе наружной стены)</w:t>
      </w:r>
    </w:p>
    <w:p w14:paraId="2E6FDD43" w14:textId="242A781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2</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правого края места размещения до стены палатки</w:t>
      </w:r>
    </w:p>
    <w:p w14:paraId="148814D5" w14:textId="503BFD5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4393D96A" w14:textId="0143BD79"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552A3B99" w14:textId="5786DFC8"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002013F8">
        <w:rPr>
          <w:rFonts w:ascii="Times New Roman" w:hAnsi="Times New Roman" w:cs="Times New Roman"/>
          <w:color w:val="000000" w:themeColor="text1"/>
          <w:sz w:val="28"/>
          <w:szCs w:val="28"/>
        </w:rPr>
        <w:t>не менее 1,0);</w:t>
      </w:r>
    </w:p>
    <w:p w14:paraId="5A0C9FFF" w14:textId="006B05EF"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2013F8">
        <w:rPr>
          <w:rFonts w:ascii="Times New Roman" w:hAnsi="Times New Roman" w:cs="Times New Roman"/>
          <w:b/>
          <w:color w:val="000000" w:themeColor="text1"/>
          <w:sz w:val="28"/>
          <w:szCs w:val="28"/>
        </w:rPr>
        <w:t>Ш</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3</w:t>
      </w:r>
      <w:r w:rsidRPr="002013F8">
        <w:rPr>
          <w:rFonts w:ascii="Times New Roman" w:hAnsi="Times New Roman" w:cs="Times New Roman"/>
          <w:b/>
          <w:color w:val="000000" w:themeColor="text1"/>
          <w:sz w:val="28"/>
          <w:szCs w:val="28"/>
        </w:rPr>
        <w:t xml:space="preserve"> + Ш</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О</w:t>
      </w:r>
      <w:r w:rsidRPr="002013F8">
        <w:rPr>
          <w:rFonts w:ascii="Times New Roman" w:hAnsi="Times New Roman" w:cs="Times New Roman"/>
          <w:b/>
          <w:color w:val="000000" w:themeColor="text1"/>
          <w:sz w:val="28"/>
          <w:szCs w:val="28"/>
          <w:vertAlign w:val="superscript"/>
        </w:rPr>
        <w:t>4</w:t>
      </w:r>
      <w:r w:rsidR="002013F8">
        <w:rPr>
          <w:rFonts w:ascii="Times New Roman" w:hAnsi="Times New Roman" w:cs="Times New Roman"/>
          <w:color w:val="000000" w:themeColor="text1"/>
          <w:sz w:val="28"/>
          <w:szCs w:val="28"/>
        </w:rPr>
        <w:t>, где:</w:t>
      </w:r>
    </w:p>
    <w:p w14:paraId="3162DF8A" w14:textId="7AF3906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3</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расстояние от края места размещения до стены палатки с прилавком</w:t>
      </w:r>
    </w:p>
    <w:p w14:paraId="39268C2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(равно ширине навеса над прилавком, но не менее 0,9 м)</w:t>
      </w:r>
    </w:p>
    <w:p w14:paraId="16DC4210" w14:textId="4CA1A62C"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ширина палатки (по внешней границе наружной стены)</w:t>
      </w:r>
    </w:p>
    <w:p w14:paraId="1ADF1DA2" w14:textId="24CF5DF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w:t>
      </w:r>
      <w:r w:rsidRPr="00BB1633">
        <w:rPr>
          <w:rFonts w:ascii="Times New Roman" w:hAnsi="Times New Roman" w:cs="Times New Roman"/>
          <w:color w:val="000000" w:themeColor="text1"/>
          <w:sz w:val="28"/>
          <w:szCs w:val="28"/>
          <w:vertAlign w:val="superscript"/>
        </w:rPr>
        <w:t>4</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расстояние от края места размещения до стены палатки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без прилавка</w:t>
      </w:r>
    </w:p>
    <w:p w14:paraId="7C807DB4" w14:textId="3236E37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менее 0,5 м,</w:t>
      </w:r>
    </w:p>
    <w:p w14:paraId="686368E3" w14:textId="7F2D13E3"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без входной двери или прохода к двери с расположением вдоль тротуара (дорожки)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0,0 м</w:t>
      </w:r>
    </w:p>
    <w:p w14:paraId="622CCCE7" w14:textId="6BF36626"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 входной дверью или проходом к двери</w:t>
      </w:r>
      <w:r w:rsidR="00B533F6">
        <w:rPr>
          <w:rFonts w:ascii="Times New Roman" w:hAnsi="Times New Roman" w:cs="Times New Roman"/>
          <w:color w:val="000000" w:themeColor="text1"/>
          <w:sz w:val="28"/>
          <w:szCs w:val="28"/>
        </w:rPr>
        <w:t xml:space="preserve"> – </w:t>
      </w:r>
      <w:r w:rsidR="002013F8">
        <w:rPr>
          <w:rFonts w:ascii="Times New Roman" w:hAnsi="Times New Roman" w:cs="Times New Roman"/>
          <w:color w:val="000000" w:themeColor="text1"/>
          <w:sz w:val="28"/>
          <w:szCs w:val="28"/>
        </w:rPr>
        <w:t>не менее 1,0).</w:t>
      </w:r>
    </w:p>
    <w:p w14:paraId="64EA57BE" w14:textId="6318259B"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объектов благоустройства и элементов благоустройства, необходимых для обслуживания покупателей (всех категорий населения)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обязательных при планировании, размещении и содержании палатки на месте размещения нестациона</w:t>
      </w:r>
      <w:r w:rsidR="002013F8">
        <w:rPr>
          <w:rFonts w:ascii="Times New Roman" w:hAnsi="Times New Roman" w:cs="Times New Roman"/>
          <w:color w:val="000000" w:themeColor="text1"/>
          <w:sz w:val="28"/>
          <w:szCs w:val="28"/>
        </w:rPr>
        <w:t>рного торгового объекта:</w:t>
      </w:r>
    </w:p>
    <w:p w14:paraId="5B3AB8ED"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информационно-декоративная вывеска;</w:t>
      </w:r>
    </w:p>
    <w:p w14:paraId="76D54093"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информационная доска;</w:t>
      </w:r>
    </w:p>
    <w:p w14:paraId="6E1B377E"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площадка с твердым покрытием (или деревянный настил);</w:t>
      </w:r>
    </w:p>
    <w:p w14:paraId="252CD2CA"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урна;</w:t>
      </w:r>
    </w:p>
    <w:p w14:paraId="439F4628"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элементы, обеспечивающие доступность палатки, в том числе для МГН;</w:t>
      </w:r>
    </w:p>
    <w:p w14:paraId="50533DE7"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объекты (средства) наружного освещения;</w:t>
      </w:r>
    </w:p>
    <w:p w14:paraId="3067A1FF" w14:textId="247AAACD" w:rsidR="002013F8" w:rsidRPr="00BB1633"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мобильное озеленение (при «глухих» фасадах палатки протяженностью более 5,0 м, располагаемых вдоль тротуаров).</w:t>
      </w:r>
    </w:p>
    <w:p w14:paraId="530723FE" w14:textId="5C73C39D"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объектов благоустройства и элементов благоустройства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на смежных территориях, необходимых для обслуживания покупателей (всех категорий населения) и обязательных при планировании, размещении </w:t>
      </w:r>
      <w:r w:rsidR="002013F8">
        <w:rPr>
          <w:rFonts w:ascii="Times New Roman" w:hAnsi="Times New Roman" w:cs="Times New Roman"/>
          <w:color w:val="000000" w:themeColor="text1"/>
          <w:sz w:val="28"/>
          <w:szCs w:val="28"/>
        </w:rPr>
        <w:br/>
        <w:t>и содержании палатки:</w:t>
      </w:r>
    </w:p>
    <w:p w14:paraId="6D14B7E1"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пешеходная коммуникация, примыкающая к месту размещения нестационарного торгового объекта;</w:t>
      </w:r>
    </w:p>
    <w:p w14:paraId="60243AB8" w14:textId="3C90E8FE" w:rsid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 xml:space="preserve">контейнерная площадка на расстоянии не более 800 м, а в случае, если место размещения нестационарного торгового объекта расположено </w:t>
      </w:r>
      <w:r>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 xml:space="preserve">за пределами территорий ведения гражданами садоводства </w:t>
      </w:r>
      <w:r>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или огородничества для собственных нужд, индивидуальной застройки, блокированной застройки, жилых районов (кварталов), общественных территорий, территорий объектов придорожного (дорожного) сервиса, объектов общественного назначения не менее чем одно место для стоянки инвалидов на расстоянии не более 100 м.</w:t>
      </w:r>
    </w:p>
    <w:p w14:paraId="1E472D65" w14:textId="77777777" w:rsidR="002013F8" w:rsidRPr="002013F8" w:rsidRDefault="002013F8" w:rsidP="002013F8">
      <w:pPr>
        <w:pStyle w:val="ConsPlusNormal"/>
        <w:ind w:firstLine="709"/>
        <w:jc w:val="both"/>
        <w:rPr>
          <w:rFonts w:ascii="Times New Roman" w:hAnsi="Times New Roman" w:cs="Times New Roman"/>
          <w:color w:val="000000" w:themeColor="text1"/>
          <w:sz w:val="20"/>
          <w:szCs w:val="28"/>
        </w:rPr>
      </w:pPr>
    </w:p>
    <w:p w14:paraId="1D2DEDAD" w14:textId="2BA53C5B"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ПУНКТ БЫСТРОГО ПИТАНИЯ С ПЛОЩ</w:t>
      </w:r>
      <w:r w:rsidR="002013F8">
        <w:rPr>
          <w:rFonts w:ascii="Times New Roman" w:hAnsi="Times New Roman" w:cs="Times New Roman"/>
          <w:color w:val="000000" w:themeColor="text1"/>
          <w:sz w:val="28"/>
          <w:szCs w:val="28"/>
        </w:rPr>
        <w:t>АДКОЙ СЕЗОННОГО (ЛЕТНЕГО) КАФЕ.</w:t>
      </w:r>
    </w:p>
    <w:p w14:paraId="7D093F87" w14:textId="77777777" w:rsidR="002013F8" w:rsidRPr="002013F8" w:rsidRDefault="002013F8" w:rsidP="002013F8">
      <w:pPr>
        <w:pStyle w:val="ConsPlusNormal"/>
        <w:ind w:firstLine="709"/>
        <w:jc w:val="both"/>
        <w:rPr>
          <w:rFonts w:ascii="Times New Roman" w:hAnsi="Times New Roman" w:cs="Times New Roman"/>
          <w:color w:val="000000" w:themeColor="text1"/>
          <w:sz w:val="20"/>
          <w:szCs w:val="28"/>
        </w:rPr>
      </w:pPr>
    </w:p>
    <w:p w14:paraId="0603C71D" w14:textId="21B383C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Пункт быстрого питания с площадкой сезонного (летнего)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кафе</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комплекс из 2 временных строений (конструкций), состоящий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из павильона (киоска) и оборудованной площадки сезонного (летнего) кафе;</w:t>
      </w:r>
    </w:p>
    <w:p w14:paraId="59FA5F07"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типы оборудованных площадок сезонных (летних) кафе:</w:t>
      </w:r>
    </w:p>
    <w:p w14:paraId="751C71E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до 10 мест;</w:t>
      </w:r>
    </w:p>
    <w:p w14:paraId="5F4B5787"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10-26 мест;</w:t>
      </w:r>
    </w:p>
    <w:p w14:paraId="6869CC5A"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26-50 мест (размещение только с павильоном);</w:t>
      </w:r>
    </w:p>
    <w:p w14:paraId="2BCCADC6" w14:textId="78ABA621"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внешний вид временных строений (сооружений) пунктов быстрого питания с площадкой сезонного (летнего) кафе принимается в соответствии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внеш</w:t>
      </w:r>
      <w:r w:rsidR="002013F8">
        <w:rPr>
          <w:rFonts w:ascii="Times New Roman" w:hAnsi="Times New Roman" w:cs="Times New Roman"/>
          <w:color w:val="000000" w:themeColor="text1"/>
          <w:sz w:val="28"/>
          <w:szCs w:val="28"/>
        </w:rPr>
        <w:t>ним видом киосков (павильонов).</w:t>
      </w:r>
    </w:p>
    <w:p w14:paraId="66334810"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Варианты оборудованных площадок кафе в зависимости от вида устройств для защиты от дождя и солнечных лучей:</w:t>
      </w:r>
    </w:p>
    <w:p w14:paraId="5860846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открытая площадка;</w:t>
      </w:r>
    </w:p>
    <w:p w14:paraId="09C511AF"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с однокупольными зонтами;</w:t>
      </w:r>
    </w:p>
    <w:p w14:paraId="68441002"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с многокупольными зонтами;</w:t>
      </w:r>
    </w:p>
    <w:p w14:paraId="162707BA"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с двухсторонней маркизой;</w:t>
      </w:r>
    </w:p>
    <w:p w14:paraId="72602CBB"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со сборно-разборной перголой;</w:t>
      </w:r>
    </w:p>
    <w:p w14:paraId="2E581304" w14:textId="6B93A3A0"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Примечание: допускается совмещение устр</w:t>
      </w:r>
      <w:r w:rsidR="002013F8">
        <w:rPr>
          <w:rFonts w:ascii="Times New Roman" w:hAnsi="Times New Roman" w:cs="Times New Roman"/>
          <w:color w:val="000000" w:themeColor="text1"/>
          <w:sz w:val="28"/>
          <w:szCs w:val="28"/>
        </w:rPr>
        <w:t>ойств на одной площадке.</w:t>
      </w:r>
    </w:p>
    <w:p w14:paraId="03DE5966"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Размещение пергол не допускается:</w:t>
      </w:r>
    </w:p>
    <w:p w14:paraId="04184279"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вдоль фасадов исторических зданий;</w:t>
      </w:r>
    </w:p>
    <w:p w14:paraId="31BADA13"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непосредственно между проезжей частью и фасадами зданий, строений, сооружений;</w:t>
      </w:r>
    </w:p>
    <w:p w14:paraId="684CD4A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непосредственно между проезжей частью и ограждениями индивидуальной жилой застройки;</w:t>
      </w:r>
    </w:p>
    <w:p w14:paraId="66861A80" w14:textId="19F90EDD"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материал каркаса устраиваемых зонтов, пергол: металл, композитные материалы, дерево (поверхность с декоративным слоем, устойчивым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к атмосферным и механическим воздействиям, неоднократному мытью агрессивными растворами и щетками);</w:t>
      </w:r>
    </w:p>
    <w:p w14:paraId="6CCE9F7B" w14:textId="36B36679"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материал натяжной мягкой (тканой) части для зонтов, пергол: акрил (рекомендуется (дополнительно: со специальным тефлоновым покрытием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антигрибковой пропиткой), полиэстер (допускается (дополнительно: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акриловым ла</w:t>
      </w:r>
      <w:r w:rsidR="002013F8">
        <w:rPr>
          <w:rFonts w:ascii="Times New Roman" w:hAnsi="Times New Roman" w:cs="Times New Roman"/>
          <w:color w:val="000000" w:themeColor="text1"/>
          <w:sz w:val="28"/>
          <w:szCs w:val="28"/>
        </w:rPr>
        <w:t>ком и антигрибковой пропиткой).</w:t>
      </w:r>
    </w:p>
    <w:p w14:paraId="4DC91005" w14:textId="1B6F11B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Не допускается крепление натяжной части (маркиз) к фасадам, деревьям, кустарнику, ограждениям, опорам освещения, иным элементам,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не являющимся специально установленными на технологическом настиле перголами;</w:t>
      </w:r>
    </w:p>
    <w:p w14:paraId="35785DAB" w14:textId="0F085B13"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покрытие площадки сезонного (летнего) кафе с количеством мест 10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более</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технологический настил, располагаемый:</w:t>
      </w:r>
    </w:p>
    <w:p w14:paraId="65AE386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на твердых покрытиях;</w:t>
      </w:r>
    </w:p>
    <w:p w14:paraId="67B65B46" w14:textId="4E9AB27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на мягких покрытиях (грунтовых, травяных, щебеночных и т.п.),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при условии доступа на технологический настил только с твердого покрытия;</w:t>
      </w:r>
    </w:p>
    <w:p w14:paraId="59D86B70" w14:textId="77600AE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покрытие площадки сезонного (летнего) кафе с количеством мест менее 10</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твердое покрытие или технологический настил.</w:t>
      </w:r>
    </w:p>
    <w:p w14:paraId="5FE7644E" w14:textId="1B5833EE"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оборудования, необходимого для обслуживания покупателей (всех категорий населения) и обязательных при планировании, размещении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содержании пло</w:t>
      </w:r>
      <w:r w:rsidR="002013F8">
        <w:rPr>
          <w:rFonts w:ascii="Times New Roman" w:hAnsi="Times New Roman" w:cs="Times New Roman"/>
          <w:color w:val="000000" w:themeColor="text1"/>
          <w:sz w:val="28"/>
          <w:szCs w:val="28"/>
        </w:rPr>
        <w:t>щадки сезонного (летнего) кафе:</w:t>
      </w:r>
    </w:p>
    <w:p w14:paraId="7DF3E6F3"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информационно-декоративная вывеска;</w:t>
      </w:r>
    </w:p>
    <w:p w14:paraId="10EFF5C9"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информационная доска;</w:t>
      </w:r>
    </w:p>
    <w:p w14:paraId="60B4DD16"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твердое покрытие или технологический настил;</w:t>
      </w:r>
    </w:p>
    <w:p w14:paraId="15927042"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визуально проницаемое периметральное низкое ограждение;</w:t>
      </w:r>
    </w:p>
    <w:p w14:paraId="2DE95098" w14:textId="6C1D259E"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 xml:space="preserve">уличная мебель (столы, стулья и (или) кресла, и (или) диваны, </w:t>
      </w:r>
      <w:r>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и (или) лавки);</w:t>
      </w:r>
    </w:p>
    <w:p w14:paraId="6AC5AF08"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универсальная урна;</w:t>
      </w:r>
    </w:p>
    <w:p w14:paraId="3CD8C19D"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lastRenderedPageBreak/>
        <w:t>объекты (средства) наружного освещения;</w:t>
      </w:r>
    </w:p>
    <w:p w14:paraId="628879AD"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элементы, обеспечивающие доступность киоска, в том числе для МГН;</w:t>
      </w:r>
    </w:p>
    <w:p w14:paraId="28B0D34A"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мобильное озеленение;</w:t>
      </w:r>
    </w:p>
    <w:p w14:paraId="21CCEA09" w14:textId="22A697E0" w:rsidR="002013F8" w:rsidRPr="00BB1633"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общественный туалет.</w:t>
      </w:r>
    </w:p>
    <w:p w14:paraId="03CB2389" w14:textId="77E30242"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Перечень оборудования для обслуживания покупателей (всех категорий населения) при планировании, размещении и содержании площадки сезонного (летнего) к</w:t>
      </w:r>
      <w:r w:rsidR="002013F8">
        <w:rPr>
          <w:rFonts w:ascii="Times New Roman" w:hAnsi="Times New Roman" w:cs="Times New Roman"/>
          <w:color w:val="000000" w:themeColor="text1"/>
          <w:sz w:val="28"/>
          <w:szCs w:val="28"/>
        </w:rPr>
        <w:t>афе для повышения комфортности:</w:t>
      </w:r>
    </w:p>
    <w:p w14:paraId="3F302B97"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устройства для защиты от дождя и солнечных лучей;</w:t>
      </w:r>
    </w:p>
    <w:p w14:paraId="5ADAA1ED" w14:textId="360509E3" w:rsidR="002013F8" w:rsidRPr="00BB1633"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обогревательные приборы, торгово-технологическое оборудование, мангал (не обязательно) при условии соблюдения требований пожарной безопасности.</w:t>
      </w:r>
    </w:p>
    <w:p w14:paraId="7423995C" w14:textId="4592DCB4"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Формула расчета площади места размещения нес</w:t>
      </w:r>
      <w:r w:rsidR="002013F8">
        <w:rPr>
          <w:rFonts w:ascii="Times New Roman" w:hAnsi="Times New Roman" w:cs="Times New Roman"/>
          <w:color w:val="000000" w:themeColor="text1"/>
          <w:sz w:val="28"/>
          <w:szCs w:val="28"/>
        </w:rPr>
        <w:t>тационарного торгового объекта:</w:t>
      </w:r>
    </w:p>
    <w:p w14:paraId="0A732AE9" w14:textId="108923E8"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proofErr w:type="spellStart"/>
      <w:r w:rsidRPr="002013F8">
        <w:rPr>
          <w:rFonts w:ascii="Times New Roman" w:hAnsi="Times New Roman" w:cs="Times New Roman"/>
          <w:b/>
          <w:color w:val="000000" w:themeColor="text1"/>
          <w:sz w:val="28"/>
          <w:szCs w:val="28"/>
        </w:rPr>
        <w:t>S</w:t>
      </w:r>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rPr>
        <w:t xml:space="preserve"> = S</w:t>
      </w:r>
      <w:r w:rsidRPr="002013F8">
        <w:rPr>
          <w:rFonts w:ascii="Times New Roman" w:hAnsi="Times New Roman" w:cs="Times New Roman"/>
          <w:b/>
          <w:color w:val="000000" w:themeColor="text1"/>
          <w:sz w:val="28"/>
          <w:szCs w:val="28"/>
          <w:vertAlign w:val="superscript"/>
        </w:rPr>
        <w:t>1</w:t>
      </w:r>
      <w:r w:rsidRPr="002013F8">
        <w:rPr>
          <w:rFonts w:ascii="Times New Roman" w:hAnsi="Times New Roman" w:cs="Times New Roman"/>
          <w:b/>
          <w:color w:val="000000" w:themeColor="text1"/>
          <w:sz w:val="28"/>
          <w:szCs w:val="28"/>
        </w:rPr>
        <w:t xml:space="preserve"> + S</w:t>
      </w:r>
      <w:r w:rsidRPr="002013F8">
        <w:rPr>
          <w:rFonts w:ascii="Times New Roman" w:hAnsi="Times New Roman" w:cs="Times New Roman"/>
          <w:b/>
          <w:color w:val="000000" w:themeColor="text1"/>
          <w:sz w:val="28"/>
          <w:szCs w:val="28"/>
          <w:vertAlign w:val="superscript"/>
        </w:rPr>
        <w:t>2</w:t>
      </w:r>
      <w:r w:rsidR="002013F8">
        <w:rPr>
          <w:rFonts w:ascii="Times New Roman" w:hAnsi="Times New Roman" w:cs="Times New Roman"/>
          <w:color w:val="000000" w:themeColor="text1"/>
          <w:sz w:val="28"/>
          <w:szCs w:val="28"/>
        </w:rPr>
        <w:t>, где:</w:t>
      </w:r>
    </w:p>
    <w:p w14:paraId="7F41E357" w14:textId="1CD6908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proofErr w:type="spellStart"/>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нто</w:t>
      </w:r>
      <w:proofErr w:type="spellEnd"/>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места размещения нестационарного торгового объекта;</w:t>
      </w:r>
    </w:p>
    <w:p w14:paraId="1DBB7160" w14:textId="369C51C8"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места размещения нестационарного торгового объекта (рассчитывается по формуле павильона или киоска);</w:t>
      </w:r>
    </w:p>
    <w:p w14:paraId="04F02CCD" w14:textId="4D63A5BB"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2</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пло</w:t>
      </w:r>
      <w:r w:rsidR="002013F8">
        <w:rPr>
          <w:rFonts w:ascii="Times New Roman" w:hAnsi="Times New Roman" w:cs="Times New Roman"/>
          <w:color w:val="000000" w:themeColor="text1"/>
          <w:sz w:val="28"/>
          <w:szCs w:val="28"/>
        </w:rPr>
        <w:t>щадки сезонного (летнего) кафе.</w:t>
      </w:r>
    </w:p>
    <w:p w14:paraId="02D9D2D6" w14:textId="77777777" w:rsidR="002013F8" w:rsidRPr="002013F8" w:rsidRDefault="002013F8" w:rsidP="002013F8">
      <w:pPr>
        <w:pStyle w:val="ConsPlusNormal"/>
        <w:ind w:firstLine="709"/>
        <w:jc w:val="both"/>
        <w:rPr>
          <w:rFonts w:ascii="Times New Roman" w:hAnsi="Times New Roman" w:cs="Times New Roman"/>
          <w:color w:val="000000" w:themeColor="text1"/>
          <w:sz w:val="20"/>
          <w:szCs w:val="28"/>
        </w:rPr>
      </w:pPr>
    </w:p>
    <w:p w14:paraId="6E7AC2E2" w14:textId="797A1A14"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ОБЪЕКТ РЕАЛИЗАЦИИ СЕЛЬСКОХОЗЯЙСТВЕННЫХ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w:t>
      </w:r>
      <w:r w:rsidR="002013F8">
        <w:rPr>
          <w:rFonts w:ascii="Times New Roman" w:hAnsi="Times New Roman" w:cs="Times New Roman"/>
          <w:color w:val="000000" w:themeColor="text1"/>
          <w:sz w:val="28"/>
          <w:szCs w:val="28"/>
        </w:rPr>
        <w:t xml:space="preserve"> ДЕКОРАТИВНЫХ КУСТОВ И РАСТЕНИЙ</w:t>
      </w:r>
    </w:p>
    <w:p w14:paraId="5C477644" w14:textId="77777777" w:rsidR="002013F8" w:rsidRPr="002013F8" w:rsidRDefault="002013F8" w:rsidP="002013F8">
      <w:pPr>
        <w:pStyle w:val="ConsPlusNormal"/>
        <w:ind w:firstLine="709"/>
        <w:jc w:val="both"/>
        <w:rPr>
          <w:rFonts w:ascii="Times New Roman" w:hAnsi="Times New Roman" w:cs="Times New Roman"/>
          <w:color w:val="000000" w:themeColor="text1"/>
          <w:sz w:val="20"/>
          <w:szCs w:val="28"/>
        </w:rPr>
      </w:pPr>
    </w:p>
    <w:p w14:paraId="76933948" w14:textId="6E2D51B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Объект реализации сельскохозяйственных и декоративных кустов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растений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комплекс временных строений (конструкций), состоящий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из павильона (специализированного павильона, киоска) и оборудованной площадки экспонирования растений.</w:t>
      </w:r>
    </w:p>
    <w:p w14:paraId="09096FA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Типы оборудованных садовых центров:</w:t>
      </w:r>
    </w:p>
    <w:p w14:paraId="4A0C1954" w14:textId="06567B9D"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малый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площадка для экспонирования растений до 300 кв. м с продажей деревьев, кустарников, растений, за исключением взрослых, полностью сформированных деревьев, высота которых превышает 2 метра, сопутствующих товаров;</w:t>
      </w:r>
    </w:p>
    <w:p w14:paraId="715D37B4" w14:textId="3A3583E9"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большой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площадка для экспонирования растений 300-800 кв. м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продажей деревьев, кустарников, растений, сопутст</w:t>
      </w:r>
      <w:r w:rsidR="002013F8">
        <w:rPr>
          <w:rFonts w:ascii="Times New Roman" w:hAnsi="Times New Roman" w:cs="Times New Roman"/>
          <w:color w:val="000000" w:themeColor="text1"/>
          <w:sz w:val="28"/>
          <w:szCs w:val="28"/>
        </w:rPr>
        <w:t>вующих товаров.</w:t>
      </w:r>
    </w:p>
    <w:p w14:paraId="202EF186" w14:textId="3212670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Состав площадок объекта реализации сельскохозяйственных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декоративных кустов и растений:</w:t>
      </w:r>
    </w:p>
    <w:p w14:paraId="43F4625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административная площадка с нестационарным строением (сооружением);</w:t>
      </w:r>
    </w:p>
    <w:p w14:paraId="116D9A72"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экспозиционная площадка;</w:t>
      </w:r>
    </w:p>
    <w:p w14:paraId="60E94911" w14:textId="070721CE" w:rsidR="00BB1633" w:rsidRPr="00BB1633" w:rsidRDefault="002013F8" w:rsidP="002013F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декоративная площадка;</w:t>
      </w:r>
    </w:p>
    <w:p w14:paraId="70A4FD4B"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Состав экспозиционной площадки:</w:t>
      </w:r>
    </w:p>
    <w:p w14:paraId="04962A93" w14:textId="022F4619"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proofErr w:type="spellStart"/>
      <w:r w:rsidRPr="00BB1633">
        <w:rPr>
          <w:rFonts w:ascii="Times New Roman" w:hAnsi="Times New Roman" w:cs="Times New Roman"/>
          <w:color w:val="000000" w:themeColor="text1"/>
          <w:sz w:val="28"/>
          <w:szCs w:val="28"/>
        </w:rPr>
        <w:t>прикопочная</w:t>
      </w:r>
      <w:proofErr w:type="spellEnd"/>
      <w:r w:rsidRPr="00BB1633">
        <w:rPr>
          <w:rFonts w:ascii="Times New Roman" w:hAnsi="Times New Roman" w:cs="Times New Roman"/>
          <w:color w:val="000000" w:themeColor="text1"/>
          <w:sz w:val="28"/>
          <w:szCs w:val="28"/>
        </w:rPr>
        <w:t xml:space="preserve"> площадка (площадки)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экспонирование растений путем временного хранения в грунте без контейнеров;</w:t>
      </w:r>
    </w:p>
    <w:p w14:paraId="0FEBF47D" w14:textId="35C2E2E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(площадки) растений в контейнерах</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экспонирование растений путем временного хранения в контейнерах;</w:t>
      </w:r>
    </w:p>
    <w:p w14:paraId="6A0F23E4"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(площадки) сопутствующих товаров;</w:t>
      </w:r>
    </w:p>
    <w:p w14:paraId="61E0E2C7"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путь (пути) движения пешеходов (главный (не менее 2,0 м), второстепенные (не менее 1,2 м);</w:t>
      </w:r>
    </w:p>
    <w:p w14:paraId="0B68DD4A"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технический проход (0,5-1,0 м);</w:t>
      </w:r>
    </w:p>
    <w:p w14:paraId="50FE1010"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система наружного освещения;</w:t>
      </w:r>
    </w:p>
    <w:p w14:paraId="4B2678EB" w14:textId="2E6171C2"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хозяйственная площадка с местом оперативного сбора мусора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lastRenderedPageBreak/>
        <w:t>для переноса к контейнерной площадке, элементы инженерной инфраструктуры для организации полива, нестационарный общественный туалет (при его отсутст</w:t>
      </w:r>
      <w:r w:rsidR="002013F8">
        <w:rPr>
          <w:rFonts w:ascii="Times New Roman" w:hAnsi="Times New Roman" w:cs="Times New Roman"/>
          <w:color w:val="000000" w:themeColor="text1"/>
          <w:sz w:val="28"/>
          <w:szCs w:val="28"/>
        </w:rPr>
        <w:t>вии на расстоянии более 100 м).</w:t>
      </w:r>
    </w:p>
    <w:p w14:paraId="1DF9B37A"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Покрытия площадок и дорожек объекта реализации сельскохозяйственных и декоративных кустов и растений:</w:t>
      </w:r>
    </w:p>
    <w:p w14:paraId="0F671C93" w14:textId="63AF475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proofErr w:type="spellStart"/>
      <w:r w:rsidRPr="00BB1633">
        <w:rPr>
          <w:rFonts w:ascii="Times New Roman" w:hAnsi="Times New Roman" w:cs="Times New Roman"/>
          <w:color w:val="000000" w:themeColor="text1"/>
          <w:sz w:val="28"/>
          <w:szCs w:val="28"/>
        </w:rPr>
        <w:t>прикопочная</w:t>
      </w:r>
      <w:proofErr w:type="spellEnd"/>
      <w:r w:rsidRPr="00BB1633">
        <w:rPr>
          <w:rFonts w:ascii="Times New Roman" w:hAnsi="Times New Roman" w:cs="Times New Roman"/>
          <w:color w:val="000000" w:themeColor="text1"/>
          <w:sz w:val="28"/>
          <w:szCs w:val="28"/>
        </w:rPr>
        <w:t xml:space="preserve"> площадка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мягкое (грунтовое);</w:t>
      </w:r>
    </w:p>
    <w:p w14:paraId="01BFF14C" w14:textId="68DDB22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растений в контейнерах</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твердое покрытие и (или) резиновое (синтетическое), и (или) деревянный настил;</w:t>
      </w:r>
    </w:p>
    <w:p w14:paraId="3B98A56F" w14:textId="6B55F664"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площадка сопутствующего инвентаря</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твердое покрытие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(или) деревянный настил;</w:t>
      </w:r>
    </w:p>
    <w:p w14:paraId="6A0F6F56" w14:textId="72CD341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административная площадка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твердое покрытие и (или) деревянный настил;</w:t>
      </w:r>
    </w:p>
    <w:p w14:paraId="6D2F292E" w14:textId="6119336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технические проходы</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твердое покрытие и (или) отсев, резиновое (синтетическое) и (или) деревянный настил;</w:t>
      </w:r>
    </w:p>
    <w:p w14:paraId="4AD7C7CF" w14:textId="2F3A0B54"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пути пешеходного движения, хозяйственная площадка, площадка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посетителей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твердое покрытие и (или) деревя</w:t>
      </w:r>
      <w:r w:rsidR="002013F8">
        <w:rPr>
          <w:rFonts w:ascii="Times New Roman" w:hAnsi="Times New Roman" w:cs="Times New Roman"/>
          <w:color w:val="000000" w:themeColor="text1"/>
          <w:sz w:val="28"/>
          <w:szCs w:val="28"/>
        </w:rPr>
        <w:t>нный настил;</w:t>
      </w:r>
    </w:p>
    <w:p w14:paraId="0621224F" w14:textId="5B56C280"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Формула расчета площади места размещения нес</w:t>
      </w:r>
      <w:r w:rsidR="002013F8">
        <w:rPr>
          <w:rFonts w:ascii="Times New Roman" w:hAnsi="Times New Roman" w:cs="Times New Roman"/>
          <w:color w:val="000000" w:themeColor="text1"/>
          <w:sz w:val="28"/>
          <w:szCs w:val="28"/>
        </w:rPr>
        <w:t>тационарного торгового объекта:</w:t>
      </w:r>
    </w:p>
    <w:p w14:paraId="3E2C8646" w14:textId="3A8FA668" w:rsidR="00BB1633" w:rsidRPr="00BB1633" w:rsidRDefault="00BB1633" w:rsidP="002013F8">
      <w:pPr>
        <w:pStyle w:val="ConsPlusNormal"/>
        <w:ind w:firstLine="709"/>
        <w:jc w:val="both"/>
        <w:rPr>
          <w:rFonts w:ascii="Times New Roman" w:hAnsi="Times New Roman" w:cs="Times New Roman"/>
          <w:color w:val="000000" w:themeColor="text1"/>
          <w:sz w:val="28"/>
          <w:szCs w:val="28"/>
          <w:lang w:val="en-US"/>
        </w:rPr>
      </w:pPr>
      <w:r w:rsidRPr="002013F8">
        <w:rPr>
          <w:rFonts w:ascii="Times New Roman" w:hAnsi="Times New Roman" w:cs="Times New Roman"/>
          <w:b/>
          <w:color w:val="000000" w:themeColor="text1"/>
          <w:sz w:val="28"/>
          <w:szCs w:val="28"/>
          <w:lang w:val="en-US"/>
        </w:rPr>
        <w:t>S</w:t>
      </w:r>
      <w:proofErr w:type="spellStart"/>
      <w:r w:rsidRPr="002013F8">
        <w:rPr>
          <w:rFonts w:ascii="Times New Roman" w:hAnsi="Times New Roman" w:cs="Times New Roman"/>
          <w:b/>
          <w:color w:val="000000" w:themeColor="text1"/>
          <w:sz w:val="28"/>
          <w:szCs w:val="28"/>
          <w:vertAlign w:val="superscript"/>
        </w:rPr>
        <w:t>нто</w:t>
      </w:r>
      <w:proofErr w:type="spellEnd"/>
      <w:r w:rsidRPr="002013F8">
        <w:rPr>
          <w:rFonts w:ascii="Times New Roman" w:hAnsi="Times New Roman" w:cs="Times New Roman"/>
          <w:b/>
          <w:color w:val="000000" w:themeColor="text1"/>
          <w:sz w:val="28"/>
          <w:szCs w:val="28"/>
          <w:lang w:val="en-US"/>
        </w:rPr>
        <w:t xml:space="preserve"> = S</w:t>
      </w:r>
      <w:r w:rsidRPr="002013F8">
        <w:rPr>
          <w:rFonts w:ascii="Times New Roman" w:hAnsi="Times New Roman" w:cs="Times New Roman"/>
          <w:b/>
          <w:color w:val="000000" w:themeColor="text1"/>
          <w:sz w:val="28"/>
          <w:szCs w:val="28"/>
          <w:vertAlign w:val="superscript"/>
          <w:lang w:val="en-US"/>
        </w:rPr>
        <w:t>1</w:t>
      </w:r>
      <w:r w:rsidRPr="002013F8">
        <w:rPr>
          <w:rFonts w:ascii="Times New Roman" w:hAnsi="Times New Roman" w:cs="Times New Roman"/>
          <w:b/>
          <w:color w:val="000000" w:themeColor="text1"/>
          <w:sz w:val="28"/>
          <w:szCs w:val="28"/>
          <w:lang w:val="en-US"/>
        </w:rPr>
        <w:t xml:space="preserve"> + S</w:t>
      </w:r>
      <w:r w:rsidRPr="002013F8">
        <w:rPr>
          <w:rFonts w:ascii="Times New Roman" w:hAnsi="Times New Roman" w:cs="Times New Roman"/>
          <w:b/>
          <w:color w:val="000000" w:themeColor="text1"/>
          <w:sz w:val="28"/>
          <w:szCs w:val="28"/>
          <w:vertAlign w:val="superscript"/>
          <w:lang w:val="en-US"/>
        </w:rPr>
        <w:t>2</w:t>
      </w:r>
      <w:r w:rsidRPr="002013F8">
        <w:rPr>
          <w:rFonts w:ascii="Times New Roman" w:hAnsi="Times New Roman" w:cs="Times New Roman"/>
          <w:b/>
          <w:color w:val="000000" w:themeColor="text1"/>
          <w:sz w:val="28"/>
          <w:szCs w:val="28"/>
          <w:lang w:val="en-US"/>
        </w:rPr>
        <w:t xml:space="preserve"> + S</w:t>
      </w:r>
      <w:r w:rsidRPr="002013F8">
        <w:rPr>
          <w:rFonts w:ascii="Times New Roman" w:hAnsi="Times New Roman" w:cs="Times New Roman"/>
          <w:b/>
          <w:color w:val="000000" w:themeColor="text1"/>
          <w:sz w:val="28"/>
          <w:szCs w:val="28"/>
          <w:vertAlign w:val="superscript"/>
          <w:lang w:val="en-US"/>
        </w:rPr>
        <w:t>3</w:t>
      </w:r>
      <w:r w:rsidRPr="00BB1633">
        <w:rPr>
          <w:rFonts w:ascii="Times New Roman" w:hAnsi="Times New Roman" w:cs="Times New Roman"/>
          <w:color w:val="000000" w:themeColor="text1"/>
          <w:sz w:val="28"/>
          <w:szCs w:val="28"/>
          <w:lang w:val="en-US"/>
        </w:rPr>
        <w:t xml:space="preserve">, </w:t>
      </w:r>
      <w:r w:rsidRPr="00BB1633">
        <w:rPr>
          <w:rFonts w:ascii="Times New Roman" w:hAnsi="Times New Roman" w:cs="Times New Roman"/>
          <w:color w:val="000000" w:themeColor="text1"/>
          <w:sz w:val="28"/>
          <w:szCs w:val="28"/>
        </w:rPr>
        <w:t>где</w:t>
      </w:r>
      <w:r w:rsidR="002013F8">
        <w:rPr>
          <w:rFonts w:ascii="Times New Roman" w:hAnsi="Times New Roman" w:cs="Times New Roman"/>
          <w:color w:val="000000" w:themeColor="text1"/>
          <w:sz w:val="28"/>
          <w:szCs w:val="28"/>
          <w:lang w:val="en-US"/>
        </w:rPr>
        <w:t>:</w:t>
      </w:r>
    </w:p>
    <w:p w14:paraId="4D28100F" w14:textId="7794B46E"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proofErr w:type="spellStart"/>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нто</w:t>
      </w:r>
      <w:proofErr w:type="spellEnd"/>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места размещения нестационарного торгового объекта;</w:t>
      </w:r>
    </w:p>
    <w:p w14:paraId="14FCE71E" w14:textId="4DEA9C2C"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1</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административной площадки (рассчитывается по формуле павильона или киоска + не менее 5 кв. м);</w:t>
      </w:r>
    </w:p>
    <w:p w14:paraId="453B314E" w14:textId="1DD571A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2</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площадь экспозиционной площадки;</w:t>
      </w:r>
    </w:p>
    <w:p w14:paraId="35B8842B" w14:textId="0D30C69F"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S</w:t>
      </w:r>
      <w:r w:rsidRPr="00BB1633">
        <w:rPr>
          <w:rFonts w:ascii="Times New Roman" w:hAnsi="Times New Roman" w:cs="Times New Roman"/>
          <w:color w:val="000000" w:themeColor="text1"/>
          <w:sz w:val="28"/>
          <w:szCs w:val="28"/>
          <w:vertAlign w:val="superscript"/>
        </w:rPr>
        <w:t>3</w:t>
      </w:r>
      <w:r w:rsidR="00B533F6">
        <w:rPr>
          <w:rFonts w:ascii="Times New Roman" w:hAnsi="Times New Roman" w:cs="Times New Roman"/>
          <w:color w:val="000000" w:themeColor="text1"/>
          <w:sz w:val="28"/>
          <w:szCs w:val="28"/>
        </w:rPr>
        <w:t xml:space="preserve"> – </w:t>
      </w:r>
      <w:r w:rsidR="002013F8">
        <w:rPr>
          <w:rFonts w:ascii="Times New Roman" w:hAnsi="Times New Roman" w:cs="Times New Roman"/>
          <w:color w:val="000000" w:themeColor="text1"/>
          <w:sz w:val="28"/>
          <w:szCs w:val="28"/>
        </w:rPr>
        <w:t>площадь декоративной площадки;</w:t>
      </w:r>
    </w:p>
    <w:p w14:paraId="2D88B23A" w14:textId="7B4E91C9"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b/>
          <w:color w:val="000000" w:themeColor="text1"/>
          <w:sz w:val="28"/>
          <w:szCs w:val="28"/>
        </w:rPr>
        <w:t>S</w:t>
      </w:r>
      <w:r w:rsidRPr="002013F8">
        <w:rPr>
          <w:rFonts w:ascii="Times New Roman" w:hAnsi="Times New Roman" w:cs="Times New Roman"/>
          <w:b/>
          <w:color w:val="000000" w:themeColor="text1"/>
          <w:sz w:val="28"/>
          <w:szCs w:val="28"/>
          <w:vertAlign w:val="superscript"/>
        </w:rPr>
        <w:t>3</w:t>
      </w:r>
      <w:r w:rsidRPr="002013F8">
        <w:rPr>
          <w:rFonts w:ascii="Times New Roman" w:hAnsi="Times New Roman" w:cs="Times New Roman"/>
          <w:b/>
          <w:color w:val="000000" w:themeColor="text1"/>
          <w:sz w:val="28"/>
          <w:szCs w:val="28"/>
        </w:rPr>
        <w:t xml:space="preserve"> = Д</w:t>
      </w:r>
      <w:r w:rsidRPr="002013F8">
        <w:rPr>
          <w:rFonts w:ascii="Times New Roman" w:hAnsi="Times New Roman" w:cs="Times New Roman"/>
          <w:b/>
          <w:color w:val="000000" w:themeColor="text1"/>
          <w:sz w:val="28"/>
          <w:szCs w:val="28"/>
          <w:vertAlign w:val="superscript"/>
        </w:rPr>
        <w:t>2</w:t>
      </w:r>
      <w:r w:rsidRPr="002013F8">
        <w:rPr>
          <w:rFonts w:ascii="Times New Roman" w:hAnsi="Times New Roman" w:cs="Times New Roman"/>
          <w:b/>
          <w:color w:val="000000" w:themeColor="text1"/>
          <w:sz w:val="28"/>
          <w:szCs w:val="28"/>
        </w:rPr>
        <w:t xml:space="preserve"> x Ш</w:t>
      </w:r>
      <w:r w:rsidRPr="002013F8">
        <w:rPr>
          <w:rFonts w:ascii="Times New Roman" w:hAnsi="Times New Roman" w:cs="Times New Roman"/>
          <w:b/>
          <w:color w:val="000000" w:themeColor="text1"/>
          <w:sz w:val="28"/>
          <w:szCs w:val="28"/>
          <w:vertAlign w:val="superscript"/>
        </w:rPr>
        <w:t>3</w:t>
      </w:r>
      <w:r w:rsidR="002013F8">
        <w:rPr>
          <w:rFonts w:ascii="Times New Roman" w:hAnsi="Times New Roman" w:cs="Times New Roman"/>
          <w:color w:val="000000" w:themeColor="text1"/>
          <w:sz w:val="28"/>
          <w:szCs w:val="28"/>
        </w:rPr>
        <w:t>, где:</w:t>
      </w:r>
    </w:p>
    <w:p w14:paraId="702A2BFE" w14:textId="3FA8C19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w:t>
      </w:r>
      <w:r w:rsidRPr="00BB1633">
        <w:rPr>
          <w:rFonts w:ascii="Times New Roman" w:hAnsi="Times New Roman" w:cs="Times New Roman"/>
          <w:color w:val="000000" w:themeColor="text1"/>
          <w:sz w:val="28"/>
          <w:szCs w:val="28"/>
          <w:vertAlign w:val="superscript"/>
        </w:rPr>
        <w:t>2</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сумма ширины административной площадки и длины экспозиционной площадки;</w:t>
      </w:r>
    </w:p>
    <w:p w14:paraId="57965C46" w14:textId="5FEE65B3" w:rsidR="00BB1633" w:rsidRP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w:t>
      </w:r>
      <w:r w:rsidRPr="00BB1633">
        <w:rPr>
          <w:rFonts w:ascii="Times New Roman" w:hAnsi="Times New Roman" w:cs="Times New Roman"/>
          <w:color w:val="000000" w:themeColor="text1"/>
          <w:sz w:val="28"/>
          <w:szCs w:val="28"/>
          <w:vertAlign w:val="superscript"/>
        </w:rPr>
        <w:t>3</w:t>
      </w:r>
      <w:r w:rsidR="00B533F6">
        <w:rPr>
          <w:rFonts w:ascii="Times New Roman" w:hAnsi="Times New Roman" w:cs="Times New Roman"/>
          <w:color w:val="000000" w:themeColor="text1"/>
          <w:sz w:val="28"/>
          <w:szCs w:val="28"/>
        </w:rPr>
        <w:t xml:space="preserve"> – </w:t>
      </w:r>
      <w:r w:rsidR="002013F8">
        <w:rPr>
          <w:rFonts w:ascii="Times New Roman" w:hAnsi="Times New Roman" w:cs="Times New Roman"/>
          <w:color w:val="000000" w:themeColor="text1"/>
          <w:sz w:val="28"/>
          <w:szCs w:val="28"/>
        </w:rPr>
        <w:t>не менее 1,0 м.</w:t>
      </w:r>
    </w:p>
    <w:p w14:paraId="46D47F6F" w14:textId="1D6B8635" w:rsidR="00BB1633" w:rsidRDefault="00BB1633" w:rsidP="002013F8">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Перечень оборудования, необходимого для обслуживания покупателей (всех категорий населения) и обязательных при планировании, размещении </w:t>
      </w:r>
      <w:r w:rsidR="002013F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содержании объекта реализации сельскохозяйственных и </w:t>
      </w:r>
      <w:r w:rsidR="002013F8">
        <w:rPr>
          <w:rFonts w:ascii="Times New Roman" w:hAnsi="Times New Roman" w:cs="Times New Roman"/>
          <w:color w:val="000000" w:themeColor="text1"/>
          <w:sz w:val="28"/>
          <w:szCs w:val="28"/>
        </w:rPr>
        <w:t>декоративных кустов и растений:</w:t>
      </w:r>
    </w:p>
    <w:p w14:paraId="53A415D9"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информационно-декоративная вывеска;</w:t>
      </w:r>
    </w:p>
    <w:p w14:paraId="58E718EC"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информационная доска;</w:t>
      </w:r>
    </w:p>
    <w:p w14:paraId="34B3EF93"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твердое покрытие или технологический настил;</w:t>
      </w:r>
    </w:p>
    <w:p w14:paraId="75FAAC12" w14:textId="53F21642"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 xml:space="preserve">визуально проницаемое периметральное ограждение высотой </w:t>
      </w:r>
      <w:r w:rsidR="0056278F">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не более 1,8 м;</w:t>
      </w:r>
    </w:p>
    <w:p w14:paraId="2CA82E4B"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площадка для посетителей с не менее чем 1 лавочкой, урной;</w:t>
      </w:r>
    </w:p>
    <w:p w14:paraId="4B04C18C"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информационный стенд со схемой экспозиционной площадки;</w:t>
      </w:r>
    </w:p>
    <w:p w14:paraId="1081EA95" w14:textId="094CC5EF"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 xml:space="preserve">универсальные урны (не менее 2: при входе на объект, </w:t>
      </w:r>
      <w:r w:rsidR="0056278F">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на экспозиционной площадке);</w:t>
      </w:r>
    </w:p>
    <w:p w14:paraId="63111DFC" w14:textId="61522123"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 xml:space="preserve">объекты (средства) наружного освещения (опоры высотой 5,0-8,0 м </w:t>
      </w:r>
      <w:r w:rsidR="0056278F">
        <w:rPr>
          <w:rFonts w:ascii="Times New Roman" w:hAnsi="Times New Roman" w:cs="Times New Roman"/>
          <w:color w:val="000000" w:themeColor="text1"/>
          <w:sz w:val="28"/>
          <w:szCs w:val="28"/>
        </w:rPr>
        <w:br/>
      </w:r>
      <w:r w:rsidRPr="002013F8">
        <w:rPr>
          <w:rFonts w:ascii="Times New Roman" w:hAnsi="Times New Roman" w:cs="Times New Roman"/>
          <w:color w:val="000000" w:themeColor="text1"/>
          <w:sz w:val="28"/>
          <w:szCs w:val="28"/>
        </w:rPr>
        <w:t>по периметру объекта на расстоянии не более 12,0 м между опорами, вдоль путей движения пешеходов (прожекторы или столбики));</w:t>
      </w:r>
    </w:p>
    <w:p w14:paraId="22B82DCE"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элементы, обеспечивающие доступность объекта, в том числе для МГН;</w:t>
      </w:r>
    </w:p>
    <w:p w14:paraId="0EC208D6" w14:textId="77777777" w:rsidR="002013F8" w:rsidRPr="002013F8"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элементы озеленения;</w:t>
      </w:r>
    </w:p>
    <w:p w14:paraId="41084F0F" w14:textId="44D9BAC8" w:rsidR="002013F8" w:rsidRPr="00BB1633" w:rsidRDefault="002013F8" w:rsidP="002013F8">
      <w:pPr>
        <w:pStyle w:val="ConsPlusNormal"/>
        <w:ind w:firstLine="709"/>
        <w:jc w:val="both"/>
        <w:rPr>
          <w:rFonts w:ascii="Times New Roman" w:hAnsi="Times New Roman" w:cs="Times New Roman"/>
          <w:color w:val="000000" w:themeColor="text1"/>
          <w:sz w:val="28"/>
          <w:szCs w:val="28"/>
        </w:rPr>
      </w:pPr>
      <w:r w:rsidRPr="002013F8">
        <w:rPr>
          <w:rFonts w:ascii="Times New Roman" w:hAnsi="Times New Roman" w:cs="Times New Roman"/>
          <w:color w:val="000000" w:themeColor="text1"/>
          <w:sz w:val="28"/>
          <w:szCs w:val="28"/>
        </w:rPr>
        <w:t>мобильная туалетная кабина.</w:t>
      </w:r>
    </w:p>
    <w:p w14:paraId="13D1CB2F" w14:textId="4DE97A0E"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17. Требования к внешнему виду элементов благоустройства, размещаемых совместно с нестациона</w:t>
      </w:r>
      <w:r w:rsidR="0056278F">
        <w:rPr>
          <w:rFonts w:ascii="Times New Roman" w:hAnsi="Times New Roman" w:cs="Times New Roman"/>
          <w:color w:val="000000" w:themeColor="text1"/>
          <w:sz w:val="28"/>
          <w:szCs w:val="28"/>
        </w:rPr>
        <w:t>рными строениями, сооружениями.</w:t>
      </w:r>
    </w:p>
    <w:p w14:paraId="726C8A5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Средства размещения информации на нестационарном строении, сооружении:</w:t>
      </w:r>
    </w:p>
    <w:p w14:paraId="4904E5C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вывески;</w:t>
      </w:r>
    </w:p>
    <w:p w14:paraId="5BEFF4F5"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информационные доски;</w:t>
      </w:r>
    </w:p>
    <w:p w14:paraId="1F9549E6"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элементы, составляющие вывески:</w:t>
      </w:r>
    </w:p>
    <w:p w14:paraId="3D40CFCD" w14:textId="10FC4E2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информационное поле (ИП) в виде отдельных букв, крепящихся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без фонового основания непосредственно на фасад;</w:t>
      </w:r>
    </w:p>
    <w:p w14:paraId="7A70BDBE"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декоративно-художественные элементы (ДЭ);</w:t>
      </w:r>
    </w:p>
    <w:p w14:paraId="522C0CC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виды информационных досок, допускаемых к размещению на НТО:</w:t>
      </w:r>
    </w:p>
    <w:p w14:paraId="7EF3C1C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доска, содержащая информацию о зарегистрированном (юридическом) наименовании предприятия, организационно-правовой форме, о режиме работы предприятия;</w:t>
      </w:r>
    </w:p>
    <w:p w14:paraId="685ED18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меню;</w:t>
      </w:r>
    </w:p>
    <w:p w14:paraId="7B2854D3" w14:textId="74718481"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доска для ежедневной</w:t>
      </w:r>
      <w:r w:rsidR="0056278F">
        <w:rPr>
          <w:rFonts w:ascii="Times New Roman" w:hAnsi="Times New Roman" w:cs="Times New Roman"/>
          <w:color w:val="000000" w:themeColor="text1"/>
          <w:sz w:val="28"/>
          <w:szCs w:val="28"/>
        </w:rPr>
        <w:t xml:space="preserve"> информации (грифельная доска).</w:t>
      </w:r>
    </w:p>
    <w:p w14:paraId="554B16A4"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Оформление витрин нестационарных строений, сооружений:</w:t>
      </w:r>
    </w:p>
    <w:p w14:paraId="3CB07250" w14:textId="796B69A5"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витрина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обязательная остекленная часть фасадов нестационарных строений, сооружений (за исключением торговых палаток), которая дает возможность видеть со стороны улицы выкладку, демонстрацию товаров, декоративно-художественных элементов и информации, относимых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к специализации нестационарных строений, сооружений, а также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при необходимости процесс обслуживания покупателей;</w:t>
      </w:r>
    </w:p>
    <w:p w14:paraId="581E2DA5" w14:textId="531409B1"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витрина (остекление витрины, </w:t>
      </w:r>
      <w:proofErr w:type="spellStart"/>
      <w:r w:rsidRPr="00BB1633">
        <w:rPr>
          <w:rFonts w:ascii="Times New Roman" w:hAnsi="Times New Roman" w:cs="Times New Roman"/>
          <w:color w:val="000000" w:themeColor="text1"/>
          <w:sz w:val="28"/>
          <w:szCs w:val="28"/>
        </w:rPr>
        <w:t>межвитринное</w:t>
      </w:r>
      <w:proofErr w:type="spellEnd"/>
      <w:r w:rsidRPr="00BB1633">
        <w:rPr>
          <w:rFonts w:ascii="Times New Roman" w:hAnsi="Times New Roman" w:cs="Times New Roman"/>
          <w:color w:val="000000" w:themeColor="text1"/>
          <w:sz w:val="28"/>
          <w:szCs w:val="28"/>
        </w:rPr>
        <w:t xml:space="preserve"> пространство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от остекления до помещения) должна содержаться в чистоте; не допускаются неисправные источники света, баннеры или непрозрачная пленка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на остеклении, пыль, грязь, тара, битое стекло, поврежденные оборудование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инвентарь, пластик и иные материалы вместо остекления, ржавчина, трещины, заплаты, дыры, следы горения, визуально воспринимаемые разрушения фактурного и красочного (штукатурного) слоев отделки, запотевание, мерцающие панно, бегущая строка, </w:t>
      </w:r>
      <w:proofErr w:type="spellStart"/>
      <w:r w:rsidRPr="00BB1633">
        <w:rPr>
          <w:rFonts w:ascii="Times New Roman" w:hAnsi="Times New Roman" w:cs="Times New Roman"/>
          <w:color w:val="000000" w:themeColor="text1"/>
          <w:sz w:val="28"/>
          <w:szCs w:val="28"/>
        </w:rPr>
        <w:t>вандальные</w:t>
      </w:r>
      <w:proofErr w:type="spellEnd"/>
      <w:r w:rsidRPr="00BB1633">
        <w:rPr>
          <w:rFonts w:ascii="Times New Roman" w:hAnsi="Times New Roman" w:cs="Times New Roman"/>
          <w:color w:val="000000" w:themeColor="text1"/>
          <w:sz w:val="28"/>
          <w:szCs w:val="28"/>
        </w:rPr>
        <w:t xml:space="preserve"> изображения, решетки из арматуры;</w:t>
      </w:r>
    </w:p>
    <w:p w14:paraId="18C9F0D4" w14:textId="42C4B39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при ремонтных работах, смене экспозиции </w:t>
      </w:r>
      <w:proofErr w:type="spellStart"/>
      <w:r w:rsidRPr="00BB1633">
        <w:rPr>
          <w:rFonts w:ascii="Times New Roman" w:hAnsi="Times New Roman" w:cs="Times New Roman"/>
          <w:color w:val="000000" w:themeColor="text1"/>
          <w:sz w:val="28"/>
          <w:szCs w:val="28"/>
        </w:rPr>
        <w:t>межвитринного</w:t>
      </w:r>
      <w:proofErr w:type="spellEnd"/>
      <w:r w:rsidRPr="00BB1633">
        <w:rPr>
          <w:rFonts w:ascii="Times New Roman" w:hAnsi="Times New Roman" w:cs="Times New Roman"/>
          <w:color w:val="000000" w:themeColor="text1"/>
          <w:sz w:val="28"/>
          <w:szCs w:val="28"/>
        </w:rPr>
        <w:t xml:space="preserve"> пространства остекление витрины должно быть закрыто однотонной непрозрачной плотной бумагой (картоном, тканью) с информацией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 дате открытия;</w:t>
      </w:r>
    </w:p>
    <w:p w14:paraId="4E0C0675" w14:textId="013B166B"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proofErr w:type="spellStart"/>
      <w:r w:rsidRPr="00BB1633">
        <w:rPr>
          <w:rFonts w:ascii="Times New Roman" w:hAnsi="Times New Roman" w:cs="Times New Roman"/>
          <w:color w:val="000000" w:themeColor="text1"/>
          <w:sz w:val="28"/>
          <w:szCs w:val="28"/>
        </w:rPr>
        <w:t>межвитринные</w:t>
      </w:r>
      <w:proofErr w:type="spellEnd"/>
      <w:r w:rsidRPr="00BB1633">
        <w:rPr>
          <w:rFonts w:ascii="Times New Roman" w:hAnsi="Times New Roman" w:cs="Times New Roman"/>
          <w:color w:val="000000" w:themeColor="text1"/>
          <w:sz w:val="28"/>
          <w:szCs w:val="28"/>
        </w:rPr>
        <w:t xml:space="preserve"> пространства должны своевременно оформляться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по праздничной тематике в соответствии с перечнем государственных праздников, памятных и значимых дат, установленных нормативными правовыми актами Российской Федерации, Московской области, муниципальных образований.</w:t>
      </w:r>
    </w:p>
    <w:p w14:paraId="17B1271D" w14:textId="3A39ECD1"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Объекты (средства) наружного освещения не</w:t>
      </w:r>
      <w:r w:rsidR="0056278F">
        <w:rPr>
          <w:rFonts w:ascii="Times New Roman" w:hAnsi="Times New Roman" w:cs="Times New Roman"/>
          <w:color w:val="000000" w:themeColor="text1"/>
          <w:sz w:val="28"/>
          <w:szCs w:val="28"/>
        </w:rPr>
        <w:t>стационарных торговых объектов:</w:t>
      </w:r>
    </w:p>
    <w:p w14:paraId="11F1E74B" w14:textId="6A385944"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Все нестационарные торговые объекты в вечерне-ночное (темное) время суток должны быть освещены энергосберегающими светильниками в часы работы и в нерабочее время (освещение витрины учи</w:t>
      </w:r>
      <w:r w:rsidR="0056278F">
        <w:rPr>
          <w:rFonts w:ascii="Times New Roman" w:hAnsi="Times New Roman" w:cs="Times New Roman"/>
          <w:color w:val="000000" w:themeColor="text1"/>
          <w:sz w:val="28"/>
          <w:szCs w:val="28"/>
        </w:rPr>
        <w:t>тывается).</w:t>
      </w:r>
    </w:p>
    <w:p w14:paraId="0A3E7F80" w14:textId="46EED226"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Контейнеры для мобильного озеленения мест размещения нестационарных торговых объектов должны быть прочными, лаконичной формы (квадрат, цилиндр и т.д.), серых оттенков (цвет, близкий к RAL7037 или матовый металлик, камень, имитация камня из композита), без ри</w:t>
      </w:r>
      <w:r w:rsidR="0056278F">
        <w:rPr>
          <w:rFonts w:ascii="Times New Roman" w:hAnsi="Times New Roman" w:cs="Times New Roman"/>
          <w:color w:val="000000" w:themeColor="text1"/>
          <w:sz w:val="28"/>
          <w:szCs w:val="28"/>
        </w:rPr>
        <w:t>сунков, высотой не более 60 см.</w:t>
      </w:r>
    </w:p>
    <w:p w14:paraId="1AAE07D3"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Урны:</w:t>
      </w:r>
    </w:p>
    <w:p w14:paraId="216EF794"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при каждом прилавке (киоски, палатки), входе для посетителей (павильоны, специализированные павильоны), возле нестационарных общественных туалетов, при входах и на площадках с доступом посетителей должны быть размещены универсальные урны (ориентировочный размер 560 x 360 x 1030 (Д x Ш x В);</w:t>
      </w:r>
    </w:p>
    <w:p w14:paraId="391CBF02"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внешний вид урн:</w:t>
      </w:r>
    </w:p>
    <w:p w14:paraId="1ED88C3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цвет серый, приближенный к RAL7037 или матовый металлик;</w:t>
      </w:r>
    </w:p>
    <w:p w14:paraId="7486ECD1"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материал бака сталь, порошковая окраска в заводских условиях;</w:t>
      </w:r>
    </w:p>
    <w:p w14:paraId="69136710" w14:textId="614D7568"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материал облицовки сталь, порошковая окраска в заводских условиях (допускается вставка из дерев</w:t>
      </w:r>
      <w:r w:rsidR="0056278F">
        <w:rPr>
          <w:rFonts w:ascii="Times New Roman" w:hAnsi="Times New Roman" w:cs="Times New Roman"/>
          <w:color w:val="000000" w:themeColor="text1"/>
          <w:sz w:val="28"/>
          <w:szCs w:val="28"/>
        </w:rPr>
        <w:t>янных или композитных ламелей).</w:t>
      </w:r>
    </w:p>
    <w:p w14:paraId="2865D1D7" w14:textId="739DFBDB"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Элементы, обеспечивающие доступность нестационарных строений, сооружений, в том числе для беспрепятственного доступа к ним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использования их инвалидами и другими маломобильными группами населения (далее</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МГН):</w:t>
      </w:r>
    </w:p>
    <w:p w14:paraId="652FF6B3"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павильонах (специализированных павильонах), нестационарных общественных туалетах, на площадках с доступом посетителей как минимум один вход должен быть адаптирован для МГН;</w:t>
      </w:r>
    </w:p>
    <w:p w14:paraId="7C1829CF"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основные элементы входов с адаптацией для МГН:</w:t>
      </w:r>
    </w:p>
    <w:p w14:paraId="4608E2E9"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свободная зона перед входной дверью (пандусом, лестницей);</w:t>
      </w:r>
    </w:p>
    <w:p w14:paraId="5DF5D019"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лестница, пандус, входная площадка;</w:t>
      </w:r>
    </w:p>
    <w:p w14:paraId="3A3D258D"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дверное пространство;</w:t>
      </w:r>
    </w:p>
    <w:p w14:paraId="56D65D3A" w14:textId="0ED4020A"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свободная зона перед входной дверью (пандусом, лестницей), а также перед прилавком (для киосков, палаток) должны быть представлены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контрастно-рельефном виде:</w:t>
      </w:r>
    </w:p>
    <w:p w14:paraId="78C34D16" w14:textId="765EE84F"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путь должен быть показан рельефными полосами,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а перед препятствиями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конусами;</w:t>
      </w:r>
    </w:p>
    <w:p w14:paraId="50F3CFD7" w14:textId="3DB3EB02"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напольные тактильные указатели могут быть представлены в виде тактильной плитки или специа</w:t>
      </w:r>
      <w:r w:rsidR="0056278F">
        <w:rPr>
          <w:rFonts w:ascii="Times New Roman" w:hAnsi="Times New Roman" w:cs="Times New Roman"/>
          <w:color w:val="000000" w:themeColor="text1"/>
          <w:sz w:val="28"/>
          <w:szCs w:val="28"/>
        </w:rPr>
        <w:t>льного универсального покрытия.</w:t>
      </w:r>
    </w:p>
    <w:p w14:paraId="2B4B4A1B" w14:textId="5B6DEE52"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для доступности незрячих и слабовидящих лестница должна быть оборудована специальной контрастной маркировкой ступеней (первая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послед</w:t>
      </w:r>
      <w:r w:rsidR="0056278F">
        <w:rPr>
          <w:rFonts w:ascii="Times New Roman" w:hAnsi="Times New Roman" w:cs="Times New Roman"/>
          <w:color w:val="000000" w:themeColor="text1"/>
          <w:sz w:val="28"/>
          <w:szCs w:val="28"/>
        </w:rPr>
        <w:t>няя ступени лестничного марша).</w:t>
      </w:r>
    </w:p>
    <w:p w14:paraId="0266B153" w14:textId="235C94D6"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обустройство входной двери (витрины с остеклением ниже 1,0 м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от уровня земли):</w:t>
      </w:r>
    </w:p>
    <w:p w14:paraId="38AD6384"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ширина дверного проема не менее 1,2 м;</w:t>
      </w:r>
    </w:p>
    <w:p w14:paraId="6ECF98CB"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должна быть предусмотрена контрастная маркировка;</w:t>
      </w:r>
    </w:p>
    <w:p w14:paraId="2D258C6C"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рекомендуются специальные тактильно-наглядные информационные таблички справа или слева от остекления с информацией о функции нестационарного строения, сооружения;</w:t>
      </w:r>
    </w:p>
    <w:p w14:paraId="615EABDE" w14:textId="29799049"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обязательна установка доводчика, рекомендуется автом</w:t>
      </w:r>
      <w:r w:rsidR="0056278F">
        <w:rPr>
          <w:rFonts w:ascii="Times New Roman" w:hAnsi="Times New Roman" w:cs="Times New Roman"/>
          <w:color w:val="000000" w:themeColor="text1"/>
          <w:sz w:val="28"/>
          <w:szCs w:val="28"/>
        </w:rPr>
        <w:t>атическая установка закрывания.</w:t>
      </w:r>
    </w:p>
    <w:p w14:paraId="42EA136C" w14:textId="4DC5B10B" w:rsidR="00BB1633" w:rsidRPr="00BB1633" w:rsidRDefault="00BB1633" w:rsidP="0056278F">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иные элементы, обеспечивающие доступность для беспрепятственного доступа к ним и использования их МГН, выполняются в соответствии с </w:t>
      </w:r>
      <w:r w:rsidR="00E55AA8">
        <w:rPr>
          <w:rFonts w:ascii="Times New Roman" w:hAnsi="Times New Roman" w:cs="Times New Roman"/>
          <w:color w:val="000000" w:themeColor="text1"/>
          <w:sz w:val="28"/>
          <w:szCs w:val="28"/>
        </w:rPr>
        <w:t>«</w:t>
      </w:r>
      <w:hyperlink r:id="rId27">
        <w:r w:rsidRPr="00BB1633">
          <w:rPr>
            <w:rFonts w:ascii="Times New Roman" w:hAnsi="Times New Roman" w:cs="Times New Roman"/>
            <w:color w:val="000000" w:themeColor="text1"/>
            <w:sz w:val="28"/>
            <w:szCs w:val="28"/>
          </w:rPr>
          <w:t>СП 59.13330.2016</w:t>
        </w:r>
      </w:hyperlink>
      <w:r w:rsidRPr="00BB1633">
        <w:rPr>
          <w:rFonts w:ascii="Times New Roman" w:hAnsi="Times New Roman" w:cs="Times New Roman"/>
          <w:color w:val="000000" w:themeColor="text1"/>
          <w:sz w:val="28"/>
          <w:szCs w:val="28"/>
        </w:rPr>
        <w:t xml:space="preserve">. Свод правил. Доступность зданий и сооружений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маломобильных групп населения. Актуализированная редакция СНиП 35-01-2001</w:t>
      </w:r>
      <w:r w:rsidR="00E55AA8">
        <w:rPr>
          <w:rFonts w:ascii="Times New Roman" w:hAnsi="Times New Roman" w:cs="Times New Roman"/>
          <w:color w:val="000000" w:themeColor="text1"/>
          <w:sz w:val="28"/>
          <w:szCs w:val="28"/>
        </w:rPr>
        <w:t>»</w:t>
      </w:r>
      <w:r w:rsidR="0056278F">
        <w:rPr>
          <w:rFonts w:ascii="Times New Roman" w:hAnsi="Times New Roman" w:cs="Times New Roman"/>
          <w:color w:val="000000" w:themeColor="text1"/>
          <w:sz w:val="28"/>
          <w:szCs w:val="28"/>
        </w:rPr>
        <w:t>.</w:t>
      </w:r>
    </w:p>
    <w:p w14:paraId="28F7F7B8"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Общественный туалет нестационарного типа.</w:t>
      </w:r>
    </w:p>
    <w:p w14:paraId="4BE70D62" w14:textId="29863B89"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Общественный туалет нестационарного типа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мобильная туалетная кабина (мобильный туалетный модуль), размещаемая и оборудуемая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lastRenderedPageBreak/>
        <w:t xml:space="preserve">в соответствии с санитарно-эпидемиологическими нормами и правилами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при отсутствии стационарных общественных туалетов;</w:t>
      </w:r>
    </w:p>
    <w:p w14:paraId="79F943A3"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общественные туалеты нестационарного типа должны быть доступны для маломобильных групп населения;</w:t>
      </w:r>
    </w:p>
    <w:p w14:paraId="6AA4B8A7" w14:textId="77777777"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общественные туалеты нестационарного типа планируют из расчетной нагрузки на санитарные приборы:</w:t>
      </w:r>
    </w:p>
    <w:p w14:paraId="4C4CC2FF" w14:textId="2244D1DD"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для мужчин (50% посетителей): один унитаз на 30 сотрудников,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60 посетителей; один писсуар на 18 сотрудников, 80 посетителей;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один умывальник на четыре унитаза, но не менее одного умывальника на одну мобильную туалетную кабину;</w:t>
      </w:r>
    </w:p>
    <w:p w14:paraId="37E192CB" w14:textId="4533E07B"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для женщин (50% посетителей): один унитаз на 15 сотрудников,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30 посетителей; один умывальник на два унитаза, но не менее одного умывальника на одну мобильную туалетную кабину;</w:t>
      </w:r>
    </w:p>
    <w:p w14:paraId="63C94DA3" w14:textId="72379650" w:rsidR="00BB1633" w:rsidRPr="00BB1633" w:rsidRDefault="00BB1633" w:rsidP="0060021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не допускается установка мобильных туалетных кабин из пластика </w:t>
      </w:r>
      <w:r w:rsidR="0056278F">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том числе однослойного пластика).</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w:t>
      </w:r>
    </w:p>
    <w:p w14:paraId="6A69067D" w14:textId="598E6DC7" w:rsidR="00BB1633" w:rsidRPr="0056278F" w:rsidRDefault="00BB1633" w:rsidP="0056278F">
      <w:pPr>
        <w:pStyle w:val="ConsPlusNormal"/>
        <w:jc w:val="both"/>
        <w:rPr>
          <w:rFonts w:ascii="Times New Roman" w:hAnsi="Times New Roman" w:cs="Times New Roman"/>
          <w:color w:val="000000" w:themeColor="text1"/>
          <w:sz w:val="20"/>
          <w:szCs w:val="28"/>
        </w:rPr>
      </w:pPr>
    </w:p>
    <w:p w14:paraId="5A2AD442" w14:textId="77777777" w:rsidR="00BB1633" w:rsidRPr="00BB1633" w:rsidRDefault="00674AFE" w:rsidP="00DB4934">
      <w:pPr>
        <w:pStyle w:val="ConsPlusTitle"/>
        <w:spacing w:line="276" w:lineRule="auto"/>
        <w:ind w:firstLine="709"/>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3</w:t>
      </w:r>
      <w:r w:rsidR="00C656BA">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w:t>
      </w:r>
      <w:r w:rsidR="000361B8">
        <w:rPr>
          <w:rFonts w:ascii="Times New Roman" w:hAnsi="Times New Roman" w:cs="Times New Roman"/>
          <w:color w:val="000000" w:themeColor="text1"/>
          <w:sz w:val="28"/>
          <w:szCs w:val="28"/>
        </w:rPr>
        <w:t xml:space="preserve"> Основные т</w:t>
      </w:r>
      <w:r w:rsidR="00BB1633" w:rsidRPr="00BB1633">
        <w:rPr>
          <w:rFonts w:ascii="Times New Roman" w:hAnsi="Times New Roman" w:cs="Times New Roman"/>
          <w:color w:val="000000" w:themeColor="text1"/>
          <w:sz w:val="28"/>
          <w:szCs w:val="28"/>
        </w:rPr>
        <w:t xml:space="preserve">ребования к внешнему виду некапитальных сооружений, иных элементов благоустройства и объектов благоустройства мест продажи товаров (выполнения работ, оказания услуг) на ярмарках, организуемых на территории городского округа </w:t>
      </w:r>
      <w:r w:rsidR="00BB1633">
        <w:rPr>
          <w:rFonts w:ascii="Times New Roman" w:hAnsi="Times New Roman" w:cs="Times New Roman"/>
          <w:color w:val="000000" w:themeColor="text1"/>
          <w:sz w:val="28"/>
          <w:szCs w:val="28"/>
        </w:rPr>
        <w:t>Лобня</w:t>
      </w:r>
    </w:p>
    <w:p w14:paraId="68BDFF4D" w14:textId="481648BA" w:rsidR="00BB1633" w:rsidRPr="0056278F" w:rsidRDefault="00BB1633" w:rsidP="0056278F">
      <w:pPr>
        <w:pStyle w:val="ConsPlusNormal"/>
        <w:spacing w:line="276" w:lineRule="auto"/>
        <w:jc w:val="both"/>
        <w:rPr>
          <w:rFonts w:ascii="Times New Roman" w:hAnsi="Times New Roman" w:cs="Times New Roman"/>
          <w:color w:val="000000" w:themeColor="text1"/>
          <w:sz w:val="20"/>
          <w:szCs w:val="28"/>
        </w:rPr>
      </w:pPr>
    </w:p>
    <w:p w14:paraId="5BF829E0"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1. Требования к внешнему виду некапитальных сооружений, иных элементов благоустройства и объектов благоустройства мест продажи товаров (выполнения работ, оказания услуг) на ярмарках, организуемых на территории городского округа Лобня, устанавливаются в целях:</w:t>
      </w:r>
    </w:p>
    <w:p w14:paraId="5A6B6EB5"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совершенствования архитектурно-художественного облика городского округа;</w:t>
      </w:r>
    </w:p>
    <w:p w14:paraId="66830B04"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повышения комфортности и эстетической привлекательности благоустройства территорий городского округа;</w:t>
      </w:r>
    </w:p>
    <w:p w14:paraId="4C4A7C8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формирования общих принципов благоустройства территорий городского округа.</w:t>
      </w:r>
    </w:p>
    <w:p w14:paraId="6099473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2. Основные требования:</w:t>
      </w:r>
    </w:p>
    <w:p w14:paraId="734D53C7" w14:textId="34B1767F"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При планировании, размещении (установке, изменении), сносе (демонтаже), восстановлении, ремонте, текущем ремонте, содержании некапитальных сооружений, иных элементов благоустройства и объектов благоустройства мест продажи товаров (выполнения работ, оказания услуг)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на ярмарках, организуемых на территории городского округа, подлежат соблюдению:</w:t>
      </w:r>
    </w:p>
    <w:p w14:paraId="7893FAD7"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w:t>
      </w:r>
      <w:hyperlink r:id="rId28">
        <w:r w:rsidRPr="0056278F">
          <w:rPr>
            <w:rFonts w:ascii="Times New Roman" w:hAnsi="Times New Roman" w:cs="Times New Roman"/>
            <w:color w:val="000000" w:themeColor="text1"/>
            <w:sz w:val="28"/>
            <w:szCs w:val="28"/>
          </w:rPr>
          <w:t>Закон</w:t>
        </w:r>
      </w:hyperlink>
      <w:r w:rsidRPr="0056278F">
        <w:rPr>
          <w:rFonts w:ascii="Times New Roman" w:hAnsi="Times New Roman" w:cs="Times New Roman"/>
          <w:color w:val="000000" w:themeColor="text1"/>
          <w:sz w:val="28"/>
          <w:szCs w:val="28"/>
        </w:rPr>
        <w:t xml:space="preserve"> № 191/2014-ОЗ;</w:t>
      </w:r>
    </w:p>
    <w:p w14:paraId="600B0C8E" w14:textId="3E2BC9C9"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требования к организации продажи товаров (в том числе товаров, подлежащих продаже на ярмарках соответствующих типов и включению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 xml:space="preserve">в соответствующий перечень) и выполнению работ, оказанию услуг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 xml:space="preserve">на ярмарках, установленные нормативным правовым актом Московской области в соответствии с Федеральным </w:t>
      </w:r>
      <w:hyperlink r:id="rId29">
        <w:r w:rsidRPr="0056278F">
          <w:rPr>
            <w:rFonts w:ascii="Times New Roman" w:hAnsi="Times New Roman" w:cs="Times New Roman"/>
            <w:color w:val="000000" w:themeColor="text1"/>
            <w:sz w:val="28"/>
            <w:szCs w:val="28"/>
          </w:rPr>
          <w:t>законом</w:t>
        </w:r>
      </w:hyperlink>
      <w:r w:rsidRPr="0056278F">
        <w:rPr>
          <w:rFonts w:ascii="Times New Roman" w:hAnsi="Times New Roman" w:cs="Times New Roman"/>
          <w:color w:val="000000" w:themeColor="text1"/>
          <w:sz w:val="28"/>
          <w:szCs w:val="28"/>
        </w:rPr>
        <w:t xml:space="preserve"> от 28.12.2009 № 381-ФЗ </w:t>
      </w:r>
      <w:r w:rsidR="0056278F">
        <w:rPr>
          <w:rFonts w:ascii="Times New Roman" w:hAnsi="Times New Roman" w:cs="Times New Roman"/>
          <w:color w:val="000000" w:themeColor="text1"/>
          <w:sz w:val="28"/>
          <w:szCs w:val="28"/>
        </w:rPr>
        <w:br/>
      </w:r>
      <w:r w:rsidR="00E55AA8" w:rsidRPr="0056278F">
        <w:rPr>
          <w:rFonts w:ascii="Times New Roman" w:hAnsi="Times New Roman" w:cs="Times New Roman"/>
          <w:color w:val="000000" w:themeColor="text1"/>
          <w:sz w:val="28"/>
          <w:szCs w:val="28"/>
        </w:rPr>
        <w:t>«</w:t>
      </w:r>
      <w:r w:rsidRPr="0056278F">
        <w:rPr>
          <w:rFonts w:ascii="Times New Roman" w:hAnsi="Times New Roman" w:cs="Times New Roman"/>
          <w:color w:val="000000" w:themeColor="text1"/>
          <w:sz w:val="28"/>
          <w:szCs w:val="28"/>
        </w:rPr>
        <w:t xml:space="preserve">Об основах государственного регулирования торговой деятельности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в Российской Федерации</w:t>
      </w:r>
      <w:r w:rsidR="00E55AA8" w:rsidRPr="0056278F">
        <w:rPr>
          <w:rFonts w:ascii="Times New Roman" w:hAnsi="Times New Roman" w:cs="Times New Roman"/>
          <w:color w:val="000000" w:themeColor="text1"/>
          <w:sz w:val="28"/>
          <w:szCs w:val="28"/>
        </w:rPr>
        <w:t>»</w:t>
      </w:r>
      <w:r w:rsidRPr="0056278F">
        <w:rPr>
          <w:rFonts w:ascii="Times New Roman" w:hAnsi="Times New Roman" w:cs="Times New Roman"/>
          <w:color w:val="000000" w:themeColor="text1"/>
          <w:sz w:val="28"/>
          <w:szCs w:val="28"/>
        </w:rPr>
        <w:t>.</w:t>
      </w:r>
    </w:p>
    <w:p w14:paraId="22ED8691" w14:textId="19C48F11" w:rsidR="00BB1633"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Основные типы некапитальных сооружений</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 xml:space="preserve">временных сооружений (конструкций), размещаемых на местах продажи товаров (выполнения работ, </w:t>
      </w:r>
      <w:r w:rsidRPr="0056278F">
        <w:rPr>
          <w:rFonts w:ascii="Times New Roman" w:hAnsi="Times New Roman" w:cs="Times New Roman"/>
          <w:color w:val="000000" w:themeColor="text1"/>
          <w:sz w:val="28"/>
          <w:szCs w:val="28"/>
        </w:rPr>
        <w:lastRenderedPageBreak/>
        <w:t>оказания услуг) на ярмарках, организуемых на территории городского округа:</w:t>
      </w:r>
    </w:p>
    <w:p w14:paraId="3E72DB40" w14:textId="4E8E7988" w:rsidR="0056278F" w:rsidRPr="0056278F" w:rsidRDefault="0056278F"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шатер – некапитальное сооружение, рассчитанное не более чем на 80 мест продажи товаров (выполнения работ, оказания услуг) на ярмарке</w:t>
      </w:r>
      <w:r>
        <w:rPr>
          <w:rFonts w:ascii="Times New Roman" w:hAnsi="Times New Roman" w:cs="Times New Roman"/>
          <w:color w:val="000000" w:themeColor="text1"/>
          <w:sz w:val="28"/>
          <w:szCs w:val="28"/>
        </w:rPr>
        <w:t>;</w:t>
      </w:r>
    </w:p>
    <w:p w14:paraId="57520EA0" w14:textId="4AD92947" w:rsidR="0056278F" w:rsidRPr="0056278F" w:rsidRDefault="0056278F"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палатка – некапитальное сооружение, рассчитанное не более чем одно место продажи товаров (выполнения работ, оказания услуг) на ярмарке</w:t>
      </w:r>
      <w:r>
        <w:rPr>
          <w:rFonts w:ascii="Times New Roman" w:hAnsi="Times New Roman" w:cs="Times New Roman"/>
          <w:color w:val="000000" w:themeColor="text1"/>
          <w:sz w:val="28"/>
          <w:szCs w:val="28"/>
        </w:rPr>
        <w:t>;</w:t>
      </w:r>
    </w:p>
    <w:p w14:paraId="24B14CBB" w14:textId="44FFCDD1" w:rsidR="0056278F" w:rsidRDefault="0056278F"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пагода – некапитальное сооружение, рассчитанное не более чем одно место продажи товаров (выполнения работ, оказания услуг) на ярмарке</w:t>
      </w:r>
      <w:r>
        <w:rPr>
          <w:rFonts w:ascii="Times New Roman" w:hAnsi="Times New Roman" w:cs="Times New Roman"/>
          <w:color w:val="000000" w:themeColor="text1"/>
          <w:sz w:val="28"/>
          <w:szCs w:val="28"/>
        </w:rPr>
        <w:t>.</w:t>
      </w:r>
    </w:p>
    <w:p w14:paraId="4692A6C8" w14:textId="2487952F" w:rsidR="0056278F" w:rsidRPr="0056278F" w:rsidRDefault="0056278F" w:rsidP="005627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56278F">
        <w:rPr>
          <w:rFonts w:ascii="Times New Roman" w:hAnsi="Times New Roman" w:cs="Times New Roman"/>
          <w:color w:val="000000" w:themeColor="text1"/>
          <w:sz w:val="28"/>
          <w:szCs w:val="28"/>
        </w:rPr>
        <w:t xml:space="preserve">еречень подтипов шатров, размещаемых на местах для продажи товаров (выполнения работ, оказания услуг) на ярмарках, организуемых </w:t>
      </w:r>
      <w:r>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на территории городского округа:</w:t>
      </w:r>
    </w:p>
    <w:p w14:paraId="0315133D" w14:textId="5615039A" w:rsidR="0056278F" w:rsidRPr="0056278F" w:rsidRDefault="0056278F"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закрытый шатер – быстровозводимая сборно-разборная тентовая конструкция заводского изготовления с замкнутым внутренним пространством без внутренних стоек, вертикальные ограждающие конструкции которой (стойки и тент) образуют стенки, укомплектованные оконными и дверными проемами</w:t>
      </w:r>
      <w:r>
        <w:rPr>
          <w:rFonts w:ascii="Times New Roman" w:hAnsi="Times New Roman" w:cs="Times New Roman"/>
          <w:color w:val="000000" w:themeColor="text1"/>
          <w:sz w:val="28"/>
          <w:szCs w:val="28"/>
        </w:rPr>
        <w:t>;</w:t>
      </w:r>
    </w:p>
    <w:p w14:paraId="5A8FB0B3" w14:textId="7F37FE0A" w:rsidR="0056278F" w:rsidRPr="0056278F" w:rsidRDefault="0056278F"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открытый шатер – быстровозводимая сборно-разборная тентовая конструкция заводского изготовления с незамкнутым внутренним пространством без внутренних стоек, вертикальные ограждающие конструкции которой (стойки и тент) не образуют стенки (тент по вертикали располагается в </w:t>
      </w:r>
      <w:proofErr w:type="spellStart"/>
      <w:r w:rsidRPr="0056278F">
        <w:rPr>
          <w:rFonts w:ascii="Times New Roman" w:hAnsi="Times New Roman" w:cs="Times New Roman"/>
          <w:color w:val="000000" w:themeColor="text1"/>
          <w:sz w:val="28"/>
          <w:szCs w:val="28"/>
        </w:rPr>
        <w:t>завесях</w:t>
      </w:r>
      <w:proofErr w:type="spellEnd"/>
      <w:r w:rsidRPr="0056278F">
        <w:rPr>
          <w:rFonts w:ascii="Times New Roman" w:hAnsi="Times New Roman" w:cs="Times New Roman"/>
          <w:color w:val="000000" w:themeColor="text1"/>
          <w:sz w:val="28"/>
          <w:szCs w:val="28"/>
        </w:rPr>
        <w:t xml:space="preserve"> углов или отсутствует)</w:t>
      </w:r>
      <w:r>
        <w:rPr>
          <w:rFonts w:ascii="Times New Roman" w:hAnsi="Times New Roman" w:cs="Times New Roman"/>
          <w:color w:val="000000" w:themeColor="text1"/>
          <w:sz w:val="28"/>
          <w:szCs w:val="28"/>
        </w:rPr>
        <w:t>;</w:t>
      </w:r>
    </w:p>
    <w:p w14:paraId="7ADF6744" w14:textId="0072DFC7" w:rsidR="0056278F" w:rsidRDefault="0056278F"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полуоткрытый шатер – быстровозводимая сборно-разборная тентовая конструкция заводского изготовления с незамкнутым внутренним пространством без внутренних стоек, вертикальные ограждающие конструкции которой (стойки и тент) с одной или двух сторон не образуют стенку (тент по вертикали располагается в </w:t>
      </w:r>
      <w:proofErr w:type="spellStart"/>
      <w:r w:rsidRPr="0056278F">
        <w:rPr>
          <w:rFonts w:ascii="Times New Roman" w:hAnsi="Times New Roman" w:cs="Times New Roman"/>
          <w:color w:val="000000" w:themeColor="text1"/>
          <w:sz w:val="28"/>
          <w:szCs w:val="28"/>
        </w:rPr>
        <w:t>завесях</w:t>
      </w:r>
      <w:proofErr w:type="spellEnd"/>
      <w:r w:rsidRPr="0056278F">
        <w:rPr>
          <w:rFonts w:ascii="Times New Roman" w:hAnsi="Times New Roman" w:cs="Times New Roman"/>
          <w:color w:val="000000" w:themeColor="text1"/>
          <w:sz w:val="28"/>
          <w:szCs w:val="28"/>
        </w:rPr>
        <w:t xml:space="preserve"> углов или отсутствует), </w:t>
      </w:r>
      <w:r>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с иных сторон образуют стенки без дверных проемов</w:t>
      </w:r>
      <w:r>
        <w:rPr>
          <w:rFonts w:ascii="Times New Roman" w:hAnsi="Times New Roman" w:cs="Times New Roman"/>
          <w:color w:val="000000" w:themeColor="text1"/>
          <w:sz w:val="28"/>
          <w:szCs w:val="28"/>
        </w:rPr>
        <w:t>.</w:t>
      </w:r>
    </w:p>
    <w:p w14:paraId="594DB65B" w14:textId="51FF9581" w:rsidR="0056278F" w:rsidRDefault="0056278F" w:rsidP="005627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56278F">
        <w:rPr>
          <w:rFonts w:ascii="Times New Roman" w:hAnsi="Times New Roman" w:cs="Times New Roman"/>
          <w:color w:val="000000" w:themeColor="text1"/>
          <w:sz w:val="28"/>
          <w:szCs w:val="28"/>
        </w:rPr>
        <w:t xml:space="preserve">еречень подтипов палаток, размещаемых на местах для продажи товаров (выполнения работ, оказания услуг) на ярмарках, организуемых </w:t>
      </w:r>
      <w:r>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на территории городского округа:</w:t>
      </w:r>
    </w:p>
    <w:p w14:paraId="7FFE75B3" w14:textId="49B2F379" w:rsidR="0056278F" w:rsidRPr="0056278F" w:rsidRDefault="0056278F"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мягкая палатка – быстровозводимая сборно-разборная тентовая конструкция заводского изготовления с незамкнутым внутренним пространством со стороны прилавка, вертикальные ограждающие конструкции которой со стороны прилавка не образуют стенки, а с иных сторон образуют стенки без оконных и дверных проемов</w:t>
      </w:r>
      <w:r>
        <w:rPr>
          <w:rFonts w:ascii="Times New Roman" w:hAnsi="Times New Roman" w:cs="Times New Roman"/>
          <w:color w:val="000000" w:themeColor="text1"/>
          <w:sz w:val="28"/>
          <w:szCs w:val="28"/>
        </w:rPr>
        <w:t>;</w:t>
      </w:r>
    </w:p>
    <w:p w14:paraId="7F49E734" w14:textId="55176941" w:rsidR="00BB1633" w:rsidRPr="0056278F" w:rsidRDefault="0056278F"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жесткая палатка – собранная (готовая к установке и последующему демонтажу) или быстровозводимая сборно-разборная не тентовая конструкция заводского изготовления с незамкнутым внутренним пространством со стороны прилавка (вертикальные ограждающие конструкции со стороны прилавка образуют стенку до уровня прилавка), </w:t>
      </w:r>
      <w:r>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а с иных сторон образуют стенки с одним дверным проемом</w:t>
      </w:r>
      <w:r>
        <w:rPr>
          <w:rFonts w:ascii="Times New Roman" w:hAnsi="Times New Roman" w:cs="Times New Roman"/>
          <w:color w:val="000000" w:themeColor="text1"/>
          <w:sz w:val="28"/>
          <w:szCs w:val="28"/>
        </w:rPr>
        <w:t>.</w:t>
      </w:r>
    </w:p>
    <w:p w14:paraId="5137B711"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Элементы благоустройства ярмарок, организуемых на территории Московской области, которые должны быть расположены в пешеходной доступности от некапитального сооружения:</w:t>
      </w:r>
    </w:p>
    <w:p w14:paraId="6176E6B5"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контейнерная площадка на расстоянии не более 500 м.</w:t>
      </w:r>
    </w:p>
    <w:p w14:paraId="297D9E4C"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Не допускается размещение некапитальных сооружений, иных элементов благоустройства и объектов благоустройства мест продажи товаров (выполнения работ, оказания услуг) на ярмарках:</w:t>
      </w:r>
    </w:p>
    <w:p w14:paraId="532E9CB4" w14:textId="7E2DBD6C"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в местах проведения ярмарки, не включенных в Сводный перечень мест проведения ярмарок, утвержденный в соответствии с требованиями, </w:t>
      </w:r>
      <w:r w:rsidRPr="0056278F">
        <w:rPr>
          <w:rFonts w:ascii="Times New Roman" w:hAnsi="Times New Roman" w:cs="Times New Roman"/>
          <w:color w:val="000000" w:themeColor="text1"/>
          <w:sz w:val="28"/>
          <w:szCs w:val="28"/>
        </w:rPr>
        <w:lastRenderedPageBreak/>
        <w:t xml:space="preserve">установленными нормативным правовым актом Московской области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 xml:space="preserve">в соответствии с Федеральным </w:t>
      </w:r>
      <w:hyperlink r:id="rId30">
        <w:r w:rsidRPr="0056278F">
          <w:rPr>
            <w:rFonts w:ascii="Times New Roman" w:hAnsi="Times New Roman" w:cs="Times New Roman"/>
            <w:color w:val="000000" w:themeColor="text1"/>
            <w:sz w:val="28"/>
            <w:szCs w:val="28"/>
          </w:rPr>
          <w:t>законом</w:t>
        </w:r>
      </w:hyperlink>
      <w:r w:rsidRPr="0056278F">
        <w:rPr>
          <w:rFonts w:ascii="Times New Roman" w:hAnsi="Times New Roman" w:cs="Times New Roman"/>
          <w:color w:val="000000" w:themeColor="text1"/>
          <w:sz w:val="28"/>
          <w:szCs w:val="28"/>
        </w:rPr>
        <w:t xml:space="preserve"> № 381-ФЗ </w:t>
      </w:r>
      <w:r w:rsidR="00E55AA8" w:rsidRPr="0056278F">
        <w:rPr>
          <w:rFonts w:ascii="Times New Roman" w:hAnsi="Times New Roman" w:cs="Times New Roman"/>
          <w:color w:val="000000" w:themeColor="text1"/>
          <w:sz w:val="28"/>
          <w:szCs w:val="28"/>
        </w:rPr>
        <w:t>«</w:t>
      </w:r>
      <w:r w:rsidRPr="0056278F">
        <w:rPr>
          <w:rFonts w:ascii="Times New Roman" w:hAnsi="Times New Roman" w:cs="Times New Roman"/>
          <w:color w:val="000000" w:themeColor="text1"/>
          <w:sz w:val="28"/>
          <w:szCs w:val="28"/>
        </w:rPr>
        <w:t>Об основах государственного регулирования торговой деятельности в Российской Федерации</w:t>
      </w:r>
      <w:r w:rsidR="00E55AA8" w:rsidRPr="0056278F">
        <w:rPr>
          <w:rFonts w:ascii="Times New Roman" w:hAnsi="Times New Roman" w:cs="Times New Roman"/>
          <w:color w:val="000000" w:themeColor="text1"/>
          <w:sz w:val="28"/>
          <w:szCs w:val="28"/>
        </w:rPr>
        <w:t>»</w:t>
      </w:r>
      <w:r w:rsidRPr="0056278F">
        <w:rPr>
          <w:rFonts w:ascii="Times New Roman" w:hAnsi="Times New Roman" w:cs="Times New Roman"/>
          <w:color w:val="000000" w:themeColor="text1"/>
          <w:sz w:val="28"/>
          <w:szCs w:val="28"/>
        </w:rPr>
        <w:t>;</w:t>
      </w:r>
    </w:p>
    <w:p w14:paraId="3E3E9017"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в полосах отвода автомобильных дорог;</w:t>
      </w:r>
    </w:p>
    <w:p w14:paraId="012A8F03" w14:textId="4BC0D9E2"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на проездах, не являющихся элементами поперечного профиля автомобильных дорог (в том числе на местных, внутридворовых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 xml:space="preserve">и внутриквартальных проездах, проездах хозяйственных для посадки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и высадки пассажиров, для автомобилей скорой помощи, пожарных, аварийных служб, проездах на площадках, а также проездах, обеспечивающих возможность въезда-съезда транспортных средств с территорий, прилегающих к местам проведения ярмарки);</w:t>
      </w:r>
    </w:p>
    <w:p w14:paraId="58BD1299"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на пешеходной части пешеходных коммуникаций, </w:t>
      </w:r>
      <w:proofErr w:type="spellStart"/>
      <w:r w:rsidRPr="0056278F">
        <w:rPr>
          <w:rFonts w:ascii="Times New Roman" w:hAnsi="Times New Roman" w:cs="Times New Roman"/>
          <w:color w:val="000000" w:themeColor="text1"/>
          <w:sz w:val="28"/>
          <w:szCs w:val="28"/>
        </w:rPr>
        <w:t>велокоммуникациях</w:t>
      </w:r>
      <w:proofErr w:type="spellEnd"/>
      <w:r w:rsidRPr="0056278F">
        <w:rPr>
          <w:rFonts w:ascii="Times New Roman" w:hAnsi="Times New Roman" w:cs="Times New Roman"/>
          <w:color w:val="000000" w:themeColor="text1"/>
          <w:sz w:val="28"/>
          <w:szCs w:val="28"/>
        </w:rPr>
        <w:t>;</w:t>
      </w:r>
    </w:p>
    <w:p w14:paraId="687F4D60"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 газонах, травяных и мягких покрытиях, не оборудованных специальными настилами;</w:t>
      </w:r>
    </w:p>
    <w:p w14:paraId="76C8405A"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 отстойно-разворотных площадках, посадочных площадках остановочных пунктов, детских игровых, спортивных, контейнерных площадках;</w:t>
      </w:r>
    </w:p>
    <w:p w14:paraId="7B59ACC9" w14:textId="407387C5"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в охранных зонах трубопроводов (газопроводов, нефтепроводов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и нефтепродуктопроводов, аммиакопроводов), объектов электросетевого хозяйства, объектов централизованной системы горячего водоснабжения, холодного водоснабжения, водоотведения;</w:t>
      </w:r>
    </w:p>
    <w:p w14:paraId="3A46910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 дренажных траншеях, иных элементах отведения и очистки поверхностных стоков;</w:t>
      </w:r>
    </w:p>
    <w:p w14:paraId="4036BD0B"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 расстояниях менее 20 м от окон жилых помещений, расположенных на первых этажах многоквартирных домов без согласования с собственниками указанных жилых помещений:</w:t>
      </w:r>
    </w:p>
    <w:p w14:paraId="0EFF205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 расстояниях менее 2,2 м от нижних площадок входных групп входов для посетителей в здания, строения, сооружения общественного и жилого назначения;</w:t>
      </w:r>
    </w:p>
    <w:p w14:paraId="6C899A07"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 расстояниях менее 0,8-1 м от опор освещения и отдельно стоящих рекламных конструкций;</w:t>
      </w:r>
    </w:p>
    <w:p w14:paraId="75E6DD40"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на стоянках автомобилей и других </w:t>
      </w:r>
      <w:proofErr w:type="spellStart"/>
      <w:r w:rsidRPr="0056278F">
        <w:rPr>
          <w:rFonts w:ascii="Times New Roman" w:hAnsi="Times New Roman" w:cs="Times New Roman"/>
          <w:color w:val="000000" w:themeColor="text1"/>
          <w:sz w:val="28"/>
          <w:szCs w:val="28"/>
        </w:rPr>
        <w:t>мототранспортных</w:t>
      </w:r>
      <w:proofErr w:type="spellEnd"/>
      <w:r w:rsidRPr="0056278F">
        <w:rPr>
          <w:rFonts w:ascii="Times New Roman" w:hAnsi="Times New Roman" w:cs="Times New Roman"/>
          <w:color w:val="000000" w:themeColor="text1"/>
          <w:sz w:val="28"/>
          <w:szCs w:val="28"/>
        </w:rPr>
        <w:t xml:space="preserve"> средств, парковках, обеспечивающих нормируемые показатели обеспеченности объектов жилого и общественного назначения, установленные нормативами градостроительного проектирования Московской области;</w:t>
      </w:r>
    </w:p>
    <w:p w14:paraId="34C2D0DE"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 площадках для выгула животных, дрессировки собак;</w:t>
      </w:r>
    </w:p>
    <w:p w14:paraId="30D3AECA"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 дворовых территориях;</w:t>
      </w:r>
    </w:p>
    <w:p w14:paraId="43E54291"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 расстоянии менее 25 м от входов на территорию и непосредственно вдоль ограждения территорий детских дошкольных, образовательных учреждений;</w:t>
      </w:r>
    </w:p>
    <w:p w14:paraId="4D377D95" w14:textId="7EBC5442"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без приспособления для беспрепятственного доступа к ним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и использования их инвалидами и другими маломобильными группами населения;</w:t>
      </w:r>
    </w:p>
    <w:p w14:paraId="64D98CDA" w14:textId="19F9706C"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в помещениях, в которых расположены детские, образовательные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и медицинские организации;</w:t>
      </w:r>
    </w:p>
    <w:p w14:paraId="08FD6B3A"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в границах территорий объектов культурного наследия, в помещениях организаций культуры и спортивных сооружениях;</w:t>
      </w:r>
    </w:p>
    <w:p w14:paraId="7D07565A" w14:textId="6051A3D0"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lastRenderedPageBreak/>
        <w:t>- абзац исключен.</w:t>
      </w:r>
      <w:r w:rsidR="00B533F6" w:rsidRPr="0056278F">
        <w:rPr>
          <w:rFonts w:ascii="Times New Roman" w:hAnsi="Times New Roman" w:cs="Times New Roman"/>
          <w:color w:val="000000" w:themeColor="text1"/>
          <w:sz w:val="28"/>
          <w:szCs w:val="28"/>
        </w:rPr>
        <w:t xml:space="preserve"> – </w:t>
      </w:r>
      <w:hyperlink r:id="rId31">
        <w:r w:rsidRPr="0056278F">
          <w:rPr>
            <w:rFonts w:ascii="Times New Roman" w:hAnsi="Times New Roman" w:cs="Times New Roman"/>
            <w:color w:val="000000" w:themeColor="text1"/>
            <w:sz w:val="28"/>
            <w:szCs w:val="28"/>
          </w:rPr>
          <w:t>Решение</w:t>
        </w:r>
      </w:hyperlink>
      <w:r w:rsidRPr="0056278F">
        <w:rPr>
          <w:rFonts w:ascii="Times New Roman" w:hAnsi="Times New Roman" w:cs="Times New Roman"/>
          <w:color w:val="000000" w:themeColor="text1"/>
          <w:sz w:val="28"/>
          <w:szCs w:val="28"/>
        </w:rPr>
        <w:t xml:space="preserve"> Совета депутатов городского округа Лобня МО от 26.10.2023 № 16/2;</w:t>
      </w:r>
    </w:p>
    <w:p w14:paraId="1D88A313" w14:textId="08664A66"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с нарушением требований законодательства Российской Федерации,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w:t>
      </w:r>
      <w:r w:rsidR="00E55AA8" w:rsidRPr="0056278F">
        <w:rPr>
          <w:rFonts w:ascii="Times New Roman" w:hAnsi="Times New Roman" w:cs="Times New Roman"/>
          <w:color w:val="000000" w:themeColor="text1"/>
          <w:sz w:val="28"/>
          <w:szCs w:val="28"/>
        </w:rPr>
        <w:t>«</w:t>
      </w:r>
      <w:r w:rsidRPr="0056278F">
        <w:rPr>
          <w:rFonts w:ascii="Times New Roman" w:hAnsi="Times New Roman" w:cs="Times New Roman"/>
          <w:color w:val="000000" w:themeColor="text1"/>
          <w:sz w:val="28"/>
          <w:szCs w:val="28"/>
        </w:rPr>
        <w:t>Технический регламент о безопасности зданий и сооружений</w:t>
      </w:r>
      <w:r w:rsidR="00E55AA8" w:rsidRPr="0056278F">
        <w:rPr>
          <w:rFonts w:ascii="Times New Roman" w:hAnsi="Times New Roman" w:cs="Times New Roman"/>
          <w:color w:val="000000" w:themeColor="text1"/>
          <w:sz w:val="28"/>
          <w:szCs w:val="28"/>
        </w:rPr>
        <w:t>»</w:t>
      </w:r>
      <w:r w:rsidRPr="0056278F">
        <w:rPr>
          <w:rFonts w:ascii="Times New Roman" w:hAnsi="Times New Roman" w:cs="Times New Roman"/>
          <w:color w:val="000000" w:themeColor="text1"/>
          <w:sz w:val="28"/>
          <w:szCs w:val="28"/>
        </w:rPr>
        <w:t>, санитарных норм и правил, а также требований к архитектурно-художественному облику территорий городского округа в части требований к внешнему виду элементов благоустройства, установленных в правилах благоустройства территории городского округа.</w:t>
      </w:r>
    </w:p>
    <w:p w14:paraId="1DE4C46E" w14:textId="115AB03C"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Ограничение видимости дорожных знаков и светофоров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при организации и проведении ярмарок не допускается.</w:t>
      </w:r>
    </w:p>
    <w:p w14:paraId="6C507019"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При содержании и иных работах на внешних поверхностях некапитальных сооружений, иных элементов благоустройства и объектов благоустройства в период организации и проведения ярмарки не допускаются:</w:t>
      </w:r>
    </w:p>
    <w:p w14:paraId="64E95B80"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эксплуатационные деформации внешних поверхностей:</w:t>
      </w:r>
    </w:p>
    <w:p w14:paraId="6768376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растрескивания (канелюры), осыпания, трещины, плесень и грибок, пятна выгорания цветового пигмента, коробления, отслаивания, коррозия, высолы, потеки, пятна ржавчины, пузыри, свищи, обрушения, провалы, крошения, пучения, расслаивания, дыры, пробоины, заплаты, вмятины, выпадение облицовки и креплений, иные визуально воспринимаемые разрушения облицовки, фактурного и красочного слоев;</w:t>
      </w:r>
    </w:p>
    <w:p w14:paraId="24227EEE"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разрушение архитектурно-строительных изделий, архитектурного декора;</w:t>
      </w:r>
    </w:p>
    <w:p w14:paraId="5A6C246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загрязнения, сорная растительность;</w:t>
      </w:r>
    </w:p>
    <w:p w14:paraId="01BCBF16"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короба, кожухи, провода, розетки на архитектурно-строительных изделиях и архитектурном декоре, не закрепленные, не соответствующие цвету фасада;</w:t>
      </w:r>
    </w:p>
    <w:p w14:paraId="40FB6FA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объекты, установленные на внешних поверхностях сооружений, ставящие под угрозу обеспечение безопасности в случае их падения;</w:t>
      </w:r>
    </w:p>
    <w:p w14:paraId="08F7508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w:t>
      </w:r>
      <w:proofErr w:type="spellStart"/>
      <w:r w:rsidRPr="0056278F">
        <w:rPr>
          <w:rFonts w:ascii="Times New Roman" w:hAnsi="Times New Roman" w:cs="Times New Roman"/>
          <w:color w:val="000000" w:themeColor="text1"/>
          <w:sz w:val="28"/>
          <w:szCs w:val="28"/>
        </w:rPr>
        <w:t>вандальные</w:t>
      </w:r>
      <w:proofErr w:type="spellEnd"/>
      <w:r w:rsidRPr="0056278F">
        <w:rPr>
          <w:rFonts w:ascii="Times New Roman" w:hAnsi="Times New Roman" w:cs="Times New Roman"/>
          <w:color w:val="000000" w:themeColor="text1"/>
          <w:sz w:val="28"/>
          <w:szCs w:val="28"/>
        </w:rPr>
        <w:t xml:space="preserve"> изображения;</w:t>
      </w:r>
    </w:p>
    <w:p w14:paraId="12D858DB"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нарушение внешнего вида, установленного правилами благоустройства территории городского округа.</w:t>
      </w:r>
    </w:p>
    <w:p w14:paraId="10D583EE" w14:textId="77777777" w:rsidR="00BB1633" w:rsidRPr="0056278F"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6A33080B" w14:textId="235FD8BF" w:rsidR="00BB1633" w:rsidRPr="00BB1633" w:rsidRDefault="0056278F" w:rsidP="0056278F">
      <w:pPr>
        <w:pStyle w:val="ConsPlusTitle"/>
        <w:spacing w:line="276" w:lineRule="auto"/>
        <w:jc w:val="center"/>
        <w:outlineLvl w:val="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33.1.</w:t>
      </w:r>
      <w:r w:rsidR="00BB1633" w:rsidRPr="00BB1633">
        <w:rPr>
          <w:rFonts w:ascii="Times New Roman" w:hAnsi="Times New Roman" w:cs="Times New Roman"/>
          <w:color w:val="000000" w:themeColor="text1"/>
          <w:sz w:val="28"/>
          <w:szCs w:val="28"/>
        </w:rPr>
        <w:t xml:space="preserve"> Требования к внешнему виду некапитальных сооружений</w:t>
      </w:r>
    </w:p>
    <w:p w14:paraId="42C86BE2" w14:textId="77777777" w:rsidR="00BB1633" w:rsidRPr="0056278F" w:rsidRDefault="00BB1633" w:rsidP="0056278F">
      <w:pPr>
        <w:pStyle w:val="ConsPlusNormal"/>
        <w:ind w:firstLine="709"/>
        <w:jc w:val="both"/>
        <w:rPr>
          <w:rFonts w:ascii="Times New Roman" w:hAnsi="Times New Roman" w:cs="Times New Roman"/>
          <w:color w:val="000000" w:themeColor="text1"/>
          <w:sz w:val="20"/>
          <w:szCs w:val="28"/>
        </w:rPr>
      </w:pPr>
    </w:p>
    <w:p w14:paraId="1DDF876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Основные требования к подбору материала тентового полотна:</w:t>
      </w:r>
    </w:p>
    <w:p w14:paraId="235B67F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не допускаются: полиэтилен, сетки, а также ткани, не предназначенные для изготовления тентов;</w:t>
      </w:r>
    </w:p>
    <w:p w14:paraId="04B15DBC" w14:textId="008D29A0"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брезент и палаточная ткань допускаются для тематических ярмарок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с военной тематикой;</w:t>
      </w:r>
    </w:p>
    <w:p w14:paraId="23659C56"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w:t>
      </w:r>
      <w:proofErr w:type="spellStart"/>
      <w:r w:rsidRPr="0056278F">
        <w:rPr>
          <w:rFonts w:ascii="Times New Roman" w:hAnsi="Times New Roman" w:cs="Times New Roman"/>
          <w:color w:val="000000" w:themeColor="text1"/>
          <w:sz w:val="28"/>
          <w:szCs w:val="28"/>
        </w:rPr>
        <w:t>терпаулин</w:t>
      </w:r>
      <w:proofErr w:type="spellEnd"/>
      <w:r w:rsidRPr="0056278F">
        <w:rPr>
          <w:rFonts w:ascii="Times New Roman" w:hAnsi="Times New Roman" w:cs="Times New Roman"/>
          <w:color w:val="000000" w:themeColor="text1"/>
          <w:sz w:val="28"/>
          <w:szCs w:val="28"/>
        </w:rPr>
        <w:t xml:space="preserve"> допускается только для малых мягких палаток;</w:t>
      </w:r>
    </w:p>
    <w:p w14:paraId="0C2B5B1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состав нити тентового текстиля: </w:t>
      </w:r>
      <w:proofErr w:type="spellStart"/>
      <w:r w:rsidRPr="0056278F">
        <w:rPr>
          <w:rFonts w:ascii="Times New Roman" w:hAnsi="Times New Roman" w:cs="Times New Roman"/>
          <w:color w:val="000000" w:themeColor="text1"/>
          <w:sz w:val="28"/>
          <w:szCs w:val="28"/>
        </w:rPr>
        <w:t>Poly</w:t>
      </w:r>
      <w:proofErr w:type="spellEnd"/>
      <w:r w:rsidRPr="0056278F">
        <w:rPr>
          <w:rFonts w:ascii="Times New Roman" w:hAnsi="Times New Roman" w:cs="Times New Roman"/>
          <w:color w:val="000000" w:themeColor="text1"/>
          <w:sz w:val="28"/>
          <w:szCs w:val="28"/>
        </w:rPr>
        <w:t xml:space="preserve"> (</w:t>
      </w:r>
      <w:proofErr w:type="spellStart"/>
      <w:r w:rsidRPr="0056278F">
        <w:rPr>
          <w:rFonts w:ascii="Times New Roman" w:hAnsi="Times New Roman" w:cs="Times New Roman"/>
          <w:color w:val="000000" w:themeColor="text1"/>
          <w:sz w:val="28"/>
          <w:szCs w:val="28"/>
        </w:rPr>
        <w:t>Pl</w:t>
      </w:r>
      <w:proofErr w:type="spellEnd"/>
      <w:r w:rsidRPr="0056278F">
        <w:rPr>
          <w:rFonts w:ascii="Times New Roman" w:hAnsi="Times New Roman" w:cs="Times New Roman"/>
          <w:color w:val="000000" w:themeColor="text1"/>
          <w:sz w:val="28"/>
          <w:szCs w:val="28"/>
        </w:rPr>
        <w:t xml:space="preserve">, </w:t>
      </w:r>
      <w:proofErr w:type="spellStart"/>
      <w:r w:rsidRPr="0056278F">
        <w:rPr>
          <w:rFonts w:ascii="Times New Roman" w:hAnsi="Times New Roman" w:cs="Times New Roman"/>
          <w:color w:val="000000" w:themeColor="text1"/>
          <w:sz w:val="28"/>
          <w:szCs w:val="28"/>
        </w:rPr>
        <w:t>Polyester</w:t>
      </w:r>
      <w:proofErr w:type="spellEnd"/>
      <w:r w:rsidRPr="0056278F">
        <w:rPr>
          <w:rFonts w:ascii="Times New Roman" w:hAnsi="Times New Roman" w:cs="Times New Roman"/>
          <w:color w:val="000000" w:themeColor="text1"/>
          <w:sz w:val="28"/>
          <w:szCs w:val="28"/>
        </w:rPr>
        <w:t xml:space="preserve">) полиэфир (полиэстер) или </w:t>
      </w:r>
      <w:proofErr w:type="spellStart"/>
      <w:r w:rsidRPr="0056278F">
        <w:rPr>
          <w:rFonts w:ascii="Times New Roman" w:hAnsi="Times New Roman" w:cs="Times New Roman"/>
          <w:color w:val="000000" w:themeColor="text1"/>
          <w:sz w:val="28"/>
          <w:szCs w:val="28"/>
        </w:rPr>
        <w:t>Acrylic</w:t>
      </w:r>
      <w:proofErr w:type="spellEnd"/>
      <w:r w:rsidRPr="0056278F">
        <w:rPr>
          <w:rFonts w:ascii="Times New Roman" w:hAnsi="Times New Roman" w:cs="Times New Roman"/>
          <w:color w:val="000000" w:themeColor="text1"/>
          <w:sz w:val="28"/>
          <w:szCs w:val="28"/>
        </w:rPr>
        <w:t xml:space="preserve"> (</w:t>
      </w:r>
      <w:proofErr w:type="spellStart"/>
      <w:r w:rsidRPr="0056278F">
        <w:rPr>
          <w:rFonts w:ascii="Times New Roman" w:hAnsi="Times New Roman" w:cs="Times New Roman"/>
          <w:color w:val="000000" w:themeColor="text1"/>
          <w:sz w:val="28"/>
          <w:szCs w:val="28"/>
        </w:rPr>
        <w:t>Pc</w:t>
      </w:r>
      <w:proofErr w:type="spellEnd"/>
      <w:r w:rsidRPr="0056278F">
        <w:rPr>
          <w:rFonts w:ascii="Times New Roman" w:hAnsi="Times New Roman" w:cs="Times New Roman"/>
          <w:color w:val="000000" w:themeColor="text1"/>
          <w:sz w:val="28"/>
          <w:szCs w:val="28"/>
        </w:rPr>
        <w:t>) акрил, сочетания с вышеперечисленными материалами;</w:t>
      </w:r>
    </w:p>
    <w:p w14:paraId="7651947B"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w:t>
      </w:r>
      <w:proofErr w:type="spellStart"/>
      <w:r w:rsidRPr="0056278F">
        <w:rPr>
          <w:rFonts w:ascii="Times New Roman" w:hAnsi="Times New Roman" w:cs="Times New Roman"/>
          <w:color w:val="000000" w:themeColor="text1"/>
          <w:sz w:val="28"/>
          <w:szCs w:val="28"/>
        </w:rPr>
        <w:t>Oxford</w:t>
      </w:r>
      <w:proofErr w:type="spellEnd"/>
      <w:r w:rsidRPr="0056278F">
        <w:rPr>
          <w:rFonts w:ascii="Times New Roman" w:hAnsi="Times New Roman" w:cs="Times New Roman"/>
          <w:color w:val="000000" w:themeColor="text1"/>
          <w:sz w:val="28"/>
          <w:szCs w:val="28"/>
        </w:rPr>
        <w:t xml:space="preserve">, </w:t>
      </w:r>
      <w:proofErr w:type="spellStart"/>
      <w:r w:rsidRPr="0056278F">
        <w:rPr>
          <w:rFonts w:ascii="Times New Roman" w:hAnsi="Times New Roman" w:cs="Times New Roman"/>
          <w:color w:val="000000" w:themeColor="text1"/>
          <w:sz w:val="28"/>
          <w:szCs w:val="28"/>
        </w:rPr>
        <w:t>Cordura</w:t>
      </w:r>
      <w:proofErr w:type="spellEnd"/>
      <w:r w:rsidRPr="0056278F">
        <w:rPr>
          <w:rFonts w:ascii="Times New Roman" w:hAnsi="Times New Roman" w:cs="Times New Roman"/>
          <w:color w:val="000000" w:themeColor="text1"/>
          <w:sz w:val="28"/>
          <w:szCs w:val="28"/>
        </w:rPr>
        <w:t xml:space="preserve">, </w:t>
      </w:r>
      <w:proofErr w:type="spellStart"/>
      <w:r w:rsidRPr="0056278F">
        <w:rPr>
          <w:rFonts w:ascii="Times New Roman" w:hAnsi="Times New Roman" w:cs="Times New Roman"/>
          <w:color w:val="000000" w:themeColor="text1"/>
          <w:sz w:val="28"/>
          <w:szCs w:val="28"/>
        </w:rPr>
        <w:t>Taffeta</w:t>
      </w:r>
      <w:proofErr w:type="spellEnd"/>
      <w:r w:rsidRPr="0056278F">
        <w:rPr>
          <w:rFonts w:ascii="Times New Roman" w:hAnsi="Times New Roman" w:cs="Times New Roman"/>
          <w:color w:val="000000" w:themeColor="text1"/>
          <w:sz w:val="28"/>
          <w:szCs w:val="28"/>
        </w:rPr>
        <w:t xml:space="preserve"> и аналоги (глянцевые и гладкие поверхности не допускаются);</w:t>
      </w:r>
    </w:p>
    <w:p w14:paraId="32BA35C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толщина нитей: не менее 600D;</w:t>
      </w:r>
    </w:p>
    <w:p w14:paraId="54B4F995" w14:textId="26F9C73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покрытия (пропитки), в том числе прорезиненная ПВХ (PVC), </w:t>
      </w:r>
      <w:r w:rsidRPr="0056278F">
        <w:rPr>
          <w:rFonts w:ascii="Times New Roman" w:hAnsi="Times New Roman" w:cs="Times New Roman"/>
          <w:color w:val="000000" w:themeColor="text1"/>
          <w:sz w:val="28"/>
          <w:szCs w:val="28"/>
        </w:rPr>
        <w:lastRenderedPageBreak/>
        <w:t xml:space="preserve">A№TIFROST (для шатров, устанавливаемых зимой), должны обеспечивать прочность, влагостойкость, высокую устойчивость к горению (М2, Г1), гниению, механическим повреждениям, деформациям, </w:t>
      </w:r>
      <w:r w:rsidR="0056278F">
        <w:rPr>
          <w:rFonts w:ascii="Times New Roman" w:hAnsi="Times New Roman" w:cs="Times New Roman"/>
          <w:color w:val="000000" w:themeColor="text1"/>
          <w:sz w:val="28"/>
          <w:szCs w:val="28"/>
        </w:rPr>
        <w:t>загрязнению, ветровой нагрузке.</w:t>
      </w:r>
    </w:p>
    <w:p w14:paraId="3DD79DB9"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Нанесение изображений на некапитальные сооружения:</w:t>
      </w:r>
    </w:p>
    <w:p w14:paraId="13CA9ED2" w14:textId="68CCC35A"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изображения (в т.ч. брендинг) наносятся только на вертикальные поверхности (нанесение на скаты, конусы (</w:t>
      </w:r>
      <w:r w:rsidR="00E55AA8" w:rsidRPr="0056278F">
        <w:rPr>
          <w:rFonts w:ascii="Times New Roman" w:hAnsi="Times New Roman" w:cs="Times New Roman"/>
          <w:color w:val="000000" w:themeColor="text1"/>
          <w:sz w:val="28"/>
          <w:szCs w:val="28"/>
        </w:rPr>
        <w:t>«</w:t>
      </w:r>
      <w:r w:rsidRPr="0056278F">
        <w:rPr>
          <w:rFonts w:ascii="Times New Roman" w:hAnsi="Times New Roman" w:cs="Times New Roman"/>
          <w:color w:val="000000" w:themeColor="text1"/>
          <w:sz w:val="28"/>
          <w:szCs w:val="28"/>
        </w:rPr>
        <w:t>пагоды</w:t>
      </w:r>
      <w:r w:rsidR="00E55AA8" w:rsidRPr="0056278F">
        <w:rPr>
          <w:rFonts w:ascii="Times New Roman" w:hAnsi="Times New Roman" w:cs="Times New Roman"/>
          <w:color w:val="000000" w:themeColor="text1"/>
          <w:sz w:val="28"/>
          <w:szCs w:val="28"/>
        </w:rPr>
        <w:t>»</w:t>
      </w:r>
      <w:r w:rsidRPr="0056278F">
        <w:rPr>
          <w:rFonts w:ascii="Times New Roman" w:hAnsi="Times New Roman" w:cs="Times New Roman"/>
          <w:color w:val="000000" w:themeColor="text1"/>
          <w:sz w:val="28"/>
          <w:szCs w:val="28"/>
        </w:rPr>
        <w:t>), арки и иные подобные поверхности не допускается);</w:t>
      </w:r>
    </w:p>
    <w:p w14:paraId="5F3BA53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для открытых и полуоткрытых шатров допускается нанесение изображений (в т.ч. брендинга) на тентовое полотно только с одной стороны (внешней или внутренней);</w:t>
      </w:r>
    </w:p>
    <w:p w14:paraId="0E3F3C41"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способы нанесения изображений:</w:t>
      </w:r>
    </w:p>
    <w:p w14:paraId="2AF73F57"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сублимационная печать для изображений особо крупных, фотографических с высокой насыщенностью и разнообразием цвета;</w:t>
      </w:r>
    </w:p>
    <w:p w14:paraId="0D76E7A8" w14:textId="0A489201"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шелкография (трафаретная печать) для изображений и надписей, состоящих и</w:t>
      </w:r>
      <w:r w:rsidR="0056278F">
        <w:rPr>
          <w:rFonts w:ascii="Times New Roman" w:hAnsi="Times New Roman" w:cs="Times New Roman"/>
          <w:color w:val="000000" w:themeColor="text1"/>
          <w:sz w:val="28"/>
          <w:szCs w:val="28"/>
        </w:rPr>
        <w:t>з одного или нескольких цветов.</w:t>
      </w:r>
    </w:p>
    <w:p w14:paraId="25A1CB22"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Закрытый шатер:</w:t>
      </w:r>
    </w:p>
    <w:p w14:paraId="4AFAAC8B"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Сезонность:</w:t>
      </w:r>
    </w:p>
    <w:p w14:paraId="0DBA3E7F" w14:textId="1D15ECAF"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Вместимость: многоместный с доступом посетителей из расчета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1,5</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2 м/чел.</w:t>
      </w:r>
    </w:p>
    <w:p w14:paraId="3CFC3420"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Двухскатный шатер с размерами:</w:t>
      </w:r>
    </w:p>
    <w:p w14:paraId="32688CFD"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10 м x 20 м, 10 м x 30 м, 10 м x 50 м (без внутренних стоек);</w:t>
      </w:r>
    </w:p>
    <w:p w14:paraId="6FF585D2"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15 м x 20 м, 15 м x 30 м, 15 м x 40 м (без внутренних стоек).</w:t>
      </w:r>
    </w:p>
    <w:p w14:paraId="391BC72B"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Высота шатра:</w:t>
      </w:r>
    </w:p>
    <w:p w14:paraId="79B49C74" w14:textId="753F3AB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минимальная высота опоры</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не менее 3,5 м (для шатров 10 м x 20 м, 15 м x 20 м), в иных случаях не менее 4 м;</w:t>
      </w:r>
    </w:p>
    <w:p w14:paraId="20E2F432" w14:textId="79EAA19D"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максимальная высота шатра от отметки земли до верхней отметки самого высокого конструктивного элемента шатра</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не более 7,5 м.</w:t>
      </w:r>
    </w:p>
    <w:p w14:paraId="3DBEE4ED" w14:textId="6D25B184"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Установка без фундамента (крепление конструкции к поверхности,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на которую ставится шатер, или утяжеление конструкции утяжелителями).</w:t>
      </w:r>
    </w:p>
    <w:p w14:paraId="5F612BDE"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Максимальное количество торговых мест в шатре:</w:t>
      </w:r>
    </w:p>
    <w:p w14:paraId="2DDCC056"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не более 20 торговых мест в одном ряду;</w:t>
      </w:r>
    </w:p>
    <w:p w14:paraId="08CB712C"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не более 70 торговых мест в одном шатре всего.</w:t>
      </w:r>
    </w:p>
    <w:p w14:paraId="7FC154DC"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Материалы изготовления:</w:t>
      </w:r>
    </w:p>
    <w:p w14:paraId="36E17EB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пластиковые детали только в дверных (витражных) системах, допускаются в стеновых панелях в зимнее время;</w:t>
      </w:r>
    </w:p>
    <w:p w14:paraId="03C844ED"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каркас: усиленный профиль каркаса, рассчитанный на сильный порывистый ветер и большое количество осадков, анодированный алюминий;</w:t>
      </w:r>
    </w:p>
    <w:p w14:paraId="3508DBEA"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тентовое полотно: не допускаются брезент, палаточная ткань, </w:t>
      </w:r>
      <w:proofErr w:type="spellStart"/>
      <w:r w:rsidRPr="0056278F">
        <w:rPr>
          <w:rFonts w:ascii="Times New Roman" w:hAnsi="Times New Roman" w:cs="Times New Roman"/>
          <w:color w:val="000000" w:themeColor="text1"/>
          <w:sz w:val="28"/>
          <w:szCs w:val="28"/>
        </w:rPr>
        <w:t>терпаулин</w:t>
      </w:r>
      <w:proofErr w:type="spellEnd"/>
      <w:r w:rsidRPr="0056278F">
        <w:rPr>
          <w:rFonts w:ascii="Times New Roman" w:hAnsi="Times New Roman" w:cs="Times New Roman"/>
          <w:color w:val="000000" w:themeColor="text1"/>
          <w:sz w:val="28"/>
          <w:szCs w:val="28"/>
        </w:rPr>
        <w:t>, акрил;</w:t>
      </w:r>
    </w:p>
    <w:p w14:paraId="2FE9731B"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кольца-люверсы, крепежные элементы: нержавеющие металлические сплавы.</w:t>
      </w:r>
    </w:p>
    <w:p w14:paraId="29F19725"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Комплектующие для шатров:</w:t>
      </w:r>
    </w:p>
    <w:p w14:paraId="3440331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климатическое оборудование (отопление, кондиционирование, поддержание микроклиматических условий);</w:t>
      </w:r>
    </w:p>
    <w:p w14:paraId="1DF4F29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освещение прожекторами дневного света внутреннего пространства шатра, входов в шатер;</w:t>
      </w:r>
    </w:p>
    <w:p w14:paraId="24879952" w14:textId="64FC9ECC"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модульный пол (подиум), дверные, витражные системы, стеновые панел</w:t>
      </w:r>
      <w:r w:rsidR="0056278F">
        <w:rPr>
          <w:rFonts w:ascii="Times New Roman" w:hAnsi="Times New Roman" w:cs="Times New Roman"/>
          <w:color w:val="000000" w:themeColor="text1"/>
          <w:sz w:val="28"/>
          <w:szCs w:val="28"/>
        </w:rPr>
        <w:t>и (допускаются в зимнее время).</w:t>
      </w:r>
    </w:p>
    <w:p w14:paraId="0111B08A"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lastRenderedPageBreak/>
        <w:t>Открытый шатер:</w:t>
      </w:r>
    </w:p>
    <w:p w14:paraId="1EAE5821"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Сезонность:</w:t>
      </w:r>
    </w:p>
    <w:p w14:paraId="2177B419" w14:textId="4A64F7A3"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Вместимость: многоместный с доступом посетителей из расчета </w:t>
      </w:r>
      <w:r w:rsidR="0056278F">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1,5 м/чел.</w:t>
      </w:r>
    </w:p>
    <w:p w14:paraId="0844D45A"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Двухскатный шатер с размерами:</w:t>
      </w:r>
    </w:p>
    <w:p w14:paraId="5393316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10 м x 20 м, 10 м x 30 м, 10 м x 50 м (без внутренних стоек);</w:t>
      </w:r>
    </w:p>
    <w:p w14:paraId="50DC6260"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15 м x 20 м, 15 м x 30 м, 15 м x 40 м (без внутренних стоек);</w:t>
      </w:r>
    </w:p>
    <w:p w14:paraId="31B6E660"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20 м x 30 м, 20 м x 50 м (не более чем с 2 рядами внутренних стоек).</w:t>
      </w:r>
    </w:p>
    <w:p w14:paraId="50B0C11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Высота шатра:</w:t>
      </w:r>
    </w:p>
    <w:p w14:paraId="27EDB0B5" w14:textId="2A135E28"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минимальная высота опоры</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 xml:space="preserve">не менее 3 м (для шатров 10 м x 20 м, </w:t>
      </w:r>
      <w:r w:rsidR="006F24E5">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15 м x 20 м), в иных случаях не менее 4 м;</w:t>
      </w:r>
    </w:p>
    <w:p w14:paraId="64A0DF8D" w14:textId="5823AA53"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максимальная высота шатра от отметки земли до верхней отметки самого высокого конструктивного элемента шатра</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не более 7,5 м.</w:t>
      </w:r>
    </w:p>
    <w:p w14:paraId="0AAD0F39" w14:textId="440FEB5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Установка без фундамента (крепление конструкции к поверхности, </w:t>
      </w:r>
      <w:r w:rsidR="006F24E5">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на которую ставится шатер, или утяжеление конструкции утяжелителями).</w:t>
      </w:r>
    </w:p>
    <w:p w14:paraId="2C2DBFDF"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Максимальное количество торговых мест в шатре:</w:t>
      </w:r>
    </w:p>
    <w:p w14:paraId="72269065"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не более 20 торговых мест в одном ряду;</w:t>
      </w:r>
    </w:p>
    <w:p w14:paraId="4C7E7059"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не более 80 торговых мест в одном шатре всего.</w:t>
      </w:r>
    </w:p>
    <w:p w14:paraId="4C73A343" w14:textId="4F33583C" w:rsidR="00BB1633" w:rsidRPr="0056278F" w:rsidRDefault="00BB1633" w:rsidP="006F24E5">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Материалы изготов</w:t>
      </w:r>
      <w:r w:rsidR="006F24E5">
        <w:rPr>
          <w:rFonts w:ascii="Times New Roman" w:hAnsi="Times New Roman" w:cs="Times New Roman"/>
          <w:color w:val="000000" w:themeColor="text1"/>
          <w:sz w:val="28"/>
          <w:szCs w:val="28"/>
        </w:rPr>
        <w:t>ления: без пластиковых деталей.</w:t>
      </w:r>
    </w:p>
    <w:p w14:paraId="0B4B251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Каркас: усиленный профиль каркаса, рассчитанный на сильный порывистый ветер и большое количество осадков, анодированный алюминий.</w:t>
      </w:r>
    </w:p>
    <w:p w14:paraId="5CD9F44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Тентовое полотно: не допускаются брезент, палаточная ткань, </w:t>
      </w:r>
      <w:proofErr w:type="spellStart"/>
      <w:r w:rsidRPr="0056278F">
        <w:rPr>
          <w:rFonts w:ascii="Times New Roman" w:hAnsi="Times New Roman" w:cs="Times New Roman"/>
          <w:color w:val="000000" w:themeColor="text1"/>
          <w:sz w:val="28"/>
          <w:szCs w:val="28"/>
        </w:rPr>
        <w:t>терпаулин</w:t>
      </w:r>
      <w:proofErr w:type="spellEnd"/>
      <w:r w:rsidRPr="0056278F">
        <w:rPr>
          <w:rFonts w:ascii="Times New Roman" w:hAnsi="Times New Roman" w:cs="Times New Roman"/>
          <w:color w:val="000000" w:themeColor="text1"/>
          <w:sz w:val="28"/>
          <w:szCs w:val="28"/>
        </w:rPr>
        <w:t>, акрил.</w:t>
      </w:r>
    </w:p>
    <w:p w14:paraId="307E738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Кольца-люверсы, крепежные элементы: нержавеющие металлические сплавы.</w:t>
      </w:r>
    </w:p>
    <w:p w14:paraId="7E240E4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Комплектующие для шатров:</w:t>
      </w:r>
    </w:p>
    <w:p w14:paraId="48440DF6"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освещение прожекторами дневного света внутреннего пространства шатра в вечерне-ночное время;</w:t>
      </w:r>
    </w:p>
    <w:p w14:paraId="09DA0400" w14:textId="7FCCD7F3" w:rsidR="00BB1633" w:rsidRPr="0056278F" w:rsidRDefault="006F24E5" w:rsidP="006F24E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модульный пол (подиум).</w:t>
      </w:r>
    </w:p>
    <w:p w14:paraId="0BD82E13"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Полуоткрытый шатер:</w:t>
      </w:r>
    </w:p>
    <w:p w14:paraId="7F6C399C"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Сезонность:</w:t>
      </w:r>
    </w:p>
    <w:p w14:paraId="75EB040A"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Варианты в зависимости от вместимости:</w:t>
      </w:r>
    </w:p>
    <w:p w14:paraId="5406E2E7"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многоместный с доступом посетителей;</w:t>
      </w:r>
    </w:p>
    <w:p w14:paraId="273B87B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индивидуальный без доступа посетителей.</w:t>
      </w:r>
    </w:p>
    <w:p w14:paraId="31D2627B"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Полуоткрытый многоместный шатер с доступом посетителей № 1.</w:t>
      </w:r>
    </w:p>
    <w:p w14:paraId="6F18CAD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Двухскатный шатер с размерами:</w:t>
      </w:r>
    </w:p>
    <w:p w14:paraId="252AA93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10 м x 20 м, 10 м x 30 м, 10 м x 50 м (без внутренних стоек);</w:t>
      </w:r>
    </w:p>
    <w:p w14:paraId="70AAA0C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15 м x 20 м, 15 м x 30 м, 15 м x 40 м (без внутренних стоек);</w:t>
      </w:r>
    </w:p>
    <w:p w14:paraId="5CE717E2"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20 м x 30 м, 20 м x 50 м (не более чем с 2 рядами внутренних стоек).</w:t>
      </w:r>
    </w:p>
    <w:p w14:paraId="288C236D"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Высота шатра:</w:t>
      </w:r>
    </w:p>
    <w:p w14:paraId="2337DCC6" w14:textId="7085838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минимальная высота опоры</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 xml:space="preserve">не менее 3 м (для шатров 10 м x 20 м, </w:t>
      </w:r>
      <w:r w:rsidR="006F24E5">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15 м x 20 м), в иных случаях не менее 4 м;</w:t>
      </w:r>
    </w:p>
    <w:p w14:paraId="311D590B" w14:textId="2197E8A2"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максимальная высота шатра от отметки земли до верхней отметки самого высокого конструктивного элемента шатра</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не более 7,5 м.</w:t>
      </w:r>
    </w:p>
    <w:p w14:paraId="4DEDCEEA" w14:textId="4D13D4CB"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Установка без фундамента (крепление конструкции к поверхности, </w:t>
      </w:r>
      <w:r w:rsidR="006F24E5">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на которую ставится шатер, или утяжеление конструкции утяжелителями).</w:t>
      </w:r>
    </w:p>
    <w:p w14:paraId="3727D1A2"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Максимальное количество торговых мест в шатре:</w:t>
      </w:r>
    </w:p>
    <w:p w14:paraId="0DA1F98A"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не более 20 торговых мест в одном ряду;</w:t>
      </w:r>
    </w:p>
    <w:p w14:paraId="19EED3C4"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не более 80 торговых мест в одном шатре всего.</w:t>
      </w:r>
    </w:p>
    <w:p w14:paraId="7A3EB541"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lastRenderedPageBreak/>
        <w:t>Материалы изготовления:</w:t>
      </w:r>
    </w:p>
    <w:p w14:paraId="52BC818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без пластиковых деталей;</w:t>
      </w:r>
    </w:p>
    <w:p w14:paraId="24C16505"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каркас: усиленный профиль каркаса, рассчитанный на сильный порывистый ветер и большое количество осадков, анодированный алюминий;</w:t>
      </w:r>
    </w:p>
    <w:p w14:paraId="2A4D2FE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тентовое полотно: не допускаются палаточная ткань, </w:t>
      </w:r>
      <w:proofErr w:type="spellStart"/>
      <w:r w:rsidRPr="0056278F">
        <w:rPr>
          <w:rFonts w:ascii="Times New Roman" w:hAnsi="Times New Roman" w:cs="Times New Roman"/>
          <w:color w:val="000000" w:themeColor="text1"/>
          <w:sz w:val="28"/>
          <w:szCs w:val="28"/>
        </w:rPr>
        <w:t>терпаулин</w:t>
      </w:r>
      <w:proofErr w:type="spellEnd"/>
      <w:r w:rsidRPr="0056278F">
        <w:rPr>
          <w:rFonts w:ascii="Times New Roman" w:hAnsi="Times New Roman" w:cs="Times New Roman"/>
          <w:color w:val="000000" w:themeColor="text1"/>
          <w:sz w:val="28"/>
          <w:szCs w:val="28"/>
        </w:rPr>
        <w:t>, акрил;</w:t>
      </w:r>
    </w:p>
    <w:p w14:paraId="6E33AED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кольца-люверсы, крепежные элементы: нержавеющие металлические сплавы.</w:t>
      </w:r>
    </w:p>
    <w:p w14:paraId="4FC887D0"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Комплектующие для шатров:</w:t>
      </w:r>
    </w:p>
    <w:p w14:paraId="5B0F187E"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освещение прожекторами дневного света внутреннего пространства шатра;</w:t>
      </w:r>
    </w:p>
    <w:p w14:paraId="395224F0" w14:textId="0CD7483D" w:rsidR="00BB1633" w:rsidRPr="0056278F" w:rsidRDefault="006F24E5" w:rsidP="006F24E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модульный пол (подиум).</w:t>
      </w:r>
    </w:p>
    <w:p w14:paraId="1F5FDB96"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Полуоткрытый многоместный шатер с доступом посетителей № 2.</w:t>
      </w:r>
    </w:p>
    <w:p w14:paraId="3B77DF8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Арочный шатер с размерами:</w:t>
      </w:r>
    </w:p>
    <w:p w14:paraId="00C66C27"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5 м x 20 м, 5 м x 25 м.</w:t>
      </w:r>
    </w:p>
    <w:p w14:paraId="572FB330"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Высота шатра:</w:t>
      </w:r>
    </w:p>
    <w:p w14:paraId="5BFA19EB" w14:textId="147ED330"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минимальная высота опоры</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не менее 3 м;</w:t>
      </w:r>
    </w:p>
    <w:p w14:paraId="24C13DBD" w14:textId="0EA47EC4"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максимальная высота шатра от отметки земли до верхней отметки самого высокого конструктивного элемента шатра</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не более 6 м.</w:t>
      </w:r>
    </w:p>
    <w:p w14:paraId="246A4EAF" w14:textId="39FB137E"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Установка без фундамента (крепление конструкции к поверхности, </w:t>
      </w:r>
      <w:r w:rsidR="006F24E5">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на которую ставится шатер, или утяжеление конструкции утяжелителями).</w:t>
      </w:r>
    </w:p>
    <w:p w14:paraId="1D594CF1"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Максимальное количество торговых мест в шатре: не более 20 торговых мест в одном ряду.</w:t>
      </w:r>
    </w:p>
    <w:p w14:paraId="05E98A54"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Материалы изготовления:</w:t>
      </w:r>
    </w:p>
    <w:p w14:paraId="6B6C64A5"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без пластиковых деталей;</w:t>
      </w:r>
    </w:p>
    <w:p w14:paraId="385E0D9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каркас: усиленный профиль каркаса, рассчитанный на сильный порывистый ветер и большое количество осадков, анодированный алюминий;</w:t>
      </w:r>
    </w:p>
    <w:p w14:paraId="0B3D5406"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тентовое полотно: не допускаются палаточная ткань, </w:t>
      </w:r>
      <w:proofErr w:type="spellStart"/>
      <w:r w:rsidRPr="0056278F">
        <w:rPr>
          <w:rFonts w:ascii="Times New Roman" w:hAnsi="Times New Roman" w:cs="Times New Roman"/>
          <w:color w:val="000000" w:themeColor="text1"/>
          <w:sz w:val="28"/>
          <w:szCs w:val="28"/>
        </w:rPr>
        <w:t>терпаулин</w:t>
      </w:r>
      <w:proofErr w:type="spellEnd"/>
      <w:r w:rsidRPr="0056278F">
        <w:rPr>
          <w:rFonts w:ascii="Times New Roman" w:hAnsi="Times New Roman" w:cs="Times New Roman"/>
          <w:color w:val="000000" w:themeColor="text1"/>
          <w:sz w:val="28"/>
          <w:szCs w:val="28"/>
        </w:rPr>
        <w:t>, акрил;</w:t>
      </w:r>
    </w:p>
    <w:p w14:paraId="4ACD13B1"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кольца-люверсы, крепежные элементы: нержавеющие металлические сплавы.</w:t>
      </w:r>
    </w:p>
    <w:p w14:paraId="387938E7"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Комплектующие для шатров:</w:t>
      </w:r>
    </w:p>
    <w:p w14:paraId="1D88DA5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освещение прожекторами дневного света внутреннего пространства шатра;</w:t>
      </w:r>
    </w:p>
    <w:p w14:paraId="102838C8" w14:textId="70279F9D" w:rsidR="00BB1633" w:rsidRPr="0056278F" w:rsidRDefault="006F24E5" w:rsidP="006F24E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модульный пол (подиум).</w:t>
      </w:r>
    </w:p>
    <w:p w14:paraId="721706FA"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Пагода:</w:t>
      </w:r>
    </w:p>
    <w:p w14:paraId="7873991B"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Сезонность:</w:t>
      </w:r>
    </w:p>
    <w:p w14:paraId="05C59D6B"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Индивидуальный без доступа посетителей.</w:t>
      </w:r>
    </w:p>
    <w:p w14:paraId="0934C80C"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Вместимость: индивидуальный, без доступа посетителей.</w:t>
      </w:r>
    </w:p>
    <w:p w14:paraId="48EB3459"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Четырехгранное сооружение с пагодной крышей и размерами: 3 м x 3 м; 6 м x 3 м.</w:t>
      </w:r>
    </w:p>
    <w:p w14:paraId="024418D2"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Высота пагоды:</w:t>
      </w:r>
    </w:p>
    <w:p w14:paraId="0978E5A4" w14:textId="2A315DEB"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минимальная высота опоры</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не менее 2,2 м;</w:t>
      </w:r>
    </w:p>
    <w:p w14:paraId="7E0E84A4" w14:textId="129BE561"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максимальная высота пагоды от отметки земли до верхней отметки самого высокого конструктивного элемента шатра</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не более 5 м.</w:t>
      </w:r>
    </w:p>
    <w:p w14:paraId="0E038407" w14:textId="3B2337E1"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Установка без фундамента (крепление конструкции к поверхности, </w:t>
      </w:r>
      <w:r w:rsidR="006F24E5">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на которую ставится шатер, или утяжеление конструкции утяжелителями).</w:t>
      </w:r>
    </w:p>
    <w:p w14:paraId="37ECBFDC"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Максимальное количество пагод в ряду: не более 50.</w:t>
      </w:r>
    </w:p>
    <w:p w14:paraId="1089210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Материалы изготовления:</w:t>
      </w:r>
    </w:p>
    <w:p w14:paraId="77C5F085"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без пластиковых деталей;</w:t>
      </w:r>
    </w:p>
    <w:p w14:paraId="7FA927BB"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каркас: усиленный профиль каркаса, рассчитанный на сильный </w:t>
      </w:r>
      <w:r w:rsidRPr="0056278F">
        <w:rPr>
          <w:rFonts w:ascii="Times New Roman" w:hAnsi="Times New Roman" w:cs="Times New Roman"/>
          <w:color w:val="000000" w:themeColor="text1"/>
          <w:sz w:val="28"/>
          <w:szCs w:val="28"/>
        </w:rPr>
        <w:lastRenderedPageBreak/>
        <w:t>порывистый ветер и большое количество осадков, анодированный алюминий;</w:t>
      </w:r>
    </w:p>
    <w:p w14:paraId="1766363C"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тентовое полотно: не допускается </w:t>
      </w:r>
      <w:proofErr w:type="spellStart"/>
      <w:r w:rsidRPr="0056278F">
        <w:rPr>
          <w:rFonts w:ascii="Times New Roman" w:hAnsi="Times New Roman" w:cs="Times New Roman"/>
          <w:color w:val="000000" w:themeColor="text1"/>
          <w:sz w:val="28"/>
          <w:szCs w:val="28"/>
        </w:rPr>
        <w:t>терпаулин</w:t>
      </w:r>
      <w:proofErr w:type="spellEnd"/>
      <w:r w:rsidRPr="0056278F">
        <w:rPr>
          <w:rFonts w:ascii="Times New Roman" w:hAnsi="Times New Roman" w:cs="Times New Roman"/>
          <w:color w:val="000000" w:themeColor="text1"/>
          <w:sz w:val="28"/>
          <w:szCs w:val="28"/>
        </w:rPr>
        <w:t>;</w:t>
      </w:r>
    </w:p>
    <w:p w14:paraId="473B54AB"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кольца-люверсы, крепежные элементы: нержавеющие металлические сплавы.</w:t>
      </w:r>
    </w:p>
    <w:p w14:paraId="4A2BF8CA"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Комплектующие для пагоды:</w:t>
      </w:r>
    </w:p>
    <w:p w14:paraId="13F440F7"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освещение прожекторами дневного света внутреннего пространства пагоды;</w:t>
      </w:r>
    </w:p>
    <w:p w14:paraId="1DA1C36B" w14:textId="5D7E484C" w:rsidR="00BB1633" w:rsidRPr="0056278F" w:rsidRDefault="00BB1633" w:rsidP="006F24E5">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модуль</w:t>
      </w:r>
      <w:r w:rsidR="006F24E5">
        <w:rPr>
          <w:rFonts w:ascii="Times New Roman" w:hAnsi="Times New Roman" w:cs="Times New Roman"/>
          <w:color w:val="000000" w:themeColor="text1"/>
          <w:sz w:val="28"/>
          <w:szCs w:val="28"/>
        </w:rPr>
        <w:t>ный пол (подиум) рекомендуется.</w:t>
      </w:r>
    </w:p>
    <w:p w14:paraId="61D29212"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Палатка:</w:t>
      </w:r>
    </w:p>
    <w:p w14:paraId="663AB13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Сезонность:</w:t>
      </w:r>
    </w:p>
    <w:p w14:paraId="74ACEA9C"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Двухскатная или плоская крыша с размерами:</w:t>
      </w:r>
    </w:p>
    <w:p w14:paraId="28B150E5"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минимальный габарит 2,0 x 2,0 м;</w:t>
      </w:r>
    </w:p>
    <w:p w14:paraId="35791C29"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максимальный габарит квадратной 3,0 x 3,0 м.</w:t>
      </w:r>
    </w:p>
    <w:p w14:paraId="023A28DD"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Высота палатки:</w:t>
      </w:r>
    </w:p>
    <w:p w14:paraId="0C3E6335" w14:textId="10893ED8"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минимальная высота внутри</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не менее 2,2 м;</w:t>
      </w:r>
    </w:p>
    <w:p w14:paraId="50708F38" w14:textId="3A6D554C"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максимальная высота палатки от отметки земли до верхней отметки самого высокого конструктивного элемента палатки</w:t>
      </w:r>
      <w:r w:rsidR="00B533F6" w:rsidRPr="0056278F">
        <w:rPr>
          <w:rFonts w:ascii="Times New Roman" w:hAnsi="Times New Roman" w:cs="Times New Roman"/>
          <w:color w:val="000000" w:themeColor="text1"/>
          <w:sz w:val="28"/>
          <w:szCs w:val="28"/>
        </w:rPr>
        <w:t xml:space="preserve"> – </w:t>
      </w:r>
      <w:r w:rsidRPr="0056278F">
        <w:rPr>
          <w:rFonts w:ascii="Times New Roman" w:hAnsi="Times New Roman" w:cs="Times New Roman"/>
          <w:color w:val="000000" w:themeColor="text1"/>
          <w:sz w:val="28"/>
          <w:szCs w:val="28"/>
        </w:rPr>
        <w:t>не более 4 м.</w:t>
      </w:r>
    </w:p>
    <w:p w14:paraId="09333333" w14:textId="50A868E5"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Установка без фундамента (крепление конструкции к поверхности, </w:t>
      </w:r>
      <w:r w:rsidR="006F24E5">
        <w:rPr>
          <w:rFonts w:ascii="Times New Roman" w:hAnsi="Times New Roman" w:cs="Times New Roman"/>
          <w:color w:val="000000" w:themeColor="text1"/>
          <w:sz w:val="28"/>
          <w:szCs w:val="28"/>
        </w:rPr>
        <w:br/>
      </w:r>
      <w:r w:rsidRPr="0056278F">
        <w:rPr>
          <w:rFonts w:ascii="Times New Roman" w:hAnsi="Times New Roman" w:cs="Times New Roman"/>
          <w:color w:val="000000" w:themeColor="text1"/>
          <w:sz w:val="28"/>
          <w:szCs w:val="28"/>
        </w:rPr>
        <w:t>на которую ставится палатка, или утяжеление конструкции утяжелителями).</w:t>
      </w:r>
    </w:p>
    <w:p w14:paraId="0C3FEA3F"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Максимальное количество палаток в ряду: не более 50.</w:t>
      </w:r>
    </w:p>
    <w:p w14:paraId="0B0A27A4"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Жесткая палатка.</w:t>
      </w:r>
    </w:p>
    <w:p w14:paraId="1F9F6D43"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Материалы изготовления:</w:t>
      </w:r>
    </w:p>
    <w:p w14:paraId="422F5D09"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каркас: деревянный профиль каркаса, рассчитанный на сильный порывистый ветер и большое количество осадков;</w:t>
      </w:r>
    </w:p>
    <w:p w14:paraId="2E10F6DD"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обшивка: вагонка;</w:t>
      </w:r>
    </w:p>
    <w:p w14:paraId="5BDB58E5"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кровля: металлочерепица или вагонка (подшивка вагонка);</w:t>
      </w:r>
    </w:p>
    <w:p w14:paraId="08EE3684"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крепежные элементы: нержавеющие металлические сплавы.</w:t>
      </w:r>
    </w:p>
    <w:p w14:paraId="35AE19F4"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Комплектующие для палаток:</w:t>
      </w:r>
    </w:p>
    <w:p w14:paraId="732681BA"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ставень-навес с откидным запорным устройством и держателями;</w:t>
      </w:r>
    </w:p>
    <w:p w14:paraId="274B9F7A"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дверь деревянная;</w:t>
      </w:r>
    </w:p>
    <w:p w14:paraId="1B31DC2C"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освещение прожекторами дневного света внутреннего пространства палатки, архитектурно-художественное освещение;</w:t>
      </w:r>
    </w:p>
    <w:p w14:paraId="1BC61C30" w14:textId="67CCF880" w:rsidR="00BB1633" w:rsidRPr="0056278F" w:rsidRDefault="006F24E5" w:rsidP="006F24E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модульный пол (подиум).</w:t>
      </w:r>
    </w:p>
    <w:p w14:paraId="1A342512" w14:textId="77777777" w:rsidR="00BB1633" w:rsidRPr="0056278F" w:rsidRDefault="00BB1633" w:rsidP="0056278F">
      <w:pPr>
        <w:pStyle w:val="ConsPlusNormal"/>
        <w:ind w:firstLine="709"/>
        <w:jc w:val="both"/>
        <w:rPr>
          <w:rFonts w:ascii="Times New Roman" w:hAnsi="Times New Roman" w:cs="Times New Roman"/>
          <w:b/>
          <w:color w:val="000000" w:themeColor="text1"/>
          <w:sz w:val="28"/>
          <w:szCs w:val="28"/>
        </w:rPr>
      </w:pPr>
      <w:r w:rsidRPr="0056278F">
        <w:rPr>
          <w:rFonts w:ascii="Times New Roman" w:hAnsi="Times New Roman" w:cs="Times New Roman"/>
          <w:b/>
          <w:color w:val="000000" w:themeColor="text1"/>
          <w:sz w:val="28"/>
          <w:szCs w:val="28"/>
        </w:rPr>
        <w:t>Мягкая палатка.</w:t>
      </w:r>
    </w:p>
    <w:p w14:paraId="5D7EEFE4"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Материалы изготовления:</w:t>
      </w:r>
    </w:p>
    <w:p w14:paraId="69C5DB30"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каркас: алюминиевый профиль каркаса, рассчитанный на сильный порывистый ветер и большое количество осадков;</w:t>
      </w:r>
    </w:p>
    <w:p w14:paraId="6676A6B6"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xml:space="preserve">- тентовое полотно: не допускается </w:t>
      </w:r>
      <w:proofErr w:type="spellStart"/>
      <w:r w:rsidRPr="0056278F">
        <w:rPr>
          <w:rFonts w:ascii="Times New Roman" w:hAnsi="Times New Roman" w:cs="Times New Roman"/>
          <w:color w:val="000000" w:themeColor="text1"/>
          <w:sz w:val="28"/>
          <w:szCs w:val="28"/>
        </w:rPr>
        <w:t>терпаулин</w:t>
      </w:r>
      <w:proofErr w:type="spellEnd"/>
      <w:r w:rsidRPr="0056278F">
        <w:rPr>
          <w:rFonts w:ascii="Times New Roman" w:hAnsi="Times New Roman" w:cs="Times New Roman"/>
          <w:color w:val="000000" w:themeColor="text1"/>
          <w:sz w:val="28"/>
          <w:szCs w:val="28"/>
        </w:rPr>
        <w:t>;</w:t>
      </w:r>
    </w:p>
    <w:p w14:paraId="70E691FE"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кольца-люверсы, крепежные элементы: нержавеющие металлические сплавы.</w:t>
      </w:r>
    </w:p>
    <w:p w14:paraId="587BC378"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Комплектующие для палаток:</w:t>
      </w:r>
    </w:p>
    <w:p w14:paraId="1F06B8B9"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освещение прожекторами дневного света внутреннего пространства палатки;</w:t>
      </w:r>
    </w:p>
    <w:p w14:paraId="5FE95AC9" w14:textId="77777777" w:rsidR="00BB1633" w:rsidRPr="0056278F" w:rsidRDefault="00BB1633" w:rsidP="0056278F">
      <w:pPr>
        <w:pStyle w:val="ConsPlusNormal"/>
        <w:ind w:firstLine="709"/>
        <w:jc w:val="both"/>
        <w:rPr>
          <w:rFonts w:ascii="Times New Roman" w:hAnsi="Times New Roman" w:cs="Times New Roman"/>
          <w:color w:val="000000" w:themeColor="text1"/>
          <w:sz w:val="28"/>
          <w:szCs w:val="28"/>
        </w:rPr>
      </w:pPr>
      <w:r w:rsidRPr="0056278F">
        <w:rPr>
          <w:rFonts w:ascii="Times New Roman" w:hAnsi="Times New Roman" w:cs="Times New Roman"/>
          <w:color w:val="000000" w:themeColor="text1"/>
          <w:sz w:val="28"/>
          <w:szCs w:val="28"/>
        </w:rPr>
        <w:t>- модульный пол (подиум) рекомендуется.</w:t>
      </w:r>
    </w:p>
    <w:p w14:paraId="164CB919" w14:textId="77777777" w:rsidR="00BB1633" w:rsidRPr="006F24E5" w:rsidRDefault="00BB1633" w:rsidP="006F24E5">
      <w:pPr>
        <w:pStyle w:val="ConsPlusNormal"/>
        <w:jc w:val="both"/>
        <w:rPr>
          <w:rFonts w:ascii="Times New Roman" w:hAnsi="Times New Roman" w:cs="Times New Roman"/>
          <w:color w:val="000000" w:themeColor="text1"/>
          <w:sz w:val="20"/>
          <w:szCs w:val="28"/>
        </w:rPr>
      </w:pPr>
    </w:p>
    <w:p w14:paraId="1865B306" w14:textId="1B671990" w:rsidR="00BB1633" w:rsidRPr="00BB1633" w:rsidRDefault="006F24E5" w:rsidP="006F24E5">
      <w:pPr>
        <w:pStyle w:val="ConsPlusTitle"/>
        <w:spacing w:line="276" w:lineRule="auto"/>
        <w:jc w:val="center"/>
        <w:outlineLvl w:val="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w:t>
      </w:r>
      <w:r w:rsidR="00BB1633" w:rsidRPr="00BB1633">
        <w:rPr>
          <w:rFonts w:ascii="Times New Roman" w:hAnsi="Times New Roman" w:cs="Times New Roman"/>
          <w:color w:val="000000" w:themeColor="text1"/>
          <w:sz w:val="28"/>
          <w:szCs w:val="28"/>
        </w:rPr>
        <w:t>2. Требования, подлежащие учету при декорировании</w:t>
      </w:r>
    </w:p>
    <w:p w14:paraId="1091B6D6" w14:textId="77777777" w:rsidR="00BB1633" w:rsidRPr="00BB1633" w:rsidRDefault="00BB1633" w:rsidP="006F24E5">
      <w:pPr>
        <w:pStyle w:val="ConsPlusTitle"/>
        <w:spacing w:line="276" w:lineRule="auto"/>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некапитальных сооружений мест для продажи товаров</w:t>
      </w:r>
    </w:p>
    <w:p w14:paraId="411FF86C" w14:textId="77777777" w:rsidR="00BB1633" w:rsidRPr="00BB1633" w:rsidRDefault="00BB1633" w:rsidP="006F24E5">
      <w:pPr>
        <w:pStyle w:val="ConsPlusTitle"/>
        <w:spacing w:line="276" w:lineRule="auto"/>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(выполнения работ, оказания услуг) на ярмарках</w:t>
      </w:r>
    </w:p>
    <w:p w14:paraId="028A286C" w14:textId="77777777" w:rsidR="00BB1633" w:rsidRPr="006F24E5"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093D5AE7"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Для организуемой ярмарки должно быть выбрано и реализовано единое оформление:</w:t>
      </w:r>
    </w:p>
    <w:p w14:paraId="11D51515"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ценников, фартуков;</w:t>
      </w:r>
    </w:p>
    <w:p w14:paraId="369683D6"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средств информации и навигации;</w:t>
      </w:r>
    </w:p>
    <w:p w14:paraId="474C82B2"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входных групп;</w:t>
      </w:r>
    </w:p>
    <w:p w14:paraId="5D3EAFA5"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средств праздничного освещения (иллюминации);</w:t>
      </w:r>
    </w:p>
    <w:p w14:paraId="1994DDC3" w14:textId="07D77687" w:rsidR="00BB1633" w:rsidRPr="00BB1633" w:rsidRDefault="006F24E5" w:rsidP="006F24E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тематического декора.</w:t>
      </w:r>
    </w:p>
    <w:p w14:paraId="7F0C487E"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Светодиодные гирлянды:</w:t>
      </w:r>
    </w:p>
    <w:p w14:paraId="154614FE"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тип ИС: LED.</w:t>
      </w:r>
    </w:p>
    <w:p w14:paraId="3CA01AA2"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Режим работы: постоянное свечение;</w:t>
      </w:r>
    </w:p>
    <w:p w14:paraId="652A81D4"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цветовая температура: 3000/4000, RGB/RGBW/R/G/B цвет свечения подбирается в соответствии с колористическим решением.</w:t>
      </w:r>
    </w:p>
    <w:p w14:paraId="2AC39F13" w14:textId="77777777" w:rsidR="00BB1633" w:rsidRPr="006F24E5"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DBA5573" w14:textId="77777777" w:rsidR="00BB1633" w:rsidRPr="00BB1633" w:rsidRDefault="00BB1633" w:rsidP="006F24E5">
      <w:pPr>
        <w:pStyle w:val="ConsPlusTitle"/>
        <w:spacing w:line="276" w:lineRule="auto"/>
        <w:jc w:val="center"/>
        <w:outlineLvl w:val="3"/>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Требования к внешнему виду иных элементов</w:t>
      </w:r>
    </w:p>
    <w:p w14:paraId="606CE36F" w14:textId="77777777" w:rsidR="00BB1633" w:rsidRPr="00BB1633" w:rsidRDefault="00BB1633" w:rsidP="006F24E5">
      <w:pPr>
        <w:pStyle w:val="ConsPlusTitle"/>
        <w:spacing w:line="276" w:lineRule="auto"/>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благоустройства мест для продажи товаров (выполнения работ,</w:t>
      </w:r>
    </w:p>
    <w:p w14:paraId="4C5DFE2D" w14:textId="77777777" w:rsidR="00BB1633" w:rsidRPr="00BB1633" w:rsidRDefault="00BB1633" w:rsidP="006F24E5">
      <w:pPr>
        <w:pStyle w:val="ConsPlusTitle"/>
        <w:spacing w:line="276" w:lineRule="auto"/>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оказания услуг) на ярмарках</w:t>
      </w:r>
    </w:p>
    <w:p w14:paraId="4CECF0EB" w14:textId="77777777" w:rsidR="00BB1633" w:rsidRPr="006F24E5"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8E348C7"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Освещение в вечерне-ночное время суток источниками света системы наружного освещения:</w:t>
      </w:r>
    </w:p>
    <w:p w14:paraId="026BD93B"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вся территория ярмарки в вечерне-ночное (темное) время суток должна быть освещена светильниками системы наружного освещения в часы работы и в нерабочее время;</w:t>
      </w:r>
    </w:p>
    <w:p w14:paraId="7E79653A"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опоры, кронштейны должны быть чистыми, не иметь видимых разрушений, дефектов и очагов коррозии, </w:t>
      </w:r>
      <w:proofErr w:type="spellStart"/>
      <w:r w:rsidRPr="00BB1633">
        <w:rPr>
          <w:rFonts w:ascii="Times New Roman" w:hAnsi="Times New Roman" w:cs="Times New Roman"/>
          <w:color w:val="000000" w:themeColor="text1"/>
          <w:sz w:val="28"/>
          <w:szCs w:val="28"/>
        </w:rPr>
        <w:t>вандальных</w:t>
      </w:r>
      <w:proofErr w:type="spellEnd"/>
      <w:r w:rsidRPr="00BB1633">
        <w:rPr>
          <w:rFonts w:ascii="Times New Roman" w:hAnsi="Times New Roman" w:cs="Times New Roman"/>
          <w:color w:val="000000" w:themeColor="text1"/>
          <w:sz w:val="28"/>
          <w:szCs w:val="28"/>
        </w:rPr>
        <w:t xml:space="preserve"> изображений;</w:t>
      </w:r>
    </w:p>
    <w:p w14:paraId="122D5624"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люки должны быть закрыты на замок, плотно и равномерно прилегать к горловине колодца;</w:t>
      </w:r>
    </w:p>
    <w:p w14:paraId="704E550D"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светильники должны быть исправны, укомплектованы соответствующими защитными стеклами и рассеивателями, быть жестко закреплены в рабочем положении относительно освещаемого объекта;</w:t>
      </w:r>
    </w:p>
    <w:p w14:paraId="0821D9D9"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корпуса светильников не должны иметь видимых разрушений, очагов коррозии, трещин, иных визуально воспринимаемых нарушений окрашенного слоя, отражатели и рассеиватели должны быть чистыми;</w:t>
      </w:r>
    </w:p>
    <w:p w14:paraId="15AF12B5" w14:textId="5CF7AD0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не допускаются на территории ярмарки источники света, не горящие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явно снизившие световой поток, с мигающим светом, светильники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механическими повреждениями корпуса и оптического отсека;</w:t>
      </w:r>
    </w:p>
    <w:p w14:paraId="15D81B08" w14:textId="6FCBB29C"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запрещается крепление к опорам сетей наружного освещения растяжек, подвесок, использовать опоры и электротехнические элементы систем наружного освещения для организации торговли, установки средств размещения информации, размещения объявлений, листовок, </w:t>
      </w:r>
      <w:r w:rsidR="006F24E5">
        <w:rPr>
          <w:rFonts w:ascii="Times New Roman" w:hAnsi="Times New Roman" w:cs="Times New Roman"/>
          <w:color w:val="000000" w:themeColor="text1"/>
          <w:sz w:val="28"/>
          <w:szCs w:val="28"/>
        </w:rPr>
        <w:t>иных информационных материалов.</w:t>
      </w:r>
    </w:p>
    <w:p w14:paraId="1E91C4D2"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Степень защиты: не менее IP65.</w:t>
      </w:r>
    </w:p>
    <w:p w14:paraId="593867A2"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Тип ИС: LED.</w:t>
      </w:r>
    </w:p>
    <w:p w14:paraId="63EC864B" w14:textId="77777777" w:rsidR="00BB1633" w:rsidRPr="00020F93" w:rsidRDefault="00BB1633" w:rsidP="006F24E5">
      <w:pPr>
        <w:pStyle w:val="ConsPlusNormal"/>
        <w:ind w:firstLine="709"/>
        <w:jc w:val="both"/>
        <w:rPr>
          <w:rFonts w:ascii="Times New Roman" w:hAnsi="Times New Roman" w:cs="Times New Roman"/>
          <w:b/>
          <w:color w:val="000000" w:themeColor="text1"/>
          <w:sz w:val="28"/>
          <w:szCs w:val="28"/>
        </w:rPr>
      </w:pPr>
      <w:r w:rsidRPr="00020F93">
        <w:rPr>
          <w:rFonts w:ascii="Times New Roman" w:hAnsi="Times New Roman" w:cs="Times New Roman"/>
          <w:b/>
          <w:color w:val="000000" w:themeColor="text1"/>
          <w:sz w:val="28"/>
          <w:szCs w:val="28"/>
        </w:rPr>
        <w:t>Контейнеры для мобильного озеленения мест для продажи товаров (выполнения работ, оказания услуг) на ярмарках.</w:t>
      </w:r>
    </w:p>
    <w:p w14:paraId="03E8E04A" w14:textId="77777777" w:rsidR="00BB1633" w:rsidRPr="00020F93" w:rsidRDefault="00BB1633" w:rsidP="006F24E5">
      <w:pPr>
        <w:pStyle w:val="ConsPlusNormal"/>
        <w:ind w:firstLine="709"/>
        <w:jc w:val="both"/>
        <w:rPr>
          <w:rFonts w:ascii="Times New Roman" w:hAnsi="Times New Roman" w:cs="Times New Roman"/>
          <w:b/>
          <w:color w:val="000000" w:themeColor="text1"/>
          <w:sz w:val="28"/>
          <w:szCs w:val="28"/>
        </w:rPr>
      </w:pPr>
      <w:r w:rsidRPr="00020F93">
        <w:rPr>
          <w:rFonts w:ascii="Times New Roman" w:hAnsi="Times New Roman" w:cs="Times New Roman"/>
          <w:b/>
          <w:color w:val="000000" w:themeColor="text1"/>
          <w:sz w:val="28"/>
          <w:szCs w:val="28"/>
        </w:rPr>
        <w:t>Контейнеры для мобильного озеленения:</w:t>
      </w:r>
    </w:p>
    <w:p w14:paraId="17F11FB9" w14:textId="749000D5"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должны быть прочными, лаконичной формы (квадрат, цилиндр и т.д.), серых оттенков (цвет близкий к RAL 7037 или матовый металлик, камень, имитация камня из композита), без рисунков или деревянные белые, серые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или коричневые (цвета близкие к RAL 9016, RAL 9003, RAL 9010, RAL 7037, </w:t>
      </w:r>
      <w:r w:rsidRPr="00BB1633">
        <w:rPr>
          <w:rFonts w:ascii="Times New Roman" w:hAnsi="Times New Roman" w:cs="Times New Roman"/>
          <w:color w:val="000000" w:themeColor="text1"/>
          <w:sz w:val="28"/>
          <w:szCs w:val="28"/>
        </w:rPr>
        <w:lastRenderedPageBreak/>
        <w:t>RAL 1013, RAL 1014, RAL 1015, RAL 1019, RAL 1020, RAL 1032, RAL 7006, RAL 8025);</w:t>
      </w:r>
    </w:p>
    <w:p w14:paraId="185AAF76"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высотой не более 60 см;</w:t>
      </w:r>
    </w:p>
    <w:p w14:paraId="1C7A729B" w14:textId="773BE958"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искусственные ц</w:t>
      </w:r>
      <w:r w:rsidR="006F24E5">
        <w:rPr>
          <w:rFonts w:ascii="Times New Roman" w:hAnsi="Times New Roman" w:cs="Times New Roman"/>
          <w:color w:val="000000" w:themeColor="text1"/>
          <w:sz w:val="28"/>
          <w:szCs w:val="28"/>
        </w:rPr>
        <w:t>веты и растения не допускаются.</w:t>
      </w:r>
    </w:p>
    <w:p w14:paraId="208B7169" w14:textId="77777777" w:rsidR="00BB1633" w:rsidRPr="00020F93" w:rsidRDefault="00BB1633" w:rsidP="006F24E5">
      <w:pPr>
        <w:pStyle w:val="ConsPlusNormal"/>
        <w:ind w:firstLine="709"/>
        <w:jc w:val="both"/>
        <w:rPr>
          <w:rFonts w:ascii="Times New Roman" w:hAnsi="Times New Roman" w:cs="Times New Roman"/>
          <w:b/>
          <w:color w:val="000000" w:themeColor="text1"/>
          <w:sz w:val="28"/>
          <w:szCs w:val="28"/>
        </w:rPr>
      </w:pPr>
      <w:r w:rsidRPr="00020F93">
        <w:rPr>
          <w:rFonts w:ascii="Times New Roman" w:hAnsi="Times New Roman" w:cs="Times New Roman"/>
          <w:b/>
          <w:color w:val="000000" w:themeColor="text1"/>
          <w:sz w:val="28"/>
          <w:szCs w:val="28"/>
        </w:rPr>
        <w:t>Урны:</w:t>
      </w:r>
    </w:p>
    <w:p w14:paraId="208A9F77"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При каждом прилавке, входе для посетителей, возле нестационарных общественных туалетов должны быть размещены универсальные урны (ориентировочный размер 560 x 360 x 1030 (Д x Ш x В).</w:t>
      </w:r>
    </w:p>
    <w:p w14:paraId="0114554D"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Внешний вид урн:</w:t>
      </w:r>
    </w:p>
    <w:p w14:paraId="04191FE0"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цвет серый, приближенный к RAL7037 или матовый металлик;</w:t>
      </w:r>
    </w:p>
    <w:p w14:paraId="52E890FE"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материал бака сталь, порошковая окраска в заводских условиях;</w:t>
      </w:r>
    </w:p>
    <w:p w14:paraId="47A0ADE1" w14:textId="03AF4E3A"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материал облицовки сталь, порошковая окраска в заводских условиях (допускается вставка из дерев</w:t>
      </w:r>
      <w:r w:rsidR="006F24E5">
        <w:rPr>
          <w:rFonts w:ascii="Times New Roman" w:hAnsi="Times New Roman" w:cs="Times New Roman"/>
          <w:color w:val="000000" w:themeColor="text1"/>
          <w:sz w:val="28"/>
          <w:szCs w:val="28"/>
        </w:rPr>
        <w:t>янных или композитных ламелей).</w:t>
      </w:r>
    </w:p>
    <w:p w14:paraId="7A3B6927" w14:textId="77777777" w:rsidR="00BB1633" w:rsidRPr="00020F93" w:rsidRDefault="00BB1633" w:rsidP="006F24E5">
      <w:pPr>
        <w:pStyle w:val="ConsPlusNormal"/>
        <w:ind w:firstLine="709"/>
        <w:jc w:val="both"/>
        <w:rPr>
          <w:rFonts w:ascii="Times New Roman" w:hAnsi="Times New Roman" w:cs="Times New Roman"/>
          <w:b/>
          <w:color w:val="000000" w:themeColor="text1"/>
          <w:sz w:val="28"/>
          <w:szCs w:val="28"/>
        </w:rPr>
      </w:pPr>
      <w:r w:rsidRPr="00020F93">
        <w:rPr>
          <w:rFonts w:ascii="Times New Roman" w:hAnsi="Times New Roman" w:cs="Times New Roman"/>
          <w:b/>
          <w:color w:val="000000" w:themeColor="text1"/>
          <w:sz w:val="28"/>
          <w:szCs w:val="28"/>
        </w:rPr>
        <w:t>Общественный туалет нестационарного типа:</w:t>
      </w:r>
    </w:p>
    <w:p w14:paraId="543DE3E5" w14:textId="1F449DB3"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общественный туалет нестационарного типа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мобильная туалетная кабина (мобильный туалетный модуль), размещаемый и оборудуемый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в соответствии с санитарно-эпидемиологическими нормами и правилами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при отсутствии стационарных общественных туалетов;</w:t>
      </w:r>
    </w:p>
    <w:p w14:paraId="655CA33A"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общественные туалеты нестационарного типа должны быть доступны для маломобильных групп населения;</w:t>
      </w:r>
    </w:p>
    <w:p w14:paraId="2DEEDC83"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общественные туалеты нестационарного типа планируют из расчетной нагрузки на санитарные приборы:</w:t>
      </w:r>
    </w:p>
    <w:p w14:paraId="3F8E4B68" w14:textId="2662B139"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для мужчин (50% посетителей): один унитаз на 30 сотрудников,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60 посетителей; один писсуар на 18 сотрудников, 80 посетителей; один умывальник на четыре унитаза, но не менее одного умывальника на одну мобильную туалетную кабину;</w:t>
      </w:r>
    </w:p>
    <w:p w14:paraId="50EFA900" w14:textId="33359F5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для женщин (50% посетителей): один унитаз на 15 сотрудников,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30 посетителей; один умывальник на два унитаза, но не менее одного умывальника на одну мобильную туалетную кабину;</w:t>
      </w:r>
    </w:p>
    <w:p w14:paraId="14F95D80" w14:textId="0DE2F211"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не допускается установка мобильных туалетных кабин </w:t>
      </w:r>
      <w:r w:rsidR="006F24E5">
        <w:rPr>
          <w:rFonts w:ascii="Times New Roman" w:hAnsi="Times New Roman" w:cs="Times New Roman"/>
          <w:color w:val="000000" w:themeColor="text1"/>
          <w:sz w:val="28"/>
          <w:szCs w:val="28"/>
        </w:rPr>
        <w:br/>
        <w:t>из однослойного пластика.</w:t>
      </w:r>
    </w:p>
    <w:p w14:paraId="3D84BEE8"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Покрытия мест для продажи товаров (выполнения работ, оказания услуг) на ярмарках:</w:t>
      </w:r>
    </w:p>
    <w:p w14:paraId="289CA818"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организация ярмарок допускается только на твердых покрытиях:</w:t>
      </w:r>
    </w:p>
    <w:p w14:paraId="1CE96415"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при отсутствии дефектов (выбоин, проломов, просадок, сдвигов, волн, гребенок, колей, иных разрушений, сорной растительности.</w:t>
      </w:r>
    </w:p>
    <w:p w14:paraId="69CE42F3" w14:textId="566D2754" w:rsidR="00BB1633" w:rsidRPr="006F24E5" w:rsidRDefault="00BB1633" w:rsidP="006F24E5">
      <w:pPr>
        <w:pStyle w:val="ConsPlusNormal"/>
        <w:spacing w:line="276" w:lineRule="auto"/>
        <w:jc w:val="both"/>
        <w:rPr>
          <w:rFonts w:ascii="Times New Roman" w:hAnsi="Times New Roman" w:cs="Times New Roman"/>
          <w:color w:val="000000" w:themeColor="text1"/>
          <w:sz w:val="20"/>
          <w:szCs w:val="28"/>
        </w:rPr>
      </w:pPr>
    </w:p>
    <w:p w14:paraId="28EB5B91"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bookmarkStart w:id="22" w:name="P5055"/>
      <w:bookmarkEnd w:id="22"/>
      <w:r w:rsidRPr="00BB1633">
        <w:rPr>
          <w:rFonts w:ascii="Times New Roman" w:hAnsi="Times New Roman" w:cs="Times New Roman"/>
          <w:color w:val="000000" w:themeColor="text1"/>
          <w:sz w:val="28"/>
          <w:szCs w:val="28"/>
        </w:rPr>
        <w:t>Статья 3</w:t>
      </w:r>
      <w:r w:rsidR="00C656BA">
        <w:rPr>
          <w:rFonts w:ascii="Times New Roman" w:hAnsi="Times New Roman" w:cs="Times New Roman"/>
          <w:color w:val="000000" w:themeColor="text1"/>
          <w:sz w:val="28"/>
          <w:szCs w:val="28"/>
        </w:rPr>
        <w:t>4</w:t>
      </w:r>
      <w:r w:rsidRPr="00BB1633">
        <w:rPr>
          <w:rFonts w:ascii="Times New Roman" w:hAnsi="Times New Roman" w:cs="Times New Roman"/>
          <w:color w:val="000000" w:themeColor="text1"/>
          <w:sz w:val="28"/>
          <w:szCs w:val="28"/>
        </w:rPr>
        <w:t>. Сезонные (летние) кафе</w:t>
      </w:r>
    </w:p>
    <w:p w14:paraId="682483BE" w14:textId="77777777" w:rsidR="00BB1633" w:rsidRPr="006F24E5"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BDF0775"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Размещение сезонных (летних) кафе производится на любой период времени с 1 апреля по 1 ноября. Собственник (правообладатель) стационарного предприятия общественного питания, выполняет монтаж сезонного (летнего) кафе не ранее 15 марта. Демонтаж сезонного (летнего) кафе не позднее 15 ноября.</w:t>
      </w:r>
    </w:p>
    <w:p w14:paraId="162E01E0"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Сезонные (летние) кафе должны непосредственно примыкать к стационарному предприятию общественного питания или находиться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14:paraId="7E0AB734"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3. Не допускается размещение сезонных (летних) кафе:</w:t>
      </w:r>
    </w:p>
    <w:p w14:paraId="7C233502"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14:paraId="6DB575F3"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
    <w:p w14:paraId="657ADE97"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14:paraId="35BA35AD"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г) без приспособления для беспрепятственного доступа к ним и к предоставляемым в них услугам инвалидов и других маломобильных групп населения.</w:t>
      </w:r>
    </w:p>
    <w:p w14:paraId="43A9FA20"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4. 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соответствующий орган местного самоуправления за 14 дней до начала работ 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
    <w:p w14:paraId="6AED7404"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5. При необходимости проведения аварийных работ уведомление производится незамедлительно.</w:t>
      </w:r>
    </w:p>
    <w:p w14:paraId="3288A7DA"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6.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Администрацией период времени.</w:t>
      </w:r>
    </w:p>
    <w:p w14:paraId="3F9C2D56"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7. При обустройстве сезонных (летних) кафе используются сборно-разборные (легковозводимые) конструкции, элементы оборудования.</w:t>
      </w:r>
    </w:p>
    <w:p w14:paraId="65841F98"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8. 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14:paraId="18BD04E1"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9. При оборудовании сезонных (летних) кафе не допускается:</w:t>
      </w:r>
    </w:p>
    <w:p w14:paraId="2670EC7A"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использование кирпича, строительных блоков и плит, монолитного бетона, железобетона, стальных профилированных листов, баннерной ткани;</w:t>
      </w:r>
    </w:p>
    <w:p w14:paraId="552CDBC3"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прокладка подземных инженерных коммуникаций и проведение строительно-монтажных работ капитального характера;</w:t>
      </w:r>
    </w:p>
    <w:p w14:paraId="34F7A0B5"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заполнение пространства между элементами оборудования при помощи оконных и дверных блоков (рамное остекление), сплошных металлических панелей, сайдинг-панелей и остекления;</w:t>
      </w:r>
    </w:p>
    <w:p w14:paraId="1ADD0391"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г) использование для облицовки элементов оборудования кафе и навеса полиэтиленового пленочного покрытия, черепицы, металлочерепицы, металла, а также рубероида, асбестоцементных плит.</w:t>
      </w:r>
    </w:p>
    <w:p w14:paraId="2BDE93EA"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10. Допускается размещение элементов оборудования сезонного </w:t>
      </w:r>
      <w:r w:rsidRPr="00BB1633">
        <w:rPr>
          <w:rFonts w:ascii="Times New Roman" w:hAnsi="Times New Roman" w:cs="Times New Roman"/>
          <w:color w:val="000000" w:themeColor="text1"/>
          <w:sz w:val="28"/>
          <w:szCs w:val="28"/>
        </w:rPr>
        <w:lastRenderedPageBreak/>
        <w:t>(летнего) кафе с заглублением элементов их крепления до 0,30 м.</w:t>
      </w:r>
    </w:p>
    <w:p w14:paraId="14DD415E"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14:paraId="07215FF6"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12.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14:paraId="266B054F"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13. 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
    <w:p w14:paraId="72B7703A"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14:paraId="02595AAF" w14:textId="155D3A73"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Высота декоративных ограждений, используемых при обустройстве сезонных летних (кафе), не может быть менее 0,60 метров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1,80 м).</w:t>
      </w:r>
    </w:p>
    <w:p w14:paraId="38F8978F"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14:paraId="33DB1455"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Конструкции декоративных ограждений не должны содержать элементов, создающих угрозу получения травм.</w:t>
      </w:r>
    </w:p>
    <w:p w14:paraId="76A7C104"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14:paraId="1CA4A2E0"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15. Элементы озеленения, используемые при обустройстве сезонного (летнего) кафе, должны быть устойчивыми.</w:t>
      </w:r>
    </w:p>
    <w:p w14:paraId="73093EEB"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w:t>
      </w:r>
      <w:r w:rsidRPr="00BB1633">
        <w:rPr>
          <w:rFonts w:ascii="Times New Roman" w:hAnsi="Times New Roman" w:cs="Times New Roman"/>
          <w:color w:val="000000" w:themeColor="text1"/>
          <w:sz w:val="28"/>
          <w:szCs w:val="28"/>
        </w:rPr>
        <w:lastRenderedPageBreak/>
        <w:t>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14:paraId="44BFAB84"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14:paraId="0823C165"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14:paraId="5EBEFC62"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14:paraId="5FE51A62"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17.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14:paraId="7332192F"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18. Элементы оборудования сезонных (летних) кафе должны содержаться в технически исправном состоянии, быть очищенными от загрязнений.</w:t>
      </w:r>
    </w:p>
    <w:p w14:paraId="63FD1C61"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14:paraId="00369C45"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19. При эксплуатации сезонного (летнего) кафе не допускается:</w:t>
      </w:r>
    </w:p>
    <w:p w14:paraId="4A15AD2D"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14:paraId="3CA17456"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14:paraId="18F8D911" w14:textId="77777777" w:rsidR="00BB1633" w:rsidRPr="00BB1633" w:rsidRDefault="00BB1633" w:rsidP="006F24E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использование осветительных приборов вблизи окон жилых помещений в случае прямого попадания на окна световых лучей.</w:t>
      </w:r>
    </w:p>
    <w:p w14:paraId="1DAC2224" w14:textId="77777777"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p>
    <w:p w14:paraId="6FA6850F"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3</w:t>
      </w:r>
      <w:r w:rsidR="006D49AC">
        <w:rPr>
          <w:rFonts w:ascii="Times New Roman" w:hAnsi="Times New Roman" w:cs="Times New Roman"/>
          <w:color w:val="000000" w:themeColor="text1"/>
          <w:sz w:val="28"/>
          <w:szCs w:val="28"/>
        </w:rPr>
        <w:t>5</w:t>
      </w:r>
      <w:r w:rsidRPr="00BB1633">
        <w:rPr>
          <w:rFonts w:ascii="Times New Roman" w:hAnsi="Times New Roman" w:cs="Times New Roman"/>
          <w:color w:val="000000" w:themeColor="text1"/>
          <w:sz w:val="28"/>
          <w:szCs w:val="28"/>
        </w:rPr>
        <w:t>. Порядок установки и оборудования сезонных (летних) кафе при стационарных предприятиях общественного питания</w:t>
      </w:r>
    </w:p>
    <w:p w14:paraId="624B8350" w14:textId="77777777"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p>
    <w:p w14:paraId="05F97F70" w14:textId="1E9384D8"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Установка и оборудование сезонных (летних) кафе при стационарных </w:t>
      </w:r>
      <w:r w:rsidRPr="00BB1633">
        <w:rPr>
          <w:rFonts w:ascii="Times New Roman" w:hAnsi="Times New Roman" w:cs="Times New Roman"/>
          <w:color w:val="000000" w:themeColor="text1"/>
          <w:sz w:val="28"/>
          <w:szCs w:val="28"/>
        </w:rPr>
        <w:lastRenderedPageBreak/>
        <w:t xml:space="preserve">предприятиях общественного питания на земельных участках, находящихся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в муниципальной собственности, земельных участках и землях, государственная собственность на которые не разграничена, осуществляются собственниками (правообладателями) таких стационарных предприятий общественного питания при наличии решения о предоставлении муниципальной услуги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xml:space="preserve">Размещение сезонных (летних) кафе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при стационарных предприятиях общественного питания на территории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xml:space="preserve"> Московской области</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xml:space="preserve"> в виде договора размещения сезонного (летнего) кафе при стационарном предприятии общественного питания с соблюдением настоящих Правил.</w:t>
      </w:r>
    </w:p>
    <w:p w14:paraId="4F9AAA54" w14:textId="1C5C1070"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Размещение сезонных (летних) кафе при стационарных предприятиях общественного питания в отсутствие решения о предоставлении муниципальной услуги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xml:space="preserve">Размещение сезонных (летних) кафе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при стационарных предприятиях общественного питания на территории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xml:space="preserve"> Московской области</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xml:space="preserve">, а также несоблюдение </w:t>
      </w:r>
      <w:hyperlink w:anchor="P5055">
        <w:r w:rsidRPr="00BB1633">
          <w:rPr>
            <w:rFonts w:ascii="Times New Roman" w:hAnsi="Times New Roman" w:cs="Times New Roman"/>
            <w:color w:val="000000" w:themeColor="text1"/>
            <w:sz w:val="28"/>
            <w:szCs w:val="28"/>
          </w:rPr>
          <w:t>статьи 31</w:t>
        </w:r>
      </w:hyperlink>
      <w:r w:rsidRPr="00BB1633">
        <w:rPr>
          <w:rFonts w:ascii="Times New Roman" w:hAnsi="Times New Roman" w:cs="Times New Roman"/>
          <w:color w:val="000000" w:themeColor="text1"/>
          <w:sz w:val="28"/>
          <w:szCs w:val="28"/>
        </w:rPr>
        <w:t xml:space="preserve">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Сезонные (летние) кафе</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xml:space="preserve"> настоящих Правил являются нарушениями требований к размещению сезонных (летних) кафе.</w:t>
      </w:r>
    </w:p>
    <w:p w14:paraId="7B852CA8" w14:textId="0288CA94"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Собственники (правообладатели) стационарных предприятий общественного питания, ранее получившие разрешение на размещение сезонных (летних) кафе при стационарных предприятиях общественного питания в соответствии с порядком и условиями, установленными Правительством Московской области в соответствии с </w:t>
      </w:r>
      <w:hyperlink r:id="rId32">
        <w:r w:rsidRPr="00BB1633">
          <w:rPr>
            <w:rFonts w:ascii="Times New Roman" w:hAnsi="Times New Roman" w:cs="Times New Roman"/>
            <w:color w:val="000000" w:themeColor="text1"/>
            <w:sz w:val="28"/>
            <w:szCs w:val="28"/>
          </w:rPr>
          <w:t>пунктом 3 статьи 39.36</w:t>
        </w:r>
      </w:hyperlink>
      <w:r w:rsidRPr="00BB1633">
        <w:rPr>
          <w:rFonts w:ascii="Times New Roman" w:hAnsi="Times New Roman" w:cs="Times New Roman"/>
          <w:color w:val="000000" w:themeColor="text1"/>
          <w:sz w:val="28"/>
          <w:szCs w:val="28"/>
        </w:rPr>
        <w:t xml:space="preserve"> Земельного кодекса Российской Федерации, вправе обратиться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в администрацию за включением указанных сезонных (летних) кафе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при стационарных предприятиях общественного питания в перечень мест размещения сезонных (летних) кафе при стационарных предприятиях общественного питания.</w:t>
      </w:r>
    </w:p>
    <w:p w14:paraId="3F0F288F" w14:textId="77777777"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Основаниями для исключения места размещения сезонного (летнего) кафе при стационарном предприятии общественного питания из перечня мест размещения сезонных (летних) кафе при стационарных предприятиях общественного питания являются:</w:t>
      </w:r>
    </w:p>
    <w:p w14:paraId="4393D5C8" w14:textId="54D045B7"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обоснованная нормативами градостроительного проектирования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(или) правилами землепользования и застройки, и (или) проектом планировки территории потребность в размещении объекта местного значения, необходимого для осуществления органами местного самоуправления полномочий по вопросам местного значения;</w:t>
      </w:r>
    </w:p>
    <w:p w14:paraId="197D3FB6" w14:textId="77777777"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создание сезонным (летним) кафе при стационарном предприятии общественного питания препятствий для строительства, реконструкции, длительного (более одного года) капитального ремонта объектов транспортной, инженерной, социальной инфраструктур;</w:t>
      </w:r>
    </w:p>
    <w:p w14:paraId="7501EBBA" w14:textId="77777777"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решение муниципальной общественной комиссии о благоустройстве общественной территории, принятое по результатам общественного обсуждения проекта такой общественной территории;</w:t>
      </w:r>
    </w:p>
    <w:p w14:paraId="65BD2AC4" w14:textId="4753DBF3"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 xml:space="preserve">4) повторное нарушение собственником (правообладателем) стационарного предприятия общественного питания, при котором размещено (сезонное) летнее кафе, требований к размещению сезонного (летнего) кафе, включая требования по приспособлению для беспрепятственного доступа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к сезонным (летним) кафе и к предоставляемым в них услугам инвалидов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других маломобильных групп населения;</w:t>
      </w:r>
    </w:p>
    <w:p w14:paraId="251E8622" w14:textId="7729CACC"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5) расторжение Администрацией договора размещения сезонного (летнего) кафе при стационарном предприятии общественного питания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порядке одностороннего отказа;</w:t>
      </w:r>
    </w:p>
    <w:p w14:paraId="1F0C9388" w14:textId="77777777"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6) прекращения деятельности по оказанию услуг общественного питания в стационарном предприятии общественного питания.</w:t>
      </w:r>
    </w:p>
    <w:p w14:paraId="40847F54" w14:textId="1BB4F6E4"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4. Об исключении места размещения (сезонного) летнего кафе </w:t>
      </w:r>
      <w:r w:rsidR="006F24E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при стационарном предприятии общественного питания из перечня мест размещения сезонных (летних) кафе при стационарных предприятиях общественного питания администрация уведомляет собственника (правообладателя) предприятия общественного питания не позднее </w:t>
      </w:r>
      <w:r w:rsidR="006F24E5">
        <w:rPr>
          <w:rFonts w:ascii="Times New Roman" w:hAnsi="Times New Roman" w:cs="Times New Roman"/>
          <w:color w:val="000000" w:themeColor="text1"/>
          <w:sz w:val="28"/>
          <w:szCs w:val="28"/>
        </w:rPr>
        <w:br/>
        <w:t xml:space="preserve">чем </w:t>
      </w:r>
      <w:r w:rsidRPr="00BB1633">
        <w:rPr>
          <w:rFonts w:ascii="Times New Roman" w:hAnsi="Times New Roman" w:cs="Times New Roman"/>
          <w:color w:val="000000" w:themeColor="text1"/>
          <w:sz w:val="28"/>
          <w:szCs w:val="28"/>
        </w:rPr>
        <w:t>за один месяц до исключения места размещения (сезонного) летнего кафе при стационарном предприятии общественного питания из перечня мест размещения сезонных (летних) кафе при стационарных предприятиях общественного питания.</w:t>
      </w:r>
    </w:p>
    <w:p w14:paraId="361598D3" w14:textId="77777777"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5. В случае прекращения деятельности по оказанию услуг общественного питания в стационарном предприятии общественного питания собственник (правообладатель) стационарного предприятия общественного питания обеспечивает демонтаж сезонного (летнего) кафе при стационарном предприятии общественного питания до прекращения деятельности стационарного предприятия общественного питания.</w:t>
      </w:r>
    </w:p>
    <w:p w14:paraId="7594B249" w14:textId="77777777" w:rsidR="00BB1633" w:rsidRPr="006F24E5"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6488A057"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6D49AC">
        <w:rPr>
          <w:rFonts w:ascii="Times New Roman" w:hAnsi="Times New Roman" w:cs="Times New Roman"/>
          <w:color w:val="000000" w:themeColor="text1"/>
          <w:sz w:val="28"/>
          <w:szCs w:val="28"/>
        </w:rPr>
        <w:t>36</w:t>
      </w:r>
      <w:r w:rsidRPr="00BB1633">
        <w:rPr>
          <w:rFonts w:ascii="Times New Roman" w:hAnsi="Times New Roman" w:cs="Times New Roman"/>
          <w:color w:val="000000" w:themeColor="text1"/>
          <w:sz w:val="28"/>
          <w:szCs w:val="28"/>
        </w:rPr>
        <w:t>. Требования к архитектурно-художественному облику территорий городского округа в части внешнего вида сезонных (летних) кафе при стационарных предприятиях общественного питания</w:t>
      </w:r>
    </w:p>
    <w:p w14:paraId="7AFE62AA" w14:textId="08703E7B" w:rsidR="00BB1633" w:rsidRPr="006F24E5" w:rsidRDefault="00BB1633" w:rsidP="006F24E5">
      <w:pPr>
        <w:pStyle w:val="ConsPlusNormal"/>
        <w:spacing w:line="276" w:lineRule="auto"/>
        <w:jc w:val="both"/>
        <w:rPr>
          <w:rFonts w:ascii="Times New Roman" w:hAnsi="Times New Roman" w:cs="Times New Roman"/>
          <w:color w:val="000000" w:themeColor="text1"/>
          <w:sz w:val="20"/>
          <w:szCs w:val="28"/>
        </w:rPr>
      </w:pPr>
    </w:p>
    <w:p w14:paraId="0C1C1C35" w14:textId="080586DD"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1. Требования к архитектурно-художественному облику территорий городского округа в части внешнего вида сезонных (летних) кафе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при стационарных предприятиях общественного питания (далее, соответственно</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сезонные (летние) кафе, требования к внешнему виду сезонных (летних) кафе)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совокупность требований к объемным, пространственным, колористическим и иным решениям внешних поверхностей сезонных (летних) кафе, соблюдение которых обеспечивает надлежащее состояние и внешний вид сезонного (летнего) кафе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при стационарном предприятии общественного питания, размещаемого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в соответствии с договором размещения сезонного (летнего) кафе при стационарном предприятии общественного питания.</w:t>
      </w:r>
    </w:p>
    <w:p w14:paraId="2D72C7E4" w14:textId="7B0B0CF9"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2. Типология сезонных (летних) кафе, подлежащая учету при включении мест размещения сезонных (летних) кафе в перечень мест размещения сезонных (летних) кафе при стационарных предприятиях общественного </w:t>
      </w:r>
      <w:r w:rsidRPr="006F24E5">
        <w:rPr>
          <w:rFonts w:ascii="Times New Roman" w:hAnsi="Times New Roman" w:cs="Times New Roman"/>
          <w:color w:val="000000" w:themeColor="text1"/>
          <w:sz w:val="28"/>
          <w:szCs w:val="28"/>
        </w:rPr>
        <w:lastRenderedPageBreak/>
        <w:t xml:space="preserve">питания, при принятии решений о предоставлении муниципальной услуги </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Размещение сезонных (летних) кафе при стационарных предприятиях общественного питания на территории городского округа Лобня Московской области</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w:t>
      </w:r>
    </w:p>
    <w:p w14:paraId="276B36DE" w14:textId="6EF9FD0E"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1) компактные сезонные (летние) кафе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сезонные (летние) кафе в виде выступов на уровне первого этажа или сидений на подоконниках оконных (витринных) проемов наружной стены зала обслуживания посетителей (помещения для посетителей) здания (строения, сооружения) стационарного предприятия общественного питания с одним или несколькими следующими видами обустройства:</w:t>
      </w:r>
    </w:p>
    <w:p w14:paraId="5724AF99" w14:textId="209DBE96"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а) скамья без спинки шириной не менее 0,35-0,5 м, высотой от уровня земли не менее 0,35-0,5 м и встроенным в скамью столиком шириной не менее 0,35-0,5 м, высотой от уровня земли не менее 0,6-1,0 м на подоконнике здания (строения, сооружения) стационарного предприятия общественного питания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с шириной места для ног от края скамьи не менее 0,4 м (далее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скамья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без спинки на подоконнике);</w:t>
      </w:r>
    </w:p>
    <w:p w14:paraId="35716F54" w14:textId="46980531"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б) скамья со спинкой шириной не менее 0,5-0,6 м, высотой от уровня земли сидения не менее 0,35-0,5 м, высотой верхнего края спинки от сидения не менее 0,35-0,5 м и встроенным в скамью столиком шириной не менее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0,5-0,6 м, высотой от уровня земли не менее 0,6-1,0 м на подоконнике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с шириной места для ног от края скамьи не менее 0,5 м (далее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скамья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со спинкой на подоконнике);</w:t>
      </w:r>
    </w:p>
    <w:p w14:paraId="5BC8AED3" w14:textId="07AC6BED"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в) скамья без спинки шириной не менее 0,35-0,5 м, высотой от уровня земли не менее 0,35-0,5 м и встроенным в скамью столиком шириной не менее 0,35-0,5 м, высотой от уровня земли не менее 0,6-1,0 м вдоль оконного (витринного) проема здания (строения, сооружения) стационарного предприятия общественного питания с шириной места для ног от края скамьи не менее 0,5 м (далее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скамья без спинки вдоль оконного проема);</w:t>
      </w:r>
    </w:p>
    <w:p w14:paraId="3CE7AF2B" w14:textId="510BF0E2"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г) балкон (ширина</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не менее 1,0-1,2 м, высота пола балкона от уровня земли</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не менее 0,45-1,2 м), с ограждением (высота</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не менее 0,8-1,0 м)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и мебелью, с общей длиной балкона не менее 1,5 м вдоль оконного (витринного) проема (далее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балкон);</w:t>
      </w:r>
    </w:p>
    <w:p w14:paraId="1F37C849" w14:textId="6B61AB8D"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2) террасы</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сезонные (летние) кафе, непосредственно примыкающие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к зданию (строению, сооружению) предприятия общественного питания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с одним или несколькими следующими видами обустройства:</w:t>
      </w:r>
    </w:p>
    <w:p w14:paraId="3A0B4CD2" w14:textId="03CB103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а) терраса с деревянным технологическим настилом шириной не менее 2,9 м, длиной не менее 3,0 м, высотой от уровня земли не менее 0,15-0,5 м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с мебелью, ограждением, освещением, урнами, а также при необходимости зонтами и (или) маркизами, иными элементами оборудования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(далее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плоскостная терраса);</w:t>
      </w:r>
    </w:p>
    <w:p w14:paraId="5E8EE5E2" w14:textId="64DFF342"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терраса со сборно-разборной перголой с деревянным технологическим настилом шириной не менее 2,9 м, длиной не менее 3,0 м, высотой от уровня земли не менее 0,15-0,5 м, с мебелью, ограждением, освещением, урнами, а также при необходимости с иными элементами оборудования (далее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объемная терраса);</w:t>
      </w:r>
    </w:p>
    <w:p w14:paraId="2B1607E3" w14:textId="2AE48A26"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3) веранды</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сезонные (летние) кафе, находящиеся в непосредственной близости от здания (строения, сооружения) предприятия общественного питания с видами (одним или несколькими) обустройства:</w:t>
      </w:r>
    </w:p>
    <w:p w14:paraId="073961D1" w14:textId="63690F8B"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а) веранда с деревянным технологическим настилом шириной не менее </w:t>
      </w:r>
      <w:r w:rsidRPr="006F24E5">
        <w:rPr>
          <w:rFonts w:ascii="Times New Roman" w:hAnsi="Times New Roman" w:cs="Times New Roman"/>
          <w:color w:val="000000" w:themeColor="text1"/>
          <w:sz w:val="28"/>
          <w:szCs w:val="28"/>
        </w:rPr>
        <w:lastRenderedPageBreak/>
        <w:t xml:space="preserve">2,9 м, длиной не менее 3,0 м, высотой от уровня земли не менее 0,15-0,5 м,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с мебелью, ограждением, освещением, а также при необходимости зонтами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и (или) маркизами, иными элементами оборудования (далее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плоскостная веранда);</w:t>
      </w:r>
    </w:p>
    <w:p w14:paraId="3F6A33F1"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веранда со сборно-разборной перголой с деревянным технологическим настилом шириной не менее 2,9 м, длиной не менее 3, 0 м, высотой от уровня земли не менее 0,15-0,5 м, с мебелью, ограждением, а также при необходимости с иными элементами оборудования.</w:t>
      </w:r>
    </w:p>
    <w:p w14:paraId="6857740C" w14:textId="50863A49"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Скамьи без спинки на подоконнике, скамьи без спинки вдоль оконного проема, а также плоскостные террасы и плоскостные веранды с одним рядом столиков допускается устанавливать на твердом покрытии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без технологического настила.</w:t>
      </w:r>
    </w:p>
    <w:p w14:paraId="7E0BE5D8"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3. Расчет площади мест размещения сезонных (летних) кафе при включении мест размещения сезонных (летних) кафе в перечень мест размещения сезонных (летних) кафе при стационарных предприятиях общественного питания осуществляется по следующим формулам:</w:t>
      </w:r>
    </w:p>
    <w:p w14:paraId="4FE997A5" w14:textId="1482F4FE"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1) для ком</w:t>
      </w:r>
      <w:r w:rsidR="006F24E5">
        <w:rPr>
          <w:rFonts w:ascii="Times New Roman" w:hAnsi="Times New Roman" w:cs="Times New Roman"/>
          <w:color w:val="000000" w:themeColor="text1"/>
          <w:sz w:val="28"/>
          <w:szCs w:val="28"/>
        </w:rPr>
        <w:t>пактных сезонных (летних) кафе:</w:t>
      </w:r>
    </w:p>
    <w:p w14:paraId="77205AE5" w14:textId="6D9E62DA"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proofErr w:type="spellStart"/>
      <w:r w:rsidRPr="006F24E5">
        <w:rPr>
          <w:rFonts w:ascii="Times New Roman" w:hAnsi="Times New Roman" w:cs="Times New Roman"/>
          <w:b/>
          <w:color w:val="000000" w:themeColor="text1"/>
          <w:sz w:val="28"/>
          <w:szCs w:val="28"/>
        </w:rPr>
        <w:t>S</w:t>
      </w:r>
      <w:r w:rsidRPr="006F24E5">
        <w:rPr>
          <w:rFonts w:ascii="Times New Roman" w:hAnsi="Times New Roman" w:cs="Times New Roman"/>
          <w:b/>
          <w:color w:val="000000" w:themeColor="text1"/>
          <w:sz w:val="28"/>
          <w:szCs w:val="28"/>
          <w:vertAlign w:val="subscript"/>
        </w:rPr>
        <w:t>кафе</w:t>
      </w:r>
      <w:proofErr w:type="spellEnd"/>
      <w:r w:rsidRPr="006F24E5">
        <w:rPr>
          <w:rFonts w:ascii="Times New Roman" w:hAnsi="Times New Roman" w:cs="Times New Roman"/>
          <w:b/>
          <w:color w:val="000000" w:themeColor="text1"/>
          <w:sz w:val="28"/>
          <w:szCs w:val="28"/>
        </w:rPr>
        <w:t xml:space="preserve"> = (Ш</w:t>
      </w:r>
      <w:r w:rsidRPr="006F24E5">
        <w:rPr>
          <w:rFonts w:ascii="Times New Roman" w:hAnsi="Times New Roman" w:cs="Times New Roman"/>
          <w:b/>
          <w:color w:val="000000" w:themeColor="text1"/>
          <w:sz w:val="28"/>
          <w:szCs w:val="28"/>
          <w:vertAlign w:val="subscript"/>
        </w:rPr>
        <w:t>1</w:t>
      </w:r>
      <w:r w:rsidRPr="006F24E5">
        <w:rPr>
          <w:rFonts w:ascii="Times New Roman" w:hAnsi="Times New Roman" w:cs="Times New Roman"/>
          <w:b/>
          <w:color w:val="000000" w:themeColor="text1"/>
          <w:sz w:val="28"/>
          <w:szCs w:val="28"/>
        </w:rPr>
        <w:t xml:space="preserve"> + Ш</w:t>
      </w:r>
      <w:r w:rsidRPr="006F24E5">
        <w:rPr>
          <w:rFonts w:ascii="Times New Roman" w:hAnsi="Times New Roman" w:cs="Times New Roman"/>
          <w:b/>
          <w:color w:val="000000" w:themeColor="text1"/>
          <w:sz w:val="28"/>
          <w:szCs w:val="28"/>
          <w:vertAlign w:val="subscript"/>
        </w:rPr>
        <w:t>2</w:t>
      </w:r>
      <w:r w:rsidRPr="006F24E5">
        <w:rPr>
          <w:rFonts w:ascii="Times New Roman" w:hAnsi="Times New Roman" w:cs="Times New Roman"/>
          <w:b/>
          <w:color w:val="000000" w:themeColor="text1"/>
          <w:sz w:val="28"/>
          <w:szCs w:val="28"/>
        </w:rPr>
        <w:t>) x ((Д</w:t>
      </w:r>
      <w:r w:rsidRPr="006F24E5">
        <w:rPr>
          <w:rFonts w:ascii="Times New Roman" w:hAnsi="Times New Roman" w:cs="Times New Roman"/>
          <w:b/>
          <w:color w:val="000000" w:themeColor="text1"/>
          <w:sz w:val="28"/>
          <w:szCs w:val="28"/>
          <w:vertAlign w:val="subscript"/>
        </w:rPr>
        <w:t>1</w:t>
      </w:r>
      <w:r w:rsidRPr="006F24E5">
        <w:rPr>
          <w:rFonts w:ascii="Times New Roman" w:hAnsi="Times New Roman" w:cs="Times New Roman"/>
          <w:b/>
          <w:color w:val="000000" w:themeColor="text1"/>
          <w:sz w:val="28"/>
          <w:szCs w:val="28"/>
        </w:rPr>
        <w:t xml:space="preserve"> x № + Д</w:t>
      </w:r>
      <w:r w:rsidRPr="006F24E5">
        <w:rPr>
          <w:rFonts w:ascii="Times New Roman" w:hAnsi="Times New Roman" w:cs="Times New Roman"/>
          <w:b/>
          <w:color w:val="000000" w:themeColor="text1"/>
          <w:sz w:val="28"/>
          <w:szCs w:val="28"/>
          <w:vertAlign w:val="subscript"/>
        </w:rPr>
        <w:t>2</w:t>
      </w:r>
      <w:r w:rsidRPr="006F24E5">
        <w:rPr>
          <w:rFonts w:ascii="Times New Roman" w:hAnsi="Times New Roman" w:cs="Times New Roman"/>
          <w:b/>
          <w:color w:val="000000" w:themeColor="text1"/>
          <w:sz w:val="28"/>
          <w:szCs w:val="28"/>
        </w:rPr>
        <w:t xml:space="preserve"> x №) + Д</w:t>
      </w:r>
      <w:r w:rsidRPr="006F24E5">
        <w:rPr>
          <w:rFonts w:ascii="Times New Roman" w:hAnsi="Times New Roman" w:cs="Times New Roman"/>
          <w:b/>
          <w:color w:val="000000" w:themeColor="text1"/>
          <w:sz w:val="28"/>
          <w:szCs w:val="28"/>
          <w:vertAlign w:val="subscript"/>
        </w:rPr>
        <w:t>3</w:t>
      </w:r>
      <w:r w:rsidRPr="006F24E5">
        <w:rPr>
          <w:rFonts w:ascii="Times New Roman" w:hAnsi="Times New Roman" w:cs="Times New Roman"/>
          <w:b/>
          <w:color w:val="000000" w:themeColor="text1"/>
          <w:sz w:val="28"/>
          <w:szCs w:val="28"/>
        </w:rPr>
        <w:t xml:space="preserve"> x 2)</w:t>
      </w:r>
      <w:r w:rsidR="006F24E5">
        <w:rPr>
          <w:rFonts w:ascii="Times New Roman" w:hAnsi="Times New Roman" w:cs="Times New Roman"/>
          <w:color w:val="000000" w:themeColor="text1"/>
          <w:sz w:val="28"/>
          <w:szCs w:val="28"/>
        </w:rPr>
        <w:t xml:space="preserve">, </w:t>
      </w:r>
      <w:r w:rsidRPr="006F24E5">
        <w:rPr>
          <w:rFonts w:ascii="Times New Roman" w:hAnsi="Times New Roman" w:cs="Times New Roman"/>
          <w:color w:val="000000" w:themeColor="text1"/>
          <w:sz w:val="28"/>
          <w:szCs w:val="28"/>
        </w:rPr>
        <w:t>где:</w:t>
      </w:r>
    </w:p>
    <w:p w14:paraId="2F4C0797" w14:textId="384FB52B"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proofErr w:type="spellStart"/>
      <w:r w:rsidRPr="006F24E5">
        <w:rPr>
          <w:rFonts w:ascii="Times New Roman" w:hAnsi="Times New Roman" w:cs="Times New Roman"/>
          <w:color w:val="000000" w:themeColor="text1"/>
          <w:sz w:val="28"/>
          <w:szCs w:val="28"/>
        </w:rPr>
        <w:t>S</w:t>
      </w:r>
      <w:r w:rsidRPr="006F24E5">
        <w:rPr>
          <w:rFonts w:ascii="Times New Roman" w:hAnsi="Times New Roman" w:cs="Times New Roman"/>
          <w:color w:val="000000" w:themeColor="text1"/>
          <w:sz w:val="28"/>
          <w:szCs w:val="28"/>
          <w:vertAlign w:val="subscript"/>
        </w:rPr>
        <w:t>кафе</w:t>
      </w:r>
      <w:proofErr w:type="spellEnd"/>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общая площадь места размещения;</w:t>
      </w:r>
    </w:p>
    <w:p w14:paraId="12CC0433" w14:textId="68EBD75D"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1</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ширина места размещения всех конструкций и элементов оборудования.</w:t>
      </w:r>
    </w:p>
    <w:p w14:paraId="37C9D1EC" w14:textId="59963204"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2</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ширина места для ног (при наличии);</w:t>
      </w:r>
    </w:p>
    <w:p w14:paraId="548729D1" w14:textId="75AA9A80"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Д</w:t>
      </w:r>
      <w:r w:rsidRPr="006F24E5">
        <w:rPr>
          <w:rFonts w:ascii="Times New Roman" w:hAnsi="Times New Roman" w:cs="Times New Roman"/>
          <w:color w:val="000000" w:themeColor="text1"/>
          <w:sz w:val="28"/>
          <w:szCs w:val="28"/>
          <w:vertAlign w:val="subscript"/>
        </w:rPr>
        <w:t>1</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длина скамьи (балкона);</w:t>
      </w:r>
    </w:p>
    <w:p w14:paraId="605C2405" w14:textId="70433642"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Д</w:t>
      </w:r>
      <w:r w:rsidRPr="006F24E5">
        <w:rPr>
          <w:rFonts w:ascii="Times New Roman" w:hAnsi="Times New Roman" w:cs="Times New Roman"/>
          <w:color w:val="000000" w:themeColor="text1"/>
          <w:sz w:val="28"/>
          <w:szCs w:val="28"/>
          <w:vertAlign w:val="subscript"/>
        </w:rPr>
        <w:t>2</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длина стены между скамьями (балконами) и длина столика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(при наличии);</w:t>
      </w:r>
    </w:p>
    <w:p w14:paraId="49DEBFA3" w14:textId="40A177C1"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количество Д</w:t>
      </w:r>
      <w:r w:rsidRPr="006F24E5">
        <w:rPr>
          <w:rFonts w:ascii="Times New Roman" w:hAnsi="Times New Roman" w:cs="Times New Roman"/>
          <w:color w:val="000000" w:themeColor="text1"/>
          <w:sz w:val="28"/>
          <w:szCs w:val="28"/>
          <w:vertAlign w:val="subscript"/>
        </w:rPr>
        <w:t>1</w:t>
      </w:r>
      <w:r w:rsidRPr="006F24E5">
        <w:rPr>
          <w:rFonts w:ascii="Times New Roman" w:hAnsi="Times New Roman" w:cs="Times New Roman"/>
          <w:color w:val="000000" w:themeColor="text1"/>
          <w:sz w:val="28"/>
          <w:szCs w:val="28"/>
        </w:rPr>
        <w:t>, Д</w:t>
      </w:r>
      <w:r w:rsidRPr="006F24E5">
        <w:rPr>
          <w:rFonts w:ascii="Times New Roman" w:hAnsi="Times New Roman" w:cs="Times New Roman"/>
          <w:color w:val="000000" w:themeColor="text1"/>
          <w:sz w:val="28"/>
          <w:szCs w:val="28"/>
          <w:vertAlign w:val="subscript"/>
        </w:rPr>
        <w:t>2</w:t>
      </w:r>
      <w:r w:rsidRPr="006F24E5">
        <w:rPr>
          <w:rFonts w:ascii="Times New Roman" w:hAnsi="Times New Roman" w:cs="Times New Roman"/>
          <w:color w:val="000000" w:themeColor="text1"/>
          <w:sz w:val="28"/>
          <w:szCs w:val="28"/>
        </w:rPr>
        <w:t>;</w:t>
      </w:r>
    </w:p>
    <w:p w14:paraId="763B3389" w14:textId="64D94765"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Д</w:t>
      </w:r>
      <w:r w:rsidRPr="006F24E5">
        <w:rPr>
          <w:rFonts w:ascii="Times New Roman" w:hAnsi="Times New Roman" w:cs="Times New Roman"/>
          <w:color w:val="000000" w:themeColor="text1"/>
          <w:sz w:val="28"/>
          <w:szCs w:val="28"/>
          <w:vertAlign w:val="subscript"/>
        </w:rPr>
        <w:t>3</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расстояние от крайних скамей, составляющее не менее 0,4 м </w:t>
      </w:r>
      <w:r w:rsidR="006F24E5">
        <w:rPr>
          <w:rFonts w:ascii="Times New Roman" w:hAnsi="Times New Roman" w:cs="Times New Roman"/>
          <w:color w:val="000000" w:themeColor="text1"/>
          <w:sz w:val="28"/>
          <w:szCs w:val="28"/>
        </w:rPr>
        <w:br/>
        <w:t>(для скамей);</w:t>
      </w:r>
    </w:p>
    <w:p w14:paraId="06C8A0F5" w14:textId="7E94CA86" w:rsidR="00BB1633" w:rsidRPr="006F24E5" w:rsidRDefault="006F24E5" w:rsidP="006F24E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для террас:</w:t>
      </w:r>
    </w:p>
    <w:p w14:paraId="3765A0F5" w14:textId="4CA3A293"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proofErr w:type="spellStart"/>
      <w:r w:rsidRPr="006F24E5">
        <w:rPr>
          <w:rFonts w:ascii="Times New Roman" w:hAnsi="Times New Roman" w:cs="Times New Roman"/>
          <w:b/>
          <w:color w:val="000000" w:themeColor="text1"/>
          <w:sz w:val="28"/>
          <w:szCs w:val="28"/>
        </w:rPr>
        <w:t>S</w:t>
      </w:r>
      <w:r w:rsidRPr="006F24E5">
        <w:rPr>
          <w:rFonts w:ascii="Times New Roman" w:hAnsi="Times New Roman" w:cs="Times New Roman"/>
          <w:b/>
          <w:color w:val="000000" w:themeColor="text1"/>
          <w:sz w:val="28"/>
          <w:szCs w:val="28"/>
          <w:vertAlign w:val="subscript"/>
        </w:rPr>
        <w:t>кафе</w:t>
      </w:r>
      <w:proofErr w:type="spellEnd"/>
      <w:r w:rsidRPr="006F24E5">
        <w:rPr>
          <w:rFonts w:ascii="Times New Roman" w:hAnsi="Times New Roman" w:cs="Times New Roman"/>
          <w:b/>
          <w:color w:val="000000" w:themeColor="text1"/>
          <w:sz w:val="28"/>
          <w:szCs w:val="28"/>
        </w:rPr>
        <w:t xml:space="preserve"> = </w:t>
      </w:r>
      <w:proofErr w:type="spellStart"/>
      <w:r w:rsidRPr="006F24E5">
        <w:rPr>
          <w:rFonts w:ascii="Times New Roman" w:hAnsi="Times New Roman" w:cs="Times New Roman"/>
          <w:b/>
          <w:color w:val="000000" w:themeColor="text1"/>
          <w:sz w:val="28"/>
          <w:szCs w:val="28"/>
        </w:rPr>
        <w:t>Ш</w:t>
      </w:r>
      <w:r w:rsidRPr="006F24E5">
        <w:rPr>
          <w:rFonts w:ascii="Times New Roman" w:hAnsi="Times New Roman" w:cs="Times New Roman"/>
          <w:b/>
          <w:color w:val="000000" w:themeColor="text1"/>
          <w:sz w:val="28"/>
          <w:szCs w:val="28"/>
          <w:vertAlign w:val="subscript"/>
        </w:rPr>
        <w:t>н</w:t>
      </w:r>
      <w:proofErr w:type="spellEnd"/>
      <w:r w:rsidRPr="006F24E5">
        <w:rPr>
          <w:rFonts w:ascii="Times New Roman" w:hAnsi="Times New Roman" w:cs="Times New Roman"/>
          <w:b/>
          <w:color w:val="000000" w:themeColor="text1"/>
          <w:sz w:val="28"/>
          <w:szCs w:val="28"/>
        </w:rPr>
        <w:t xml:space="preserve"> x </w:t>
      </w:r>
      <w:proofErr w:type="spellStart"/>
      <w:r w:rsidRPr="006F24E5">
        <w:rPr>
          <w:rFonts w:ascii="Times New Roman" w:hAnsi="Times New Roman" w:cs="Times New Roman"/>
          <w:b/>
          <w:color w:val="000000" w:themeColor="text1"/>
          <w:sz w:val="28"/>
          <w:szCs w:val="28"/>
        </w:rPr>
        <w:t>Д</w:t>
      </w:r>
      <w:r w:rsidRPr="006F24E5">
        <w:rPr>
          <w:rFonts w:ascii="Times New Roman" w:hAnsi="Times New Roman" w:cs="Times New Roman"/>
          <w:b/>
          <w:color w:val="000000" w:themeColor="text1"/>
          <w:sz w:val="28"/>
          <w:szCs w:val="28"/>
          <w:vertAlign w:val="subscript"/>
        </w:rPr>
        <w:t>н</w:t>
      </w:r>
      <w:proofErr w:type="spellEnd"/>
      <w:r w:rsidR="006F24E5">
        <w:rPr>
          <w:rFonts w:ascii="Times New Roman" w:hAnsi="Times New Roman" w:cs="Times New Roman"/>
          <w:color w:val="000000" w:themeColor="text1"/>
          <w:sz w:val="28"/>
          <w:szCs w:val="28"/>
        </w:rPr>
        <w:t xml:space="preserve">, </w:t>
      </w:r>
      <w:r w:rsidRPr="006F24E5">
        <w:rPr>
          <w:rFonts w:ascii="Times New Roman" w:hAnsi="Times New Roman" w:cs="Times New Roman"/>
          <w:color w:val="000000" w:themeColor="text1"/>
          <w:sz w:val="28"/>
          <w:szCs w:val="28"/>
        </w:rPr>
        <w:t>где:</w:t>
      </w:r>
    </w:p>
    <w:p w14:paraId="3EC0D166" w14:textId="7CF70E4C"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proofErr w:type="spellStart"/>
      <w:r w:rsidRPr="006F24E5">
        <w:rPr>
          <w:rFonts w:ascii="Times New Roman" w:hAnsi="Times New Roman" w:cs="Times New Roman"/>
          <w:color w:val="000000" w:themeColor="text1"/>
          <w:sz w:val="28"/>
          <w:szCs w:val="28"/>
        </w:rPr>
        <w:t>S</w:t>
      </w:r>
      <w:r w:rsidRPr="006F24E5">
        <w:rPr>
          <w:rFonts w:ascii="Times New Roman" w:hAnsi="Times New Roman" w:cs="Times New Roman"/>
          <w:color w:val="000000" w:themeColor="text1"/>
          <w:sz w:val="28"/>
          <w:szCs w:val="28"/>
          <w:vertAlign w:val="subscript"/>
        </w:rPr>
        <w:t>кафе</w:t>
      </w:r>
      <w:proofErr w:type="spellEnd"/>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общая</w:t>
      </w:r>
      <w:r w:rsidR="006F24E5">
        <w:rPr>
          <w:rFonts w:ascii="Times New Roman" w:hAnsi="Times New Roman" w:cs="Times New Roman"/>
          <w:color w:val="000000" w:themeColor="text1"/>
          <w:sz w:val="28"/>
          <w:szCs w:val="28"/>
        </w:rPr>
        <w:t xml:space="preserve"> площадь места размещения;</w:t>
      </w:r>
    </w:p>
    <w:p w14:paraId="2EA926F0" w14:textId="06DD0D47" w:rsidR="00BB1633" w:rsidRPr="006F24E5" w:rsidRDefault="00BB1633" w:rsidP="006F24E5">
      <w:pPr>
        <w:pStyle w:val="ConsPlusNormal"/>
        <w:ind w:firstLine="709"/>
        <w:jc w:val="both"/>
        <w:rPr>
          <w:rFonts w:ascii="Times New Roman" w:hAnsi="Times New Roman" w:cs="Times New Roman"/>
          <w:b/>
          <w:color w:val="000000" w:themeColor="text1"/>
          <w:sz w:val="28"/>
          <w:szCs w:val="28"/>
        </w:rPr>
      </w:pPr>
      <w:proofErr w:type="spellStart"/>
      <w:r w:rsidRPr="006F24E5">
        <w:rPr>
          <w:rFonts w:ascii="Times New Roman" w:hAnsi="Times New Roman" w:cs="Times New Roman"/>
          <w:b/>
          <w:color w:val="000000" w:themeColor="text1"/>
          <w:sz w:val="28"/>
          <w:szCs w:val="28"/>
        </w:rPr>
        <w:t>Ш</w:t>
      </w:r>
      <w:r w:rsidRPr="006F24E5">
        <w:rPr>
          <w:rFonts w:ascii="Times New Roman" w:hAnsi="Times New Roman" w:cs="Times New Roman"/>
          <w:b/>
          <w:color w:val="000000" w:themeColor="text1"/>
          <w:sz w:val="28"/>
          <w:szCs w:val="28"/>
          <w:vertAlign w:val="subscript"/>
        </w:rPr>
        <w:t>н</w:t>
      </w:r>
      <w:proofErr w:type="spellEnd"/>
      <w:r w:rsidRPr="006F24E5">
        <w:rPr>
          <w:rFonts w:ascii="Times New Roman" w:hAnsi="Times New Roman" w:cs="Times New Roman"/>
          <w:b/>
          <w:color w:val="000000" w:themeColor="text1"/>
          <w:sz w:val="28"/>
          <w:szCs w:val="28"/>
        </w:rPr>
        <w:t xml:space="preserve"> = (Ш</w:t>
      </w:r>
      <w:r w:rsidRPr="006F24E5">
        <w:rPr>
          <w:rFonts w:ascii="Times New Roman" w:hAnsi="Times New Roman" w:cs="Times New Roman"/>
          <w:b/>
          <w:color w:val="000000" w:themeColor="text1"/>
          <w:sz w:val="28"/>
          <w:szCs w:val="28"/>
          <w:vertAlign w:val="subscript"/>
        </w:rPr>
        <w:t>пр1</w:t>
      </w:r>
      <w:r w:rsidRPr="006F24E5">
        <w:rPr>
          <w:rFonts w:ascii="Times New Roman" w:hAnsi="Times New Roman" w:cs="Times New Roman"/>
          <w:b/>
          <w:color w:val="000000" w:themeColor="text1"/>
          <w:sz w:val="28"/>
          <w:szCs w:val="28"/>
        </w:rPr>
        <w:t xml:space="preserve"> + Ш </w:t>
      </w:r>
      <w:r w:rsidRPr="006F24E5">
        <w:rPr>
          <w:rFonts w:ascii="Times New Roman" w:hAnsi="Times New Roman" w:cs="Times New Roman"/>
          <w:b/>
          <w:color w:val="000000" w:themeColor="text1"/>
          <w:sz w:val="28"/>
          <w:szCs w:val="28"/>
          <w:vertAlign w:val="subscript"/>
        </w:rPr>
        <w:t>пр2</w:t>
      </w:r>
      <w:r w:rsidRPr="006F24E5">
        <w:rPr>
          <w:rFonts w:ascii="Times New Roman" w:hAnsi="Times New Roman" w:cs="Times New Roman"/>
          <w:b/>
          <w:color w:val="000000" w:themeColor="text1"/>
          <w:sz w:val="28"/>
          <w:szCs w:val="28"/>
        </w:rPr>
        <w:t xml:space="preserve"> + Ш </w:t>
      </w:r>
      <w:proofErr w:type="spellStart"/>
      <w:r w:rsidRPr="006F24E5">
        <w:rPr>
          <w:rFonts w:ascii="Times New Roman" w:hAnsi="Times New Roman" w:cs="Times New Roman"/>
          <w:b/>
          <w:color w:val="000000" w:themeColor="text1"/>
          <w:sz w:val="28"/>
          <w:szCs w:val="28"/>
          <w:vertAlign w:val="subscript"/>
        </w:rPr>
        <w:t>пр</w:t>
      </w:r>
      <w:proofErr w:type="spellEnd"/>
      <w:r w:rsidRPr="006F24E5">
        <w:rPr>
          <w:rFonts w:ascii="Times New Roman" w:hAnsi="Times New Roman" w:cs="Times New Roman"/>
          <w:b/>
          <w:color w:val="000000" w:themeColor="text1"/>
          <w:sz w:val="28"/>
          <w:szCs w:val="28"/>
          <w:vertAlign w:val="subscript"/>
        </w:rPr>
        <w:t>№</w:t>
      </w:r>
      <w:r w:rsidRPr="006F24E5">
        <w:rPr>
          <w:rFonts w:ascii="Times New Roman" w:hAnsi="Times New Roman" w:cs="Times New Roman"/>
          <w:b/>
          <w:color w:val="000000" w:themeColor="text1"/>
          <w:sz w:val="28"/>
          <w:szCs w:val="28"/>
        </w:rPr>
        <w:t>) + (Ш</w:t>
      </w:r>
      <w:r w:rsidRPr="006F24E5">
        <w:rPr>
          <w:rFonts w:ascii="Times New Roman" w:hAnsi="Times New Roman" w:cs="Times New Roman"/>
          <w:b/>
          <w:color w:val="000000" w:themeColor="text1"/>
          <w:sz w:val="28"/>
          <w:szCs w:val="28"/>
          <w:vertAlign w:val="subscript"/>
        </w:rPr>
        <w:t>1</w:t>
      </w:r>
      <w:r w:rsidRPr="006F24E5">
        <w:rPr>
          <w:rFonts w:ascii="Times New Roman" w:hAnsi="Times New Roman" w:cs="Times New Roman"/>
          <w:b/>
          <w:color w:val="000000" w:themeColor="text1"/>
          <w:sz w:val="28"/>
          <w:szCs w:val="28"/>
        </w:rPr>
        <w:t xml:space="preserve"> + Ш</w:t>
      </w:r>
      <w:r w:rsidRPr="006F24E5">
        <w:rPr>
          <w:rFonts w:ascii="Times New Roman" w:hAnsi="Times New Roman" w:cs="Times New Roman"/>
          <w:b/>
          <w:color w:val="000000" w:themeColor="text1"/>
          <w:sz w:val="28"/>
          <w:szCs w:val="28"/>
          <w:vertAlign w:val="subscript"/>
        </w:rPr>
        <w:t>2</w:t>
      </w:r>
      <w:r w:rsidRPr="006F24E5">
        <w:rPr>
          <w:rFonts w:ascii="Times New Roman" w:hAnsi="Times New Roman" w:cs="Times New Roman"/>
          <w:b/>
          <w:color w:val="000000" w:themeColor="text1"/>
          <w:sz w:val="28"/>
          <w:szCs w:val="28"/>
        </w:rPr>
        <w:t xml:space="preserve"> + Ш</w:t>
      </w:r>
      <w:r w:rsidRPr="006F24E5">
        <w:rPr>
          <w:rFonts w:ascii="Times New Roman" w:hAnsi="Times New Roman" w:cs="Times New Roman"/>
          <w:b/>
          <w:color w:val="000000" w:themeColor="text1"/>
          <w:sz w:val="28"/>
          <w:szCs w:val="28"/>
          <w:vertAlign w:val="subscript"/>
        </w:rPr>
        <w:t>№</w:t>
      </w:r>
      <w:r w:rsidRPr="006F24E5">
        <w:rPr>
          <w:rFonts w:ascii="Times New Roman" w:hAnsi="Times New Roman" w:cs="Times New Roman"/>
          <w:b/>
          <w:color w:val="000000" w:themeColor="text1"/>
          <w:sz w:val="28"/>
          <w:szCs w:val="28"/>
        </w:rPr>
        <w:t>) + (Ш</w:t>
      </w:r>
      <w:r w:rsidRPr="006F24E5">
        <w:rPr>
          <w:rFonts w:ascii="Times New Roman" w:hAnsi="Times New Roman" w:cs="Times New Roman"/>
          <w:b/>
          <w:color w:val="000000" w:themeColor="text1"/>
          <w:sz w:val="28"/>
          <w:szCs w:val="28"/>
          <w:vertAlign w:val="subscript"/>
        </w:rPr>
        <w:t>вх1</w:t>
      </w:r>
      <w:r w:rsidRPr="006F24E5">
        <w:rPr>
          <w:rFonts w:ascii="Times New Roman" w:hAnsi="Times New Roman" w:cs="Times New Roman"/>
          <w:b/>
          <w:color w:val="000000" w:themeColor="text1"/>
          <w:sz w:val="28"/>
          <w:szCs w:val="28"/>
        </w:rPr>
        <w:t xml:space="preserve"> + Ш</w:t>
      </w:r>
      <w:r w:rsidRPr="006F24E5">
        <w:rPr>
          <w:rFonts w:ascii="Times New Roman" w:hAnsi="Times New Roman" w:cs="Times New Roman"/>
          <w:b/>
          <w:color w:val="000000" w:themeColor="text1"/>
          <w:sz w:val="28"/>
          <w:szCs w:val="28"/>
          <w:vertAlign w:val="subscript"/>
        </w:rPr>
        <w:t>вх2</w:t>
      </w:r>
      <w:r w:rsidRPr="006F24E5">
        <w:rPr>
          <w:rFonts w:ascii="Times New Roman" w:hAnsi="Times New Roman" w:cs="Times New Roman"/>
          <w:b/>
          <w:color w:val="000000" w:themeColor="text1"/>
          <w:sz w:val="28"/>
          <w:szCs w:val="28"/>
        </w:rPr>
        <w:t xml:space="preserve"> + </w:t>
      </w:r>
      <w:proofErr w:type="spellStart"/>
      <w:r w:rsidRPr="006F24E5">
        <w:rPr>
          <w:rFonts w:ascii="Times New Roman" w:hAnsi="Times New Roman" w:cs="Times New Roman"/>
          <w:b/>
          <w:color w:val="000000" w:themeColor="text1"/>
          <w:sz w:val="28"/>
          <w:szCs w:val="28"/>
        </w:rPr>
        <w:t>Ш</w:t>
      </w:r>
      <w:r w:rsidRPr="006F24E5">
        <w:rPr>
          <w:rFonts w:ascii="Times New Roman" w:hAnsi="Times New Roman" w:cs="Times New Roman"/>
          <w:b/>
          <w:color w:val="000000" w:themeColor="text1"/>
          <w:sz w:val="28"/>
          <w:szCs w:val="28"/>
          <w:vertAlign w:val="subscript"/>
        </w:rPr>
        <w:t>вх</w:t>
      </w:r>
      <w:proofErr w:type="spellEnd"/>
      <w:r w:rsidRPr="006F24E5">
        <w:rPr>
          <w:rFonts w:ascii="Times New Roman" w:hAnsi="Times New Roman" w:cs="Times New Roman"/>
          <w:b/>
          <w:color w:val="000000" w:themeColor="text1"/>
          <w:sz w:val="28"/>
          <w:szCs w:val="28"/>
          <w:vertAlign w:val="subscript"/>
        </w:rPr>
        <w:t>№</w:t>
      </w:r>
      <w:r w:rsidRPr="006F24E5">
        <w:rPr>
          <w:rFonts w:ascii="Times New Roman" w:hAnsi="Times New Roman" w:cs="Times New Roman"/>
          <w:b/>
          <w:color w:val="000000" w:themeColor="text1"/>
          <w:sz w:val="28"/>
          <w:szCs w:val="28"/>
        </w:rPr>
        <w:t>) + Ш</w:t>
      </w:r>
      <w:r w:rsidRPr="006F24E5">
        <w:rPr>
          <w:rFonts w:ascii="Times New Roman" w:hAnsi="Times New Roman" w:cs="Times New Roman"/>
          <w:b/>
          <w:color w:val="000000" w:themeColor="text1"/>
          <w:sz w:val="28"/>
          <w:szCs w:val="28"/>
          <w:vertAlign w:val="subscript"/>
        </w:rPr>
        <w:t>о</w:t>
      </w:r>
      <w:r w:rsidR="006F24E5" w:rsidRPr="006F24E5">
        <w:rPr>
          <w:rFonts w:ascii="Times New Roman" w:hAnsi="Times New Roman" w:cs="Times New Roman"/>
          <w:color w:val="000000" w:themeColor="text1"/>
          <w:sz w:val="28"/>
          <w:szCs w:val="28"/>
        </w:rPr>
        <w:t>,</w:t>
      </w:r>
      <w:r w:rsidR="006F24E5">
        <w:rPr>
          <w:rFonts w:ascii="Times New Roman" w:hAnsi="Times New Roman" w:cs="Times New Roman"/>
          <w:b/>
          <w:color w:val="000000" w:themeColor="text1"/>
          <w:sz w:val="28"/>
          <w:szCs w:val="28"/>
        </w:rPr>
        <w:t xml:space="preserve"> </w:t>
      </w:r>
    </w:p>
    <w:p w14:paraId="30855EF3" w14:textId="4ACE0679" w:rsidR="00BB1633" w:rsidRPr="006F24E5" w:rsidRDefault="00BB1633" w:rsidP="006F24E5">
      <w:pPr>
        <w:pStyle w:val="ConsPlusNormal"/>
        <w:ind w:firstLine="709"/>
        <w:jc w:val="both"/>
        <w:rPr>
          <w:rFonts w:ascii="Times New Roman" w:hAnsi="Times New Roman" w:cs="Times New Roman"/>
          <w:b/>
          <w:color w:val="000000" w:themeColor="text1"/>
          <w:sz w:val="28"/>
          <w:szCs w:val="28"/>
        </w:rPr>
      </w:pPr>
      <w:proofErr w:type="spellStart"/>
      <w:r w:rsidRPr="006F24E5">
        <w:rPr>
          <w:rFonts w:ascii="Times New Roman" w:hAnsi="Times New Roman" w:cs="Times New Roman"/>
          <w:b/>
          <w:color w:val="000000" w:themeColor="text1"/>
          <w:sz w:val="28"/>
          <w:szCs w:val="28"/>
        </w:rPr>
        <w:t>Д</w:t>
      </w:r>
      <w:r w:rsidRPr="006F24E5">
        <w:rPr>
          <w:rFonts w:ascii="Times New Roman" w:hAnsi="Times New Roman" w:cs="Times New Roman"/>
          <w:b/>
          <w:color w:val="000000" w:themeColor="text1"/>
          <w:sz w:val="28"/>
          <w:szCs w:val="28"/>
          <w:vertAlign w:val="subscript"/>
        </w:rPr>
        <w:t>н</w:t>
      </w:r>
      <w:proofErr w:type="spellEnd"/>
      <w:r w:rsidRPr="006F24E5">
        <w:rPr>
          <w:rFonts w:ascii="Times New Roman" w:hAnsi="Times New Roman" w:cs="Times New Roman"/>
          <w:b/>
          <w:color w:val="000000" w:themeColor="text1"/>
          <w:sz w:val="28"/>
          <w:szCs w:val="28"/>
        </w:rPr>
        <w:t xml:space="preserve"> = (Д</w:t>
      </w:r>
      <w:r w:rsidRPr="006F24E5">
        <w:rPr>
          <w:rFonts w:ascii="Times New Roman" w:hAnsi="Times New Roman" w:cs="Times New Roman"/>
          <w:b/>
          <w:color w:val="000000" w:themeColor="text1"/>
          <w:sz w:val="28"/>
          <w:szCs w:val="28"/>
          <w:vertAlign w:val="subscript"/>
        </w:rPr>
        <w:t>1</w:t>
      </w:r>
      <w:r w:rsidRPr="006F24E5">
        <w:rPr>
          <w:rFonts w:ascii="Times New Roman" w:hAnsi="Times New Roman" w:cs="Times New Roman"/>
          <w:b/>
          <w:color w:val="000000" w:themeColor="text1"/>
          <w:sz w:val="28"/>
          <w:szCs w:val="28"/>
        </w:rPr>
        <w:t xml:space="preserve"> + Д</w:t>
      </w:r>
      <w:r w:rsidRPr="006F24E5">
        <w:rPr>
          <w:rFonts w:ascii="Times New Roman" w:hAnsi="Times New Roman" w:cs="Times New Roman"/>
          <w:b/>
          <w:color w:val="000000" w:themeColor="text1"/>
          <w:sz w:val="28"/>
          <w:szCs w:val="28"/>
          <w:vertAlign w:val="subscript"/>
        </w:rPr>
        <w:t>2</w:t>
      </w:r>
      <w:r w:rsidRPr="006F24E5">
        <w:rPr>
          <w:rFonts w:ascii="Times New Roman" w:hAnsi="Times New Roman" w:cs="Times New Roman"/>
          <w:b/>
          <w:color w:val="000000" w:themeColor="text1"/>
          <w:sz w:val="28"/>
          <w:szCs w:val="28"/>
        </w:rPr>
        <w:t xml:space="preserve"> + Д</w:t>
      </w:r>
      <w:r w:rsidRPr="006F24E5">
        <w:rPr>
          <w:rFonts w:ascii="Times New Roman" w:hAnsi="Times New Roman" w:cs="Times New Roman"/>
          <w:b/>
          <w:color w:val="000000" w:themeColor="text1"/>
          <w:sz w:val="28"/>
          <w:szCs w:val="28"/>
          <w:vertAlign w:val="subscript"/>
        </w:rPr>
        <w:t>№</w:t>
      </w:r>
      <w:r w:rsidRPr="006F24E5">
        <w:rPr>
          <w:rFonts w:ascii="Times New Roman" w:hAnsi="Times New Roman" w:cs="Times New Roman"/>
          <w:b/>
          <w:color w:val="000000" w:themeColor="text1"/>
          <w:sz w:val="28"/>
          <w:szCs w:val="28"/>
        </w:rPr>
        <w:t>) + (Ш</w:t>
      </w:r>
      <w:r w:rsidRPr="006F24E5">
        <w:rPr>
          <w:rFonts w:ascii="Times New Roman" w:hAnsi="Times New Roman" w:cs="Times New Roman"/>
          <w:b/>
          <w:color w:val="000000" w:themeColor="text1"/>
          <w:sz w:val="28"/>
          <w:szCs w:val="28"/>
          <w:vertAlign w:val="subscript"/>
        </w:rPr>
        <w:t>пр1</w:t>
      </w:r>
      <w:r w:rsidRPr="006F24E5">
        <w:rPr>
          <w:rFonts w:ascii="Times New Roman" w:hAnsi="Times New Roman" w:cs="Times New Roman"/>
          <w:b/>
          <w:color w:val="000000" w:themeColor="text1"/>
          <w:sz w:val="28"/>
          <w:szCs w:val="28"/>
        </w:rPr>
        <w:t xml:space="preserve"> + Ш </w:t>
      </w:r>
      <w:r w:rsidRPr="006F24E5">
        <w:rPr>
          <w:rFonts w:ascii="Times New Roman" w:hAnsi="Times New Roman" w:cs="Times New Roman"/>
          <w:b/>
          <w:color w:val="000000" w:themeColor="text1"/>
          <w:sz w:val="28"/>
          <w:szCs w:val="28"/>
          <w:vertAlign w:val="subscript"/>
        </w:rPr>
        <w:t>пр2</w:t>
      </w:r>
      <w:r w:rsidRPr="006F24E5">
        <w:rPr>
          <w:rFonts w:ascii="Times New Roman" w:hAnsi="Times New Roman" w:cs="Times New Roman"/>
          <w:b/>
          <w:color w:val="000000" w:themeColor="text1"/>
          <w:sz w:val="28"/>
          <w:szCs w:val="28"/>
        </w:rPr>
        <w:t xml:space="preserve"> + Ш </w:t>
      </w:r>
      <w:proofErr w:type="spellStart"/>
      <w:r w:rsidRPr="006F24E5">
        <w:rPr>
          <w:rFonts w:ascii="Times New Roman" w:hAnsi="Times New Roman" w:cs="Times New Roman"/>
          <w:b/>
          <w:color w:val="000000" w:themeColor="text1"/>
          <w:sz w:val="28"/>
          <w:szCs w:val="28"/>
          <w:vertAlign w:val="subscript"/>
        </w:rPr>
        <w:t>пр</w:t>
      </w:r>
      <w:proofErr w:type="spellEnd"/>
      <w:r w:rsidRPr="006F24E5">
        <w:rPr>
          <w:rFonts w:ascii="Times New Roman" w:hAnsi="Times New Roman" w:cs="Times New Roman"/>
          <w:b/>
          <w:color w:val="000000" w:themeColor="text1"/>
          <w:sz w:val="28"/>
          <w:szCs w:val="28"/>
          <w:vertAlign w:val="subscript"/>
        </w:rPr>
        <w:t>№</w:t>
      </w:r>
      <w:r w:rsidRPr="006F24E5">
        <w:rPr>
          <w:rFonts w:ascii="Times New Roman" w:hAnsi="Times New Roman" w:cs="Times New Roman"/>
          <w:b/>
          <w:color w:val="000000" w:themeColor="text1"/>
          <w:sz w:val="28"/>
          <w:szCs w:val="28"/>
        </w:rPr>
        <w:t>) + (Ш</w:t>
      </w:r>
      <w:r w:rsidRPr="006F24E5">
        <w:rPr>
          <w:rFonts w:ascii="Times New Roman" w:hAnsi="Times New Roman" w:cs="Times New Roman"/>
          <w:b/>
          <w:color w:val="000000" w:themeColor="text1"/>
          <w:sz w:val="28"/>
          <w:szCs w:val="28"/>
          <w:vertAlign w:val="subscript"/>
        </w:rPr>
        <w:t>вх1</w:t>
      </w:r>
      <w:r w:rsidRPr="006F24E5">
        <w:rPr>
          <w:rFonts w:ascii="Times New Roman" w:hAnsi="Times New Roman" w:cs="Times New Roman"/>
          <w:b/>
          <w:color w:val="000000" w:themeColor="text1"/>
          <w:sz w:val="28"/>
          <w:szCs w:val="28"/>
        </w:rPr>
        <w:t xml:space="preserve"> + Ш</w:t>
      </w:r>
      <w:r w:rsidRPr="006F24E5">
        <w:rPr>
          <w:rFonts w:ascii="Times New Roman" w:hAnsi="Times New Roman" w:cs="Times New Roman"/>
          <w:b/>
          <w:color w:val="000000" w:themeColor="text1"/>
          <w:sz w:val="28"/>
          <w:szCs w:val="28"/>
          <w:vertAlign w:val="subscript"/>
        </w:rPr>
        <w:t>вх2</w:t>
      </w:r>
      <w:r w:rsidRPr="006F24E5">
        <w:rPr>
          <w:rFonts w:ascii="Times New Roman" w:hAnsi="Times New Roman" w:cs="Times New Roman"/>
          <w:b/>
          <w:color w:val="000000" w:themeColor="text1"/>
          <w:sz w:val="28"/>
          <w:szCs w:val="28"/>
        </w:rPr>
        <w:t xml:space="preserve"> + </w:t>
      </w:r>
      <w:proofErr w:type="spellStart"/>
      <w:r w:rsidRPr="006F24E5">
        <w:rPr>
          <w:rFonts w:ascii="Times New Roman" w:hAnsi="Times New Roman" w:cs="Times New Roman"/>
          <w:b/>
          <w:color w:val="000000" w:themeColor="text1"/>
          <w:sz w:val="28"/>
          <w:szCs w:val="28"/>
        </w:rPr>
        <w:t>Ш</w:t>
      </w:r>
      <w:r w:rsidRPr="006F24E5">
        <w:rPr>
          <w:rFonts w:ascii="Times New Roman" w:hAnsi="Times New Roman" w:cs="Times New Roman"/>
          <w:b/>
          <w:color w:val="000000" w:themeColor="text1"/>
          <w:sz w:val="28"/>
          <w:szCs w:val="28"/>
          <w:vertAlign w:val="subscript"/>
        </w:rPr>
        <w:t>вх</w:t>
      </w:r>
      <w:proofErr w:type="spellEnd"/>
      <w:r w:rsidRPr="006F24E5">
        <w:rPr>
          <w:rFonts w:ascii="Times New Roman" w:hAnsi="Times New Roman" w:cs="Times New Roman"/>
          <w:b/>
          <w:color w:val="000000" w:themeColor="text1"/>
          <w:sz w:val="28"/>
          <w:szCs w:val="28"/>
          <w:vertAlign w:val="subscript"/>
        </w:rPr>
        <w:t>№</w:t>
      </w:r>
      <w:r w:rsidRPr="006F24E5">
        <w:rPr>
          <w:rFonts w:ascii="Times New Roman" w:hAnsi="Times New Roman" w:cs="Times New Roman"/>
          <w:b/>
          <w:color w:val="000000" w:themeColor="text1"/>
          <w:sz w:val="28"/>
          <w:szCs w:val="28"/>
        </w:rPr>
        <w:t>) + Ш</w:t>
      </w:r>
      <w:r w:rsidRPr="006F24E5">
        <w:rPr>
          <w:rFonts w:ascii="Times New Roman" w:hAnsi="Times New Roman" w:cs="Times New Roman"/>
          <w:b/>
          <w:color w:val="000000" w:themeColor="text1"/>
          <w:sz w:val="28"/>
          <w:szCs w:val="28"/>
          <w:vertAlign w:val="subscript"/>
        </w:rPr>
        <w:t>о</w:t>
      </w:r>
      <w:r w:rsidR="006F24E5">
        <w:rPr>
          <w:rFonts w:ascii="Times New Roman" w:hAnsi="Times New Roman" w:cs="Times New Roman"/>
          <w:b/>
          <w:color w:val="000000" w:themeColor="text1"/>
          <w:sz w:val="28"/>
          <w:szCs w:val="28"/>
        </w:rPr>
        <w:t xml:space="preserve">, </w:t>
      </w:r>
      <w:r w:rsidRPr="006F24E5">
        <w:rPr>
          <w:rFonts w:ascii="Times New Roman" w:hAnsi="Times New Roman" w:cs="Times New Roman"/>
          <w:color w:val="000000" w:themeColor="text1"/>
          <w:sz w:val="28"/>
          <w:szCs w:val="28"/>
        </w:rPr>
        <w:t>где:</w:t>
      </w:r>
    </w:p>
    <w:p w14:paraId="0798585D" w14:textId="4004DABE"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proofErr w:type="spellStart"/>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н</w:t>
      </w:r>
      <w:proofErr w:type="spellEnd"/>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суммарная ширина технологического настила плоскостных террас или технологического настила и перголы объемных террас,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или при размещении плоскостных террас без технологического настила совокупная ширина всех конструкций и элементов оборудования террасы, включая проходы и входы;</w:t>
      </w:r>
    </w:p>
    <w:p w14:paraId="7A829138" w14:textId="154879C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proofErr w:type="spellStart"/>
      <w:r w:rsidRPr="006F24E5">
        <w:rPr>
          <w:rFonts w:ascii="Times New Roman" w:hAnsi="Times New Roman" w:cs="Times New Roman"/>
          <w:color w:val="000000" w:themeColor="text1"/>
          <w:sz w:val="28"/>
          <w:szCs w:val="28"/>
        </w:rPr>
        <w:t>Д</w:t>
      </w:r>
      <w:r w:rsidRPr="006F24E5">
        <w:rPr>
          <w:rFonts w:ascii="Times New Roman" w:hAnsi="Times New Roman" w:cs="Times New Roman"/>
          <w:color w:val="000000" w:themeColor="text1"/>
          <w:sz w:val="28"/>
          <w:szCs w:val="28"/>
          <w:vertAlign w:val="subscript"/>
        </w:rPr>
        <w:t>н</w:t>
      </w:r>
      <w:proofErr w:type="spellEnd"/>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суммарная длина технологического настила плоскостных террас или технологического настила и перголы объемных террас,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или при размещении плоскостных террас без технологического настила совокупная длина всех конструкций и элементов оборудования террасы, включая проходы и входы;</w:t>
      </w:r>
    </w:p>
    <w:p w14:paraId="7E09FC56" w14:textId="6902D053"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пр1</w:t>
      </w:r>
      <w:r w:rsidRPr="006F24E5">
        <w:rPr>
          <w:rFonts w:ascii="Times New Roman" w:hAnsi="Times New Roman" w:cs="Times New Roman"/>
          <w:color w:val="000000" w:themeColor="text1"/>
          <w:sz w:val="28"/>
          <w:szCs w:val="28"/>
        </w:rPr>
        <w:t xml:space="preserve"> + Ш </w:t>
      </w:r>
      <w:r w:rsidRPr="006F24E5">
        <w:rPr>
          <w:rFonts w:ascii="Times New Roman" w:hAnsi="Times New Roman" w:cs="Times New Roman"/>
          <w:color w:val="000000" w:themeColor="text1"/>
          <w:sz w:val="28"/>
          <w:szCs w:val="28"/>
          <w:vertAlign w:val="subscript"/>
        </w:rPr>
        <w:t>пр2</w:t>
      </w:r>
      <w:r w:rsidRPr="006F24E5">
        <w:rPr>
          <w:rFonts w:ascii="Times New Roman" w:hAnsi="Times New Roman" w:cs="Times New Roman"/>
          <w:color w:val="000000" w:themeColor="text1"/>
          <w:sz w:val="28"/>
          <w:szCs w:val="28"/>
        </w:rPr>
        <w:t xml:space="preserve"> + Ш </w:t>
      </w:r>
      <w:proofErr w:type="spellStart"/>
      <w:r w:rsidRPr="006F24E5">
        <w:rPr>
          <w:rFonts w:ascii="Times New Roman" w:hAnsi="Times New Roman" w:cs="Times New Roman"/>
          <w:color w:val="000000" w:themeColor="text1"/>
          <w:sz w:val="28"/>
          <w:szCs w:val="28"/>
          <w:vertAlign w:val="subscript"/>
        </w:rPr>
        <w:t>пр</w:t>
      </w:r>
      <w:proofErr w:type="spellEnd"/>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суммарная ширина всех проходов между мебелью;</w:t>
      </w:r>
    </w:p>
    <w:p w14:paraId="60227E21" w14:textId="6BC40E05"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1</w:t>
      </w:r>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2</w:t>
      </w:r>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суммарная ширина мебели;</w:t>
      </w:r>
    </w:p>
    <w:p w14:paraId="264DA0D1" w14:textId="44618BB4"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вх1</w:t>
      </w:r>
      <w:r w:rsidRPr="006F24E5">
        <w:rPr>
          <w:rFonts w:ascii="Times New Roman" w:hAnsi="Times New Roman" w:cs="Times New Roman"/>
          <w:color w:val="000000" w:themeColor="text1"/>
          <w:sz w:val="28"/>
          <w:szCs w:val="28"/>
        </w:rPr>
        <w:t xml:space="preserve"> + Ш </w:t>
      </w:r>
      <w:r w:rsidRPr="006F24E5">
        <w:rPr>
          <w:rFonts w:ascii="Times New Roman" w:hAnsi="Times New Roman" w:cs="Times New Roman"/>
          <w:color w:val="000000" w:themeColor="text1"/>
          <w:sz w:val="28"/>
          <w:szCs w:val="28"/>
          <w:vertAlign w:val="subscript"/>
        </w:rPr>
        <w:t>вх2</w:t>
      </w:r>
      <w:r w:rsidRPr="006F24E5">
        <w:rPr>
          <w:rFonts w:ascii="Times New Roman" w:hAnsi="Times New Roman" w:cs="Times New Roman"/>
          <w:color w:val="000000" w:themeColor="text1"/>
          <w:sz w:val="28"/>
          <w:szCs w:val="28"/>
        </w:rPr>
        <w:t xml:space="preserve"> + </w:t>
      </w:r>
      <w:proofErr w:type="spellStart"/>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вх</w:t>
      </w:r>
      <w:proofErr w:type="spellEnd"/>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суммарная ширина всех входов на террасу.</w:t>
      </w:r>
    </w:p>
    <w:p w14:paraId="0B1F29D3" w14:textId="4923297B"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lastRenderedPageBreak/>
        <w:t>Ш</w:t>
      </w:r>
      <w:r w:rsidRPr="006F24E5">
        <w:rPr>
          <w:rFonts w:ascii="Times New Roman" w:hAnsi="Times New Roman" w:cs="Times New Roman"/>
          <w:color w:val="000000" w:themeColor="text1"/>
          <w:sz w:val="28"/>
          <w:szCs w:val="28"/>
          <w:vertAlign w:val="subscript"/>
        </w:rPr>
        <w:t>о</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суммарная ширина отступов от мебели для ограждений, озеленения;</w:t>
      </w:r>
    </w:p>
    <w:p w14:paraId="64F95D4B" w14:textId="4709CF93"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(Д</w:t>
      </w:r>
      <w:r w:rsidRPr="006F24E5">
        <w:rPr>
          <w:rFonts w:ascii="Times New Roman" w:hAnsi="Times New Roman" w:cs="Times New Roman"/>
          <w:color w:val="000000" w:themeColor="text1"/>
          <w:sz w:val="28"/>
          <w:szCs w:val="28"/>
          <w:vertAlign w:val="subscript"/>
        </w:rPr>
        <w:t>1</w:t>
      </w:r>
      <w:r w:rsidRPr="006F24E5">
        <w:rPr>
          <w:rFonts w:ascii="Times New Roman" w:hAnsi="Times New Roman" w:cs="Times New Roman"/>
          <w:color w:val="000000" w:themeColor="text1"/>
          <w:sz w:val="28"/>
          <w:szCs w:val="28"/>
        </w:rPr>
        <w:t xml:space="preserve"> + Д</w:t>
      </w:r>
      <w:r w:rsidRPr="006F24E5">
        <w:rPr>
          <w:rFonts w:ascii="Times New Roman" w:hAnsi="Times New Roman" w:cs="Times New Roman"/>
          <w:color w:val="000000" w:themeColor="text1"/>
          <w:sz w:val="28"/>
          <w:szCs w:val="28"/>
          <w:vertAlign w:val="subscript"/>
        </w:rPr>
        <w:t>2</w:t>
      </w:r>
      <w:r w:rsidRPr="006F24E5">
        <w:rPr>
          <w:rFonts w:ascii="Times New Roman" w:hAnsi="Times New Roman" w:cs="Times New Roman"/>
          <w:color w:val="000000" w:themeColor="text1"/>
          <w:sz w:val="28"/>
          <w:szCs w:val="28"/>
        </w:rPr>
        <w:t xml:space="preserve"> + Д</w:t>
      </w:r>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суммарная длина меб</w:t>
      </w:r>
      <w:r w:rsidR="006F24E5">
        <w:rPr>
          <w:rFonts w:ascii="Times New Roman" w:hAnsi="Times New Roman" w:cs="Times New Roman"/>
          <w:color w:val="000000" w:themeColor="text1"/>
          <w:sz w:val="28"/>
          <w:szCs w:val="28"/>
        </w:rPr>
        <w:t>ели (зонтов, маркиз), проходов;</w:t>
      </w:r>
    </w:p>
    <w:p w14:paraId="4C3FEB8F" w14:textId="5E6D1DE8" w:rsidR="00BB1633" w:rsidRPr="006F24E5" w:rsidRDefault="006F24E5" w:rsidP="006F24E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для веранд:</w:t>
      </w:r>
    </w:p>
    <w:p w14:paraId="5F25E251" w14:textId="5EE0F155"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proofErr w:type="spellStart"/>
      <w:r w:rsidRPr="006F24E5">
        <w:rPr>
          <w:rFonts w:ascii="Times New Roman" w:hAnsi="Times New Roman" w:cs="Times New Roman"/>
          <w:b/>
          <w:color w:val="000000" w:themeColor="text1"/>
          <w:sz w:val="28"/>
          <w:szCs w:val="28"/>
        </w:rPr>
        <w:t>S</w:t>
      </w:r>
      <w:r w:rsidRPr="006F24E5">
        <w:rPr>
          <w:rFonts w:ascii="Times New Roman" w:hAnsi="Times New Roman" w:cs="Times New Roman"/>
          <w:b/>
          <w:color w:val="000000" w:themeColor="text1"/>
          <w:sz w:val="28"/>
          <w:szCs w:val="28"/>
          <w:vertAlign w:val="subscript"/>
        </w:rPr>
        <w:t>кафе</w:t>
      </w:r>
      <w:proofErr w:type="spellEnd"/>
      <w:r w:rsidRPr="006F24E5">
        <w:rPr>
          <w:rFonts w:ascii="Times New Roman" w:hAnsi="Times New Roman" w:cs="Times New Roman"/>
          <w:b/>
          <w:color w:val="000000" w:themeColor="text1"/>
          <w:sz w:val="28"/>
          <w:szCs w:val="28"/>
        </w:rPr>
        <w:t xml:space="preserve"> = </w:t>
      </w:r>
      <w:proofErr w:type="spellStart"/>
      <w:r w:rsidRPr="006F24E5">
        <w:rPr>
          <w:rFonts w:ascii="Times New Roman" w:hAnsi="Times New Roman" w:cs="Times New Roman"/>
          <w:b/>
          <w:color w:val="000000" w:themeColor="text1"/>
          <w:sz w:val="28"/>
          <w:szCs w:val="28"/>
        </w:rPr>
        <w:t>Ш</w:t>
      </w:r>
      <w:r w:rsidRPr="006F24E5">
        <w:rPr>
          <w:rFonts w:ascii="Times New Roman" w:hAnsi="Times New Roman" w:cs="Times New Roman"/>
          <w:b/>
          <w:color w:val="000000" w:themeColor="text1"/>
          <w:sz w:val="28"/>
          <w:szCs w:val="28"/>
          <w:vertAlign w:val="subscript"/>
        </w:rPr>
        <w:t>н</w:t>
      </w:r>
      <w:proofErr w:type="spellEnd"/>
      <w:r w:rsidRPr="006F24E5">
        <w:rPr>
          <w:rFonts w:ascii="Times New Roman" w:hAnsi="Times New Roman" w:cs="Times New Roman"/>
          <w:b/>
          <w:color w:val="000000" w:themeColor="text1"/>
          <w:sz w:val="28"/>
          <w:szCs w:val="28"/>
        </w:rPr>
        <w:t xml:space="preserve"> x </w:t>
      </w:r>
      <w:proofErr w:type="spellStart"/>
      <w:r w:rsidRPr="006F24E5">
        <w:rPr>
          <w:rFonts w:ascii="Times New Roman" w:hAnsi="Times New Roman" w:cs="Times New Roman"/>
          <w:b/>
          <w:color w:val="000000" w:themeColor="text1"/>
          <w:sz w:val="28"/>
          <w:szCs w:val="28"/>
        </w:rPr>
        <w:t>Д</w:t>
      </w:r>
      <w:r w:rsidRPr="006F24E5">
        <w:rPr>
          <w:rFonts w:ascii="Times New Roman" w:hAnsi="Times New Roman" w:cs="Times New Roman"/>
          <w:b/>
          <w:color w:val="000000" w:themeColor="text1"/>
          <w:sz w:val="28"/>
          <w:szCs w:val="28"/>
          <w:vertAlign w:val="subscript"/>
        </w:rPr>
        <w:t>н</w:t>
      </w:r>
      <w:proofErr w:type="spellEnd"/>
      <w:r w:rsidR="006F24E5">
        <w:rPr>
          <w:rFonts w:ascii="Times New Roman" w:hAnsi="Times New Roman" w:cs="Times New Roman"/>
          <w:color w:val="000000" w:themeColor="text1"/>
          <w:sz w:val="28"/>
          <w:szCs w:val="28"/>
        </w:rPr>
        <w:t xml:space="preserve">, </w:t>
      </w:r>
      <w:r w:rsidRPr="006F24E5">
        <w:rPr>
          <w:rFonts w:ascii="Times New Roman" w:hAnsi="Times New Roman" w:cs="Times New Roman"/>
          <w:color w:val="000000" w:themeColor="text1"/>
          <w:sz w:val="28"/>
          <w:szCs w:val="28"/>
        </w:rPr>
        <w:t>где:</w:t>
      </w:r>
    </w:p>
    <w:p w14:paraId="75E0BFE3" w14:textId="22081B93"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proofErr w:type="spellStart"/>
      <w:r w:rsidRPr="006F24E5">
        <w:rPr>
          <w:rFonts w:ascii="Times New Roman" w:hAnsi="Times New Roman" w:cs="Times New Roman"/>
          <w:color w:val="000000" w:themeColor="text1"/>
          <w:sz w:val="28"/>
          <w:szCs w:val="28"/>
        </w:rPr>
        <w:t>S</w:t>
      </w:r>
      <w:r w:rsidRPr="006F24E5">
        <w:rPr>
          <w:rFonts w:ascii="Times New Roman" w:hAnsi="Times New Roman" w:cs="Times New Roman"/>
          <w:color w:val="000000" w:themeColor="text1"/>
          <w:sz w:val="28"/>
          <w:szCs w:val="28"/>
          <w:vertAlign w:val="subscript"/>
        </w:rPr>
        <w:t>кафе</w:t>
      </w:r>
      <w:proofErr w:type="spellEnd"/>
      <w:r w:rsidR="00B533F6" w:rsidRPr="006F24E5">
        <w:rPr>
          <w:rFonts w:ascii="Times New Roman" w:hAnsi="Times New Roman" w:cs="Times New Roman"/>
          <w:color w:val="000000" w:themeColor="text1"/>
          <w:sz w:val="28"/>
          <w:szCs w:val="28"/>
        </w:rPr>
        <w:t xml:space="preserve"> – </w:t>
      </w:r>
      <w:r w:rsidR="006F24E5">
        <w:rPr>
          <w:rFonts w:ascii="Times New Roman" w:hAnsi="Times New Roman" w:cs="Times New Roman"/>
          <w:color w:val="000000" w:themeColor="text1"/>
          <w:sz w:val="28"/>
          <w:szCs w:val="28"/>
        </w:rPr>
        <w:t>общая площадь места размещения;</w:t>
      </w:r>
    </w:p>
    <w:p w14:paraId="6E663E3B" w14:textId="735B0BB5"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proofErr w:type="spellStart"/>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н</w:t>
      </w:r>
      <w:proofErr w:type="spellEnd"/>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пр1</w:t>
      </w:r>
      <w:r w:rsidRPr="006F24E5">
        <w:rPr>
          <w:rFonts w:ascii="Times New Roman" w:hAnsi="Times New Roman" w:cs="Times New Roman"/>
          <w:color w:val="000000" w:themeColor="text1"/>
          <w:sz w:val="28"/>
          <w:szCs w:val="28"/>
        </w:rPr>
        <w:t xml:space="preserve"> + Ш </w:t>
      </w:r>
      <w:r w:rsidRPr="006F24E5">
        <w:rPr>
          <w:rFonts w:ascii="Times New Roman" w:hAnsi="Times New Roman" w:cs="Times New Roman"/>
          <w:color w:val="000000" w:themeColor="text1"/>
          <w:sz w:val="28"/>
          <w:szCs w:val="28"/>
          <w:vertAlign w:val="subscript"/>
        </w:rPr>
        <w:t>пр2</w:t>
      </w:r>
      <w:r w:rsidRPr="006F24E5">
        <w:rPr>
          <w:rFonts w:ascii="Times New Roman" w:hAnsi="Times New Roman" w:cs="Times New Roman"/>
          <w:color w:val="000000" w:themeColor="text1"/>
          <w:sz w:val="28"/>
          <w:szCs w:val="28"/>
        </w:rPr>
        <w:t xml:space="preserve"> + Ш </w:t>
      </w:r>
      <w:proofErr w:type="spellStart"/>
      <w:r w:rsidRPr="006F24E5">
        <w:rPr>
          <w:rFonts w:ascii="Times New Roman" w:hAnsi="Times New Roman" w:cs="Times New Roman"/>
          <w:color w:val="000000" w:themeColor="text1"/>
          <w:sz w:val="28"/>
          <w:szCs w:val="28"/>
          <w:vertAlign w:val="subscript"/>
        </w:rPr>
        <w:t>пр</w:t>
      </w:r>
      <w:proofErr w:type="spellEnd"/>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 + (Ш</w:t>
      </w:r>
      <w:r w:rsidRPr="006F24E5">
        <w:rPr>
          <w:rFonts w:ascii="Times New Roman" w:hAnsi="Times New Roman" w:cs="Times New Roman"/>
          <w:color w:val="000000" w:themeColor="text1"/>
          <w:sz w:val="28"/>
          <w:szCs w:val="28"/>
          <w:vertAlign w:val="subscript"/>
        </w:rPr>
        <w:t>1</w:t>
      </w:r>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2</w:t>
      </w:r>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 + (Ш</w:t>
      </w:r>
      <w:r w:rsidRPr="006F24E5">
        <w:rPr>
          <w:rFonts w:ascii="Times New Roman" w:hAnsi="Times New Roman" w:cs="Times New Roman"/>
          <w:color w:val="000000" w:themeColor="text1"/>
          <w:sz w:val="28"/>
          <w:szCs w:val="28"/>
          <w:vertAlign w:val="subscript"/>
        </w:rPr>
        <w:t>вх1</w:t>
      </w:r>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вх2</w:t>
      </w:r>
      <w:r w:rsidRPr="006F24E5">
        <w:rPr>
          <w:rFonts w:ascii="Times New Roman" w:hAnsi="Times New Roman" w:cs="Times New Roman"/>
          <w:color w:val="000000" w:themeColor="text1"/>
          <w:sz w:val="28"/>
          <w:szCs w:val="28"/>
        </w:rPr>
        <w:t xml:space="preserve"> + </w:t>
      </w:r>
      <w:proofErr w:type="spellStart"/>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вх</w:t>
      </w:r>
      <w:proofErr w:type="spellEnd"/>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 + Ш</w:t>
      </w:r>
      <w:r w:rsidRPr="006F24E5">
        <w:rPr>
          <w:rFonts w:ascii="Times New Roman" w:hAnsi="Times New Roman" w:cs="Times New Roman"/>
          <w:color w:val="000000" w:themeColor="text1"/>
          <w:sz w:val="28"/>
          <w:szCs w:val="28"/>
          <w:vertAlign w:val="subscript"/>
        </w:rPr>
        <w:t>о</w:t>
      </w:r>
      <w:r w:rsidR="006F24E5">
        <w:rPr>
          <w:rFonts w:ascii="Times New Roman" w:hAnsi="Times New Roman" w:cs="Times New Roman"/>
          <w:color w:val="000000" w:themeColor="text1"/>
          <w:sz w:val="28"/>
          <w:szCs w:val="28"/>
        </w:rPr>
        <w:t xml:space="preserve">, </w:t>
      </w:r>
    </w:p>
    <w:p w14:paraId="0400014F" w14:textId="794AC855"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proofErr w:type="spellStart"/>
      <w:r w:rsidRPr="006F24E5">
        <w:rPr>
          <w:rFonts w:ascii="Times New Roman" w:hAnsi="Times New Roman" w:cs="Times New Roman"/>
          <w:color w:val="000000" w:themeColor="text1"/>
          <w:sz w:val="28"/>
          <w:szCs w:val="28"/>
        </w:rPr>
        <w:t>Д</w:t>
      </w:r>
      <w:r w:rsidRPr="006F24E5">
        <w:rPr>
          <w:rFonts w:ascii="Times New Roman" w:hAnsi="Times New Roman" w:cs="Times New Roman"/>
          <w:color w:val="000000" w:themeColor="text1"/>
          <w:sz w:val="28"/>
          <w:szCs w:val="28"/>
          <w:vertAlign w:val="subscript"/>
        </w:rPr>
        <w:t>н</w:t>
      </w:r>
      <w:proofErr w:type="spellEnd"/>
      <w:r w:rsidRPr="006F24E5">
        <w:rPr>
          <w:rFonts w:ascii="Times New Roman" w:hAnsi="Times New Roman" w:cs="Times New Roman"/>
          <w:color w:val="000000" w:themeColor="text1"/>
          <w:sz w:val="28"/>
          <w:szCs w:val="28"/>
        </w:rPr>
        <w:t xml:space="preserve"> = (Д</w:t>
      </w:r>
      <w:r w:rsidRPr="006F24E5">
        <w:rPr>
          <w:rFonts w:ascii="Times New Roman" w:hAnsi="Times New Roman" w:cs="Times New Roman"/>
          <w:color w:val="000000" w:themeColor="text1"/>
          <w:sz w:val="28"/>
          <w:szCs w:val="28"/>
          <w:vertAlign w:val="subscript"/>
        </w:rPr>
        <w:t>1</w:t>
      </w:r>
      <w:r w:rsidRPr="006F24E5">
        <w:rPr>
          <w:rFonts w:ascii="Times New Roman" w:hAnsi="Times New Roman" w:cs="Times New Roman"/>
          <w:color w:val="000000" w:themeColor="text1"/>
          <w:sz w:val="28"/>
          <w:szCs w:val="28"/>
        </w:rPr>
        <w:t xml:space="preserve"> + Д</w:t>
      </w:r>
      <w:r w:rsidRPr="006F24E5">
        <w:rPr>
          <w:rFonts w:ascii="Times New Roman" w:hAnsi="Times New Roman" w:cs="Times New Roman"/>
          <w:color w:val="000000" w:themeColor="text1"/>
          <w:sz w:val="28"/>
          <w:szCs w:val="28"/>
          <w:vertAlign w:val="subscript"/>
        </w:rPr>
        <w:t>2</w:t>
      </w:r>
      <w:r w:rsidRPr="006F24E5">
        <w:rPr>
          <w:rFonts w:ascii="Times New Roman" w:hAnsi="Times New Roman" w:cs="Times New Roman"/>
          <w:color w:val="000000" w:themeColor="text1"/>
          <w:sz w:val="28"/>
          <w:szCs w:val="28"/>
        </w:rPr>
        <w:t xml:space="preserve"> + Д</w:t>
      </w:r>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 + (Ш</w:t>
      </w:r>
      <w:r w:rsidRPr="006F24E5">
        <w:rPr>
          <w:rFonts w:ascii="Times New Roman" w:hAnsi="Times New Roman" w:cs="Times New Roman"/>
          <w:color w:val="000000" w:themeColor="text1"/>
          <w:sz w:val="28"/>
          <w:szCs w:val="28"/>
          <w:vertAlign w:val="subscript"/>
        </w:rPr>
        <w:t>пр1</w:t>
      </w:r>
      <w:r w:rsidRPr="006F24E5">
        <w:rPr>
          <w:rFonts w:ascii="Times New Roman" w:hAnsi="Times New Roman" w:cs="Times New Roman"/>
          <w:color w:val="000000" w:themeColor="text1"/>
          <w:sz w:val="28"/>
          <w:szCs w:val="28"/>
        </w:rPr>
        <w:t xml:space="preserve"> + Ш </w:t>
      </w:r>
      <w:r w:rsidRPr="006F24E5">
        <w:rPr>
          <w:rFonts w:ascii="Times New Roman" w:hAnsi="Times New Roman" w:cs="Times New Roman"/>
          <w:color w:val="000000" w:themeColor="text1"/>
          <w:sz w:val="28"/>
          <w:szCs w:val="28"/>
          <w:vertAlign w:val="subscript"/>
        </w:rPr>
        <w:t>пр2</w:t>
      </w:r>
      <w:r w:rsidRPr="006F24E5">
        <w:rPr>
          <w:rFonts w:ascii="Times New Roman" w:hAnsi="Times New Roman" w:cs="Times New Roman"/>
          <w:color w:val="000000" w:themeColor="text1"/>
          <w:sz w:val="28"/>
          <w:szCs w:val="28"/>
        </w:rPr>
        <w:t xml:space="preserve"> + Ш </w:t>
      </w:r>
      <w:proofErr w:type="spellStart"/>
      <w:r w:rsidRPr="006F24E5">
        <w:rPr>
          <w:rFonts w:ascii="Times New Roman" w:hAnsi="Times New Roman" w:cs="Times New Roman"/>
          <w:color w:val="000000" w:themeColor="text1"/>
          <w:sz w:val="28"/>
          <w:szCs w:val="28"/>
          <w:vertAlign w:val="subscript"/>
        </w:rPr>
        <w:t>пр</w:t>
      </w:r>
      <w:proofErr w:type="spellEnd"/>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 + (Ш</w:t>
      </w:r>
      <w:r w:rsidRPr="006F24E5">
        <w:rPr>
          <w:rFonts w:ascii="Times New Roman" w:hAnsi="Times New Roman" w:cs="Times New Roman"/>
          <w:color w:val="000000" w:themeColor="text1"/>
          <w:sz w:val="28"/>
          <w:szCs w:val="28"/>
          <w:vertAlign w:val="subscript"/>
        </w:rPr>
        <w:t>вх1</w:t>
      </w:r>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вх2</w:t>
      </w:r>
      <w:r w:rsidRPr="006F24E5">
        <w:rPr>
          <w:rFonts w:ascii="Times New Roman" w:hAnsi="Times New Roman" w:cs="Times New Roman"/>
          <w:color w:val="000000" w:themeColor="text1"/>
          <w:sz w:val="28"/>
          <w:szCs w:val="28"/>
        </w:rPr>
        <w:t xml:space="preserve"> + </w:t>
      </w:r>
      <w:proofErr w:type="spellStart"/>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вх</w:t>
      </w:r>
      <w:proofErr w:type="spellEnd"/>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 + Ш</w:t>
      </w:r>
      <w:r w:rsidRPr="006F24E5">
        <w:rPr>
          <w:rFonts w:ascii="Times New Roman" w:hAnsi="Times New Roman" w:cs="Times New Roman"/>
          <w:color w:val="000000" w:themeColor="text1"/>
          <w:sz w:val="28"/>
          <w:szCs w:val="28"/>
          <w:vertAlign w:val="subscript"/>
        </w:rPr>
        <w:t>о</w:t>
      </w:r>
      <w:r w:rsidR="006F24E5">
        <w:rPr>
          <w:rFonts w:ascii="Times New Roman" w:hAnsi="Times New Roman" w:cs="Times New Roman"/>
          <w:color w:val="000000" w:themeColor="text1"/>
          <w:sz w:val="28"/>
          <w:szCs w:val="28"/>
        </w:rPr>
        <w:t xml:space="preserve">, </w:t>
      </w:r>
      <w:r w:rsidRPr="006F24E5">
        <w:rPr>
          <w:rFonts w:ascii="Times New Roman" w:hAnsi="Times New Roman" w:cs="Times New Roman"/>
          <w:color w:val="000000" w:themeColor="text1"/>
          <w:sz w:val="28"/>
          <w:szCs w:val="28"/>
        </w:rPr>
        <w:t>где:</w:t>
      </w:r>
    </w:p>
    <w:p w14:paraId="0F3EEBD3"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proofErr w:type="spellStart"/>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н</w:t>
      </w:r>
      <w:proofErr w:type="spellEnd"/>
      <w:r w:rsidRPr="006F24E5">
        <w:rPr>
          <w:rFonts w:ascii="Times New Roman" w:hAnsi="Times New Roman" w:cs="Times New Roman"/>
          <w:color w:val="000000" w:themeColor="text1"/>
          <w:sz w:val="28"/>
          <w:szCs w:val="28"/>
        </w:rPr>
        <w:t xml:space="preserve"> = суммарная ширина технологического настила плоскостных веранд или технологического настила и перголы объемных веранд;</w:t>
      </w:r>
    </w:p>
    <w:p w14:paraId="7BE9B2FF"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proofErr w:type="spellStart"/>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н</w:t>
      </w:r>
      <w:proofErr w:type="spellEnd"/>
      <w:r w:rsidRPr="006F24E5">
        <w:rPr>
          <w:rFonts w:ascii="Times New Roman" w:hAnsi="Times New Roman" w:cs="Times New Roman"/>
          <w:color w:val="000000" w:themeColor="text1"/>
          <w:sz w:val="28"/>
          <w:szCs w:val="28"/>
        </w:rPr>
        <w:t xml:space="preserve"> = суммарная длина технологического настила плоскостных веранд или технологического настила и перголы объемных веранд;</w:t>
      </w:r>
    </w:p>
    <w:p w14:paraId="4F84ED6D" w14:textId="1F528875"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пр1</w:t>
      </w:r>
      <w:r w:rsidRPr="006F24E5">
        <w:rPr>
          <w:rFonts w:ascii="Times New Roman" w:hAnsi="Times New Roman" w:cs="Times New Roman"/>
          <w:color w:val="000000" w:themeColor="text1"/>
          <w:sz w:val="28"/>
          <w:szCs w:val="28"/>
        </w:rPr>
        <w:t xml:space="preserve"> + Ш </w:t>
      </w:r>
      <w:r w:rsidRPr="006F24E5">
        <w:rPr>
          <w:rFonts w:ascii="Times New Roman" w:hAnsi="Times New Roman" w:cs="Times New Roman"/>
          <w:color w:val="000000" w:themeColor="text1"/>
          <w:sz w:val="28"/>
          <w:szCs w:val="28"/>
          <w:vertAlign w:val="subscript"/>
        </w:rPr>
        <w:t>пр2</w:t>
      </w:r>
      <w:r w:rsidRPr="006F24E5">
        <w:rPr>
          <w:rFonts w:ascii="Times New Roman" w:hAnsi="Times New Roman" w:cs="Times New Roman"/>
          <w:color w:val="000000" w:themeColor="text1"/>
          <w:sz w:val="28"/>
          <w:szCs w:val="28"/>
        </w:rPr>
        <w:t xml:space="preserve"> + Ш </w:t>
      </w:r>
      <w:proofErr w:type="spellStart"/>
      <w:r w:rsidRPr="006F24E5">
        <w:rPr>
          <w:rFonts w:ascii="Times New Roman" w:hAnsi="Times New Roman" w:cs="Times New Roman"/>
          <w:color w:val="000000" w:themeColor="text1"/>
          <w:sz w:val="28"/>
          <w:szCs w:val="28"/>
          <w:vertAlign w:val="subscript"/>
        </w:rPr>
        <w:t>пр</w:t>
      </w:r>
      <w:proofErr w:type="spellEnd"/>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суммарная ширина проходов между мебелью;</w:t>
      </w:r>
    </w:p>
    <w:p w14:paraId="39955420" w14:textId="733E0229"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1</w:t>
      </w:r>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2</w:t>
      </w:r>
      <w:r w:rsidRPr="006F24E5">
        <w:rPr>
          <w:rFonts w:ascii="Times New Roman" w:hAnsi="Times New Roman" w:cs="Times New Roman"/>
          <w:color w:val="000000" w:themeColor="text1"/>
          <w:sz w:val="28"/>
          <w:szCs w:val="28"/>
        </w:rPr>
        <w:t xml:space="preserve"> + Ш</w:t>
      </w:r>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суммарная ширина мебели;</w:t>
      </w:r>
    </w:p>
    <w:p w14:paraId="30C92E30" w14:textId="05E0FF8B"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вх1</w:t>
      </w:r>
      <w:r w:rsidRPr="006F24E5">
        <w:rPr>
          <w:rFonts w:ascii="Times New Roman" w:hAnsi="Times New Roman" w:cs="Times New Roman"/>
          <w:color w:val="000000" w:themeColor="text1"/>
          <w:sz w:val="28"/>
          <w:szCs w:val="28"/>
        </w:rPr>
        <w:t xml:space="preserve"> + Ш </w:t>
      </w:r>
      <w:r w:rsidRPr="006F24E5">
        <w:rPr>
          <w:rFonts w:ascii="Times New Roman" w:hAnsi="Times New Roman" w:cs="Times New Roman"/>
          <w:color w:val="000000" w:themeColor="text1"/>
          <w:sz w:val="28"/>
          <w:szCs w:val="28"/>
          <w:vertAlign w:val="subscript"/>
        </w:rPr>
        <w:t>вх2</w:t>
      </w:r>
      <w:r w:rsidRPr="006F24E5">
        <w:rPr>
          <w:rFonts w:ascii="Times New Roman" w:hAnsi="Times New Roman" w:cs="Times New Roman"/>
          <w:color w:val="000000" w:themeColor="text1"/>
          <w:sz w:val="28"/>
          <w:szCs w:val="28"/>
        </w:rPr>
        <w:t xml:space="preserve"> + </w:t>
      </w:r>
      <w:proofErr w:type="spellStart"/>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вх</w:t>
      </w:r>
      <w:proofErr w:type="spellEnd"/>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суммарная ширина всех входов на веранду;</w:t>
      </w:r>
    </w:p>
    <w:p w14:paraId="30FDA3C2" w14:textId="6E15A471"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Ш</w:t>
      </w:r>
      <w:r w:rsidRPr="006F24E5">
        <w:rPr>
          <w:rFonts w:ascii="Times New Roman" w:hAnsi="Times New Roman" w:cs="Times New Roman"/>
          <w:color w:val="000000" w:themeColor="text1"/>
          <w:sz w:val="28"/>
          <w:szCs w:val="28"/>
          <w:vertAlign w:val="subscript"/>
        </w:rPr>
        <w:t>о</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суммарная ширина отступов от мебели для ограждений, озеленения.</w:t>
      </w:r>
    </w:p>
    <w:p w14:paraId="035CBFB4" w14:textId="3230FDEA"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(Д</w:t>
      </w:r>
      <w:r w:rsidRPr="006F24E5">
        <w:rPr>
          <w:rFonts w:ascii="Times New Roman" w:hAnsi="Times New Roman" w:cs="Times New Roman"/>
          <w:color w:val="000000" w:themeColor="text1"/>
          <w:sz w:val="28"/>
          <w:szCs w:val="28"/>
          <w:vertAlign w:val="subscript"/>
        </w:rPr>
        <w:t>1</w:t>
      </w:r>
      <w:r w:rsidRPr="006F24E5">
        <w:rPr>
          <w:rFonts w:ascii="Times New Roman" w:hAnsi="Times New Roman" w:cs="Times New Roman"/>
          <w:color w:val="000000" w:themeColor="text1"/>
          <w:sz w:val="28"/>
          <w:szCs w:val="28"/>
        </w:rPr>
        <w:t xml:space="preserve"> + Д</w:t>
      </w:r>
      <w:r w:rsidRPr="006F24E5">
        <w:rPr>
          <w:rFonts w:ascii="Times New Roman" w:hAnsi="Times New Roman" w:cs="Times New Roman"/>
          <w:color w:val="000000" w:themeColor="text1"/>
          <w:sz w:val="28"/>
          <w:szCs w:val="28"/>
          <w:vertAlign w:val="subscript"/>
        </w:rPr>
        <w:t>2</w:t>
      </w:r>
      <w:r w:rsidRPr="006F24E5">
        <w:rPr>
          <w:rFonts w:ascii="Times New Roman" w:hAnsi="Times New Roman" w:cs="Times New Roman"/>
          <w:color w:val="000000" w:themeColor="text1"/>
          <w:sz w:val="28"/>
          <w:szCs w:val="28"/>
        </w:rPr>
        <w:t xml:space="preserve"> + Д</w:t>
      </w:r>
      <w:r w:rsidRPr="006F24E5">
        <w:rPr>
          <w:rFonts w:ascii="Times New Roman" w:hAnsi="Times New Roman" w:cs="Times New Roman"/>
          <w:color w:val="000000" w:themeColor="text1"/>
          <w:sz w:val="28"/>
          <w:szCs w:val="28"/>
          <w:vertAlign w:val="subscript"/>
        </w:rPr>
        <w:t>№</w:t>
      </w:r>
      <w:r w:rsidRPr="006F24E5">
        <w:rPr>
          <w:rFonts w:ascii="Times New Roman" w:hAnsi="Times New Roman" w:cs="Times New Roman"/>
          <w:color w:val="000000" w:themeColor="text1"/>
          <w:sz w:val="28"/>
          <w:szCs w:val="28"/>
        </w:rPr>
        <w:t>)</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суммарная длина меб</w:t>
      </w:r>
      <w:r w:rsidR="006F24E5">
        <w:rPr>
          <w:rFonts w:ascii="Times New Roman" w:hAnsi="Times New Roman" w:cs="Times New Roman"/>
          <w:color w:val="000000" w:themeColor="text1"/>
          <w:sz w:val="28"/>
          <w:szCs w:val="28"/>
        </w:rPr>
        <w:t>ели (зонтов, маркиз), проходов.</w:t>
      </w:r>
    </w:p>
    <w:p w14:paraId="18330A1A" w14:textId="392D1A02"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Размеры сезонных (летних) кафе не должны превышать размеры прилегающих территорий зданий (строений, сооружений) стационарных предприятий общественного питания или земельных участков под зданиями (строениями, сооружениями) стационарных предприятий общественного питания (при наличии), определяемых в соответствии со </w:t>
      </w:r>
      <w:hyperlink w:anchor="P7167">
        <w:r w:rsidRPr="006F24E5">
          <w:rPr>
            <w:rFonts w:ascii="Times New Roman" w:hAnsi="Times New Roman" w:cs="Times New Roman"/>
            <w:color w:val="000000" w:themeColor="text1"/>
            <w:sz w:val="28"/>
            <w:szCs w:val="28"/>
          </w:rPr>
          <w:t>статьей 69</w:t>
        </w:r>
      </w:hyperlink>
      <w:r w:rsidRPr="006F24E5">
        <w:rPr>
          <w:rFonts w:ascii="Times New Roman" w:hAnsi="Times New Roman" w:cs="Times New Roman"/>
          <w:color w:val="000000" w:themeColor="text1"/>
          <w:sz w:val="28"/>
          <w:szCs w:val="28"/>
        </w:rPr>
        <w:t xml:space="preserve"> </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Определение размеров прилегающих территорий к зданиям, строениям, сооружениям, земельным участкам</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 xml:space="preserve"> настоящих Правил.</w:t>
      </w:r>
    </w:p>
    <w:p w14:paraId="79173346" w14:textId="1C89B86D"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bookmarkStart w:id="23" w:name="P5186"/>
      <w:bookmarkEnd w:id="23"/>
      <w:r w:rsidRPr="006F24E5">
        <w:rPr>
          <w:rFonts w:ascii="Times New Roman" w:hAnsi="Times New Roman" w:cs="Times New Roman"/>
          <w:color w:val="000000" w:themeColor="text1"/>
          <w:sz w:val="28"/>
          <w:szCs w:val="28"/>
        </w:rPr>
        <w:t xml:space="preserve">4. При установке и оборудовании сезонных (летних) кафе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при стационарных предприятиях общественного питания допускаются следующие типы навесов:</w:t>
      </w:r>
    </w:p>
    <w:p w14:paraId="0A170E9A"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зонты (однокупольные, многокупольные с опорой) для плоскостных террас, плоскостных веранд;</w:t>
      </w:r>
    </w:p>
    <w:p w14:paraId="3197DB53"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отдельно стоящие маркизы для плоскостных террас, плоскостных веранд;</w:t>
      </w:r>
    </w:p>
    <w:p w14:paraId="29C5CD87" w14:textId="6A74ECD6"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в) сборно-разборные перголы (односкатная, двухскатная, плоская)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для объемных террас, объемных веранд;</w:t>
      </w:r>
    </w:p>
    <w:p w14:paraId="246A8DBC"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г) маркизы, прикрепляемые к стене здания (строения, сооружения) предприятия общественного питания, для скамьи без спинки на подоконнике, скамьи со спинкой на подоконнике, скамьи без спинки вдоль оконного проема, балконов, плоскостных террас, плоскостных веранд.</w:t>
      </w:r>
    </w:p>
    <w:p w14:paraId="26CC2909" w14:textId="22AEB346"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Высота навесов всех типов (вертикальный размер, измеряемый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от уровня земли до верхней отметки самого высокого конструктивного элемента навеса) не должна превышать высоту первого этажа (линии перекрытия между первым и вторым этажами) стационарного предприятия общественного питания.</w:t>
      </w:r>
    </w:p>
    <w:p w14:paraId="014EF98B"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Скамьи без спинки на подоконнике, скамьи без спинки вдоль оконного проема, балконы, а также плоскостные террасы и плоскостные веранды допускается размещать без навесов.</w:t>
      </w:r>
    </w:p>
    <w:p w14:paraId="4DC7F09C"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bookmarkStart w:id="24" w:name="P5193"/>
      <w:bookmarkEnd w:id="24"/>
      <w:r w:rsidRPr="006F24E5">
        <w:rPr>
          <w:rFonts w:ascii="Times New Roman" w:hAnsi="Times New Roman" w:cs="Times New Roman"/>
          <w:color w:val="000000" w:themeColor="text1"/>
          <w:sz w:val="28"/>
          <w:szCs w:val="28"/>
        </w:rPr>
        <w:t>5. Для установки и оборудования сезонных (летних) кафе:</w:t>
      </w:r>
    </w:p>
    <w:p w14:paraId="0A666379" w14:textId="23203CA1"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lastRenderedPageBreak/>
        <w:t xml:space="preserve">1) используются сборно-разборные (легковозводимые) конструкции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и элементы оборудования;</w:t>
      </w:r>
    </w:p>
    <w:p w14:paraId="1502CCE3" w14:textId="26C2A8CF"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2) для всех конструкций и элементов оборудования (включая навесы)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не допускается использование:</w:t>
      </w:r>
    </w:p>
    <w:p w14:paraId="277ACF39"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кирпича и иных керамических изделий;</w:t>
      </w:r>
    </w:p>
    <w:p w14:paraId="2D6C7E5F"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строительных (бетонных) блоков и плит, монолитного бетона, железобетона, цементобетона, цемента, асбестоцементных плит;</w:t>
      </w:r>
    </w:p>
    <w:p w14:paraId="3638D2FC"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в) стальных профилированных листов (профнастила), сетки-рабицы, сварных решеток;</w:t>
      </w:r>
    </w:p>
    <w:p w14:paraId="3D02EA89" w14:textId="14D2C925"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г) баннерной ткани, полиэтиленового пленочного покрытия, брезента, </w:t>
      </w:r>
      <w:proofErr w:type="spellStart"/>
      <w:r w:rsidRPr="006F24E5">
        <w:rPr>
          <w:rFonts w:ascii="Times New Roman" w:hAnsi="Times New Roman" w:cs="Times New Roman"/>
          <w:color w:val="000000" w:themeColor="text1"/>
          <w:sz w:val="28"/>
          <w:szCs w:val="28"/>
        </w:rPr>
        <w:t>терпаулина</w:t>
      </w:r>
      <w:proofErr w:type="spellEnd"/>
      <w:r w:rsidRPr="006F24E5">
        <w:rPr>
          <w:rFonts w:ascii="Times New Roman" w:hAnsi="Times New Roman" w:cs="Times New Roman"/>
          <w:color w:val="000000" w:themeColor="text1"/>
          <w:sz w:val="28"/>
          <w:szCs w:val="28"/>
        </w:rPr>
        <w:t xml:space="preserve">, пластиковой сетки, а также для навесов не допускаются ткани,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не предназначенные для изготовления навесов (тентов);</w:t>
      </w:r>
    </w:p>
    <w:p w14:paraId="33EC4D35"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д) внешних поверхностей с имитацией дикого, колотого камня;</w:t>
      </w:r>
    </w:p>
    <w:p w14:paraId="0B5AB004" w14:textId="5817AEE0"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е) пластикового, винилового сайдинга, полиуретанового декора, арматуры, крупных фракций штукатурки </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 xml:space="preserve">фактурная </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шуба</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 xml:space="preserve"> и </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короед</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w:t>
      </w:r>
    </w:p>
    <w:p w14:paraId="311F410D"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ж) мягкой черепицы, шифера, металлочерепицы, керамической черепицы, песчано-цементной черепицы, сланцевой кровли, сотового или профилированного поликарбоната;</w:t>
      </w:r>
    </w:p>
    <w:p w14:paraId="170F6106"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з) стилизаций под сельскую архитектуру (ранчо, фермы, </w:t>
      </w:r>
      <w:proofErr w:type="spellStart"/>
      <w:r w:rsidRPr="006F24E5">
        <w:rPr>
          <w:rFonts w:ascii="Times New Roman" w:hAnsi="Times New Roman" w:cs="Times New Roman"/>
          <w:color w:val="000000" w:themeColor="text1"/>
          <w:sz w:val="28"/>
          <w:szCs w:val="28"/>
        </w:rPr>
        <w:t>хуторы</w:t>
      </w:r>
      <w:proofErr w:type="spellEnd"/>
      <w:r w:rsidRPr="006F24E5">
        <w:rPr>
          <w:rFonts w:ascii="Times New Roman" w:hAnsi="Times New Roman" w:cs="Times New Roman"/>
          <w:color w:val="000000" w:themeColor="text1"/>
          <w:sz w:val="28"/>
          <w:szCs w:val="28"/>
        </w:rPr>
        <w:t>, мазанки) в городах и поселках городского типа;</w:t>
      </w:r>
    </w:p>
    <w:p w14:paraId="4409D9BA"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и) стилизаций под средневековые замки и крепости;</w:t>
      </w:r>
    </w:p>
    <w:p w14:paraId="48F29767"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к) твердых коммунальных отходов (в том числе картона, бумаги, поддонов, ящиков, иных упаковочных материалов, бутылок, стеклянного боя, отходов, образующихся в процессе сноса, разборки, реконструкции, ремонта (в том числе капитального) или строительства, шин и частей транспортных средств);</w:t>
      </w:r>
    </w:p>
    <w:p w14:paraId="1DA7144D" w14:textId="757B4FE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3) покрытия (пропитки) штор, занавесов, навесов должны обеспечивать прочность, влагостойкость, высокую устойчивость к горению, выгоранию, гниению, механическим повреждениям, деформациям, загрязнению (включая жир), ветровой нагрузке, перепадам температур, воздействию грибка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и растворителей, не впитывать запахи;</w:t>
      </w:r>
    </w:p>
    <w:p w14:paraId="2DC28532"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4) материалы каркаса навесов, ограждений, технологического настила сезонных (летних) кафе:</w:t>
      </w:r>
    </w:p>
    <w:p w14:paraId="1A7CA3FC"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дерево, композитные материалы, алюминий и сталь (для каркаса навесов);</w:t>
      </w:r>
    </w:p>
    <w:p w14:paraId="3AABC5B3"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внешняя поверхность окрашенная и (или) с защитным покрытием;</w:t>
      </w:r>
    </w:p>
    <w:p w14:paraId="6ACC44FB"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в) покрытия (пропитки) внешней поверхности должны обеспечивать прочность, высокую устойчивость к горению, выгоранию, гниению, механическим повреждениям, деформациям;</w:t>
      </w:r>
    </w:p>
    <w:p w14:paraId="397F5309"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5) элементы озеленения размещаются в одну линию шириной вдоль границы места размещения сезонных (летних) кафе:</w:t>
      </w:r>
    </w:p>
    <w:p w14:paraId="64A151DD"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не менее чем с двух сторон для балконов;</w:t>
      </w:r>
    </w:p>
    <w:p w14:paraId="1BCE8412"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с трех сторон для террас;</w:t>
      </w:r>
    </w:p>
    <w:p w14:paraId="5CAD78E2"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в) с четырех сторон для веранд;</w:t>
      </w:r>
    </w:p>
    <w:p w14:paraId="060367D9" w14:textId="16B54B5B"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6) виды размещения элементов озеленения, не менее чем один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из которых подлежит использованию:</w:t>
      </w:r>
    </w:p>
    <w:p w14:paraId="4BB398F8"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в контейнерах (вазонах) в составе конструкций ограждения;</w:t>
      </w:r>
    </w:p>
    <w:p w14:paraId="44003138"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в контейнерах (вазонах) непосредственно вдоль ограждения на земле (покрытии, технологическом настиле);</w:t>
      </w:r>
    </w:p>
    <w:p w14:paraId="566D03FD"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lastRenderedPageBreak/>
        <w:t>в) в контейнерах (вазонах, кашпо, шпалер) с прикреплением к внешней стороне ограждения без установки на землю (покрытие, технологический настил);</w:t>
      </w:r>
    </w:p>
    <w:p w14:paraId="2F3EE82A" w14:textId="44188E0B"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7) допускается размещение элементов озеленения в вазах, кашпо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для декорирования мебели и технологического настила;</w:t>
      </w:r>
    </w:p>
    <w:p w14:paraId="1B5D5246"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8) контейнеры для озеленения (вазоны, кашпо, шпалеры) должны быть устойчивыми, однотипными;</w:t>
      </w:r>
    </w:p>
    <w:p w14:paraId="662A180D" w14:textId="7D0E075F"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9) в контейнерах для озеленения (вазонах, кашпо, шпалерах и иных конструкциях) весь период размещения сезонного (летнего) кафе должны быть высажены (размещены) декоративные визуально привлекательные,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не поломанные, не искусственные, не увядшие (не больные и не сухие) растения (цветы, кусты, деревья);</w:t>
      </w:r>
    </w:p>
    <w:p w14:paraId="2321F041" w14:textId="4A3A64FB" w:rsidR="00DB4934" w:rsidRDefault="00BB1633" w:rsidP="006F24E5">
      <w:pPr>
        <w:pStyle w:val="ConsPlusNormal"/>
        <w:ind w:firstLine="709"/>
        <w:jc w:val="both"/>
        <w:rPr>
          <w:rFonts w:ascii="Times New Roman" w:hAnsi="Times New Roman" w:cs="Times New Roman"/>
          <w:color w:val="000000" w:themeColor="text1"/>
          <w:sz w:val="28"/>
          <w:szCs w:val="28"/>
        </w:rPr>
        <w:sectPr w:rsidR="00DB4934" w:rsidSect="00DB4934">
          <w:pgSz w:w="11905" w:h="16838"/>
          <w:pgMar w:top="397" w:right="850" w:bottom="397" w:left="1701" w:header="0" w:footer="0" w:gutter="0"/>
          <w:cols w:space="720"/>
          <w:titlePg/>
          <w:docGrid w:linePitch="299"/>
        </w:sectPr>
      </w:pPr>
      <w:r w:rsidRPr="006F24E5">
        <w:rPr>
          <w:rFonts w:ascii="Times New Roman" w:hAnsi="Times New Roman" w:cs="Times New Roman"/>
          <w:color w:val="000000" w:themeColor="text1"/>
          <w:sz w:val="28"/>
          <w:szCs w:val="28"/>
        </w:rPr>
        <w:t xml:space="preserve">10) при установке и оборудовании сезонных (летних) кафе применяются цвета конструкций и оборудования, приведенные в таблице </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Допустимые цвета, цветовые сочетания, подлежащие учету при подборе цвета, цветовых сочетаний внешних поверхностей конструкций и оборудования сезонных (летних) кафе</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w:t>
      </w:r>
    </w:p>
    <w:p w14:paraId="496EEC90" w14:textId="77777777" w:rsidR="006F24E5" w:rsidRPr="00BB1633" w:rsidRDefault="006F24E5" w:rsidP="006F24E5">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 xml:space="preserve">Таблица </w:t>
      </w:r>
      <w:r>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Допустимые цвета, цветовые сочетания, подлежащие</w:t>
      </w:r>
    </w:p>
    <w:p w14:paraId="3F7628A7" w14:textId="77777777" w:rsidR="006F24E5" w:rsidRPr="00BB1633" w:rsidRDefault="006F24E5" w:rsidP="006F24E5">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учету при подборе цвета, цветовых сочетаний внешних</w:t>
      </w:r>
    </w:p>
    <w:p w14:paraId="33026E6D" w14:textId="77777777" w:rsidR="006F24E5" w:rsidRPr="00BB1633" w:rsidRDefault="006F24E5" w:rsidP="006F24E5">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поверхностей конструкций и оборудования сезонных (летних)</w:t>
      </w:r>
    </w:p>
    <w:p w14:paraId="7F532AAE" w14:textId="77777777" w:rsidR="006F24E5" w:rsidRPr="00BB1633" w:rsidRDefault="006F24E5" w:rsidP="006F24E5">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кафе</w:t>
      </w:r>
      <w:r>
        <w:rPr>
          <w:rFonts w:ascii="Times New Roman" w:hAnsi="Times New Roman" w:cs="Times New Roman"/>
          <w:color w:val="000000" w:themeColor="text1"/>
          <w:sz w:val="28"/>
          <w:szCs w:val="28"/>
        </w:rPr>
        <w:t>»</w:t>
      </w:r>
    </w:p>
    <w:p w14:paraId="571EBC7F" w14:textId="3D40D31E" w:rsidR="00BB1633" w:rsidRPr="006F24E5" w:rsidRDefault="00BB1633" w:rsidP="006F24E5">
      <w:pPr>
        <w:pStyle w:val="ConsPlusNormal"/>
        <w:spacing w:line="276" w:lineRule="auto"/>
        <w:jc w:val="both"/>
        <w:rPr>
          <w:rFonts w:ascii="Times New Roman" w:hAnsi="Times New Roman" w:cs="Times New Roman"/>
          <w:color w:val="000000" w:themeColor="text1"/>
          <w:sz w:val="20"/>
          <w:szCs w:val="28"/>
        </w:rPr>
      </w:pPr>
    </w:p>
    <w:tbl>
      <w:tblPr>
        <w:tblW w:w="160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2"/>
        <w:gridCol w:w="2835"/>
        <w:gridCol w:w="2835"/>
        <w:gridCol w:w="1560"/>
        <w:gridCol w:w="1417"/>
        <w:gridCol w:w="1642"/>
        <w:gridCol w:w="1417"/>
        <w:gridCol w:w="1902"/>
        <w:gridCol w:w="1418"/>
      </w:tblGrid>
      <w:tr w:rsidR="00BB1633" w:rsidRPr="006F24E5" w14:paraId="190DA485" w14:textId="77777777" w:rsidTr="006F24E5">
        <w:tc>
          <w:tcPr>
            <w:tcW w:w="3827" w:type="dxa"/>
            <w:gridSpan w:val="2"/>
            <w:vMerge w:val="restart"/>
            <w:vAlign w:val="center"/>
          </w:tcPr>
          <w:p w14:paraId="02C30581" w14:textId="77777777" w:rsidR="00BB1633" w:rsidRPr="006F24E5" w:rsidRDefault="00BB1633" w:rsidP="006D49AC">
            <w:pPr>
              <w:pStyle w:val="ConsPlusNormal"/>
              <w:ind w:left="1074" w:hanging="1074"/>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Цвет,</w:t>
            </w:r>
          </w:p>
          <w:p w14:paraId="0EB6CD34"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цветовое сочетание</w:t>
            </w:r>
          </w:p>
          <w:p w14:paraId="15EB053C" w14:textId="43137562" w:rsidR="00BB1633" w:rsidRPr="006F24E5" w:rsidRDefault="00E55AA8">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ц</w:t>
            </w:r>
            <w:r w:rsidRPr="006F24E5">
              <w:rPr>
                <w:rFonts w:ascii="Times New Roman" w:hAnsi="Times New Roman" w:cs="Times New Roman"/>
                <w:color w:val="000000" w:themeColor="text1"/>
                <w:sz w:val="24"/>
                <w:szCs w:val="24"/>
              </w:rPr>
              <w:t>»</w:t>
            </w:r>
            <w:r w:rsidR="00B533F6" w:rsidRPr="006F24E5">
              <w:rPr>
                <w:rFonts w:ascii="Times New Roman" w:hAnsi="Times New Roman" w:cs="Times New Roman"/>
                <w:color w:val="000000" w:themeColor="text1"/>
                <w:sz w:val="24"/>
                <w:szCs w:val="24"/>
              </w:rPr>
              <w:t xml:space="preserve"> – </w:t>
            </w:r>
            <w:r w:rsidR="00BB1633" w:rsidRPr="006F24E5">
              <w:rPr>
                <w:rFonts w:ascii="Times New Roman" w:hAnsi="Times New Roman" w:cs="Times New Roman"/>
                <w:color w:val="000000" w:themeColor="text1"/>
                <w:sz w:val="24"/>
                <w:szCs w:val="24"/>
              </w:rPr>
              <w:t>цвет</w:t>
            </w:r>
          </w:p>
          <w:p w14:paraId="743481E5" w14:textId="5E139799" w:rsidR="00BB1633" w:rsidRPr="006F24E5" w:rsidRDefault="00E55AA8">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proofErr w:type="spellStart"/>
            <w:r w:rsidR="00BB1633" w:rsidRPr="006F24E5">
              <w:rPr>
                <w:rFonts w:ascii="Times New Roman" w:hAnsi="Times New Roman" w:cs="Times New Roman"/>
                <w:color w:val="000000" w:themeColor="text1"/>
                <w:sz w:val="24"/>
                <w:szCs w:val="24"/>
              </w:rPr>
              <w:t>цс</w:t>
            </w:r>
            <w:proofErr w:type="spellEnd"/>
            <w:r w:rsidRPr="006F24E5">
              <w:rPr>
                <w:rFonts w:ascii="Times New Roman" w:hAnsi="Times New Roman" w:cs="Times New Roman"/>
                <w:color w:val="000000" w:themeColor="text1"/>
                <w:sz w:val="24"/>
                <w:szCs w:val="24"/>
              </w:rPr>
              <w:t>»</w:t>
            </w:r>
            <w:r w:rsidR="00B533F6" w:rsidRPr="006F24E5">
              <w:rPr>
                <w:rFonts w:ascii="Times New Roman" w:hAnsi="Times New Roman" w:cs="Times New Roman"/>
                <w:color w:val="000000" w:themeColor="text1"/>
                <w:sz w:val="24"/>
                <w:szCs w:val="24"/>
              </w:rPr>
              <w:t xml:space="preserve"> – </w:t>
            </w:r>
            <w:r w:rsidR="00BB1633" w:rsidRPr="006F24E5">
              <w:rPr>
                <w:rFonts w:ascii="Times New Roman" w:hAnsi="Times New Roman" w:cs="Times New Roman"/>
                <w:color w:val="000000" w:themeColor="text1"/>
                <w:sz w:val="24"/>
                <w:szCs w:val="24"/>
              </w:rPr>
              <w:t>сочетание</w:t>
            </w:r>
          </w:p>
          <w:p w14:paraId="1D6829C0" w14:textId="7CD7086A" w:rsidR="00BB1633" w:rsidRPr="006F24E5" w:rsidRDefault="00E55AA8">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ц/</w:t>
            </w:r>
            <w:proofErr w:type="spellStart"/>
            <w:r w:rsidR="00BB1633" w:rsidRPr="006F24E5">
              <w:rPr>
                <w:rFonts w:ascii="Times New Roman" w:hAnsi="Times New Roman" w:cs="Times New Roman"/>
                <w:color w:val="000000" w:themeColor="text1"/>
                <w:sz w:val="24"/>
                <w:szCs w:val="24"/>
              </w:rPr>
              <w:t>цс</w:t>
            </w:r>
            <w:proofErr w:type="spellEnd"/>
            <w:r w:rsidRPr="006F24E5">
              <w:rPr>
                <w:rFonts w:ascii="Times New Roman" w:hAnsi="Times New Roman" w:cs="Times New Roman"/>
                <w:color w:val="000000" w:themeColor="text1"/>
                <w:sz w:val="24"/>
                <w:szCs w:val="24"/>
              </w:rPr>
              <w:t>»</w:t>
            </w:r>
            <w:r w:rsidR="00B533F6" w:rsidRPr="006F24E5">
              <w:rPr>
                <w:rFonts w:ascii="Times New Roman" w:hAnsi="Times New Roman" w:cs="Times New Roman"/>
                <w:color w:val="000000" w:themeColor="text1"/>
                <w:sz w:val="24"/>
                <w:szCs w:val="24"/>
              </w:rPr>
              <w:t xml:space="preserve"> – </w:t>
            </w:r>
            <w:r w:rsidR="00BB1633" w:rsidRPr="006F24E5">
              <w:rPr>
                <w:rFonts w:ascii="Times New Roman" w:hAnsi="Times New Roman" w:cs="Times New Roman"/>
                <w:color w:val="000000" w:themeColor="text1"/>
                <w:sz w:val="24"/>
                <w:szCs w:val="24"/>
              </w:rPr>
              <w:t xml:space="preserve">цвет и все сочетания </w:t>
            </w:r>
            <w:r w:rsidR="006F24E5">
              <w:rPr>
                <w:rFonts w:ascii="Times New Roman" w:hAnsi="Times New Roman" w:cs="Times New Roman"/>
                <w:color w:val="000000" w:themeColor="text1"/>
                <w:sz w:val="24"/>
                <w:szCs w:val="24"/>
              </w:rPr>
              <w:br/>
            </w:r>
            <w:r w:rsidR="00BB1633" w:rsidRPr="006F24E5">
              <w:rPr>
                <w:rFonts w:ascii="Times New Roman" w:hAnsi="Times New Roman" w:cs="Times New Roman"/>
                <w:color w:val="000000" w:themeColor="text1"/>
                <w:sz w:val="24"/>
                <w:szCs w:val="24"/>
              </w:rPr>
              <w:t>с цветом</w:t>
            </w:r>
          </w:p>
        </w:tc>
        <w:tc>
          <w:tcPr>
            <w:tcW w:w="12191" w:type="dxa"/>
            <w:gridSpan w:val="7"/>
          </w:tcPr>
          <w:p w14:paraId="40167275"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Ограничения использования цвета, цветового сочетания внешних поверхностей конструкций и оборудования сезонных (летних) кафе в зависимости от расположения места размещения сезонного (летнего) кафе</w:t>
            </w:r>
          </w:p>
          <w:p w14:paraId="3831C5D3" w14:textId="77777777" w:rsidR="00BB1633" w:rsidRPr="006F24E5" w:rsidRDefault="00BB1633">
            <w:pPr>
              <w:pStyle w:val="ConsPlusNormal"/>
              <w:rPr>
                <w:rFonts w:ascii="Times New Roman" w:hAnsi="Times New Roman" w:cs="Times New Roman"/>
                <w:color w:val="000000" w:themeColor="text1"/>
                <w:sz w:val="24"/>
                <w:szCs w:val="24"/>
              </w:rPr>
            </w:pPr>
          </w:p>
          <w:p w14:paraId="687F08E4" w14:textId="41E81592"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r w:rsidR="00B533F6" w:rsidRPr="006F24E5">
              <w:rPr>
                <w:rFonts w:ascii="Times New Roman" w:hAnsi="Times New Roman" w:cs="Times New Roman"/>
                <w:color w:val="000000" w:themeColor="text1"/>
                <w:sz w:val="24"/>
                <w:szCs w:val="24"/>
              </w:rPr>
              <w:t xml:space="preserve"> – </w:t>
            </w:r>
            <w:r w:rsidR="00BB1633" w:rsidRPr="006F24E5">
              <w:rPr>
                <w:rFonts w:ascii="Times New Roman" w:hAnsi="Times New Roman" w:cs="Times New Roman"/>
                <w:color w:val="000000" w:themeColor="text1"/>
                <w:sz w:val="24"/>
                <w:szCs w:val="24"/>
              </w:rPr>
              <w:t>не допускается для всех сезонных (летних) кафе</w:t>
            </w:r>
          </w:p>
          <w:p w14:paraId="6C84F97A" w14:textId="77777777" w:rsidR="00BB1633" w:rsidRPr="006F24E5" w:rsidRDefault="00BB1633">
            <w:pPr>
              <w:pStyle w:val="ConsPlusNormal"/>
              <w:rPr>
                <w:rFonts w:ascii="Times New Roman" w:hAnsi="Times New Roman" w:cs="Times New Roman"/>
                <w:color w:val="000000" w:themeColor="text1"/>
                <w:sz w:val="24"/>
                <w:szCs w:val="24"/>
              </w:rPr>
            </w:pPr>
          </w:p>
          <w:p w14:paraId="4463B7AE" w14:textId="6254FF0F"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ДА</w:t>
            </w:r>
            <w:r w:rsidRPr="006F24E5">
              <w:rPr>
                <w:rFonts w:ascii="Times New Roman" w:hAnsi="Times New Roman" w:cs="Times New Roman"/>
                <w:color w:val="000000" w:themeColor="text1"/>
                <w:sz w:val="24"/>
                <w:szCs w:val="24"/>
              </w:rPr>
              <w:t>»</w:t>
            </w:r>
            <w:r w:rsidR="00B533F6" w:rsidRPr="006F24E5">
              <w:rPr>
                <w:rFonts w:ascii="Times New Roman" w:hAnsi="Times New Roman" w:cs="Times New Roman"/>
                <w:color w:val="000000" w:themeColor="text1"/>
                <w:sz w:val="24"/>
                <w:szCs w:val="24"/>
              </w:rPr>
              <w:t xml:space="preserve"> – </w:t>
            </w:r>
            <w:r w:rsidR="00BB1633" w:rsidRPr="006F24E5">
              <w:rPr>
                <w:rFonts w:ascii="Times New Roman" w:hAnsi="Times New Roman" w:cs="Times New Roman"/>
                <w:color w:val="000000" w:themeColor="text1"/>
                <w:sz w:val="24"/>
                <w:szCs w:val="24"/>
              </w:rPr>
              <w:t>допускается для всех сезонных (летних) кафе</w:t>
            </w:r>
          </w:p>
          <w:p w14:paraId="408A5984" w14:textId="68ACF67A"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НЕТ-П</w:t>
            </w:r>
            <w:r w:rsidRPr="006F24E5">
              <w:rPr>
                <w:rFonts w:ascii="Times New Roman" w:hAnsi="Times New Roman" w:cs="Times New Roman"/>
                <w:color w:val="000000" w:themeColor="text1"/>
                <w:sz w:val="24"/>
                <w:szCs w:val="24"/>
              </w:rPr>
              <w:t>»</w:t>
            </w:r>
            <w:r w:rsidR="00B533F6" w:rsidRPr="006F24E5">
              <w:rPr>
                <w:rFonts w:ascii="Times New Roman" w:hAnsi="Times New Roman" w:cs="Times New Roman"/>
                <w:color w:val="000000" w:themeColor="text1"/>
                <w:sz w:val="24"/>
                <w:szCs w:val="24"/>
              </w:rPr>
              <w:t xml:space="preserve"> – </w:t>
            </w:r>
            <w:r w:rsidR="00BB1633" w:rsidRPr="006F24E5">
              <w:rPr>
                <w:rFonts w:ascii="Times New Roman" w:hAnsi="Times New Roman" w:cs="Times New Roman"/>
                <w:color w:val="000000" w:themeColor="text1"/>
                <w:sz w:val="24"/>
                <w:szCs w:val="24"/>
              </w:rPr>
              <w:t>не допускается вдоль общественных территорий, улиц и дорог общего пользования, водных объектов общего пользования, территорий объектов культурного наследия с исторически связанными с ними территориями, территорий объектов социальной инфраструктуры, территорий объектов религиозного использования, территорий въездных групп, мемориальных комплексов, скульптурно-архитектурных композиций, монументально-декоративный композиций.</w:t>
            </w:r>
          </w:p>
          <w:p w14:paraId="1698E57D" w14:textId="77777777" w:rsidR="00BB1633" w:rsidRPr="006F24E5" w:rsidRDefault="00BB1633">
            <w:pPr>
              <w:pStyle w:val="ConsPlusNormal"/>
              <w:rPr>
                <w:rFonts w:ascii="Times New Roman" w:hAnsi="Times New Roman" w:cs="Times New Roman"/>
                <w:color w:val="000000" w:themeColor="text1"/>
                <w:sz w:val="24"/>
                <w:szCs w:val="24"/>
              </w:rPr>
            </w:pPr>
          </w:p>
          <w:p w14:paraId="02A8994C" w14:textId="48EF9DCE"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Примечание: ограничения не распространяются на цвета, цветовые сочетания внешних поверхностей конструкций </w:t>
            </w:r>
            <w:r w:rsidR="006F24E5">
              <w:rPr>
                <w:rFonts w:ascii="Times New Roman" w:hAnsi="Times New Roman" w:cs="Times New Roman"/>
                <w:color w:val="000000" w:themeColor="text1"/>
                <w:sz w:val="24"/>
                <w:szCs w:val="24"/>
              </w:rPr>
              <w:br/>
            </w:r>
            <w:r w:rsidRPr="006F24E5">
              <w:rPr>
                <w:rFonts w:ascii="Times New Roman" w:hAnsi="Times New Roman" w:cs="Times New Roman"/>
                <w:color w:val="000000" w:themeColor="text1"/>
                <w:sz w:val="24"/>
                <w:szCs w:val="24"/>
              </w:rPr>
              <w:t xml:space="preserve">и оборудования сезонных (летних) кафе, одобренных Экспертным советом, формируемым Межведомственной комиссией по обеспечению реализации мероприятий по формированию современной городской среды, образованной в соответствии с </w:t>
            </w:r>
            <w:hyperlink r:id="rId33">
              <w:r w:rsidRPr="006F24E5">
                <w:rPr>
                  <w:rFonts w:ascii="Times New Roman" w:hAnsi="Times New Roman" w:cs="Times New Roman"/>
                  <w:color w:val="000000" w:themeColor="text1"/>
                  <w:sz w:val="24"/>
                  <w:szCs w:val="24"/>
                </w:rPr>
                <w:t>постановлением</w:t>
              </w:r>
            </w:hyperlink>
            <w:r w:rsidRPr="006F24E5">
              <w:rPr>
                <w:rFonts w:ascii="Times New Roman" w:hAnsi="Times New Roman" w:cs="Times New Roman"/>
                <w:color w:val="000000" w:themeColor="text1"/>
                <w:sz w:val="24"/>
                <w:szCs w:val="24"/>
              </w:rPr>
              <w:t xml:space="preserve"> Губернатора Московской области от 23.05.2017 № 226-ПГ (для создаваемых </w:t>
            </w:r>
            <w:r w:rsidR="006F24E5">
              <w:rPr>
                <w:rFonts w:ascii="Times New Roman" w:hAnsi="Times New Roman" w:cs="Times New Roman"/>
                <w:color w:val="000000" w:themeColor="text1"/>
                <w:sz w:val="24"/>
                <w:szCs w:val="24"/>
              </w:rPr>
              <w:br/>
            </w:r>
            <w:r w:rsidRPr="006F24E5">
              <w:rPr>
                <w:rFonts w:ascii="Times New Roman" w:hAnsi="Times New Roman" w:cs="Times New Roman"/>
                <w:color w:val="000000" w:themeColor="text1"/>
                <w:sz w:val="24"/>
                <w:szCs w:val="24"/>
              </w:rPr>
              <w:t>или развиваемых общественных территорий) и (или) муниципальной общественной комиссией.</w:t>
            </w:r>
          </w:p>
        </w:tc>
      </w:tr>
      <w:tr w:rsidR="00BB1633" w:rsidRPr="006F24E5" w14:paraId="25390148" w14:textId="77777777" w:rsidTr="006F24E5">
        <w:tc>
          <w:tcPr>
            <w:tcW w:w="3827" w:type="dxa"/>
            <w:gridSpan w:val="2"/>
            <w:vMerge/>
          </w:tcPr>
          <w:p w14:paraId="3B6D46BB" w14:textId="77777777" w:rsidR="00BB1633" w:rsidRPr="006F24E5" w:rsidRDefault="00BB1633">
            <w:pPr>
              <w:pStyle w:val="ConsPlusNormal"/>
              <w:rPr>
                <w:rFonts w:ascii="Times New Roman" w:hAnsi="Times New Roman" w:cs="Times New Roman"/>
                <w:color w:val="000000" w:themeColor="text1"/>
                <w:sz w:val="24"/>
                <w:szCs w:val="24"/>
              </w:rPr>
            </w:pPr>
          </w:p>
        </w:tc>
        <w:tc>
          <w:tcPr>
            <w:tcW w:w="2835" w:type="dxa"/>
            <w:vAlign w:val="center"/>
          </w:tcPr>
          <w:p w14:paraId="6A3F3831"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Конструкции навесов &lt;4&gt;</w:t>
            </w:r>
          </w:p>
        </w:tc>
        <w:tc>
          <w:tcPr>
            <w:tcW w:w="1560" w:type="dxa"/>
            <w:vAlign w:val="center"/>
          </w:tcPr>
          <w:p w14:paraId="165B9BDA"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Технологический</w:t>
            </w:r>
          </w:p>
          <w:p w14:paraId="5376AAD3"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настил &lt;4&gt;</w:t>
            </w:r>
          </w:p>
        </w:tc>
        <w:tc>
          <w:tcPr>
            <w:tcW w:w="1417" w:type="dxa"/>
            <w:vAlign w:val="center"/>
          </w:tcPr>
          <w:p w14:paraId="0A843613"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Текстиль</w:t>
            </w:r>
          </w:p>
          <w:p w14:paraId="0D1B2D14"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навесов &lt;1&gt;</w:t>
            </w:r>
          </w:p>
        </w:tc>
        <w:tc>
          <w:tcPr>
            <w:tcW w:w="1642" w:type="dxa"/>
            <w:vAlign w:val="center"/>
          </w:tcPr>
          <w:p w14:paraId="669D1841"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Ограждение &lt;4&gt;</w:t>
            </w:r>
          </w:p>
        </w:tc>
        <w:tc>
          <w:tcPr>
            <w:tcW w:w="1417" w:type="dxa"/>
            <w:vAlign w:val="center"/>
          </w:tcPr>
          <w:p w14:paraId="33B85419"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Контейнеры</w:t>
            </w:r>
          </w:p>
          <w:p w14:paraId="417F1ECB"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озеленения &lt;4&gt;</w:t>
            </w:r>
          </w:p>
        </w:tc>
        <w:tc>
          <w:tcPr>
            <w:tcW w:w="1902" w:type="dxa"/>
            <w:vAlign w:val="center"/>
          </w:tcPr>
          <w:p w14:paraId="44CD382C"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Текстиль навесов, штор, занавесов, вертикальных маркиз, экранов &lt;2&gt;</w:t>
            </w:r>
          </w:p>
        </w:tc>
        <w:tc>
          <w:tcPr>
            <w:tcW w:w="1418" w:type="dxa"/>
            <w:vAlign w:val="center"/>
          </w:tcPr>
          <w:p w14:paraId="0FF0D571"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Мебель, декор мебели &lt;5&gt;</w:t>
            </w:r>
          </w:p>
        </w:tc>
      </w:tr>
      <w:tr w:rsidR="00BB1633" w:rsidRPr="006F24E5" w14:paraId="6D58A121" w14:textId="77777777" w:rsidTr="006F24E5">
        <w:tc>
          <w:tcPr>
            <w:tcW w:w="992" w:type="dxa"/>
            <w:vAlign w:val="center"/>
          </w:tcPr>
          <w:p w14:paraId="16F2E799"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1</w:t>
            </w:r>
          </w:p>
        </w:tc>
        <w:tc>
          <w:tcPr>
            <w:tcW w:w="2835" w:type="dxa"/>
            <w:vAlign w:val="center"/>
          </w:tcPr>
          <w:p w14:paraId="7FAB9425" w14:textId="0944D2E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неоновый, </w:t>
            </w:r>
            <w:r w:rsidRPr="006F24E5">
              <w:rPr>
                <w:rFonts w:ascii="Times New Roman" w:hAnsi="Times New Roman" w:cs="Times New Roman"/>
                <w:color w:val="000000" w:themeColor="text1"/>
                <w:sz w:val="24"/>
                <w:szCs w:val="24"/>
              </w:rPr>
              <w:lastRenderedPageBreak/>
              <w:t xml:space="preserve">флуоресцентный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p>
        </w:tc>
        <w:tc>
          <w:tcPr>
            <w:tcW w:w="2835" w:type="dxa"/>
            <w:vMerge w:val="restart"/>
            <w:vAlign w:val="center"/>
          </w:tcPr>
          <w:p w14:paraId="745F5F27" w14:textId="6279F097"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lastRenderedPageBreak/>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c>
          <w:tcPr>
            <w:tcW w:w="1560" w:type="dxa"/>
            <w:vMerge w:val="restart"/>
            <w:vAlign w:val="center"/>
          </w:tcPr>
          <w:p w14:paraId="09D243FF" w14:textId="7F74E04D"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c>
          <w:tcPr>
            <w:tcW w:w="1417" w:type="dxa"/>
            <w:vMerge w:val="restart"/>
            <w:vAlign w:val="center"/>
          </w:tcPr>
          <w:p w14:paraId="6287459B" w14:textId="389A8C0F"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c>
          <w:tcPr>
            <w:tcW w:w="1642" w:type="dxa"/>
            <w:vMerge w:val="restart"/>
            <w:vAlign w:val="center"/>
          </w:tcPr>
          <w:p w14:paraId="7A863F72" w14:textId="6F2D104B"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c>
          <w:tcPr>
            <w:tcW w:w="1417" w:type="dxa"/>
            <w:vMerge w:val="restart"/>
            <w:vAlign w:val="center"/>
          </w:tcPr>
          <w:p w14:paraId="0B3CE716" w14:textId="76832ED1"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c>
          <w:tcPr>
            <w:tcW w:w="1902" w:type="dxa"/>
            <w:vMerge w:val="restart"/>
            <w:vAlign w:val="center"/>
          </w:tcPr>
          <w:p w14:paraId="3A79F568" w14:textId="3992A010"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c>
          <w:tcPr>
            <w:tcW w:w="1418" w:type="dxa"/>
            <w:vAlign w:val="center"/>
          </w:tcPr>
          <w:p w14:paraId="73C87C62" w14:textId="0F3822CE"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r>
      <w:tr w:rsidR="00BB1633" w:rsidRPr="006F24E5" w14:paraId="1BA77EC5" w14:textId="77777777" w:rsidTr="006F24E5">
        <w:tc>
          <w:tcPr>
            <w:tcW w:w="992" w:type="dxa"/>
            <w:vAlign w:val="center"/>
          </w:tcPr>
          <w:p w14:paraId="7C2A4D9F"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w:t>
            </w:r>
          </w:p>
        </w:tc>
        <w:tc>
          <w:tcPr>
            <w:tcW w:w="2835" w:type="dxa"/>
            <w:vAlign w:val="center"/>
          </w:tcPr>
          <w:p w14:paraId="7DF0B67B" w14:textId="35835BE4"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5 и более цветов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16959847"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03FF9E8F"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0072815C"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43D95CBF"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04C7D951"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01E8B3C6"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val="restart"/>
            <w:vAlign w:val="center"/>
          </w:tcPr>
          <w:p w14:paraId="57456102" w14:textId="4CBF54B9"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ДА</w:t>
            </w:r>
            <w:r w:rsidRPr="006F24E5">
              <w:rPr>
                <w:rFonts w:ascii="Times New Roman" w:hAnsi="Times New Roman" w:cs="Times New Roman"/>
                <w:color w:val="000000" w:themeColor="text1"/>
                <w:sz w:val="24"/>
                <w:szCs w:val="24"/>
              </w:rPr>
              <w:t>»</w:t>
            </w:r>
          </w:p>
        </w:tc>
      </w:tr>
      <w:tr w:rsidR="00BB1633" w:rsidRPr="006F24E5" w14:paraId="29F7DC4A" w14:textId="77777777" w:rsidTr="006F24E5">
        <w:tc>
          <w:tcPr>
            <w:tcW w:w="992" w:type="dxa"/>
            <w:vAlign w:val="center"/>
          </w:tcPr>
          <w:p w14:paraId="03B70B69"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3</w:t>
            </w:r>
          </w:p>
        </w:tc>
        <w:tc>
          <w:tcPr>
            <w:tcW w:w="2835" w:type="dxa"/>
            <w:vAlign w:val="center"/>
          </w:tcPr>
          <w:p w14:paraId="203D6555" w14:textId="2CC281E5"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фиолетовый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6E652B78"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3A418046"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7DE2C3A2"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7F78259E"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3F4823B2"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4D8E42E6"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65A94639"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4F56BD0E" w14:textId="77777777" w:rsidTr="006F24E5">
        <w:tc>
          <w:tcPr>
            <w:tcW w:w="992" w:type="dxa"/>
            <w:vAlign w:val="center"/>
          </w:tcPr>
          <w:p w14:paraId="24CAC5B9"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4</w:t>
            </w:r>
          </w:p>
        </w:tc>
        <w:tc>
          <w:tcPr>
            <w:tcW w:w="2835" w:type="dxa"/>
            <w:vAlign w:val="center"/>
          </w:tcPr>
          <w:p w14:paraId="120FFE96" w14:textId="029A443E"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черный-желтый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0AA672B3"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2E8AE4F7"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217EAA74"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135DEC00"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153376E6"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72650030"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27C518D7"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2ABF4451" w14:textId="77777777" w:rsidTr="006F24E5">
        <w:tc>
          <w:tcPr>
            <w:tcW w:w="992" w:type="dxa"/>
            <w:vAlign w:val="center"/>
          </w:tcPr>
          <w:p w14:paraId="4D9FB0D4"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5</w:t>
            </w:r>
          </w:p>
        </w:tc>
        <w:tc>
          <w:tcPr>
            <w:tcW w:w="2835" w:type="dxa"/>
            <w:vAlign w:val="center"/>
          </w:tcPr>
          <w:p w14:paraId="024FA0B1" w14:textId="2B73F793"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красный-зеленый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43D45A73"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449ED7CE"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1CC9C524"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039CBE9D"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2F4939EB"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273FBEA5"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5381845A"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738B0C84" w14:textId="77777777" w:rsidTr="006F24E5">
        <w:tc>
          <w:tcPr>
            <w:tcW w:w="992" w:type="dxa"/>
            <w:vAlign w:val="center"/>
          </w:tcPr>
          <w:p w14:paraId="06ACA62E"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6</w:t>
            </w:r>
          </w:p>
        </w:tc>
        <w:tc>
          <w:tcPr>
            <w:tcW w:w="2835" w:type="dxa"/>
            <w:vAlign w:val="center"/>
          </w:tcPr>
          <w:p w14:paraId="286FE284" w14:textId="34945938"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оранжевый-синий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6751B772"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44F773EB"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6426E09A"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428352CE"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30C8107"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51BEBB5D"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1D26C61D"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1F372F7A" w14:textId="77777777" w:rsidTr="006F24E5">
        <w:tc>
          <w:tcPr>
            <w:tcW w:w="992" w:type="dxa"/>
            <w:vAlign w:val="center"/>
          </w:tcPr>
          <w:p w14:paraId="386C16D2"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7</w:t>
            </w:r>
          </w:p>
        </w:tc>
        <w:tc>
          <w:tcPr>
            <w:tcW w:w="2835" w:type="dxa"/>
            <w:vAlign w:val="center"/>
          </w:tcPr>
          <w:p w14:paraId="25B43B4D" w14:textId="05C47A58"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розовый-зеленый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0E53B79E"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3CB7D62E"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73A07BDF"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6EBD200E"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6883B7A3"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2028E07A"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5B387040"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7BD65351" w14:textId="77777777" w:rsidTr="006F24E5">
        <w:tc>
          <w:tcPr>
            <w:tcW w:w="992" w:type="dxa"/>
            <w:vAlign w:val="center"/>
          </w:tcPr>
          <w:p w14:paraId="23252833"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8</w:t>
            </w:r>
          </w:p>
        </w:tc>
        <w:tc>
          <w:tcPr>
            <w:tcW w:w="2835" w:type="dxa"/>
            <w:vAlign w:val="center"/>
          </w:tcPr>
          <w:p w14:paraId="6383EDF0" w14:textId="3D7E44F2"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оранжевый-голубой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p>
        </w:tc>
        <w:tc>
          <w:tcPr>
            <w:tcW w:w="2835" w:type="dxa"/>
            <w:vMerge/>
          </w:tcPr>
          <w:p w14:paraId="574BFFFB"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19A81A53"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6106A955"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579B1125"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72EDAE87"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234D5513"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68C58042"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2DA82F6B" w14:textId="77777777" w:rsidTr="006F24E5">
        <w:tc>
          <w:tcPr>
            <w:tcW w:w="992" w:type="dxa"/>
            <w:vAlign w:val="center"/>
          </w:tcPr>
          <w:p w14:paraId="6847477B"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9</w:t>
            </w:r>
          </w:p>
        </w:tc>
        <w:tc>
          <w:tcPr>
            <w:tcW w:w="2835" w:type="dxa"/>
            <w:vAlign w:val="center"/>
          </w:tcPr>
          <w:p w14:paraId="118E19AB" w14:textId="3BB092AD"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черный-белый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137B82C0"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0453BA20"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1B17FDD9"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0272255C"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700FDE63"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2BD35D00"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66A39C18"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7DA2CADE" w14:textId="77777777" w:rsidTr="006F24E5">
        <w:tc>
          <w:tcPr>
            <w:tcW w:w="992" w:type="dxa"/>
            <w:vAlign w:val="center"/>
          </w:tcPr>
          <w:p w14:paraId="282FE886"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10</w:t>
            </w:r>
          </w:p>
        </w:tc>
        <w:tc>
          <w:tcPr>
            <w:tcW w:w="2835" w:type="dxa"/>
            <w:vAlign w:val="center"/>
          </w:tcPr>
          <w:p w14:paraId="50F82F8D" w14:textId="212B3EC8"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белый-синий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5C450A04"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5F9E1477"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E841157"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3B9A16F7"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216FCBD6"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58EB9CDE"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61EDDF77"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33D6650D" w14:textId="77777777" w:rsidTr="006F24E5">
        <w:tc>
          <w:tcPr>
            <w:tcW w:w="992" w:type="dxa"/>
            <w:vAlign w:val="center"/>
          </w:tcPr>
          <w:p w14:paraId="694DA367"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11</w:t>
            </w:r>
          </w:p>
        </w:tc>
        <w:tc>
          <w:tcPr>
            <w:tcW w:w="2835" w:type="dxa"/>
            <w:vAlign w:val="center"/>
          </w:tcPr>
          <w:p w14:paraId="628290E4" w14:textId="1217D826"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белый-красный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45FD58F0"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2349CE6C"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6180D9E7"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27345680"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1DE72F57"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490FD0FB"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7ED105BF"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012BCF75" w14:textId="77777777" w:rsidTr="006F24E5">
        <w:tc>
          <w:tcPr>
            <w:tcW w:w="992" w:type="dxa"/>
            <w:vAlign w:val="center"/>
          </w:tcPr>
          <w:p w14:paraId="42EF7685"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12</w:t>
            </w:r>
          </w:p>
        </w:tc>
        <w:tc>
          <w:tcPr>
            <w:tcW w:w="2835" w:type="dxa"/>
            <w:vAlign w:val="center"/>
          </w:tcPr>
          <w:p w14:paraId="77A29B23" w14:textId="4A20F34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красный-желтый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34269137"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469DBC6D"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2C528C72"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75E2CC00"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18B90CFF"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0E3442D2"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05F41DE7"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30BD65CB" w14:textId="77777777" w:rsidTr="006F24E5">
        <w:tc>
          <w:tcPr>
            <w:tcW w:w="992" w:type="dxa"/>
            <w:vAlign w:val="center"/>
          </w:tcPr>
          <w:p w14:paraId="08C27940"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13</w:t>
            </w:r>
          </w:p>
        </w:tc>
        <w:tc>
          <w:tcPr>
            <w:tcW w:w="2835" w:type="dxa"/>
            <w:vAlign w:val="center"/>
          </w:tcPr>
          <w:p w14:paraId="27B23324" w14:textId="228A1C51"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синий-красный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7A60B578"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6B1EA66D"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11E3A680"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65773C90"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2A5B45C4"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0A9047CC"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5C1F1D8C"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0640DBD8" w14:textId="77777777" w:rsidTr="006F24E5">
        <w:tc>
          <w:tcPr>
            <w:tcW w:w="992" w:type="dxa"/>
            <w:vAlign w:val="center"/>
          </w:tcPr>
          <w:p w14:paraId="6CF6DFBB"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14</w:t>
            </w:r>
          </w:p>
        </w:tc>
        <w:tc>
          <w:tcPr>
            <w:tcW w:w="2835" w:type="dxa"/>
            <w:vAlign w:val="center"/>
          </w:tcPr>
          <w:p w14:paraId="55F1F19B" w14:textId="1C76E532"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голубой-красный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Pr="006F24E5">
              <w:rPr>
                <w:rFonts w:ascii="Times New Roman" w:hAnsi="Times New Roman" w:cs="Times New Roman"/>
                <w:color w:val="000000" w:themeColor="text1"/>
                <w:sz w:val="24"/>
                <w:szCs w:val="24"/>
              </w:rPr>
              <w:t xml:space="preserve"> &lt;5&gt;</w:t>
            </w:r>
          </w:p>
        </w:tc>
        <w:tc>
          <w:tcPr>
            <w:tcW w:w="2835" w:type="dxa"/>
            <w:vMerge/>
          </w:tcPr>
          <w:p w14:paraId="3DCEBE12"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3F5E8E8F"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298FCB82"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0C7EFF9D"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7F20E526"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2C03EF12"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2DF76094"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5F0E8C06" w14:textId="77777777" w:rsidTr="006F24E5">
        <w:tc>
          <w:tcPr>
            <w:tcW w:w="992" w:type="dxa"/>
            <w:vAlign w:val="center"/>
          </w:tcPr>
          <w:p w14:paraId="013EAB4A"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15</w:t>
            </w:r>
          </w:p>
        </w:tc>
        <w:tc>
          <w:tcPr>
            <w:tcW w:w="2835" w:type="dxa"/>
            <w:vAlign w:val="center"/>
          </w:tcPr>
          <w:p w14:paraId="5C3DE3BD" w14:textId="29002BC1"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черный-красный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4D56A9CB"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10BCB7C7"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32E2F767"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483A0767"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753AE437"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6F51FE19"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378E097B"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6B81748B" w14:textId="77777777" w:rsidTr="006F24E5">
        <w:tc>
          <w:tcPr>
            <w:tcW w:w="992" w:type="dxa"/>
            <w:vAlign w:val="center"/>
          </w:tcPr>
          <w:p w14:paraId="4C1EA1F0"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16</w:t>
            </w:r>
          </w:p>
        </w:tc>
        <w:tc>
          <w:tcPr>
            <w:tcW w:w="2835" w:type="dxa"/>
            <w:vAlign w:val="center"/>
          </w:tcPr>
          <w:p w14:paraId="4E375345" w14:textId="2E10E701"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черный-оранжевый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p>
        </w:tc>
        <w:tc>
          <w:tcPr>
            <w:tcW w:w="2835" w:type="dxa"/>
            <w:vMerge/>
          </w:tcPr>
          <w:p w14:paraId="3B826B2A"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1555EFB8"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1CDA27EF"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783AB73D"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7F94A0EF"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03EEE1BF"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7E5705AB"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2C66FD94" w14:textId="77777777" w:rsidTr="006F24E5">
        <w:tc>
          <w:tcPr>
            <w:tcW w:w="992" w:type="dxa"/>
            <w:vAlign w:val="center"/>
          </w:tcPr>
          <w:p w14:paraId="6060E969"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lastRenderedPageBreak/>
              <w:t>17</w:t>
            </w:r>
          </w:p>
        </w:tc>
        <w:tc>
          <w:tcPr>
            <w:tcW w:w="2835" w:type="dxa"/>
            <w:vAlign w:val="center"/>
          </w:tcPr>
          <w:p w14:paraId="00E75729" w14:textId="39EED9A0"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черный-синий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46077698"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275D6FA0"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6901A3A"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214AF964"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544E2E65"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5656B3F4"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57427A9F"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0E86EBD7" w14:textId="77777777" w:rsidTr="006F24E5">
        <w:tc>
          <w:tcPr>
            <w:tcW w:w="992" w:type="dxa"/>
            <w:vAlign w:val="center"/>
          </w:tcPr>
          <w:p w14:paraId="061AEC1D"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18</w:t>
            </w:r>
          </w:p>
        </w:tc>
        <w:tc>
          <w:tcPr>
            <w:tcW w:w="2835" w:type="dxa"/>
            <w:vAlign w:val="center"/>
          </w:tcPr>
          <w:p w14:paraId="51E0C3BD" w14:textId="321754AA"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черный-голубой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36C21422"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4E8B3A76"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E4EA01A"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3960DA1D"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539C6E1D"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333937BC"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351C0209"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1257F660" w14:textId="77777777" w:rsidTr="006F24E5">
        <w:tc>
          <w:tcPr>
            <w:tcW w:w="992" w:type="dxa"/>
            <w:vAlign w:val="center"/>
          </w:tcPr>
          <w:p w14:paraId="69123F0A"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19</w:t>
            </w:r>
          </w:p>
        </w:tc>
        <w:tc>
          <w:tcPr>
            <w:tcW w:w="2835" w:type="dxa"/>
            <w:vAlign w:val="center"/>
          </w:tcPr>
          <w:p w14:paraId="7C095BB7" w14:textId="61A01520"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черный-розовый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0E1069B4"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26B3D95C"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5CA67663"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7918973E"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3F6F1937"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242717D7"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0ACA6A2D"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2E416797" w14:textId="77777777" w:rsidTr="006F24E5">
        <w:tc>
          <w:tcPr>
            <w:tcW w:w="992" w:type="dxa"/>
            <w:vAlign w:val="center"/>
          </w:tcPr>
          <w:p w14:paraId="539372ED"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20</w:t>
            </w:r>
          </w:p>
        </w:tc>
        <w:tc>
          <w:tcPr>
            <w:tcW w:w="2835" w:type="dxa"/>
            <w:vAlign w:val="center"/>
          </w:tcPr>
          <w:p w14:paraId="5AACD4D3" w14:textId="259437A6"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черный-зеленый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336D7D9E"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0A78DD82"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59D6862A"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15E5CD1B"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2BFA421A"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3AC6A940"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7257D2DD"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24F244E1" w14:textId="77777777" w:rsidTr="006F24E5">
        <w:tc>
          <w:tcPr>
            <w:tcW w:w="992" w:type="dxa"/>
            <w:vAlign w:val="center"/>
          </w:tcPr>
          <w:p w14:paraId="1E2FD6B6"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21</w:t>
            </w:r>
          </w:p>
        </w:tc>
        <w:tc>
          <w:tcPr>
            <w:tcW w:w="2835" w:type="dxa"/>
            <w:vAlign w:val="center"/>
          </w:tcPr>
          <w:p w14:paraId="2C4CC934" w14:textId="01CB4A7D"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желтый-оранжевый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p>
        </w:tc>
        <w:tc>
          <w:tcPr>
            <w:tcW w:w="2835" w:type="dxa"/>
            <w:vMerge/>
          </w:tcPr>
          <w:p w14:paraId="18CF9580"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6EA71F85"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1C713139"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3D7A0D95"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0E67D79C"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40C74447"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37933202"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682FB562" w14:textId="77777777" w:rsidTr="006F24E5">
        <w:tc>
          <w:tcPr>
            <w:tcW w:w="992" w:type="dxa"/>
            <w:vAlign w:val="center"/>
          </w:tcPr>
          <w:p w14:paraId="7D493085"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22</w:t>
            </w:r>
          </w:p>
        </w:tc>
        <w:tc>
          <w:tcPr>
            <w:tcW w:w="2835" w:type="dxa"/>
            <w:vAlign w:val="center"/>
          </w:tcPr>
          <w:p w14:paraId="7BD754C6" w14:textId="76CAF816"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розовый-желтый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0EDC36E1"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31320E76"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68618B99"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01355868"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768D4FDD"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263DD96F"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2DCB37FD"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483651D2" w14:textId="77777777" w:rsidTr="006F24E5">
        <w:tc>
          <w:tcPr>
            <w:tcW w:w="992" w:type="dxa"/>
            <w:vAlign w:val="center"/>
          </w:tcPr>
          <w:p w14:paraId="094E4D97"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23</w:t>
            </w:r>
          </w:p>
        </w:tc>
        <w:tc>
          <w:tcPr>
            <w:tcW w:w="2835" w:type="dxa"/>
            <w:vAlign w:val="center"/>
          </w:tcPr>
          <w:p w14:paraId="1C035D4B" w14:textId="4361C12E"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голубой-розовый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481ECC01"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60852052"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6E35E172"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2416D5B1"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1B10A3C5"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68678672"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669DA0FF"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0D92B29D" w14:textId="77777777" w:rsidTr="006F24E5">
        <w:tc>
          <w:tcPr>
            <w:tcW w:w="992" w:type="dxa"/>
            <w:vAlign w:val="center"/>
          </w:tcPr>
          <w:p w14:paraId="66EDB071"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24</w:t>
            </w:r>
          </w:p>
        </w:tc>
        <w:tc>
          <w:tcPr>
            <w:tcW w:w="2835" w:type="dxa"/>
            <w:vAlign w:val="center"/>
          </w:tcPr>
          <w:p w14:paraId="4796C002" w14:textId="2A246960"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красный-оранжевый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p>
        </w:tc>
        <w:tc>
          <w:tcPr>
            <w:tcW w:w="2835" w:type="dxa"/>
            <w:vMerge/>
          </w:tcPr>
          <w:p w14:paraId="7D50E836"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23E95781"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9CEBB51"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1AF4E8E5"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0976432"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0AEBA530"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0D2CDFCF"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5FCF9058" w14:textId="77777777" w:rsidTr="006F24E5">
        <w:tc>
          <w:tcPr>
            <w:tcW w:w="992" w:type="dxa"/>
            <w:vAlign w:val="center"/>
          </w:tcPr>
          <w:p w14:paraId="4FDADD2B"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25</w:t>
            </w:r>
          </w:p>
        </w:tc>
        <w:tc>
          <w:tcPr>
            <w:tcW w:w="2835" w:type="dxa"/>
            <w:vAlign w:val="center"/>
          </w:tcPr>
          <w:p w14:paraId="1A6393F0" w14:textId="239607E2"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синий-голубой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792F2571"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20BC564A"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744720A2"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67BBD931"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2C880DD6"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7A8786D5"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3C4C8D25"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337AE33A" w14:textId="77777777" w:rsidTr="006F24E5">
        <w:tc>
          <w:tcPr>
            <w:tcW w:w="992" w:type="dxa"/>
            <w:vAlign w:val="center"/>
          </w:tcPr>
          <w:p w14:paraId="38E159E2"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26</w:t>
            </w:r>
          </w:p>
        </w:tc>
        <w:tc>
          <w:tcPr>
            <w:tcW w:w="2835" w:type="dxa"/>
            <w:vAlign w:val="center"/>
          </w:tcPr>
          <w:p w14:paraId="38420BBE" w14:textId="63F0C12E"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синий-зеленый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58C94D4A"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3DA704D9"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B71C110"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6608608C"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6A6CBD9D"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68B3194F"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39DECD68"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678BD4B8" w14:textId="77777777" w:rsidTr="006F24E5">
        <w:tc>
          <w:tcPr>
            <w:tcW w:w="992" w:type="dxa"/>
            <w:vAlign w:val="center"/>
          </w:tcPr>
          <w:p w14:paraId="0C6BF6C0"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27</w:t>
            </w:r>
          </w:p>
        </w:tc>
        <w:tc>
          <w:tcPr>
            <w:tcW w:w="2835" w:type="dxa"/>
            <w:vAlign w:val="center"/>
          </w:tcPr>
          <w:p w14:paraId="24E5CC97" w14:textId="0842CC3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голубой-зеленый </w:t>
            </w:r>
            <w:r w:rsidR="00E55AA8" w:rsidRPr="006F24E5">
              <w:rPr>
                <w:rFonts w:ascii="Times New Roman" w:hAnsi="Times New Roman" w:cs="Times New Roman"/>
                <w:color w:val="000000" w:themeColor="text1"/>
                <w:sz w:val="24"/>
                <w:szCs w:val="24"/>
              </w:rPr>
              <w:t>«</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1EE6701C"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09679EF1"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674942F0"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0099E4A8"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2AE5B0FD"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48C396FA"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1283DB96"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2CB52288" w14:textId="77777777" w:rsidTr="006F24E5">
        <w:tc>
          <w:tcPr>
            <w:tcW w:w="992" w:type="dxa"/>
            <w:vAlign w:val="center"/>
          </w:tcPr>
          <w:p w14:paraId="7A6C7EC4"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28</w:t>
            </w:r>
          </w:p>
        </w:tc>
        <w:tc>
          <w:tcPr>
            <w:tcW w:w="2835" w:type="dxa"/>
            <w:vAlign w:val="center"/>
          </w:tcPr>
          <w:p w14:paraId="2F4822EF" w14:textId="01191923"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золотой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7D70FCDE"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72A1CCE0"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43DB3DF"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0E2A4DA7"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07F1B8C4"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5F49FA6A"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34188BBA"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56AFD604" w14:textId="77777777" w:rsidTr="006F24E5">
        <w:tc>
          <w:tcPr>
            <w:tcW w:w="992" w:type="dxa"/>
            <w:vAlign w:val="center"/>
          </w:tcPr>
          <w:p w14:paraId="3BFA8B95"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29</w:t>
            </w:r>
          </w:p>
        </w:tc>
        <w:tc>
          <w:tcPr>
            <w:tcW w:w="2835" w:type="dxa"/>
            <w:vAlign w:val="center"/>
          </w:tcPr>
          <w:p w14:paraId="15C9943F" w14:textId="6007FA4B"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оранжевый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7148E271"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1423F3AD"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247F99B"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5E3F8D44"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71B615D"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007309B3"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5847D47E"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752912CD" w14:textId="77777777" w:rsidTr="006F24E5">
        <w:tc>
          <w:tcPr>
            <w:tcW w:w="992" w:type="dxa"/>
            <w:vAlign w:val="center"/>
          </w:tcPr>
          <w:p w14:paraId="32B24081"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30</w:t>
            </w:r>
          </w:p>
        </w:tc>
        <w:tc>
          <w:tcPr>
            <w:tcW w:w="2835" w:type="dxa"/>
            <w:vAlign w:val="center"/>
          </w:tcPr>
          <w:p w14:paraId="7B6161A9" w14:textId="17473781"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синий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61EC9790"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4C7F633A"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E0E81D5"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1D97B973"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60B227EC"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2DB27CF3"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3370458D"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4279B7F4" w14:textId="77777777" w:rsidTr="006F24E5">
        <w:tc>
          <w:tcPr>
            <w:tcW w:w="992" w:type="dxa"/>
            <w:vAlign w:val="center"/>
          </w:tcPr>
          <w:p w14:paraId="43C347D8"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31</w:t>
            </w:r>
          </w:p>
        </w:tc>
        <w:tc>
          <w:tcPr>
            <w:tcW w:w="2835" w:type="dxa"/>
            <w:vAlign w:val="center"/>
          </w:tcPr>
          <w:p w14:paraId="35A80F99" w14:textId="15B07F74"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красный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&lt;2&gt;, &lt;5&gt;</w:t>
            </w:r>
          </w:p>
        </w:tc>
        <w:tc>
          <w:tcPr>
            <w:tcW w:w="2835" w:type="dxa"/>
            <w:vMerge w:val="restart"/>
            <w:vAlign w:val="center"/>
          </w:tcPr>
          <w:p w14:paraId="0B6B2A2A" w14:textId="0A337351"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НЕТ-П</w:t>
            </w:r>
            <w:r w:rsidRPr="006F24E5">
              <w:rPr>
                <w:rFonts w:ascii="Times New Roman" w:hAnsi="Times New Roman" w:cs="Times New Roman"/>
                <w:color w:val="000000" w:themeColor="text1"/>
                <w:sz w:val="24"/>
                <w:szCs w:val="24"/>
              </w:rPr>
              <w:t>»</w:t>
            </w:r>
          </w:p>
        </w:tc>
        <w:tc>
          <w:tcPr>
            <w:tcW w:w="1560" w:type="dxa"/>
            <w:vMerge w:val="restart"/>
            <w:vAlign w:val="center"/>
          </w:tcPr>
          <w:p w14:paraId="293D4EF9" w14:textId="5A8D6C52"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НЕТ-П</w:t>
            </w:r>
            <w:r w:rsidRPr="006F24E5">
              <w:rPr>
                <w:rFonts w:ascii="Times New Roman" w:hAnsi="Times New Roman" w:cs="Times New Roman"/>
                <w:color w:val="000000" w:themeColor="text1"/>
                <w:sz w:val="24"/>
                <w:szCs w:val="24"/>
              </w:rPr>
              <w:t>»</w:t>
            </w:r>
          </w:p>
        </w:tc>
        <w:tc>
          <w:tcPr>
            <w:tcW w:w="1417" w:type="dxa"/>
            <w:vMerge/>
          </w:tcPr>
          <w:p w14:paraId="300B6566"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val="restart"/>
            <w:vAlign w:val="center"/>
          </w:tcPr>
          <w:p w14:paraId="403DC3B6" w14:textId="28099033"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НЕТ-П</w:t>
            </w:r>
            <w:r w:rsidRPr="006F24E5">
              <w:rPr>
                <w:rFonts w:ascii="Times New Roman" w:hAnsi="Times New Roman" w:cs="Times New Roman"/>
                <w:color w:val="000000" w:themeColor="text1"/>
                <w:sz w:val="24"/>
                <w:szCs w:val="24"/>
              </w:rPr>
              <w:t>»</w:t>
            </w:r>
          </w:p>
        </w:tc>
        <w:tc>
          <w:tcPr>
            <w:tcW w:w="1417" w:type="dxa"/>
            <w:vMerge w:val="restart"/>
            <w:vAlign w:val="center"/>
          </w:tcPr>
          <w:p w14:paraId="1C89E5CD" w14:textId="7B883D0E"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НЕТ-П</w:t>
            </w:r>
            <w:r w:rsidRPr="006F24E5">
              <w:rPr>
                <w:rFonts w:ascii="Times New Roman" w:hAnsi="Times New Roman" w:cs="Times New Roman"/>
                <w:color w:val="000000" w:themeColor="text1"/>
                <w:sz w:val="24"/>
                <w:szCs w:val="24"/>
              </w:rPr>
              <w:t>»</w:t>
            </w:r>
          </w:p>
        </w:tc>
        <w:tc>
          <w:tcPr>
            <w:tcW w:w="1902" w:type="dxa"/>
            <w:vMerge w:val="restart"/>
            <w:vAlign w:val="center"/>
          </w:tcPr>
          <w:p w14:paraId="7141A44A" w14:textId="7851C5C3"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НЕТ-П</w:t>
            </w:r>
            <w:r w:rsidRPr="006F24E5">
              <w:rPr>
                <w:rFonts w:ascii="Times New Roman" w:hAnsi="Times New Roman" w:cs="Times New Roman"/>
                <w:color w:val="000000" w:themeColor="text1"/>
                <w:sz w:val="24"/>
                <w:szCs w:val="24"/>
              </w:rPr>
              <w:t>»</w:t>
            </w:r>
          </w:p>
        </w:tc>
        <w:tc>
          <w:tcPr>
            <w:tcW w:w="1418" w:type="dxa"/>
            <w:vMerge/>
          </w:tcPr>
          <w:p w14:paraId="7E489B46"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6C85D60F" w14:textId="77777777" w:rsidTr="006F24E5">
        <w:tc>
          <w:tcPr>
            <w:tcW w:w="992" w:type="dxa"/>
            <w:vAlign w:val="center"/>
          </w:tcPr>
          <w:p w14:paraId="5292D84B"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32</w:t>
            </w:r>
          </w:p>
        </w:tc>
        <w:tc>
          <w:tcPr>
            <w:tcW w:w="2835" w:type="dxa"/>
            <w:vAlign w:val="center"/>
          </w:tcPr>
          <w:p w14:paraId="6680881D" w14:textId="359749E6"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желтый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&lt;2&gt;, &lt;5&gt;</w:t>
            </w:r>
          </w:p>
        </w:tc>
        <w:tc>
          <w:tcPr>
            <w:tcW w:w="2835" w:type="dxa"/>
            <w:vMerge/>
          </w:tcPr>
          <w:p w14:paraId="6BF2BCB0"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5A3DAB50"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0AE2142D"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1E2CBC58"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35424613"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4A871307"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3AF1E25D"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5EAD7F25" w14:textId="77777777" w:rsidTr="006F24E5">
        <w:tc>
          <w:tcPr>
            <w:tcW w:w="992" w:type="dxa"/>
            <w:vAlign w:val="center"/>
          </w:tcPr>
          <w:p w14:paraId="6571FA34"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33</w:t>
            </w:r>
          </w:p>
        </w:tc>
        <w:tc>
          <w:tcPr>
            <w:tcW w:w="2835" w:type="dxa"/>
            <w:vAlign w:val="center"/>
          </w:tcPr>
          <w:p w14:paraId="6098875D" w14:textId="18EA3E86"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голубой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&lt;2&gt;, &lt;5&gt;</w:t>
            </w:r>
          </w:p>
        </w:tc>
        <w:tc>
          <w:tcPr>
            <w:tcW w:w="2835" w:type="dxa"/>
            <w:vMerge/>
          </w:tcPr>
          <w:p w14:paraId="568DD8E5"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1AC6A86E"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52383244"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50ED3E48"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387B395B"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6A5432CB"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3B2D94AD"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0012B215" w14:textId="77777777" w:rsidTr="006F24E5">
        <w:tc>
          <w:tcPr>
            <w:tcW w:w="992" w:type="dxa"/>
            <w:vAlign w:val="center"/>
          </w:tcPr>
          <w:p w14:paraId="40F3A787"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34</w:t>
            </w:r>
          </w:p>
        </w:tc>
        <w:tc>
          <w:tcPr>
            <w:tcW w:w="2835" w:type="dxa"/>
            <w:vAlign w:val="center"/>
          </w:tcPr>
          <w:p w14:paraId="5E6EADE6" w14:textId="2519C8B0"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розовый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&lt;2&gt;, &lt;5&gt;</w:t>
            </w:r>
          </w:p>
        </w:tc>
        <w:tc>
          <w:tcPr>
            <w:tcW w:w="2835" w:type="dxa"/>
            <w:vMerge/>
          </w:tcPr>
          <w:p w14:paraId="571231CF"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700DC98F"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5BFA5A59"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2E68FBA6"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0C8AD7B0"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4581403F"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0A8A8B67"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375C1CEC" w14:textId="77777777" w:rsidTr="006F24E5">
        <w:tc>
          <w:tcPr>
            <w:tcW w:w="992" w:type="dxa"/>
            <w:vAlign w:val="center"/>
          </w:tcPr>
          <w:p w14:paraId="684683ED"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lastRenderedPageBreak/>
              <w:t>35</w:t>
            </w:r>
          </w:p>
        </w:tc>
        <w:tc>
          <w:tcPr>
            <w:tcW w:w="2835" w:type="dxa"/>
            <w:vAlign w:val="center"/>
          </w:tcPr>
          <w:p w14:paraId="7440130E" w14:textId="2BBA2626"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зеленый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&lt;2&gt;, &lt;4&gt;, &lt;5&gt;</w:t>
            </w:r>
          </w:p>
        </w:tc>
        <w:tc>
          <w:tcPr>
            <w:tcW w:w="2835" w:type="dxa"/>
            <w:vMerge/>
          </w:tcPr>
          <w:p w14:paraId="59280682"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6F8E7DF8"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Align w:val="center"/>
          </w:tcPr>
          <w:p w14:paraId="48837DA4" w14:textId="7B0A1456"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ДА</w:t>
            </w:r>
            <w:r w:rsidRPr="006F24E5">
              <w:rPr>
                <w:rFonts w:ascii="Times New Roman" w:hAnsi="Times New Roman" w:cs="Times New Roman"/>
                <w:color w:val="000000" w:themeColor="text1"/>
                <w:sz w:val="24"/>
                <w:szCs w:val="24"/>
              </w:rPr>
              <w:t>»</w:t>
            </w:r>
          </w:p>
        </w:tc>
        <w:tc>
          <w:tcPr>
            <w:tcW w:w="1642" w:type="dxa"/>
            <w:vMerge/>
          </w:tcPr>
          <w:p w14:paraId="7777E1CE"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D1E84E3"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26DCC56B"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7E8E6240"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0A8C4891" w14:textId="77777777" w:rsidTr="006F24E5">
        <w:tc>
          <w:tcPr>
            <w:tcW w:w="992" w:type="dxa"/>
            <w:vAlign w:val="center"/>
          </w:tcPr>
          <w:p w14:paraId="63CE6452"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36</w:t>
            </w:r>
          </w:p>
        </w:tc>
        <w:tc>
          <w:tcPr>
            <w:tcW w:w="2835" w:type="dxa"/>
            <w:vAlign w:val="center"/>
          </w:tcPr>
          <w:p w14:paraId="7FEB8EC7" w14:textId="4F7512F9"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черный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val="restart"/>
            <w:vAlign w:val="center"/>
          </w:tcPr>
          <w:p w14:paraId="0AD16534" w14:textId="67D7432F"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ДА</w:t>
            </w:r>
            <w:r w:rsidRPr="006F24E5">
              <w:rPr>
                <w:rFonts w:ascii="Times New Roman" w:hAnsi="Times New Roman" w:cs="Times New Roman"/>
                <w:color w:val="000000" w:themeColor="text1"/>
                <w:sz w:val="24"/>
                <w:szCs w:val="24"/>
              </w:rPr>
              <w:t>»</w:t>
            </w:r>
          </w:p>
        </w:tc>
        <w:tc>
          <w:tcPr>
            <w:tcW w:w="1560" w:type="dxa"/>
            <w:vMerge w:val="restart"/>
            <w:vAlign w:val="center"/>
          </w:tcPr>
          <w:p w14:paraId="1E242794" w14:textId="79E1A092"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ДА</w:t>
            </w:r>
            <w:r w:rsidRPr="006F24E5">
              <w:rPr>
                <w:rFonts w:ascii="Times New Roman" w:hAnsi="Times New Roman" w:cs="Times New Roman"/>
                <w:color w:val="000000" w:themeColor="text1"/>
                <w:sz w:val="24"/>
                <w:szCs w:val="24"/>
              </w:rPr>
              <w:t>»</w:t>
            </w:r>
          </w:p>
        </w:tc>
        <w:tc>
          <w:tcPr>
            <w:tcW w:w="1417" w:type="dxa"/>
            <w:vAlign w:val="center"/>
          </w:tcPr>
          <w:p w14:paraId="6C0F0845" w14:textId="47EBF0D1"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c>
          <w:tcPr>
            <w:tcW w:w="1642" w:type="dxa"/>
            <w:vMerge w:val="restart"/>
            <w:vAlign w:val="center"/>
          </w:tcPr>
          <w:p w14:paraId="17BD1F0D" w14:textId="57080EF6"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ДА</w:t>
            </w:r>
            <w:r w:rsidRPr="006F24E5">
              <w:rPr>
                <w:rFonts w:ascii="Times New Roman" w:hAnsi="Times New Roman" w:cs="Times New Roman"/>
                <w:color w:val="000000" w:themeColor="text1"/>
                <w:sz w:val="24"/>
                <w:szCs w:val="24"/>
              </w:rPr>
              <w:t>»</w:t>
            </w:r>
          </w:p>
        </w:tc>
        <w:tc>
          <w:tcPr>
            <w:tcW w:w="1417" w:type="dxa"/>
            <w:vMerge w:val="restart"/>
            <w:vAlign w:val="center"/>
          </w:tcPr>
          <w:p w14:paraId="4D5D036C" w14:textId="37A83C62"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ДА</w:t>
            </w:r>
            <w:r w:rsidRPr="006F24E5">
              <w:rPr>
                <w:rFonts w:ascii="Times New Roman" w:hAnsi="Times New Roman" w:cs="Times New Roman"/>
                <w:color w:val="000000" w:themeColor="text1"/>
                <w:sz w:val="24"/>
                <w:szCs w:val="24"/>
              </w:rPr>
              <w:t>»</w:t>
            </w:r>
          </w:p>
        </w:tc>
        <w:tc>
          <w:tcPr>
            <w:tcW w:w="1902" w:type="dxa"/>
            <w:vAlign w:val="center"/>
          </w:tcPr>
          <w:p w14:paraId="04592DF0" w14:textId="1B0F5F66"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c>
          <w:tcPr>
            <w:tcW w:w="1418" w:type="dxa"/>
            <w:vMerge/>
          </w:tcPr>
          <w:p w14:paraId="6C4412A6"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7CA5E336" w14:textId="77777777" w:rsidTr="006F24E5">
        <w:tc>
          <w:tcPr>
            <w:tcW w:w="992" w:type="dxa"/>
            <w:vAlign w:val="center"/>
          </w:tcPr>
          <w:p w14:paraId="42C8A9A2"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37</w:t>
            </w:r>
          </w:p>
        </w:tc>
        <w:tc>
          <w:tcPr>
            <w:tcW w:w="2835" w:type="dxa"/>
            <w:vAlign w:val="center"/>
          </w:tcPr>
          <w:p w14:paraId="27208638" w14:textId="6AE2B884"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серый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&lt;1&gt;, &lt;2&gt;, &lt;4&gt;, &lt;5&gt;</w:t>
            </w:r>
          </w:p>
        </w:tc>
        <w:tc>
          <w:tcPr>
            <w:tcW w:w="2835" w:type="dxa"/>
            <w:vMerge/>
          </w:tcPr>
          <w:p w14:paraId="25C9C812"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490D1715"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val="restart"/>
            <w:vAlign w:val="center"/>
          </w:tcPr>
          <w:p w14:paraId="163B517B" w14:textId="2F5DC576"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ДА</w:t>
            </w:r>
            <w:r w:rsidRPr="006F24E5">
              <w:rPr>
                <w:rFonts w:ascii="Times New Roman" w:hAnsi="Times New Roman" w:cs="Times New Roman"/>
                <w:color w:val="000000" w:themeColor="text1"/>
                <w:sz w:val="24"/>
                <w:szCs w:val="24"/>
              </w:rPr>
              <w:t>»</w:t>
            </w:r>
          </w:p>
        </w:tc>
        <w:tc>
          <w:tcPr>
            <w:tcW w:w="1642" w:type="dxa"/>
            <w:vMerge/>
          </w:tcPr>
          <w:p w14:paraId="7CB18EC8"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2BF8A37"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val="restart"/>
            <w:vAlign w:val="center"/>
          </w:tcPr>
          <w:p w14:paraId="492627B0" w14:textId="7810B525"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ДА</w:t>
            </w:r>
            <w:r w:rsidRPr="006F24E5">
              <w:rPr>
                <w:rFonts w:ascii="Times New Roman" w:hAnsi="Times New Roman" w:cs="Times New Roman"/>
                <w:color w:val="000000" w:themeColor="text1"/>
                <w:sz w:val="24"/>
                <w:szCs w:val="24"/>
              </w:rPr>
              <w:t>»</w:t>
            </w:r>
          </w:p>
        </w:tc>
        <w:tc>
          <w:tcPr>
            <w:tcW w:w="1418" w:type="dxa"/>
            <w:vMerge/>
          </w:tcPr>
          <w:p w14:paraId="57CD5E42"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1E4CFB6B" w14:textId="77777777" w:rsidTr="006F24E5">
        <w:tc>
          <w:tcPr>
            <w:tcW w:w="992" w:type="dxa"/>
            <w:vAlign w:val="center"/>
          </w:tcPr>
          <w:p w14:paraId="030A9BA3"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38</w:t>
            </w:r>
          </w:p>
        </w:tc>
        <w:tc>
          <w:tcPr>
            <w:tcW w:w="2835" w:type="dxa"/>
            <w:vAlign w:val="center"/>
          </w:tcPr>
          <w:p w14:paraId="490169FF" w14:textId="33A084DF"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белый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&lt;1&gt;, &lt;2&gt;, &lt;4&gt;, &lt;5&gt;</w:t>
            </w:r>
          </w:p>
        </w:tc>
        <w:tc>
          <w:tcPr>
            <w:tcW w:w="2835" w:type="dxa"/>
            <w:vMerge/>
          </w:tcPr>
          <w:p w14:paraId="564C34CD"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44929329"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46245AF2"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7BC1C197"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532CA93A"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7364FB25"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0403BBEC"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170BA593" w14:textId="77777777" w:rsidTr="006F24E5">
        <w:tc>
          <w:tcPr>
            <w:tcW w:w="992" w:type="dxa"/>
            <w:vAlign w:val="center"/>
          </w:tcPr>
          <w:p w14:paraId="0A55F192"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39</w:t>
            </w:r>
          </w:p>
        </w:tc>
        <w:tc>
          <w:tcPr>
            <w:tcW w:w="2835" w:type="dxa"/>
            <w:vAlign w:val="center"/>
          </w:tcPr>
          <w:p w14:paraId="1E211C46" w14:textId="2BBA8019"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коричневый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&lt;1&gt;, &lt;2&gt;, &lt;4&gt;, &lt;5&gt;</w:t>
            </w:r>
          </w:p>
        </w:tc>
        <w:tc>
          <w:tcPr>
            <w:tcW w:w="2835" w:type="dxa"/>
            <w:vMerge/>
          </w:tcPr>
          <w:p w14:paraId="77465FAD"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61D15D2B"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37F0150F"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1064C382"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04AD0AA7"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7D7E5386"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725737FC"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24136207" w14:textId="77777777" w:rsidTr="006F24E5">
        <w:tc>
          <w:tcPr>
            <w:tcW w:w="992" w:type="dxa"/>
            <w:vAlign w:val="center"/>
          </w:tcPr>
          <w:p w14:paraId="34DBC8F4"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40</w:t>
            </w:r>
          </w:p>
        </w:tc>
        <w:tc>
          <w:tcPr>
            <w:tcW w:w="2835" w:type="dxa"/>
            <w:vAlign w:val="center"/>
          </w:tcPr>
          <w:p w14:paraId="6EB8F63B" w14:textId="5C775B95"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бежевый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&lt;1&gt;, &lt;2&gt;, &lt;4&gt;, &lt;5&gt;</w:t>
            </w:r>
          </w:p>
        </w:tc>
        <w:tc>
          <w:tcPr>
            <w:tcW w:w="2835" w:type="dxa"/>
            <w:vMerge/>
          </w:tcPr>
          <w:p w14:paraId="48CB1B1C"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32DBEDBE"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3A3C736E" w14:textId="77777777" w:rsidR="00BB1633" w:rsidRPr="006F24E5" w:rsidRDefault="00BB1633">
            <w:pPr>
              <w:pStyle w:val="ConsPlusNormal"/>
              <w:rPr>
                <w:rFonts w:ascii="Times New Roman" w:hAnsi="Times New Roman" w:cs="Times New Roman"/>
                <w:color w:val="000000" w:themeColor="text1"/>
                <w:sz w:val="24"/>
                <w:szCs w:val="24"/>
              </w:rPr>
            </w:pPr>
          </w:p>
        </w:tc>
        <w:tc>
          <w:tcPr>
            <w:tcW w:w="1642" w:type="dxa"/>
            <w:vMerge/>
          </w:tcPr>
          <w:p w14:paraId="3C2521E5"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77922D59"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Merge/>
          </w:tcPr>
          <w:p w14:paraId="3DE2A365" w14:textId="77777777" w:rsidR="00BB1633" w:rsidRPr="006F24E5" w:rsidRDefault="00BB1633">
            <w:pPr>
              <w:pStyle w:val="ConsPlusNormal"/>
              <w:rPr>
                <w:rFonts w:ascii="Times New Roman" w:hAnsi="Times New Roman" w:cs="Times New Roman"/>
                <w:color w:val="000000" w:themeColor="text1"/>
                <w:sz w:val="24"/>
                <w:szCs w:val="24"/>
              </w:rPr>
            </w:pPr>
          </w:p>
        </w:tc>
        <w:tc>
          <w:tcPr>
            <w:tcW w:w="1418" w:type="dxa"/>
            <w:vMerge/>
          </w:tcPr>
          <w:p w14:paraId="3AA34178"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60377304" w14:textId="77777777" w:rsidTr="006F24E5">
        <w:tc>
          <w:tcPr>
            <w:tcW w:w="992" w:type="dxa"/>
            <w:vAlign w:val="center"/>
          </w:tcPr>
          <w:p w14:paraId="16A45A52" w14:textId="77777777" w:rsidR="00BB1633" w:rsidRPr="006F24E5" w:rsidRDefault="00BB1633">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41</w:t>
            </w:r>
          </w:p>
        </w:tc>
        <w:tc>
          <w:tcPr>
            <w:tcW w:w="2835" w:type="dxa"/>
            <w:vAlign w:val="center"/>
          </w:tcPr>
          <w:p w14:paraId="3A29C2F9" w14:textId="677A7D8C"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xml:space="preserve">дерево, металл </w:t>
            </w:r>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ц/</w:t>
            </w:r>
            <w:proofErr w:type="spellStart"/>
            <w:r w:rsidRPr="006F24E5">
              <w:rPr>
                <w:rFonts w:ascii="Times New Roman" w:hAnsi="Times New Roman" w:cs="Times New Roman"/>
                <w:color w:val="000000" w:themeColor="text1"/>
                <w:sz w:val="24"/>
                <w:szCs w:val="24"/>
              </w:rPr>
              <w:t>цс</w:t>
            </w:r>
            <w:proofErr w:type="spellEnd"/>
            <w:r w:rsidR="00E55AA8" w:rsidRPr="006F24E5">
              <w:rPr>
                <w:rFonts w:ascii="Times New Roman" w:hAnsi="Times New Roman" w:cs="Times New Roman"/>
                <w:color w:val="000000" w:themeColor="text1"/>
                <w:sz w:val="24"/>
                <w:szCs w:val="24"/>
              </w:rPr>
              <w:t>»</w:t>
            </w:r>
            <w:r w:rsidRPr="006F24E5">
              <w:rPr>
                <w:rFonts w:ascii="Times New Roman" w:hAnsi="Times New Roman" w:cs="Times New Roman"/>
                <w:color w:val="000000" w:themeColor="text1"/>
                <w:sz w:val="24"/>
                <w:szCs w:val="24"/>
              </w:rPr>
              <w:t xml:space="preserve"> &lt;5&gt;</w:t>
            </w:r>
          </w:p>
        </w:tc>
        <w:tc>
          <w:tcPr>
            <w:tcW w:w="2835" w:type="dxa"/>
            <w:vMerge/>
          </w:tcPr>
          <w:p w14:paraId="6F29935C" w14:textId="77777777" w:rsidR="00BB1633" w:rsidRPr="006F24E5" w:rsidRDefault="00BB1633">
            <w:pPr>
              <w:pStyle w:val="ConsPlusNormal"/>
              <w:rPr>
                <w:rFonts w:ascii="Times New Roman" w:hAnsi="Times New Roman" w:cs="Times New Roman"/>
                <w:color w:val="000000" w:themeColor="text1"/>
                <w:sz w:val="24"/>
                <w:szCs w:val="24"/>
              </w:rPr>
            </w:pPr>
          </w:p>
        </w:tc>
        <w:tc>
          <w:tcPr>
            <w:tcW w:w="1560" w:type="dxa"/>
            <w:vMerge/>
          </w:tcPr>
          <w:p w14:paraId="29072683"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Align w:val="center"/>
          </w:tcPr>
          <w:p w14:paraId="125D2D42" w14:textId="6A58E710"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c>
          <w:tcPr>
            <w:tcW w:w="1642" w:type="dxa"/>
            <w:vMerge/>
          </w:tcPr>
          <w:p w14:paraId="1B9E0343" w14:textId="77777777" w:rsidR="00BB1633" w:rsidRPr="006F24E5" w:rsidRDefault="00BB1633">
            <w:pPr>
              <w:pStyle w:val="ConsPlusNormal"/>
              <w:rPr>
                <w:rFonts w:ascii="Times New Roman" w:hAnsi="Times New Roman" w:cs="Times New Roman"/>
                <w:color w:val="000000" w:themeColor="text1"/>
                <w:sz w:val="24"/>
                <w:szCs w:val="24"/>
              </w:rPr>
            </w:pPr>
          </w:p>
        </w:tc>
        <w:tc>
          <w:tcPr>
            <w:tcW w:w="1417" w:type="dxa"/>
            <w:vMerge/>
          </w:tcPr>
          <w:p w14:paraId="17EFE35B" w14:textId="77777777" w:rsidR="00BB1633" w:rsidRPr="006F24E5" w:rsidRDefault="00BB1633">
            <w:pPr>
              <w:pStyle w:val="ConsPlusNormal"/>
              <w:rPr>
                <w:rFonts w:ascii="Times New Roman" w:hAnsi="Times New Roman" w:cs="Times New Roman"/>
                <w:color w:val="000000" w:themeColor="text1"/>
                <w:sz w:val="24"/>
                <w:szCs w:val="24"/>
              </w:rPr>
            </w:pPr>
          </w:p>
        </w:tc>
        <w:tc>
          <w:tcPr>
            <w:tcW w:w="1902" w:type="dxa"/>
            <w:vAlign w:val="center"/>
          </w:tcPr>
          <w:p w14:paraId="68F1CE82" w14:textId="2AA65158" w:rsidR="00BB1633" w:rsidRPr="006F24E5" w:rsidRDefault="00E55AA8">
            <w:pPr>
              <w:pStyle w:val="ConsPlusNormal"/>
              <w:jc w:val="center"/>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w:t>
            </w:r>
            <w:r w:rsidR="00BB1633" w:rsidRPr="006F24E5">
              <w:rPr>
                <w:rFonts w:ascii="Times New Roman" w:hAnsi="Times New Roman" w:cs="Times New Roman"/>
                <w:color w:val="000000" w:themeColor="text1"/>
                <w:sz w:val="24"/>
                <w:szCs w:val="24"/>
              </w:rPr>
              <w:t>НЕТ</w:t>
            </w:r>
            <w:r w:rsidRPr="006F24E5">
              <w:rPr>
                <w:rFonts w:ascii="Times New Roman" w:hAnsi="Times New Roman" w:cs="Times New Roman"/>
                <w:color w:val="000000" w:themeColor="text1"/>
                <w:sz w:val="24"/>
                <w:szCs w:val="24"/>
              </w:rPr>
              <w:t>»</w:t>
            </w:r>
          </w:p>
        </w:tc>
        <w:tc>
          <w:tcPr>
            <w:tcW w:w="1418" w:type="dxa"/>
            <w:vMerge/>
          </w:tcPr>
          <w:p w14:paraId="1F8C30C3" w14:textId="77777777" w:rsidR="00BB1633" w:rsidRPr="006F24E5" w:rsidRDefault="00BB1633">
            <w:pPr>
              <w:pStyle w:val="ConsPlusNormal"/>
              <w:rPr>
                <w:rFonts w:ascii="Times New Roman" w:hAnsi="Times New Roman" w:cs="Times New Roman"/>
                <w:color w:val="000000" w:themeColor="text1"/>
                <w:sz w:val="24"/>
                <w:szCs w:val="24"/>
              </w:rPr>
            </w:pPr>
          </w:p>
        </w:tc>
      </w:tr>
      <w:tr w:rsidR="00BB1633" w:rsidRPr="006F24E5" w14:paraId="7C248E9A" w14:textId="77777777" w:rsidTr="006F24E5">
        <w:tc>
          <w:tcPr>
            <w:tcW w:w="16018" w:type="dxa"/>
            <w:gridSpan w:val="9"/>
            <w:vAlign w:val="center"/>
          </w:tcPr>
          <w:p w14:paraId="4A4459E9"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Примечание:</w:t>
            </w:r>
          </w:p>
          <w:p w14:paraId="3B3A2A58"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&lt;1&gt; для навесов рекомендуются серо-белый (RAL9002, RAL7047, RAL7035), белый (RAL 9003, RAL9010, RAL9016, RAL9001), бежевый (RAL0608020, RAL0508020, RAL0608030, RAL0508030, RAL0507050, RAL0505040) серый (RAL7040, RAL7045, RAL7046, RAL7037), коричневый (RAL8001, RAL8023), зеленый (RAL6025, RAL6011);</w:t>
            </w:r>
          </w:p>
          <w:p w14:paraId="41773E9F"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&lt;2&gt; для штор, занавесов, вертикальных маркиз, экранов рекомендуются серо-белый (RAL9002, RAL7047, RAL7035), белый (RAL9003, RAL9010, RAL9016, RAL9001), бежевый (RAL0608020, RAL0508020, RAL0608030, RAL0508030, RAL0507050, RAL0505040, RAL0707020, RAL7034, RAL1020), зеленый (RAL1108050, RAL1008060), зеленый (RAL1503020, RAL1602015), голубой (RAL2008020, RAL1908020, RAL2607020, RAL2507020), серый (RAL9003, RAL9010, RAL9016, RAL9001), желтый (RAL1018, RAL1021, RAL1023), розовый (RAL0205040, RAL0105040), красный (RAL0404067, RAL2004), коричневый (RAL8001, RAL8023);</w:t>
            </w:r>
          </w:p>
          <w:p w14:paraId="16AA2CA3"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&lt;3&gt; не более 2-х цветов в цветовом сочетании с рекомендуемым балансом цветов 50/50%, 20/80%;</w:t>
            </w:r>
          </w:p>
          <w:p w14:paraId="197F18A6"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&lt;4&gt; для конструкций навесов, технологического настила, ограждения, контейнеров озеленения рекомендуются серо-белый (RAL9002, RAL7047, RAL7035), белый (RAL 9003, RAL9010, RAL9016, RAL9001), бежевый (RAL0608020, RAL0508020, RAL0608030, RAL0508030, RAL0507050, RAL0505040) серый (RAL7010, RAL7011, RAL7015, RAL7024, RAL7039, RAL7037), коричневый (RAL8002, RAL8003, RAL8004, RAL8007, RAL8011, RAL8012), зеленый (RAL6011, RAL6019, RAL6021, RAL6025), голубой (RAL5007, RAL5009, RAL5012, RAL5014, RAL5023, RAL5024), желтый (RAL1018, RAL1021, RAL1023), красный (RAL0404067, RAL2004);</w:t>
            </w:r>
          </w:p>
          <w:p w14:paraId="3BE14AF5"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lastRenderedPageBreak/>
              <w:t>&lt;5&gt; выбирается одно из типовых сочетаний цветов мебели (декора мебели):</w:t>
            </w:r>
          </w:p>
          <w:p w14:paraId="4D056AC0"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монохромный светлый без цветовых акцентов;</w:t>
            </w:r>
          </w:p>
          <w:p w14:paraId="63DD281B"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монохромный темный без цветовых акцентов;</w:t>
            </w:r>
          </w:p>
          <w:p w14:paraId="36588447"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монохромный нейтральный без цветовых акцентов;</w:t>
            </w:r>
          </w:p>
          <w:p w14:paraId="7CD763EB"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монохромный светлый с цветовыми акцентами;</w:t>
            </w:r>
          </w:p>
          <w:p w14:paraId="6E211D30"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монохромный темный с цветовыми акцентами;</w:t>
            </w:r>
          </w:p>
          <w:p w14:paraId="0769AD28" w14:textId="77777777" w:rsidR="00BB1633" w:rsidRPr="006F24E5" w:rsidRDefault="00BB1633">
            <w:pPr>
              <w:pStyle w:val="ConsPlusNormal"/>
              <w:jc w:val="both"/>
              <w:rPr>
                <w:rFonts w:ascii="Times New Roman" w:hAnsi="Times New Roman" w:cs="Times New Roman"/>
                <w:color w:val="000000" w:themeColor="text1"/>
                <w:sz w:val="24"/>
                <w:szCs w:val="24"/>
              </w:rPr>
            </w:pPr>
            <w:r w:rsidRPr="006F24E5">
              <w:rPr>
                <w:rFonts w:ascii="Times New Roman" w:hAnsi="Times New Roman" w:cs="Times New Roman"/>
                <w:color w:val="000000" w:themeColor="text1"/>
                <w:sz w:val="24"/>
                <w:szCs w:val="24"/>
              </w:rPr>
              <w:t>- монохромный нейтральный с цветовыми акцентами.</w:t>
            </w:r>
          </w:p>
        </w:tc>
      </w:tr>
    </w:tbl>
    <w:p w14:paraId="217F9731" w14:textId="77777777" w:rsidR="00BB1633" w:rsidRPr="00BB1633" w:rsidRDefault="00BB1633">
      <w:pPr>
        <w:pStyle w:val="ConsPlusNormal"/>
        <w:rPr>
          <w:rFonts w:ascii="Times New Roman" w:hAnsi="Times New Roman" w:cs="Times New Roman"/>
          <w:color w:val="000000" w:themeColor="text1"/>
          <w:sz w:val="28"/>
          <w:szCs w:val="28"/>
        </w:rPr>
        <w:sectPr w:rsidR="00BB1633" w:rsidRPr="00BB1633" w:rsidSect="00DB4934">
          <w:pgSz w:w="16838" w:h="11905" w:orient="landscape"/>
          <w:pgMar w:top="1701" w:right="397" w:bottom="850" w:left="397" w:header="0" w:footer="0" w:gutter="0"/>
          <w:cols w:space="720"/>
          <w:titlePg/>
          <w:docGrid w:linePitch="299"/>
        </w:sectPr>
      </w:pPr>
    </w:p>
    <w:p w14:paraId="36D80659" w14:textId="77777777" w:rsidR="00BB1633" w:rsidRPr="00BB1633" w:rsidRDefault="00BB1633">
      <w:pPr>
        <w:pStyle w:val="ConsPlusNormal"/>
        <w:jc w:val="both"/>
        <w:rPr>
          <w:rFonts w:ascii="Times New Roman" w:hAnsi="Times New Roman" w:cs="Times New Roman"/>
          <w:color w:val="000000" w:themeColor="text1"/>
          <w:sz w:val="28"/>
          <w:szCs w:val="28"/>
        </w:rPr>
      </w:pPr>
    </w:p>
    <w:p w14:paraId="18784C1E"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bookmarkStart w:id="25" w:name="P5371"/>
      <w:bookmarkEnd w:id="25"/>
      <w:r w:rsidRPr="006F24E5">
        <w:rPr>
          <w:rFonts w:ascii="Times New Roman" w:hAnsi="Times New Roman" w:cs="Times New Roman"/>
          <w:color w:val="000000" w:themeColor="text1"/>
          <w:sz w:val="28"/>
          <w:szCs w:val="24"/>
        </w:rPr>
        <w:t>6. При установке и эксплуатации существующих сезонных (летних) кафе не допускаются:</w:t>
      </w:r>
    </w:p>
    <w:p w14:paraId="5A0CCED3"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а) эксплуатационные деформации внешних поверхностей конструкций и элементов оборудования (включая навесы):</w:t>
      </w:r>
    </w:p>
    <w:p w14:paraId="386749C6" w14:textId="4FF03489"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 xml:space="preserve">растрескивания, осыпания, трещины, плесень и грибок, пятна выгорания цветового пигмента, коробления, отслаивания, коррозия, высолы, подтеки, пятна ржавчины, пузыри, свищи, обрушения, провалы, крошения, пучения, расслаивания, дыры, пробоины, заплаты, вмятины, выпадение отделки </w:t>
      </w:r>
      <w:r w:rsidR="006F24E5">
        <w:rPr>
          <w:rFonts w:ascii="Times New Roman" w:hAnsi="Times New Roman" w:cs="Times New Roman"/>
          <w:color w:val="000000" w:themeColor="text1"/>
          <w:sz w:val="28"/>
          <w:szCs w:val="24"/>
        </w:rPr>
        <w:br/>
      </w:r>
      <w:r w:rsidRPr="006F24E5">
        <w:rPr>
          <w:rFonts w:ascii="Times New Roman" w:hAnsi="Times New Roman" w:cs="Times New Roman"/>
          <w:color w:val="000000" w:themeColor="text1"/>
          <w:sz w:val="28"/>
          <w:szCs w:val="24"/>
        </w:rPr>
        <w:t xml:space="preserve">и креплений, иные визуально воспринимаемые разрушения фактурного </w:t>
      </w:r>
      <w:r w:rsidR="006F24E5">
        <w:rPr>
          <w:rFonts w:ascii="Times New Roman" w:hAnsi="Times New Roman" w:cs="Times New Roman"/>
          <w:color w:val="000000" w:themeColor="text1"/>
          <w:sz w:val="28"/>
          <w:szCs w:val="24"/>
        </w:rPr>
        <w:br/>
      </w:r>
      <w:r w:rsidRPr="006F24E5">
        <w:rPr>
          <w:rFonts w:ascii="Times New Roman" w:hAnsi="Times New Roman" w:cs="Times New Roman"/>
          <w:color w:val="000000" w:themeColor="text1"/>
          <w:sz w:val="28"/>
          <w:szCs w:val="24"/>
        </w:rPr>
        <w:t>и красочного слоев конструкций и элементов оборудования;</w:t>
      </w:r>
    </w:p>
    <w:p w14:paraId="6D85F197"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разрушение архитектурно-строительных изделий, элементов конструкций и архитектурного декора, механические повреждения, нарушение целостности конструкций;</w:t>
      </w:r>
    </w:p>
    <w:p w14:paraId="469224B1"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б) загрязнения, сорная растительность;</w:t>
      </w:r>
    </w:p>
    <w:p w14:paraId="6F96776F"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в) не закрепленные короба, кожухи, провода, розетки на поверхностях конструкций и элементов оборудования;</w:t>
      </w:r>
    </w:p>
    <w:p w14:paraId="7A70D50E"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г) рекламные конструкции: самовольно размещенные, эксплуатируемые после окончания срока договора на установку, эксплуатируемые после аннулирования ранее выданного разрешения, эксплуатируемые с нарушением требований к установке и эксплуатации;</w:t>
      </w:r>
    </w:p>
    <w:p w14:paraId="55AA847A"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д) средства информации: самовольно размещенные, эксплуатируемые после окончания срока согласования размещения информации, эксплуатируемые с нарушением дизайн-проекта, в соответствии с которым получено согласование размещения информации;</w:t>
      </w:r>
    </w:p>
    <w:p w14:paraId="09A9290B"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 xml:space="preserve">е) </w:t>
      </w:r>
      <w:proofErr w:type="spellStart"/>
      <w:r w:rsidRPr="006F24E5">
        <w:rPr>
          <w:rFonts w:ascii="Times New Roman" w:hAnsi="Times New Roman" w:cs="Times New Roman"/>
          <w:color w:val="000000" w:themeColor="text1"/>
          <w:sz w:val="28"/>
          <w:szCs w:val="24"/>
        </w:rPr>
        <w:t>вандальные</w:t>
      </w:r>
      <w:proofErr w:type="spellEnd"/>
      <w:r w:rsidRPr="006F24E5">
        <w:rPr>
          <w:rFonts w:ascii="Times New Roman" w:hAnsi="Times New Roman" w:cs="Times New Roman"/>
          <w:color w:val="000000" w:themeColor="text1"/>
          <w:sz w:val="28"/>
          <w:szCs w:val="24"/>
        </w:rPr>
        <w:t xml:space="preserve"> изображения;</w:t>
      </w:r>
    </w:p>
    <w:p w14:paraId="399853FA"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ж) отсутствие визуальных средств информации, специализированных элементов, размещаемых для обеспечения беспрепятственного доступа маломобильных групп населения.</w:t>
      </w:r>
    </w:p>
    <w:p w14:paraId="23DA7484" w14:textId="51483C1A"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 xml:space="preserve">7. Несоблюдение при размещении сезонных (летних) кафе </w:t>
      </w:r>
      <w:r w:rsidR="006F24E5">
        <w:rPr>
          <w:rFonts w:ascii="Times New Roman" w:hAnsi="Times New Roman" w:cs="Times New Roman"/>
          <w:color w:val="000000" w:themeColor="text1"/>
          <w:sz w:val="28"/>
          <w:szCs w:val="24"/>
        </w:rPr>
        <w:br/>
      </w:r>
      <w:r w:rsidRPr="006F24E5">
        <w:rPr>
          <w:rFonts w:ascii="Times New Roman" w:hAnsi="Times New Roman" w:cs="Times New Roman"/>
          <w:color w:val="000000" w:themeColor="text1"/>
          <w:sz w:val="28"/>
          <w:szCs w:val="24"/>
        </w:rPr>
        <w:t xml:space="preserve">при стационарных предприятиях общественного питания </w:t>
      </w:r>
      <w:hyperlink w:anchor="P5186">
        <w:r w:rsidRPr="006F24E5">
          <w:rPr>
            <w:rFonts w:ascii="Times New Roman" w:hAnsi="Times New Roman" w:cs="Times New Roman"/>
            <w:color w:val="000000" w:themeColor="text1"/>
            <w:sz w:val="28"/>
            <w:szCs w:val="24"/>
          </w:rPr>
          <w:t>пунктов 4</w:t>
        </w:r>
      </w:hyperlink>
      <w:r w:rsidRPr="006F24E5">
        <w:rPr>
          <w:rFonts w:ascii="Times New Roman" w:hAnsi="Times New Roman" w:cs="Times New Roman"/>
          <w:color w:val="000000" w:themeColor="text1"/>
          <w:sz w:val="28"/>
          <w:szCs w:val="24"/>
        </w:rPr>
        <w:t xml:space="preserve">, </w:t>
      </w:r>
      <w:hyperlink w:anchor="P5193">
        <w:r w:rsidRPr="006F24E5">
          <w:rPr>
            <w:rFonts w:ascii="Times New Roman" w:hAnsi="Times New Roman" w:cs="Times New Roman"/>
            <w:color w:val="000000" w:themeColor="text1"/>
            <w:sz w:val="28"/>
            <w:szCs w:val="24"/>
          </w:rPr>
          <w:t>5</w:t>
        </w:r>
      </w:hyperlink>
      <w:r w:rsidRPr="006F24E5">
        <w:rPr>
          <w:rFonts w:ascii="Times New Roman" w:hAnsi="Times New Roman" w:cs="Times New Roman"/>
          <w:color w:val="000000" w:themeColor="text1"/>
          <w:sz w:val="28"/>
          <w:szCs w:val="24"/>
        </w:rPr>
        <w:t xml:space="preserve">, </w:t>
      </w:r>
      <w:hyperlink w:anchor="P5371">
        <w:r w:rsidRPr="006F24E5">
          <w:rPr>
            <w:rFonts w:ascii="Times New Roman" w:hAnsi="Times New Roman" w:cs="Times New Roman"/>
            <w:color w:val="000000" w:themeColor="text1"/>
            <w:sz w:val="28"/>
            <w:szCs w:val="24"/>
          </w:rPr>
          <w:t>6</w:t>
        </w:r>
      </w:hyperlink>
      <w:r w:rsidRPr="006F24E5">
        <w:rPr>
          <w:rFonts w:ascii="Times New Roman" w:hAnsi="Times New Roman" w:cs="Times New Roman"/>
          <w:color w:val="000000" w:themeColor="text1"/>
          <w:sz w:val="28"/>
          <w:szCs w:val="24"/>
        </w:rPr>
        <w:t xml:space="preserve"> настоящей статьи является нарушением муниципального правового акта </w:t>
      </w:r>
      <w:r w:rsidR="006F24E5">
        <w:rPr>
          <w:rFonts w:ascii="Times New Roman" w:hAnsi="Times New Roman" w:cs="Times New Roman"/>
          <w:color w:val="000000" w:themeColor="text1"/>
          <w:sz w:val="28"/>
          <w:szCs w:val="24"/>
        </w:rPr>
        <w:br/>
      </w:r>
      <w:r w:rsidRPr="006F24E5">
        <w:rPr>
          <w:rFonts w:ascii="Times New Roman" w:hAnsi="Times New Roman" w:cs="Times New Roman"/>
          <w:color w:val="000000" w:themeColor="text1"/>
          <w:sz w:val="28"/>
          <w:szCs w:val="24"/>
        </w:rPr>
        <w:t>и необеспечением надлежащего состояния и внешнего вида сезонного (летнего) кафе, за которые предусматривается ответственность в договоре размещения сезонного (летнего) кафе при стационарном предприятии общественного питания.</w:t>
      </w:r>
    </w:p>
    <w:p w14:paraId="0EB4A580" w14:textId="5B368A3C" w:rsidR="00BB1633" w:rsidRPr="006F24E5" w:rsidRDefault="00BB1633" w:rsidP="006F24E5">
      <w:pPr>
        <w:pStyle w:val="ConsPlusNormal"/>
        <w:ind w:firstLine="709"/>
        <w:jc w:val="both"/>
        <w:rPr>
          <w:rFonts w:ascii="Times New Roman" w:hAnsi="Times New Roman" w:cs="Times New Roman"/>
          <w:color w:val="000000" w:themeColor="text1"/>
          <w:sz w:val="28"/>
          <w:szCs w:val="24"/>
        </w:rPr>
      </w:pPr>
      <w:r w:rsidRPr="006F24E5">
        <w:rPr>
          <w:rFonts w:ascii="Times New Roman" w:hAnsi="Times New Roman" w:cs="Times New Roman"/>
          <w:color w:val="000000" w:themeColor="text1"/>
          <w:sz w:val="28"/>
          <w:szCs w:val="24"/>
        </w:rPr>
        <w:t xml:space="preserve">Контроль за соблюдением требований, установленных </w:t>
      </w:r>
      <w:hyperlink w:anchor="P5186">
        <w:r w:rsidRPr="006F24E5">
          <w:rPr>
            <w:rFonts w:ascii="Times New Roman" w:hAnsi="Times New Roman" w:cs="Times New Roman"/>
            <w:color w:val="000000" w:themeColor="text1"/>
            <w:sz w:val="28"/>
            <w:szCs w:val="24"/>
          </w:rPr>
          <w:t>пунктами 4</w:t>
        </w:r>
      </w:hyperlink>
      <w:r w:rsidRPr="006F24E5">
        <w:rPr>
          <w:rFonts w:ascii="Times New Roman" w:hAnsi="Times New Roman" w:cs="Times New Roman"/>
          <w:color w:val="000000" w:themeColor="text1"/>
          <w:sz w:val="28"/>
          <w:szCs w:val="24"/>
        </w:rPr>
        <w:t xml:space="preserve">, </w:t>
      </w:r>
      <w:hyperlink w:anchor="P5193">
        <w:r w:rsidRPr="006F24E5">
          <w:rPr>
            <w:rFonts w:ascii="Times New Roman" w:hAnsi="Times New Roman" w:cs="Times New Roman"/>
            <w:color w:val="000000" w:themeColor="text1"/>
            <w:sz w:val="28"/>
            <w:szCs w:val="24"/>
          </w:rPr>
          <w:t>5</w:t>
        </w:r>
      </w:hyperlink>
      <w:r w:rsidRPr="006F24E5">
        <w:rPr>
          <w:rFonts w:ascii="Times New Roman" w:hAnsi="Times New Roman" w:cs="Times New Roman"/>
          <w:color w:val="000000" w:themeColor="text1"/>
          <w:sz w:val="28"/>
          <w:szCs w:val="24"/>
        </w:rPr>
        <w:t xml:space="preserve">, </w:t>
      </w:r>
      <w:hyperlink w:anchor="P5371">
        <w:r w:rsidRPr="006F24E5">
          <w:rPr>
            <w:rFonts w:ascii="Times New Roman" w:hAnsi="Times New Roman" w:cs="Times New Roman"/>
            <w:color w:val="000000" w:themeColor="text1"/>
            <w:sz w:val="28"/>
            <w:szCs w:val="24"/>
          </w:rPr>
          <w:t>6</w:t>
        </w:r>
      </w:hyperlink>
      <w:r w:rsidRPr="006F24E5">
        <w:rPr>
          <w:rFonts w:ascii="Times New Roman" w:hAnsi="Times New Roman" w:cs="Times New Roman"/>
          <w:color w:val="000000" w:themeColor="text1"/>
          <w:sz w:val="28"/>
          <w:szCs w:val="24"/>
        </w:rPr>
        <w:t xml:space="preserve"> настоящей статьи в рамках договора размещения сезонного (летнего) кафе </w:t>
      </w:r>
      <w:r w:rsidR="006F24E5">
        <w:rPr>
          <w:rFonts w:ascii="Times New Roman" w:hAnsi="Times New Roman" w:cs="Times New Roman"/>
          <w:color w:val="000000" w:themeColor="text1"/>
          <w:sz w:val="28"/>
          <w:szCs w:val="24"/>
        </w:rPr>
        <w:br/>
      </w:r>
      <w:r w:rsidRPr="006F24E5">
        <w:rPr>
          <w:rFonts w:ascii="Times New Roman" w:hAnsi="Times New Roman" w:cs="Times New Roman"/>
          <w:color w:val="000000" w:themeColor="text1"/>
          <w:sz w:val="28"/>
          <w:szCs w:val="24"/>
        </w:rPr>
        <w:t>при стационарном предприятии общественного питания, осуществляется Администрацией.</w:t>
      </w:r>
    </w:p>
    <w:p w14:paraId="433DE628" w14:textId="77777777" w:rsidR="00BB1633" w:rsidRPr="006F24E5"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8B37163"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bookmarkStart w:id="26" w:name="P5384"/>
      <w:bookmarkEnd w:id="26"/>
      <w:r w:rsidRPr="00BB1633">
        <w:rPr>
          <w:rFonts w:ascii="Times New Roman" w:hAnsi="Times New Roman" w:cs="Times New Roman"/>
          <w:color w:val="000000" w:themeColor="text1"/>
          <w:sz w:val="28"/>
          <w:szCs w:val="28"/>
        </w:rPr>
        <w:t>Статья 3</w:t>
      </w:r>
      <w:r w:rsidR="006D49AC">
        <w:rPr>
          <w:rFonts w:ascii="Times New Roman" w:hAnsi="Times New Roman" w:cs="Times New Roman"/>
          <w:color w:val="000000" w:themeColor="text1"/>
          <w:sz w:val="28"/>
          <w:szCs w:val="28"/>
        </w:rPr>
        <w:t>7</w:t>
      </w:r>
      <w:r w:rsidRPr="00BB1633">
        <w:rPr>
          <w:rFonts w:ascii="Times New Roman" w:hAnsi="Times New Roman" w:cs="Times New Roman"/>
          <w:color w:val="000000" w:themeColor="text1"/>
          <w:sz w:val="28"/>
          <w:szCs w:val="28"/>
        </w:rPr>
        <w:t xml:space="preserve">. Требования к архитектурно-художественному облику территорий 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xml:space="preserve"> в части требований к внешнему виду ограждений</w:t>
      </w:r>
    </w:p>
    <w:p w14:paraId="5711A92C" w14:textId="77777777" w:rsidR="00BB1633" w:rsidRPr="006F24E5"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B93DE64" w14:textId="6607B103"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bookmarkStart w:id="27" w:name="P5386"/>
      <w:bookmarkEnd w:id="27"/>
      <w:r w:rsidRPr="006F24E5">
        <w:rPr>
          <w:rFonts w:ascii="Times New Roman" w:hAnsi="Times New Roman" w:cs="Times New Roman"/>
          <w:color w:val="000000" w:themeColor="text1"/>
          <w:sz w:val="28"/>
          <w:szCs w:val="28"/>
        </w:rPr>
        <w:lastRenderedPageBreak/>
        <w:t>1. Требования к архитектурно-художественному облику территорий городского округа в части требований к внешнему виду ограждений (далее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требования к внешнему виду ограждений)</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совокупность объемных, пространственных, колористических и иных решений внешних поверхностей ограждений:</w:t>
      </w:r>
    </w:p>
    <w:p w14:paraId="52C78143" w14:textId="413AAEAD"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постоянных</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сплошных ограждений, образующих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 оборудованные запирающимися дверями, воротами, калитками и иными подобными устройствами ограничения доступа на огражденную территорию;</w:t>
      </w:r>
    </w:p>
    <w:p w14:paraId="4AB6C680" w14:textId="70164C90"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мобильных (временных)</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ограждающих элементов</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столбиков, </w:t>
      </w:r>
      <w:proofErr w:type="spellStart"/>
      <w:r w:rsidRPr="006F24E5">
        <w:rPr>
          <w:rFonts w:ascii="Times New Roman" w:hAnsi="Times New Roman" w:cs="Times New Roman"/>
          <w:color w:val="000000" w:themeColor="text1"/>
          <w:sz w:val="28"/>
          <w:szCs w:val="28"/>
        </w:rPr>
        <w:t>боллардов</w:t>
      </w:r>
      <w:proofErr w:type="spellEnd"/>
      <w:r w:rsidRPr="006F24E5">
        <w:rPr>
          <w:rFonts w:ascii="Times New Roman" w:hAnsi="Times New Roman" w:cs="Times New Roman"/>
          <w:color w:val="000000" w:themeColor="text1"/>
          <w:sz w:val="28"/>
          <w:szCs w:val="28"/>
        </w:rPr>
        <w:t xml:space="preserve">, </w:t>
      </w:r>
      <w:proofErr w:type="spellStart"/>
      <w:r w:rsidRPr="006F24E5">
        <w:rPr>
          <w:rFonts w:ascii="Times New Roman" w:hAnsi="Times New Roman" w:cs="Times New Roman"/>
          <w:color w:val="000000" w:themeColor="text1"/>
          <w:sz w:val="28"/>
          <w:szCs w:val="28"/>
        </w:rPr>
        <w:t>делиниаторов</w:t>
      </w:r>
      <w:proofErr w:type="spellEnd"/>
      <w:r w:rsidRPr="006F24E5">
        <w:rPr>
          <w:rFonts w:ascii="Times New Roman" w:hAnsi="Times New Roman" w:cs="Times New Roman"/>
          <w:color w:val="000000" w:themeColor="text1"/>
          <w:sz w:val="28"/>
          <w:szCs w:val="28"/>
        </w:rPr>
        <w:t>, блоков (пластиковых, водоналивных, бетонных), зеленых насаждений, подпорных стенок с установкой парапетных ограждений, участков рельефа;</w:t>
      </w:r>
    </w:p>
    <w:p w14:paraId="60E9EA33" w14:textId="6358FB49"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в) механических барьеров</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ограждающих устройств</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устройств, предназначенных для временного ограничения прохода и (или) проезда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на территорию (шлагбаумов, калиток, ворот и иных подобных устройствам), устанавливаемых отдельно или в составе ограждений;</w:t>
      </w:r>
    </w:p>
    <w:p w14:paraId="08CA8E3B"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г) инвентарных (строительных) ограждений.</w:t>
      </w:r>
    </w:p>
    <w:p w14:paraId="5DBF2FE5" w14:textId="67AD0CB0"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2. Архитектурно-художественные требования к ограждениям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не распространяются на:</w:t>
      </w:r>
    </w:p>
    <w:p w14:paraId="0A9D4274" w14:textId="45DBE966"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а) ограждения, в отношении которых ремонтные и иные работы проводятся в соответствии с требованиями Федерального </w:t>
      </w:r>
      <w:hyperlink r:id="rId34">
        <w:r w:rsidRPr="006F24E5">
          <w:rPr>
            <w:rFonts w:ascii="Times New Roman" w:hAnsi="Times New Roman" w:cs="Times New Roman"/>
            <w:color w:val="000000" w:themeColor="text1"/>
            <w:sz w:val="28"/>
            <w:szCs w:val="28"/>
          </w:rPr>
          <w:t>закона</w:t>
        </w:r>
      </w:hyperlink>
      <w:r w:rsidRPr="006F24E5">
        <w:rPr>
          <w:rFonts w:ascii="Times New Roman" w:hAnsi="Times New Roman" w:cs="Times New Roman"/>
          <w:color w:val="000000" w:themeColor="text1"/>
          <w:sz w:val="28"/>
          <w:szCs w:val="28"/>
        </w:rPr>
        <w:t xml:space="preserve"> от 25.06.2002 № 73-ФЗ </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 xml:space="preserve">Об объектах культурного наследия (памятниках истории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и культуры) народов Российской Федерации</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w:t>
      </w:r>
    </w:p>
    <w:p w14:paraId="4E0B22F3" w14:textId="2DCC063C"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б) ограждения объектов обороны, обеспечения вооруженных сил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и сопутствующей инфраструктуры, размещаемые (используемые)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для обеспечения деятельности указанных объектов;</w:t>
      </w:r>
    </w:p>
    <w:p w14:paraId="1C4890B5" w14:textId="4E375E3F" w:rsidR="00BB1633" w:rsidRPr="006F24E5" w:rsidRDefault="00BB1633" w:rsidP="00F15B78">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в) защитные устройства автомобильных дорог, установка, ремонтные </w:t>
      </w:r>
      <w:r w:rsidR="006F24E5">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и иные работы в отношении которых проводятся в соответствии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с требованиями Федерального </w:t>
      </w:r>
      <w:hyperlink r:id="rId35">
        <w:r w:rsidRPr="006F24E5">
          <w:rPr>
            <w:rFonts w:ascii="Times New Roman" w:hAnsi="Times New Roman" w:cs="Times New Roman"/>
            <w:color w:val="000000" w:themeColor="text1"/>
            <w:sz w:val="28"/>
            <w:szCs w:val="28"/>
          </w:rPr>
          <w:t>закона</w:t>
        </w:r>
      </w:hyperlink>
      <w:r w:rsidRPr="006F24E5">
        <w:rPr>
          <w:rFonts w:ascii="Times New Roman" w:hAnsi="Times New Roman" w:cs="Times New Roman"/>
          <w:color w:val="000000" w:themeColor="text1"/>
          <w:sz w:val="28"/>
          <w:szCs w:val="28"/>
        </w:rPr>
        <w:t xml:space="preserve"> от 08.11.2007 № 257-ФЗ </w:t>
      </w:r>
      <w:r w:rsidR="00F15B78">
        <w:rPr>
          <w:rFonts w:ascii="Times New Roman" w:hAnsi="Times New Roman" w:cs="Times New Roman"/>
          <w:color w:val="000000" w:themeColor="text1"/>
          <w:sz w:val="28"/>
          <w:szCs w:val="28"/>
        </w:rPr>
        <w:br/>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w:t>
      </w:r>
    </w:p>
    <w:p w14:paraId="26E42DB9" w14:textId="3D276FD4"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г) ограждения, являющиеся конструктивными элементами объектов капитального строительства, на которые распространяются требования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к архитектурно-художественному облику зданий, строений, сооружений;</w:t>
      </w:r>
    </w:p>
    <w:p w14:paraId="1ABACE01"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д) ограждения спортивных, детских, контейнерных площадок, площадок для выгула животных и дрессировки собак, требования к которым установлены в составе требований к указанным площадкам;</w:t>
      </w:r>
    </w:p>
    <w:p w14:paraId="0B7DADE5" w14:textId="2CF9E2CC"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е) ограждения общественных территорий, устанавливаемые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в соответствии с концепциями благоустройства, одобренными Экспертным советом Министерства благоустройства Московской области.</w:t>
      </w:r>
    </w:p>
    <w:p w14:paraId="6F84E023" w14:textId="097E6A3B"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3. Архитектурно-художественные требования не являются обязательными для существующих ограждений, в отношении которых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lastRenderedPageBreak/>
        <w:t>не планируется изменение внешнего вида, за исключением случаев:</w:t>
      </w:r>
    </w:p>
    <w:p w14:paraId="57979686"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ненадлежащего состояния и содержания ограждений;</w:t>
      </w:r>
    </w:p>
    <w:p w14:paraId="6D767D9A"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самовольной установки.</w:t>
      </w:r>
    </w:p>
    <w:p w14:paraId="75BD5E80"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4. Установка ограждений запрещается без согласования (разрешения):</w:t>
      </w:r>
    </w:p>
    <w:p w14:paraId="7CDF4184" w14:textId="16EA6950"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для постоянных ограждений и механических барьеров, устанавливаемых при создании и реконструкции объектов капитального строительства</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в отсутствие оформленного Свидетельства о согласовании архитектурно-градостроительного облика объекта капитального строительства на территории Московской области (далее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Свидетельства АГО), в котором указана информация о внешнем виде ограждений;</w:t>
      </w:r>
    </w:p>
    <w:p w14:paraId="1BE1703F" w14:textId="51BDFCCD"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bookmarkStart w:id="28" w:name="P5403"/>
      <w:bookmarkEnd w:id="28"/>
      <w:r w:rsidRPr="006F24E5">
        <w:rPr>
          <w:rFonts w:ascii="Times New Roman" w:hAnsi="Times New Roman" w:cs="Times New Roman"/>
          <w:color w:val="000000" w:themeColor="text1"/>
          <w:sz w:val="28"/>
          <w:szCs w:val="28"/>
        </w:rPr>
        <w:t xml:space="preserve">б) для постоянных ограждений и механических барьеров, устанавливаемых вдоль приоритетных территорий архитектурно-художественного облика городского округа (общественных территорий, улиц и дорог общего пользования, прибрежных полос водных объектов, вдоль общественных территорий, </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вылетных</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 xml:space="preserve"> магистралей, иных улиц и дорог общего пользования, иных территорий общего пользования, водных объектов общего пользования, территорий объектов культурного наследия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с исторически связанными с ними территориями, объектов социальной инфраструктуры, объектов религиозного использования,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въездных групп, мемориальных комплексов, скульптурно-архитектурных композиций, монументально-декоративный композиций)</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без оформленного паспорта колористического решения ограждения (далее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колористического паспорта);</w:t>
      </w:r>
    </w:p>
    <w:p w14:paraId="329BEE24" w14:textId="00981420"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в) для ограждений, устанавливаемых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без предоставления земельных участков и установления сервитутов, публичного сервитута</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в отсутствие разрешения на размещения.</w:t>
      </w:r>
    </w:p>
    <w:p w14:paraId="230B98F9"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Самовольная установка ограждений не допускается.</w:t>
      </w:r>
    </w:p>
    <w:p w14:paraId="0EF83D49" w14:textId="6548C652"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5. Оценка внешнего вида ограждения проводится в соответствии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с </w:t>
      </w:r>
      <w:hyperlink w:anchor="P5414">
        <w:r w:rsidRPr="006F24E5">
          <w:rPr>
            <w:rFonts w:ascii="Times New Roman" w:hAnsi="Times New Roman" w:cs="Times New Roman"/>
            <w:color w:val="000000" w:themeColor="text1"/>
            <w:sz w:val="28"/>
            <w:szCs w:val="28"/>
          </w:rPr>
          <w:t>пунктами 6</w:t>
        </w:r>
      </w:hyperlink>
      <w:r w:rsidR="00B533F6" w:rsidRPr="006F24E5">
        <w:rPr>
          <w:rFonts w:ascii="Times New Roman" w:hAnsi="Times New Roman" w:cs="Times New Roman"/>
          <w:color w:val="000000" w:themeColor="text1"/>
          <w:sz w:val="28"/>
          <w:szCs w:val="28"/>
        </w:rPr>
        <w:t xml:space="preserve"> – </w:t>
      </w:r>
      <w:hyperlink w:anchor="P6003">
        <w:r w:rsidRPr="006F24E5">
          <w:rPr>
            <w:rFonts w:ascii="Times New Roman" w:hAnsi="Times New Roman" w:cs="Times New Roman"/>
            <w:color w:val="000000" w:themeColor="text1"/>
            <w:sz w:val="28"/>
            <w:szCs w:val="28"/>
          </w:rPr>
          <w:t>13</w:t>
        </w:r>
      </w:hyperlink>
      <w:r w:rsidRPr="006F24E5">
        <w:rPr>
          <w:rFonts w:ascii="Times New Roman" w:hAnsi="Times New Roman" w:cs="Times New Roman"/>
          <w:color w:val="000000" w:themeColor="text1"/>
          <w:sz w:val="28"/>
          <w:szCs w:val="28"/>
        </w:rPr>
        <w:t xml:space="preserve">, </w:t>
      </w:r>
      <w:hyperlink w:anchor="P5428">
        <w:r w:rsidRPr="006F24E5">
          <w:rPr>
            <w:rFonts w:ascii="Times New Roman" w:hAnsi="Times New Roman" w:cs="Times New Roman"/>
            <w:color w:val="000000" w:themeColor="text1"/>
            <w:sz w:val="28"/>
            <w:szCs w:val="28"/>
          </w:rPr>
          <w:t>таблицами 2</w:t>
        </w:r>
      </w:hyperlink>
      <w:r w:rsidRPr="006F24E5">
        <w:rPr>
          <w:rFonts w:ascii="Times New Roman" w:hAnsi="Times New Roman" w:cs="Times New Roman"/>
          <w:color w:val="000000" w:themeColor="text1"/>
          <w:sz w:val="28"/>
          <w:szCs w:val="28"/>
        </w:rPr>
        <w:t xml:space="preserve">, </w:t>
      </w:r>
      <w:hyperlink w:anchor="P5650">
        <w:r w:rsidRPr="006F24E5">
          <w:rPr>
            <w:rFonts w:ascii="Times New Roman" w:hAnsi="Times New Roman" w:cs="Times New Roman"/>
            <w:color w:val="000000" w:themeColor="text1"/>
            <w:sz w:val="28"/>
            <w:szCs w:val="28"/>
          </w:rPr>
          <w:t>3</w:t>
        </w:r>
      </w:hyperlink>
      <w:r w:rsidRPr="006F24E5">
        <w:rPr>
          <w:rFonts w:ascii="Times New Roman" w:hAnsi="Times New Roman" w:cs="Times New Roman"/>
          <w:color w:val="000000" w:themeColor="text1"/>
          <w:sz w:val="28"/>
          <w:szCs w:val="28"/>
        </w:rPr>
        <w:t xml:space="preserve"> настоящей статьи по критериям:</w:t>
      </w:r>
    </w:p>
    <w:p w14:paraId="6453CF2B"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высота;</w:t>
      </w:r>
    </w:p>
    <w:p w14:paraId="7E3F808E"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проницаемость для взгляда;</w:t>
      </w:r>
    </w:p>
    <w:p w14:paraId="6533C2EA"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в) цвет;</w:t>
      </w:r>
    </w:p>
    <w:p w14:paraId="0DC98A9D"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г) материал;</w:t>
      </w:r>
    </w:p>
    <w:p w14:paraId="07D76954"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д) структура;</w:t>
      </w:r>
    </w:p>
    <w:p w14:paraId="6DF06925"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е) изображение;</w:t>
      </w:r>
    </w:p>
    <w:p w14:paraId="3AFEA209"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ж) расположение и поддержание привлекательности внешнего вида.</w:t>
      </w:r>
    </w:p>
    <w:p w14:paraId="559AF4D5"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bookmarkStart w:id="29" w:name="P5414"/>
      <w:bookmarkEnd w:id="29"/>
      <w:r w:rsidRPr="006F24E5">
        <w:rPr>
          <w:rFonts w:ascii="Times New Roman" w:hAnsi="Times New Roman" w:cs="Times New Roman"/>
          <w:color w:val="000000" w:themeColor="text1"/>
          <w:sz w:val="28"/>
          <w:szCs w:val="28"/>
        </w:rPr>
        <w:t>6. Высота ограждений:</w:t>
      </w:r>
    </w:p>
    <w:p w14:paraId="34AF66BF" w14:textId="7FAA768B"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низкие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0,3-1,0 м;</w:t>
      </w:r>
    </w:p>
    <w:p w14:paraId="48057F48" w14:textId="1B2C16CB"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средние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1,1-1,7 м;</w:t>
      </w:r>
    </w:p>
    <w:p w14:paraId="15F0DB74" w14:textId="30FA8E6B"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в) высокие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1,8-3,0 м;</w:t>
      </w:r>
    </w:p>
    <w:p w14:paraId="541FB300" w14:textId="3EFCA00A"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lastRenderedPageBreak/>
        <w:t xml:space="preserve">г) специальные (в зонах санитарных разрывов для обеспечения нормируемых показателей качества среды обитания (акустическая эффективность шумозащитных ограждений, их размерные параметры, конструкция и используемые материалы должны соответствовать требованиям </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СП 276.1325800.2016. Свод правил. Здания и территории. Правила проектирования защиты от шума транспортных потоков</w:t>
      </w:r>
      <w:r w:rsidR="00E55AA8" w:rsidRPr="006F24E5">
        <w:rPr>
          <w:rFonts w:ascii="Times New Roman" w:hAnsi="Times New Roman" w:cs="Times New Roman"/>
          <w:color w:val="000000" w:themeColor="text1"/>
          <w:sz w:val="28"/>
          <w:szCs w:val="28"/>
        </w:rPr>
        <w:t>»</w:t>
      </w:r>
      <w:r w:rsidRPr="006F24E5">
        <w:rPr>
          <w:rFonts w:ascii="Times New Roman" w:hAnsi="Times New Roman" w:cs="Times New Roman"/>
          <w:color w:val="000000" w:themeColor="text1"/>
          <w:sz w:val="28"/>
          <w:szCs w:val="28"/>
        </w:rPr>
        <w:t xml:space="preserve">),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при наличии установленных санитарно-гигиенических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и (или) технологических требований, особого режима безопасного функционирования и защищенности организаций и (или) объектов,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и (или) территорий)</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более 3,0 м.</w:t>
      </w:r>
    </w:p>
    <w:p w14:paraId="5F22FA3D"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7. Виды ограждений по степени проницаемости для взгляда:</w:t>
      </w:r>
    </w:p>
    <w:p w14:paraId="5BE6DDEF" w14:textId="6874D813"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прозрачные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ограждения, не препятствующие (препятствующие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в незначительной степени) </w:t>
      </w:r>
      <w:proofErr w:type="spellStart"/>
      <w:r w:rsidRPr="006F24E5">
        <w:rPr>
          <w:rFonts w:ascii="Times New Roman" w:hAnsi="Times New Roman" w:cs="Times New Roman"/>
          <w:color w:val="000000" w:themeColor="text1"/>
          <w:sz w:val="28"/>
          <w:szCs w:val="28"/>
        </w:rPr>
        <w:t>просматриваемости</w:t>
      </w:r>
      <w:proofErr w:type="spellEnd"/>
      <w:r w:rsidRPr="006F24E5">
        <w:rPr>
          <w:rFonts w:ascii="Times New Roman" w:hAnsi="Times New Roman" w:cs="Times New Roman"/>
          <w:color w:val="000000" w:themeColor="text1"/>
          <w:sz w:val="28"/>
          <w:szCs w:val="28"/>
        </w:rPr>
        <w:t xml:space="preserve"> объектов, расположенных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за ними;</w:t>
      </w:r>
    </w:p>
    <w:p w14:paraId="42DD099E" w14:textId="2CEC49F1"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б) глухие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ограждения, исключающие </w:t>
      </w:r>
      <w:proofErr w:type="spellStart"/>
      <w:r w:rsidRPr="006F24E5">
        <w:rPr>
          <w:rFonts w:ascii="Times New Roman" w:hAnsi="Times New Roman" w:cs="Times New Roman"/>
          <w:color w:val="000000" w:themeColor="text1"/>
          <w:sz w:val="28"/>
          <w:szCs w:val="28"/>
        </w:rPr>
        <w:t>просматриваемость</w:t>
      </w:r>
      <w:proofErr w:type="spellEnd"/>
      <w:r w:rsidRPr="006F24E5">
        <w:rPr>
          <w:rFonts w:ascii="Times New Roman" w:hAnsi="Times New Roman" w:cs="Times New Roman"/>
          <w:color w:val="000000" w:themeColor="text1"/>
          <w:sz w:val="28"/>
          <w:szCs w:val="28"/>
        </w:rPr>
        <w:t xml:space="preserve"> объектов, расположенных за ними, выполненные из листовых материалов;</w:t>
      </w:r>
    </w:p>
    <w:p w14:paraId="34C6CC8A" w14:textId="34E2FCA9"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в) комбинированные</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 xml:space="preserve">ограждения на цоколе, прозрачные ограды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 xml:space="preserve">с элементами вертикального озеленения, живые изгороди (свободно растущие или формованные кустарники, реже деревья, высаженные в один ряд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или более, выполняющие декоративную, ограждающую или маскировочную функцию), штакетник металлический и (или) деревянный.</w:t>
      </w:r>
    </w:p>
    <w:p w14:paraId="49A19150" w14:textId="77777777"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8. Виды изображений:</w:t>
      </w:r>
    </w:p>
    <w:p w14:paraId="56509954" w14:textId="52B26633"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а) стрит-арт (муралы, трафареты, рисунки, стикеры и иные подобные декоративные изображения)</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согласованные временные графические изображения, нанесенные вручную на поверхности ограждений методами покраски, иными методами;</w:t>
      </w:r>
    </w:p>
    <w:p w14:paraId="6D17219A" w14:textId="393C2859"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б) </w:t>
      </w:r>
      <w:proofErr w:type="spellStart"/>
      <w:r w:rsidRPr="006F24E5">
        <w:rPr>
          <w:rFonts w:ascii="Times New Roman" w:hAnsi="Times New Roman" w:cs="Times New Roman"/>
          <w:color w:val="000000" w:themeColor="text1"/>
          <w:sz w:val="28"/>
          <w:szCs w:val="28"/>
        </w:rPr>
        <w:t>вандальные</w:t>
      </w:r>
      <w:proofErr w:type="spellEnd"/>
      <w:r w:rsidRPr="006F24E5">
        <w:rPr>
          <w:rFonts w:ascii="Times New Roman" w:hAnsi="Times New Roman" w:cs="Times New Roman"/>
          <w:color w:val="000000" w:themeColor="text1"/>
          <w:sz w:val="28"/>
          <w:szCs w:val="28"/>
        </w:rPr>
        <w:t xml:space="preserve"> изображения</w:t>
      </w:r>
      <w:r w:rsidR="00B533F6" w:rsidRPr="006F24E5">
        <w:rPr>
          <w:rFonts w:ascii="Times New Roman" w:hAnsi="Times New Roman" w:cs="Times New Roman"/>
          <w:color w:val="000000" w:themeColor="text1"/>
          <w:sz w:val="28"/>
          <w:szCs w:val="28"/>
        </w:rPr>
        <w:t xml:space="preserve"> – </w:t>
      </w:r>
      <w:r w:rsidRPr="006F24E5">
        <w:rPr>
          <w:rFonts w:ascii="Times New Roman" w:hAnsi="Times New Roman" w:cs="Times New Roman"/>
          <w:color w:val="000000" w:themeColor="text1"/>
          <w:sz w:val="28"/>
          <w:szCs w:val="28"/>
        </w:rPr>
        <w:t>несогласованные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w:t>
      </w:r>
    </w:p>
    <w:p w14:paraId="2B70F4FA" w14:textId="0303AC80" w:rsidR="00BB1633" w:rsidRPr="006F24E5" w:rsidRDefault="00BB1633" w:rsidP="006F24E5">
      <w:pPr>
        <w:pStyle w:val="ConsPlusNormal"/>
        <w:ind w:firstLine="709"/>
        <w:jc w:val="both"/>
        <w:rPr>
          <w:rFonts w:ascii="Times New Roman" w:hAnsi="Times New Roman" w:cs="Times New Roman"/>
          <w:color w:val="000000" w:themeColor="text1"/>
          <w:sz w:val="28"/>
          <w:szCs w:val="28"/>
        </w:rPr>
      </w:pPr>
      <w:r w:rsidRPr="006F24E5">
        <w:rPr>
          <w:rFonts w:ascii="Times New Roman" w:hAnsi="Times New Roman" w:cs="Times New Roman"/>
          <w:color w:val="000000" w:themeColor="text1"/>
          <w:sz w:val="28"/>
          <w:szCs w:val="28"/>
        </w:rPr>
        <w:t xml:space="preserve">Нанесение изображения на ограждение, вне зависимости </w:t>
      </w:r>
      <w:r w:rsidR="00F15B78">
        <w:rPr>
          <w:rFonts w:ascii="Times New Roman" w:hAnsi="Times New Roman" w:cs="Times New Roman"/>
          <w:color w:val="000000" w:themeColor="text1"/>
          <w:sz w:val="28"/>
          <w:szCs w:val="28"/>
        </w:rPr>
        <w:br/>
      </w:r>
      <w:r w:rsidRPr="006F24E5">
        <w:rPr>
          <w:rFonts w:ascii="Times New Roman" w:hAnsi="Times New Roman" w:cs="Times New Roman"/>
          <w:color w:val="000000" w:themeColor="text1"/>
          <w:sz w:val="28"/>
          <w:szCs w:val="28"/>
        </w:rPr>
        <w:t>от местоположения ограждения, производится после оформления паспорта колористического решения.</w:t>
      </w:r>
    </w:p>
    <w:p w14:paraId="2772E12E" w14:textId="77777777" w:rsidR="00BB1633" w:rsidRPr="00F15B78"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7D356AB0" w14:textId="06EBEF8A" w:rsidR="00BB1633" w:rsidRPr="00BB1633" w:rsidRDefault="00BB1633" w:rsidP="00F15B78">
      <w:pPr>
        <w:pStyle w:val="ConsPlusNormal"/>
        <w:spacing w:line="276" w:lineRule="auto"/>
        <w:jc w:val="center"/>
        <w:rPr>
          <w:rFonts w:ascii="Times New Roman" w:hAnsi="Times New Roman" w:cs="Times New Roman"/>
          <w:color w:val="000000" w:themeColor="text1"/>
          <w:sz w:val="28"/>
          <w:szCs w:val="28"/>
        </w:rPr>
      </w:pPr>
      <w:bookmarkStart w:id="30" w:name="P5428"/>
      <w:bookmarkEnd w:id="30"/>
      <w:r w:rsidRPr="00BB1633">
        <w:rPr>
          <w:rFonts w:ascii="Times New Roman" w:hAnsi="Times New Roman" w:cs="Times New Roman"/>
          <w:color w:val="000000" w:themeColor="text1"/>
          <w:sz w:val="28"/>
          <w:szCs w:val="28"/>
        </w:rPr>
        <w:t xml:space="preserve">Таблица 2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Допустимые материалы постоянных ограждений,</w:t>
      </w:r>
    </w:p>
    <w:p w14:paraId="054ADEFF" w14:textId="77777777" w:rsidR="00BB1633" w:rsidRPr="00BB1633" w:rsidRDefault="00BB1633" w:rsidP="00F15B78">
      <w:pPr>
        <w:pStyle w:val="ConsPlusNormal"/>
        <w:spacing w:line="276" w:lineRule="auto"/>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подлежащие учету при подборе материала для установки,</w:t>
      </w:r>
    </w:p>
    <w:p w14:paraId="24599642" w14:textId="5A171972" w:rsidR="00BB1633" w:rsidRPr="00BB1633" w:rsidRDefault="00BB1633" w:rsidP="00F15B78">
      <w:pPr>
        <w:pStyle w:val="ConsPlusNormal"/>
        <w:spacing w:line="276" w:lineRule="auto"/>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замене, изменения внешнего вида ограждений</w:t>
      </w:r>
      <w:r w:rsidR="00E55AA8">
        <w:rPr>
          <w:rFonts w:ascii="Times New Roman" w:hAnsi="Times New Roman" w:cs="Times New Roman"/>
          <w:color w:val="000000" w:themeColor="text1"/>
          <w:sz w:val="28"/>
          <w:szCs w:val="28"/>
        </w:rPr>
        <w:t>»</w:t>
      </w:r>
    </w:p>
    <w:p w14:paraId="1BE62F9B" w14:textId="77777777" w:rsidR="00BB1633" w:rsidRPr="00BB1633" w:rsidRDefault="00BB1633">
      <w:pPr>
        <w:pStyle w:val="ConsPlusNormal"/>
        <w:jc w:val="both"/>
        <w:rPr>
          <w:rFonts w:ascii="Times New Roman" w:hAnsi="Times New Roman" w:cs="Times New Roman"/>
          <w:color w:val="000000" w:themeColor="text1"/>
          <w:sz w:val="28"/>
          <w:szCs w:val="28"/>
        </w:rPr>
      </w:pPr>
    </w:p>
    <w:p w14:paraId="68BD07AD" w14:textId="77777777" w:rsidR="00BB1633" w:rsidRPr="00F15B78" w:rsidRDefault="00BB1633">
      <w:pPr>
        <w:pStyle w:val="ConsPlusNormal"/>
        <w:rPr>
          <w:rFonts w:ascii="Times New Roman" w:hAnsi="Times New Roman" w:cs="Times New Roman"/>
          <w:color w:val="000000" w:themeColor="text1"/>
          <w:sz w:val="20"/>
          <w:szCs w:val="28"/>
        </w:rPr>
        <w:sectPr w:rsidR="00BB1633" w:rsidRPr="00F15B78">
          <w:pgSz w:w="11905" w:h="16838"/>
          <w:pgMar w:top="1134" w:right="850" w:bottom="1134" w:left="1701" w:header="0" w:footer="0" w:gutter="0"/>
          <w:cols w:space="720"/>
          <w:titlePg/>
        </w:sectPr>
      </w:pPr>
    </w:p>
    <w:tbl>
      <w:tblPr>
        <w:tblW w:w="1658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1134"/>
        <w:gridCol w:w="709"/>
        <w:gridCol w:w="850"/>
        <w:gridCol w:w="993"/>
        <w:gridCol w:w="1134"/>
        <w:gridCol w:w="1134"/>
        <w:gridCol w:w="992"/>
        <w:gridCol w:w="992"/>
        <w:gridCol w:w="1134"/>
        <w:gridCol w:w="992"/>
        <w:gridCol w:w="709"/>
        <w:gridCol w:w="850"/>
        <w:gridCol w:w="851"/>
        <w:gridCol w:w="850"/>
        <w:gridCol w:w="851"/>
        <w:gridCol w:w="851"/>
        <w:gridCol w:w="1121"/>
        <w:gridCol w:w="13"/>
      </w:tblGrid>
      <w:tr w:rsidR="00BB1633" w:rsidRPr="00F15B78" w14:paraId="4E3F8A8F" w14:textId="77777777" w:rsidTr="00F15B78">
        <w:trPr>
          <w:gridAfter w:val="1"/>
          <w:wAfter w:w="13" w:type="dxa"/>
        </w:trPr>
        <w:tc>
          <w:tcPr>
            <w:tcW w:w="1560" w:type="dxa"/>
            <w:gridSpan w:val="2"/>
            <w:vMerge w:val="restart"/>
            <w:vAlign w:val="center"/>
          </w:tcPr>
          <w:p w14:paraId="36DC64CB"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Функциональное назначение огораживаемых зданий, строений, сооружений, территорий</w:t>
            </w:r>
          </w:p>
        </w:tc>
        <w:tc>
          <w:tcPr>
            <w:tcW w:w="15013" w:type="dxa"/>
            <w:gridSpan w:val="16"/>
            <w:vAlign w:val="center"/>
          </w:tcPr>
          <w:p w14:paraId="40139DA2"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Ограничения использования материалов постоянных ограждений в зависимости от функционального назначения огораживаемой территории, здания, строения, сооружения</w:t>
            </w:r>
          </w:p>
          <w:p w14:paraId="4B931A2E" w14:textId="07077258" w:rsidR="00BB1633" w:rsidRPr="00F15B78" w:rsidRDefault="00E55AA8">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r w:rsidR="00B533F6" w:rsidRPr="00F15B78">
              <w:rPr>
                <w:rFonts w:ascii="Times New Roman" w:hAnsi="Times New Roman" w:cs="Times New Roman"/>
                <w:color w:val="000000" w:themeColor="text1"/>
                <w:sz w:val="24"/>
                <w:szCs w:val="24"/>
              </w:rPr>
              <w:t xml:space="preserve"> – </w:t>
            </w:r>
            <w:r w:rsidR="00BB1633" w:rsidRPr="00F15B78">
              <w:rPr>
                <w:rFonts w:ascii="Times New Roman" w:hAnsi="Times New Roman" w:cs="Times New Roman"/>
                <w:color w:val="000000" w:themeColor="text1"/>
                <w:sz w:val="24"/>
                <w:szCs w:val="24"/>
              </w:rPr>
              <w:t>не допускается для всех ограждений вне зависимости от функционального назначения огораживаемой территории, здания, строения, сооружения</w:t>
            </w:r>
          </w:p>
          <w:p w14:paraId="656037BE" w14:textId="5C56CA4D" w:rsidR="00BB1633" w:rsidRPr="00F15B78" w:rsidRDefault="00E55AA8">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r w:rsidR="00B533F6" w:rsidRPr="00F15B78">
              <w:rPr>
                <w:rFonts w:ascii="Times New Roman" w:hAnsi="Times New Roman" w:cs="Times New Roman"/>
                <w:color w:val="000000" w:themeColor="text1"/>
                <w:sz w:val="24"/>
                <w:szCs w:val="24"/>
              </w:rPr>
              <w:t xml:space="preserve"> – </w:t>
            </w:r>
            <w:r w:rsidR="00BB1633" w:rsidRPr="00F15B78">
              <w:rPr>
                <w:rFonts w:ascii="Times New Roman" w:hAnsi="Times New Roman" w:cs="Times New Roman"/>
                <w:color w:val="000000" w:themeColor="text1"/>
                <w:sz w:val="24"/>
                <w:szCs w:val="24"/>
              </w:rPr>
              <w:t>допускается для всех ограждений вне зависимости от функционального назначения огораживаемой территории, здания, строения, сооружения</w:t>
            </w:r>
          </w:p>
          <w:p w14:paraId="3747567B"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Частичное ограничение материала:</w:t>
            </w:r>
          </w:p>
          <w:p w14:paraId="46CD7A16" w14:textId="5DBB0ECF" w:rsidR="00BB1633" w:rsidRPr="00F15B78" w:rsidRDefault="00E55AA8">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НЕТ-П</w:t>
            </w:r>
            <w:r w:rsidRPr="00F15B78">
              <w:rPr>
                <w:rFonts w:ascii="Times New Roman" w:hAnsi="Times New Roman" w:cs="Times New Roman"/>
                <w:color w:val="000000" w:themeColor="text1"/>
                <w:sz w:val="24"/>
                <w:szCs w:val="24"/>
              </w:rPr>
              <w:t>»</w:t>
            </w:r>
            <w:r w:rsidR="00B533F6" w:rsidRPr="00F15B78">
              <w:rPr>
                <w:rFonts w:ascii="Times New Roman" w:hAnsi="Times New Roman" w:cs="Times New Roman"/>
                <w:color w:val="000000" w:themeColor="text1"/>
                <w:sz w:val="24"/>
                <w:szCs w:val="24"/>
              </w:rPr>
              <w:t xml:space="preserve"> – </w:t>
            </w:r>
            <w:r w:rsidR="00BB1633" w:rsidRPr="00F15B78">
              <w:rPr>
                <w:rFonts w:ascii="Times New Roman" w:hAnsi="Times New Roman" w:cs="Times New Roman"/>
                <w:color w:val="000000" w:themeColor="text1"/>
                <w:sz w:val="24"/>
                <w:szCs w:val="24"/>
              </w:rPr>
              <w:t xml:space="preserve">не допускается вдоль приоритетных территорий, указанных в </w:t>
            </w:r>
            <w:hyperlink w:anchor="P5403">
              <w:proofErr w:type="spellStart"/>
              <w:r w:rsidR="00BB1633" w:rsidRPr="00F15B78">
                <w:rPr>
                  <w:rFonts w:ascii="Times New Roman" w:hAnsi="Times New Roman" w:cs="Times New Roman"/>
                  <w:color w:val="000000" w:themeColor="text1"/>
                  <w:sz w:val="24"/>
                  <w:szCs w:val="24"/>
                </w:rPr>
                <w:t>пп</w:t>
              </w:r>
              <w:proofErr w:type="spellEnd"/>
              <w:r w:rsidR="00BB1633" w:rsidRPr="00F15B78">
                <w:rPr>
                  <w:rFonts w:ascii="Times New Roman" w:hAnsi="Times New Roman" w:cs="Times New Roman"/>
                  <w:color w:val="000000" w:themeColor="text1"/>
                  <w:sz w:val="24"/>
                  <w:szCs w:val="24"/>
                </w:rPr>
                <w:t xml:space="preserve">. </w:t>
              </w: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б</w:t>
              </w: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 xml:space="preserve"> п. 4</w:t>
              </w:r>
            </w:hyperlink>
            <w:r w:rsidR="00BB1633" w:rsidRPr="00F15B78">
              <w:rPr>
                <w:rFonts w:ascii="Times New Roman" w:hAnsi="Times New Roman" w:cs="Times New Roman"/>
                <w:color w:val="000000" w:themeColor="text1"/>
                <w:sz w:val="24"/>
                <w:szCs w:val="24"/>
              </w:rPr>
              <w:t xml:space="preserve"> настоящей статьи</w:t>
            </w:r>
          </w:p>
          <w:p w14:paraId="53D169D2"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Частичное разрешение материала:</w:t>
            </w:r>
          </w:p>
          <w:p w14:paraId="23D5703D" w14:textId="1FA2B9F0" w:rsidR="00BB1633" w:rsidRPr="00F15B78" w:rsidRDefault="00E55AA8">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ДА-СПЕЦ</w:t>
            </w:r>
            <w:r w:rsidRPr="00F15B78">
              <w:rPr>
                <w:rFonts w:ascii="Times New Roman" w:hAnsi="Times New Roman" w:cs="Times New Roman"/>
                <w:color w:val="000000" w:themeColor="text1"/>
                <w:sz w:val="24"/>
                <w:szCs w:val="24"/>
              </w:rPr>
              <w:t>»</w:t>
            </w:r>
            <w:r w:rsidR="00B533F6" w:rsidRPr="00F15B78">
              <w:rPr>
                <w:rFonts w:ascii="Times New Roman" w:hAnsi="Times New Roman" w:cs="Times New Roman"/>
                <w:color w:val="000000" w:themeColor="text1"/>
                <w:sz w:val="24"/>
                <w:szCs w:val="24"/>
              </w:rPr>
              <w:t xml:space="preserve"> – </w:t>
            </w:r>
            <w:r w:rsidR="00BB1633" w:rsidRPr="00F15B78">
              <w:rPr>
                <w:rFonts w:ascii="Times New Roman" w:hAnsi="Times New Roman" w:cs="Times New Roman"/>
                <w:color w:val="000000" w:themeColor="text1"/>
                <w:sz w:val="24"/>
                <w:szCs w:val="24"/>
              </w:rPr>
              <w:t>допускается при установке (замене) специальных ограждений</w:t>
            </w:r>
          </w:p>
        </w:tc>
      </w:tr>
      <w:tr w:rsidR="00DB4934" w:rsidRPr="00F15B78" w14:paraId="58718BA7" w14:textId="77777777" w:rsidTr="00F15B78">
        <w:tc>
          <w:tcPr>
            <w:tcW w:w="1560" w:type="dxa"/>
            <w:gridSpan w:val="2"/>
            <w:vMerge/>
          </w:tcPr>
          <w:p w14:paraId="76B364D7"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Align w:val="center"/>
          </w:tcPr>
          <w:p w14:paraId="5B308497"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I</w:t>
            </w:r>
          </w:p>
        </w:tc>
        <w:tc>
          <w:tcPr>
            <w:tcW w:w="850" w:type="dxa"/>
            <w:vAlign w:val="center"/>
          </w:tcPr>
          <w:p w14:paraId="6F5B71B0"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II</w:t>
            </w:r>
          </w:p>
        </w:tc>
        <w:tc>
          <w:tcPr>
            <w:tcW w:w="993" w:type="dxa"/>
            <w:vAlign w:val="center"/>
          </w:tcPr>
          <w:p w14:paraId="22256F2A"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II</w:t>
            </w:r>
          </w:p>
        </w:tc>
        <w:tc>
          <w:tcPr>
            <w:tcW w:w="1134" w:type="dxa"/>
            <w:vAlign w:val="center"/>
          </w:tcPr>
          <w:p w14:paraId="11266C69"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IV</w:t>
            </w:r>
          </w:p>
        </w:tc>
        <w:tc>
          <w:tcPr>
            <w:tcW w:w="1134" w:type="dxa"/>
            <w:vAlign w:val="center"/>
          </w:tcPr>
          <w:p w14:paraId="0A19BCEF"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V</w:t>
            </w:r>
          </w:p>
        </w:tc>
        <w:tc>
          <w:tcPr>
            <w:tcW w:w="992" w:type="dxa"/>
            <w:vAlign w:val="center"/>
          </w:tcPr>
          <w:p w14:paraId="1871C690"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VI</w:t>
            </w:r>
          </w:p>
        </w:tc>
        <w:tc>
          <w:tcPr>
            <w:tcW w:w="992" w:type="dxa"/>
            <w:vAlign w:val="center"/>
          </w:tcPr>
          <w:p w14:paraId="5FDB3C75"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VII</w:t>
            </w:r>
          </w:p>
        </w:tc>
        <w:tc>
          <w:tcPr>
            <w:tcW w:w="1134" w:type="dxa"/>
            <w:vAlign w:val="center"/>
          </w:tcPr>
          <w:p w14:paraId="78AB2C8B"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VIII</w:t>
            </w:r>
          </w:p>
        </w:tc>
        <w:tc>
          <w:tcPr>
            <w:tcW w:w="992" w:type="dxa"/>
            <w:vAlign w:val="center"/>
          </w:tcPr>
          <w:p w14:paraId="59D8BABE"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IX</w:t>
            </w:r>
          </w:p>
        </w:tc>
        <w:tc>
          <w:tcPr>
            <w:tcW w:w="709" w:type="dxa"/>
            <w:vAlign w:val="center"/>
          </w:tcPr>
          <w:p w14:paraId="6A80FAB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X</w:t>
            </w:r>
          </w:p>
        </w:tc>
        <w:tc>
          <w:tcPr>
            <w:tcW w:w="850" w:type="dxa"/>
            <w:vAlign w:val="center"/>
          </w:tcPr>
          <w:p w14:paraId="71201E31"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XI</w:t>
            </w:r>
          </w:p>
        </w:tc>
        <w:tc>
          <w:tcPr>
            <w:tcW w:w="851" w:type="dxa"/>
            <w:vAlign w:val="center"/>
          </w:tcPr>
          <w:p w14:paraId="78332F77"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XII</w:t>
            </w:r>
          </w:p>
        </w:tc>
        <w:tc>
          <w:tcPr>
            <w:tcW w:w="850" w:type="dxa"/>
            <w:vAlign w:val="center"/>
          </w:tcPr>
          <w:p w14:paraId="5EB0D733"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XIII</w:t>
            </w:r>
          </w:p>
        </w:tc>
        <w:tc>
          <w:tcPr>
            <w:tcW w:w="851" w:type="dxa"/>
            <w:vAlign w:val="center"/>
          </w:tcPr>
          <w:p w14:paraId="413C99D1"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XIV</w:t>
            </w:r>
          </w:p>
        </w:tc>
        <w:tc>
          <w:tcPr>
            <w:tcW w:w="851" w:type="dxa"/>
            <w:vAlign w:val="center"/>
          </w:tcPr>
          <w:p w14:paraId="4CE5BC0B"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XV</w:t>
            </w:r>
          </w:p>
        </w:tc>
        <w:tc>
          <w:tcPr>
            <w:tcW w:w="1134" w:type="dxa"/>
            <w:gridSpan w:val="2"/>
            <w:vAlign w:val="center"/>
          </w:tcPr>
          <w:p w14:paraId="246BD906"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XVI</w:t>
            </w:r>
          </w:p>
        </w:tc>
      </w:tr>
      <w:tr w:rsidR="00DB4934" w:rsidRPr="00F15B78" w14:paraId="25019FA5" w14:textId="77777777" w:rsidTr="00F15B78">
        <w:tc>
          <w:tcPr>
            <w:tcW w:w="1560" w:type="dxa"/>
            <w:gridSpan w:val="2"/>
            <w:vMerge/>
          </w:tcPr>
          <w:p w14:paraId="170762A8"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Align w:val="center"/>
          </w:tcPr>
          <w:p w14:paraId="11608A78"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1. Металлический </w:t>
            </w:r>
            <w:proofErr w:type="spellStart"/>
            <w:r w:rsidRPr="00F15B78">
              <w:rPr>
                <w:rFonts w:ascii="Times New Roman" w:hAnsi="Times New Roman" w:cs="Times New Roman"/>
                <w:color w:val="000000" w:themeColor="text1"/>
                <w:sz w:val="24"/>
                <w:szCs w:val="24"/>
              </w:rPr>
              <w:t>просечно</w:t>
            </w:r>
            <w:proofErr w:type="spellEnd"/>
            <w:r w:rsidRPr="00F15B78">
              <w:rPr>
                <w:rFonts w:ascii="Times New Roman" w:hAnsi="Times New Roman" w:cs="Times New Roman"/>
                <w:color w:val="000000" w:themeColor="text1"/>
                <w:sz w:val="24"/>
                <w:szCs w:val="24"/>
              </w:rPr>
              <w:t>-вытяжной лист.</w:t>
            </w:r>
          </w:p>
        </w:tc>
        <w:tc>
          <w:tcPr>
            <w:tcW w:w="850" w:type="dxa"/>
            <w:vAlign w:val="center"/>
          </w:tcPr>
          <w:p w14:paraId="3FACE35A"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2. Металлическая </w:t>
            </w:r>
            <w:proofErr w:type="spellStart"/>
            <w:r w:rsidRPr="00F15B78">
              <w:rPr>
                <w:rFonts w:ascii="Times New Roman" w:hAnsi="Times New Roman" w:cs="Times New Roman"/>
                <w:color w:val="000000" w:themeColor="text1"/>
                <w:sz w:val="24"/>
                <w:szCs w:val="24"/>
              </w:rPr>
              <w:t>просечно</w:t>
            </w:r>
            <w:proofErr w:type="spellEnd"/>
            <w:r w:rsidRPr="00F15B78">
              <w:rPr>
                <w:rFonts w:ascii="Times New Roman" w:hAnsi="Times New Roman" w:cs="Times New Roman"/>
                <w:color w:val="000000" w:themeColor="text1"/>
                <w:sz w:val="24"/>
                <w:szCs w:val="24"/>
              </w:rPr>
              <w:t>-вытяжная сетка.</w:t>
            </w:r>
          </w:p>
          <w:p w14:paraId="669AD1A7"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3. Металлическая секционная 3-д сетка.</w:t>
            </w:r>
          </w:p>
          <w:p w14:paraId="5C69EB54"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4. Металлическ</w:t>
            </w:r>
            <w:r w:rsidRPr="00F15B78">
              <w:rPr>
                <w:rFonts w:ascii="Times New Roman" w:hAnsi="Times New Roman" w:cs="Times New Roman"/>
                <w:color w:val="000000" w:themeColor="text1"/>
                <w:sz w:val="24"/>
                <w:szCs w:val="24"/>
              </w:rPr>
              <w:lastRenderedPageBreak/>
              <w:t>ие прутья.</w:t>
            </w:r>
          </w:p>
        </w:tc>
        <w:tc>
          <w:tcPr>
            <w:tcW w:w="993" w:type="dxa"/>
            <w:vAlign w:val="center"/>
          </w:tcPr>
          <w:p w14:paraId="6675D26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5. Металлический перфорированный лист.</w:t>
            </w:r>
          </w:p>
          <w:p w14:paraId="5116826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6. Декоративное ограждение из металлической тканой сетки.</w:t>
            </w:r>
          </w:p>
          <w:p w14:paraId="67967FD7"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7. Стеклянное (трипле</w:t>
            </w:r>
            <w:r w:rsidRPr="00F15B78">
              <w:rPr>
                <w:rFonts w:ascii="Times New Roman" w:hAnsi="Times New Roman" w:cs="Times New Roman"/>
                <w:color w:val="000000" w:themeColor="text1"/>
                <w:sz w:val="24"/>
                <w:szCs w:val="24"/>
              </w:rPr>
              <w:lastRenderedPageBreak/>
              <w:t xml:space="preserve">кс, сталинит, </w:t>
            </w:r>
            <w:proofErr w:type="spellStart"/>
            <w:r w:rsidRPr="00F15B78">
              <w:rPr>
                <w:rFonts w:ascii="Times New Roman" w:hAnsi="Times New Roman" w:cs="Times New Roman"/>
                <w:color w:val="000000" w:themeColor="text1"/>
                <w:sz w:val="24"/>
                <w:szCs w:val="24"/>
              </w:rPr>
              <w:t>молированное</w:t>
            </w:r>
            <w:proofErr w:type="spellEnd"/>
            <w:r w:rsidRPr="00F15B78">
              <w:rPr>
                <w:rFonts w:ascii="Times New Roman" w:hAnsi="Times New Roman" w:cs="Times New Roman"/>
                <w:color w:val="000000" w:themeColor="text1"/>
                <w:sz w:val="24"/>
                <w:szCs w:val="24"/>
              </w:rPr>
              <w:t>).</w:t>
            </w:r>
          </w:p>
          <w:p w14:paraId="13B338B2"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8. Монолитный поликарбонат.</w:t>
            </w:r>
          </w:p>
          <w:p w14:paraId="5D92B31E"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9. Декоративное ограждение из ДПК.</w:t>
            </w:r>
          </w:p>
        </w:tc>
        <w:tc>
          <w:tcPr>
            <w:tcW w:w="1134" w:type="dxa"/>
            <w:vAlign w:val="center"/>
          </w:tcPr>
          <w:p w14:paraId="5FEE776A"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10. Металлические жалюзи (ламели).</w:t>
            </w:r>
          </w:p>
          <w:p w14:paraId="5A67FE77"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11. Металлический</w:t>
            </w:r>
          </w:p>
          <w:p w14:paraId="6299F6B7"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штакетник (</w:t>
            </w:r>
            <w:proofErr w:type="spellStart"/>
            <w:r w:rsidRPr="00F15B78">
              <w:rPr>
                <w:rFonts w:ascii="Times New Roman" w:hAnsi="Times New Roman" w:cs="Times New Roman"/>
                <w:color w:val="000000" w:themeColor="text1"/>
                <w:sz w:val="24"/>
                <w:szCs w:val="24"/>
              </w:rPr>
              <w:t>евроштакетник</w:t>
            </w:r>
            <w:proofErr w:type="spellEnd"/>
            <w:r w:rsidRPr="00F15B78">
              <w:rPr>
                <w:rFonts w:ascii="Times New Roman" w:hAnsi="Times New Roman" w:cs="Times New Roman"/>
                <w:color w:val="000000" w:themeColor="text1"/>
                <w:sz w:val="24"/>
                <w:szCs w:val="24"/>
              </w:rPr>
              <w:t xml:space="preserve"> (односторонний, </w:t>
            </w:r>
            <w:proofErr w:type="spellStart"/>
            <w:r w:rsidRPr="00F15B78">
              <w:rPr>
                <w:rFonts w:ascii="Times New Roman" w:hAnsi="Times New Roman" w:cs="Times New Roman"/>
                <w:color w:val="000000" w:themeColor="text1"/>
                <w:sz w:val="24"/>
                <w:szCs w:val="24"/>
              </w:rPr>
              <w:t>шахматка</w:t>
            </w:r>
            <w:proofErr w:type="spellEnd"/>
            <w:r w:rsidRPr="00F15B78">
              <w:rPr>
                <w:rFonts w:ascii="Times New Roman" w:hAnsi="Times New Roman" w:cs="Times New Roman"/>
                <w:color w:val="000000" w:themeColor="text1"/>
                <w:sz w:val="24"/>
                <w:szCs w:val="24"/>
              </w:rPr>
              <w:t>)</w:t>
            </w:r>
          </w:p>
          <w:p w14:paraId="479AC25E"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12. Металлическая </w:t>
            </w:r>
            <w:proofErr w:type="spellStart"/>
            <w:r w:rsidRPr="00F15B78">
              <w:rPr>
                <w:rFonts w:ascii="Times New Roman" w:hAnsi="Times New Roman" w:cs="Times New Roman"/>
                <w:color w:val="000000" w:themeColor="text1"/>
                <w:sz w:val="24"/>
                <w:szCs w:val="24"/>
              </w:rPr>
              <w:t>габионна</w:t>
            </w:r>
            <w:r w:rsidRPr="00F15B78">
              <w:rPr>
                <w:rFonts w:ascii="Times New Roman" w:hAnsi="Times New Roman" w:cs="Times New Roman"/>
                <w:color w:val="000000" w:themeColor="text1"/>
                <w:sz w:val="24"/>
                <w:szCs w:val="24"/>
              </w:rPr>
              <w:lastRenderedPageBreak/>
              <w:t>я</w:t>
            </w:r>
            <w:proofErr w:type="spellEnd"/>
            <w:r w:rsidRPr="00F15B78">
              <w:rPr>
                <w:rFonts w:ascii="Times New Roman" w:hAnsi="Times New Roman" w:cs="Times New Roman"/>
                <w:color w:val="000000" w:themeColor="text1"/>
                <w:sz w:val="24"/>
                <w:szCs w:val="24"/>
              </w:rPr>
              <w:t xml:space="preserve"> сетка.</w:t>
            </w:r>
          </w:p>
          <w:p w14:paraId="171F5B9B" w14:textId="66F7F0A2"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13. Дощатое деревянное ограждение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ранчо</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w:t>
            </w:r>
          </w:p>
        </w:tc>
        <w:tc>
          <w:tcPr>
            <w:tcW w:w="1134" w:type="dxa"/>
            <w:vAlign w:val="center"/>
          </w:tcPr>
          <w:p w14:paraId="2909F96A"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14. Металлический профилированные листы (профнастил) с высотой профиля до 20 мм с полимерным покрытием.</w:t>
            </w:r>
          </w:p>
        </w:tc>
        <w:tc>
          <w:tcPr>
            <w:tcW w:w="992" w:type="dxa"/>
            <w:vAlign w:val="center"/>
          </w:tcPr>
          <w:p w14:paraId="7EB22282"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15.15. Металлическая </w:t>
            </w:r>
            <w:proofErr w:type="spellStart"/>
            <w:r w:rsidRPr="00F15B78">
              <w:rPr>
                <w:rFonts w:ascii="Times New Roman" w:hAnsi="Times New Roman" w:cs="Times New Roman"/>
                <w:color w:val="000000" w:themeColor="text1"/>
                <w:sz w:val="24"/>
                <w:szCs w:val="24"/>
              </w:rPr>
              <w:t>каннелированная</w:t>
            </w:r>
            <w:proofErr w:type="spellEnd"/>
            <w:r w:rsidRPr="00F15B78">
              <w:rPr>
                <w:rFonts w:ascii="Times New Roman" w:hAnsi="Times New Roman" w:cs="Times New Roman"/>
                <w:color w:val="000000" w:themeColor="text1"/>
                <w:sz w:val="24"/>
                <w:szCs w:val="24"/>
              </w:rPr>
              <w:t xml:space="preserve"> (рифленая) сетка.</w:t>
            </w:r>
          </w:p>
          <w:p w14:paraId="12E2CE9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16. Металлическая сварная сетка.</w:t>
            </w:r>
          </w:p>
          <w:p w14:paraId="221D1A67"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17. Металлическая</w:t>
            </w:r>
          </w:p>
          <w:p w14:paraId="518AB231"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крученая сетка.</w:t>
            </w:r>
          </w:p>
          <w:p w14:paraId="50E2D44C"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18. </w:t>
            </w:r>
            <w:r w:rsidRPr="00F15B78">
              <w:rPr>
                <w:rFonts w:ascii="Times New Roman" w:hAnsi="Times New Roman" w:cs="Times New Roman"/>
                <w:color w:val="000000" w:themeColor="text1"/>
                <w:sz w:val="24"/>
                <w:szCs w:val="24"/>
              </w:rPr>
              <w:lastRenderedPageBreak/>
              <w:t>Металлическая сетка-рабица.</w:t>
            </w:r>
          </w:p>
          <w:p w14:paraId="28F740E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19. Полимерная 3-д сетка (</w:t>
            </w:r>
            <w:proofErr w:type="spellStart"/>
            <w:r w:rsidRPr="00F15B78">
              <w:rPr>
                <w:rFonts w:ascii="Times New Roman" w:hAnsi="Times New Roman" w:cs="Times New Roman"/>
                <w:color w:val="000000" w:themeColor="text1"/>
                <w:sz w:val="24"/>
                <w:szCs w:val="24"/>
              </w:rPr>
              <w:t>евросетка</w:t>
            </w:r>
            <w:proofErr w:type="spellEnd"/>
            <w:r w:rsidRPr="00F15B78">
              <w:rPr>
                <w:rFonts w:ascii="Times New Roman" w:hAnsi="Times New Roman" w:cs="Times New Roman"/>
                <w:color w:val="000000" w:themeColor="text1"/>
                <w:sz w:val="24"/>
                <w:szCs w:val="24"/>
              </w:rPr>
              <w:t>).</w:t>
            </w:r>
          </w:p>
          <w:p w14:paraId="30828B5B"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20. Сотовый</w:t>
            </w:r>
          </w:p>
          <w:p w14:paraId="1B28F1EF"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поликарбонат.</w:t>
            </w:r>
          </w:p>
        </w:tc>
        <w:tc>
          <w:tcPr>
            <w:tcW w:w="992" w:type="dxa"/>
            <w:vAlign w:val="center"/>
          </w:tcPr>
          <w:p w14:paraId="0CD6296E"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21. Художественная ковка (ручное изготовление).</w:t>
            </w:r>
          </w:p>
        </w:tc>
        <w:tc>
          <w:tcPr>
            <w:tcW w:w="1134" w:type="dxa"/>
            <w:vAlign w:val="center"/>
          </w:tcPr>
          <w:p w14:paraId="0F001F01"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22. Панели из древесно-полимерного композита (ДПК).</w:t>
            </w:r>
          </w:p>
          <w:p w14:paraId="12B22C21"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23. Доски из ДПК.</w:t>
            </w:r>
          </w:p>
          <w:p w14:paraId="58539B65"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24. </w:t>
            </w:r>
            <w:proofErr w:type="spellStart"/>
            <w:r w:rsidRPr="00F15B78">
              <w:rPr>
                <w:rFonts w:ascii="Times New Roman" w:hAnsi="Times New Roman" w:cs="Times New Roman"/>
                <w:color w:val="000000" w:themeColor="text1"/>
                <w:sz w:val="24"/>
                <w:szCs w:val="24"/>
              </w:rPr>
              <w:t>Планкин</w:t>
            </w:r>
            <w:proofErr w:type="spellEnd"/>
            <w:r w:rsidRPr="00F15B78">
              <w:rPr>
                <w:rFonts w:ascii="Times New Roman" w:hAnsi="Times New Roman" w:cs="Times New Roman"/>
                <w:color w:val="000000" w:themeColor="text1"/>
                <w:sz w:val="24"/>
                <w:szCs w:val="24"/>
              </w:rPr>
              <w:t xml:space="preserve"> из ДПК.</w:t>
            </w:r>
          </w:p>
          <w:p w14:paraId="1A7D4E61"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25. Брус из ДПК.</w:t>
            </w:r>
          </w:p>
          <w:p w14:paraId="5434AD2A"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26. Деревянный штакетник </w:t>
            </w:r>
            <w:r w:rsidRPr="00F15B78">
              <w:rPr>
                <w:rFonts w:ascii="Times New Roman" w:hAnsi="Times New Roman" w:cs="Times New Roman"/>
                <w:color w:val="000000" w:themeColor="text1"/>
                <w:sz w:val="24"/>
                <w:szCs w:val="24"/>
              </w:rPr>
              <w:lastRenderedPageBreak/>
              <w:t xml:space="preserve">(односторонний, </w:t>
            </w:r>
            <w:proofErr w:type="spellStart"/>
            <w:r w:rsidRPr="00F15B78">
              <w:rPr>
                <w:rFonts w:ascii="Times New Roman" w:hAnsi="Times New Roman" w:cs="Times New Roman"/>
                <w:color w:val="000000" w:themeColor="text1"/>
                <w:sz w:val="24"/>
                <w:szCs w:val="24"/>
              </w:rPr>
              <w:t>шахматка</w:t>
            </w:r>
            <w:proofErr w:type="spellEnd"/>
            <w:r w:rsidRPr="00F15B78">
              <w:rPr>
                <w:rFonts w:ascii="Times New Roman" w:hAnsi="Times New Roman" w:cs="Times New Roman"/>
                <w:color w:val="000000" w:themeColor="text1"/>
                <w:sz w:val="24"/>
                <w:szCs w:val="24"/>
              </w:rPr>
              <w:t>)</w:t>
            </w:r>
          </w:p>
          <w:p w14:paraId="03E3FA81" w14:textId="558CCD58"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27. Дощатое деревянное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лесенка</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w:t>
            </w:r>
          </w:p>
          <w:p w14:paraId="5C0DDCF6" w14:textId="35E65B8B"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решетка</w:t>
            </w: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w:t>
            </w:r>
          </w:p>
          <w:p w14:paraId="1AE2A8C1" w14:textId="147228C5"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плетенка</w:t>
            </w: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w:t>
            </w:r>
          </w:p>
        </w:tc>
        <w:tc>
          <w:tcPr>
            <w:tcW w:w="992" w:type="dxa"/>
            <w:vAlign w:val="center"/>
          </w:tcPr>
          <w:p w14:paraId="0470B05C"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28. Лоза.</w:t>
            </w:r>
          </w:p>
          <w:p w14:paraId="722A6E65"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29. Горбыль.</w:t>
            </w:r>
          </w:p>
          <w:p w14:paraId="60DA02A3"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30. Бревно.</w:t>
            </w:r>
          </w:p>
          <w:p w14:paraId="26A4216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31. Дикий, колотый камень.</w:t>
            </w:r>
          </w:p>
          <w:p w14:paraId="01A30FE5"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32. Полимерные и бетонные имитации облицов</w:t>
            </w:r>
            <w:r w:rsidRPr="00F15B78">
              <w:rPr>
                <w:rFonts w:ascii="Times New Roman" w:hAnsi="Times New Roman" w:cs="Times New Roman"/>
                <w:color w:val="000000" w:themeColor="text1"/>
                <w:sz w:val="24"/>
                <w:szCs w:val="24"/>
              </w:rPr>
              <w:lastRenderedPageBreak/>
              <w:t>очного кирпича.</w:t>
            </w:r>
          </w:p>
          <w:p w14:paraId="67A567A1"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33. Полимерные и бетонные имитации камня.</w:t>
            </w:r>
          </w:p>
        </w:tc>
        <w:tc>
          <w:tcPr>
            <w:tcW w:w="709" w:type="dxa"/>
            <w:vAlign w:val="center"/>
          </w:tcPr>
          <w:p w14:paraId="4F858878"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36. Декоративный железобетонный</w:t>
            </w:r>
          </w:p>
        </w:tc>
        <w:tc>
          <w:tcPr>
            <w:tcW w:w="850" w:type="dxa"/>
            <w:vAlign w:val="center"/>
          </w:tcPr>
          <w:p w14:paraId="50D147FF" w14:textId="1CF28B2B"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37. Финишная отделка блоков штукатуркой с текстурами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короед</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 xml:space="preserve">,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шуба</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 xml:space="preserve">,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гранул</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 xml:space="preserve">, </w:t>
            </w:r>
            <w:r w:rsidR="00E55AA8" w:rsidRPr="00F15B78">
              <w:rPr>
                <w:rFonts w:ascii="Times New Roman" w:hAnsi="Times New Roman" w:cs="Times New Roman"/>
                <w:color w:val="000000" w:themeColor="text1"/>
                <w:sz w:val="24"/>
                <w:szCs w:val="24"/>
              </w:rPr>
              <w:t>«</w:t>
            </w:r>
            <w:proofErr w:type="spellStart"/>
            <w:r w:rsidRPr="00F15B78">
              <w:rPr>
                <w:rFonts w:ascii="Times New Roman" w:hAnsi="Times New Roman" w:cs="Times New Roman"/>
                <w:color w:val="000000" w:themeColor="text1"/>
                <w:sz w:val="24"/>
                <w:szCs w:val="24"/>
              </w:rPr>
              <w:t>камешковая</w:t>
            </w:r>
            <w:proofErr w:type="spellEnd"/>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 xml:space="preserve">, </w:t>
            </w:r>
            <w:r w:rsidR="00E55AA8" w:rsidRPr="00F15B78">
              <w:rPr>
                <w:rFonts w:ascii="Times New Roman" w:hAnsi="Times New Roman" w:cs="Times New Roman"/>
                <w:color w:val="000000" w:themeColor="text1"/>
                <w:sz w:val="24"/>
                <w:szCs w:val="24"/>
              </w:rPr>
              <w:lastRenderedPageBreak/>
              <w:t>«</w:t>
            </w:r>
            <w:r w:rsidRPr="00F15B78">
              <w:rPr>
                <w:rFonts w:ascii="Times New Roman" w:hAnsi="Times New Roman" w:cs="Times New Roman"/>
                <w:color w:val="000000" w:themeColor="text1"/>
                <w:sz w:val="24"/>
                <w:szCs w:val="24"/>
              </w:rPr>
              <w:t>мраморная крошка</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w:t>
            </w:r>
          </w:p>
          <w:p w14:paraId="07C3EAC4"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38. Финишная отделка блоков керамической, клинкерной плиткой</w:t>
            </w:r>
          </w:p>
        </w:tc>
        <w:tc>
          <w:tcPr>
            <w:tcW w:w="851" w:type="dxa"/>
            <w:vAlign w:val="center"/>
          </w:tcPr>
          <w:p w14:paraId="02120E9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39. Железобетонные плиты.</w:t>
            </w:r>
          </w:p>
          <w:p w14:paraId="09C7535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40. Шумозащитные из специализированных панелей.</w:t>
            </w:r>
          </w:p>
          <w:p w14:paraId="3ED5BE5A"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41. Колючая проволока</w:t>
            </w:r>
          </w:p>
        </w:tc>
        <w:tc>
          <w:tcPr>
            <w:tcW w:w="850" w:type="dxa"/>
            <w:vAlign w:val="center"/>
          </w:tcPr>
          <w:p w14:paraId="28F44992"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42. Одинарный облицовочный кирпич</w:t>
            </w:r>
          </w:p>
          <w:p w14:paraId="3EB72A26"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(клинкерный, керамический)</w:t>
            </w:r>
          </w:p>
        </w:tc>
        <w:tc>
          <w:tcPr>
            <w:tcW w:w="851" w:type="dxa"/>
            <w:vAlign w:val="center"/>
          </w:tcPr>
          <w:p w14:paraId="13D8D1EB"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43. </w:t>
            </w:r>
            <w:proofErr w:type="spellStart"/>
            <w:r w:rsidRPr="00F15B78">
              <w:rPr>
                <w:rFonts w:ascii="Times New Roman" w:hAnsi="Times New Roman" w:cs="Times New Roman"/>
                <w:color w:val="000000" w:themeColor="text1"/>
                <w:sz w:val="24"/>
                <w:szCs w:val="24"/>
              </w:rPr>
              <w:t>Гиперпрессованный</w:t>
            </w:r>
            <w:proofErr w:type="spellEnd"/>
            <w:r w:rsidRPr="00F15B78">
              <w:rPr>
                <w:rFonts w:ascii="Times New Roman" w:hAnsi="Times New Roman" w:cs="Times New Roman"/>
                <w:color w:val="000000" w:themeColor="text1"/>
                <w:sz w:val="24"/>
                <w:szCs w:val="24"/>
              </w:rPr>
              <w:t xml:space="preserve"> облицовочный кирпич.</w:t>
            </w:r>
          </w:p>
          <w:p w14:paraId="7FF9DD3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44. Колотый облицовочный кирпич</w:t>
            </w:r>
          </w:p>
          <w:p w14:paraId="2FA96832"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45. Полут</w:t>
            </w:r>
            <w:r w:rsidRPr="00F15B78">
              <w:rPr>
                <w:rFonts w:ascii="Times New Roman" w:hAnsi="Times New Roman" w:cs="Times New Roman"/>
                <w:color w:val="000000" w:themeColor="text1"/>
                <w:sz w:val="24"/>
                <w:szCs w:val="24"/>
              </w:rPr>
              <w:lastRenderedPageBreak/>
              <w:t>орный, двойной облицовочный кирпич</w:t>
            </w:r>
          </w:p>
          <w:p w14:paraId="110F0389"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(клинкерный, керамический)</w:t>
            </w:r>
          </w:p>
          <w:p w14:paraId="0807492F"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46. Силикатный облицовочный кирпич</w:t>
            </w:r>
          </w:p>
        </w:tc>
        <w:tc>
          <w:tcPr>
            <w:tcW w:w="851" w:type="dxa"/>
            <w:vAlign w:val="center"/>
          </w:tcPr>
          <w:p w14:paraId="1A8F3C36"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47. Маскировочная сетка.</w:t>
            </w:r>
          </w:p>
          <w:p w14:paraId="04059693"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48. </w:t>
            </w:r>
            <w:proofErr w:type="spellStart"/>
            <w:r w:rsidRPr="00F15B78">
              <w:rPr>
                <w:rFonts w:ascii="Times New Roman" w:hAnsi="Times New Roman" w:cs="Times New Roman"/>
                <w:color w:val="000000" w:themeColor="text1"/>
                <w:sz w:val="24"/>
                <w:szCs w:val="24"/>
              </w:rPr>
              <w:t>Фотосетка</w:t>
            </w:r>
            <w:proofErr w:type="spellEnd"/>
            <w:r w:rsidRPr="00F15B78">
              <w:rPr>
                <w:rFonts w:ascii="Times New Roman" w:hAnsi="Times New Roman" w:cs="Times New Roman"/>
                <w:color w:val="000000" w:themeColor="text1"/>
                <w:sz w:val="24"/>
                <w:szCs w:val="24"/>
              </w:rPr>
              <w:t>,</w:t>
            </w:r>
          </w:p>
          <w:p w14:paraId="656E264B"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49. Металлическая тканая</w:t>
            </w:r>
          </w:p>
          <w:p w14:paraId="4DC0017B"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сетка,</w:t>
            </w:r>
          </w:p>
          <w:p w14:paraId="5A05BDA6"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50. Штукатурная сетка.</w:t>
            </w:r>
          </w:p>
          <w:p w14:paraId="29496DB6"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51. Полим</w:t>
            </w:r>
            <w:r w:rsidRPr="00F15B78">
              <w:rPr>
                <w:rFonts w:ascii="Times New Roman" w:hAnsi="Times New Roman" w:cs="Times New Roman"/>
                <w:color w:val="000000" w:themeColor="text1"/>
                <w:sz w:val="24"/>
                <w:szCs w:val="24"/>
              </w:rPr>
              <w:lastRenderedPageBreak/>
              <w:t>ерная 3-д сетка из экструдированных полимерных волокон (ПВХ).</w:t>
            </w:r>
          </w:p>
          <w:p w14:paraId="0102A1E2"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52. Керамогранит</w:t>
            </w:r>
          </w:p>
        </w:tc>
        <w:tc>
          <w:tcPr>
            <w:tcW w:w="1134" w:type="dxa"/>
            <w:gridSpan w:val="2"/>
            <w:vAlign w:val="center"/>
          </w:tcPr>
          <w:p w14:paraId="5D090882"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53. Ткани</w:t>
            </w:r>
          </w:p>
          <w:p w14:paraId="3E983FEA"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54. Картон, бумага</w:t>
            </w:r>
          </w:p>
          <w:p w14:paraId="71D8CD65"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55. Кровельные строительные материалы</w:t>
            </w:r>
          </w:p>
          <w:p w14:paraId="254C9048"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56. Керамогранит</w:t>
            </w:r>
          </w:p>
          <w:p w14:paraId="0547E5EA"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57. Деревянные поддоны, бутылки, остатки </w:t>
            </w:r>
            <w:r w:rsidRPr="00F15B78">
              <w:rPr>
                <w:rFonts w:ascii="Times New Roman" w:hAnsi="Times New Roman" w:cs="Times New Roman"/>
                <w:color w:val="000000" w:themeColor="text1"/>
                <w:sz w:val="24"/>
                <w:szCs w:val="24"/>
              </w:rPr>
              <w:lastRenderedPageBreak/>
              <w:t>после проведения ремонта и строительства, коробки, ящики и иные упаковочные материалы, шины и запасные части транспортных средств, иные подобные изделия</w:t>
            </w:r>
          </w:p>
          <w:p w14:paraId="324BE79F"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58. неоштукатуренные (неокрашенные) строительные блоки</w:t>
            </w:r>
          </w:p>
        </w:tc>
      </w:tr>
      <w:tr w:rsidR="00DB4934" w:rsidRPr="00F15B78" w14:paraId="580EFE0F" w14:textId="77777777" w:rsidTr="00F15B78">
        <w:tc>
          <w:tcPr>
            <w:tcW w:w="426" w:type="dxa"/>
          </w:tcPr>
          <w:p w14:paraId="4A565176"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1</w:t>
            </w:r>
          </w:p>
        </w:tc>
        <w:tc>
          <w:tcPr>
            <w:tcW w:w="1134" w:type="dxa"/>
          </w:tcPr>
          <w:p w14:paraId="6C7FF182"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Мастерск</w:t>
            </w:r>
            <w:r w:rsidRPr="00F15B78">
              <w:rPr>
                <w:rFonts w:ascii="Times New Roman" w:hAnsi="Times New Roman" w:cs="Times New Roman"/>
                <w:color w:val="000000" w:themeColor="text1"/>
                <w:sz w:val="24"/>
                <w:szCs w:val="24"/>
              </w:rPr>
              <w:lastRenderedPageBreak/>
              <w:t>ие мелкого ремонта, ателье, бани, парикмахерские, прачечные, химчистки, похоронные бюро</w:t>
            </w:r>
          </w:p>
        </w:tc>
        <w:tc>
          <w:tcPr>
            <w:tcW w:w="709" w:type="dxa"/>
            <w:vMerge w:val="restart"/>
          </w:tcPr>
          <w:p w14:paraId="0360F9AC" w14:textId="40FEF0D8"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850" w:type="dxa"/>
            <w:vMerge w:val="restart"/>
          </w:tcPr>
          <w:p w14:paraId="3A56EF43" w14:textId="2495200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993" w:type="dxa"/>
            <w:vMerge w:val="restart"/>
          </w:tcPr>
          <w:p w14:paraId="3425A486" w14:textId="06417E2B"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1134" w:type="dxa"/>
            <w:vMerge w:val="restart"/>
          </w:tcPr>
          <w:p w14:paraId="23257196" w14:textId="28FE515B"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vMerge w:val="restart"/>
          </w:tcPr>
          <w:p w14:paraId="6E835737" w14:textId="7504C125"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992" w:type="dxa"/>
            <w:vMerge w:val="restart"/>
          </w:tcPr>
          <w:p w14:paraId="3FB5BD03" w14:textId="597043A0"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992" w:type="dxa"/>
            <w:vMerge w:val="restart"/>
          </w:tcPr>
          <w:p w14:paraId="3A20E273" w14:textId="3EE5BE4C"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vMerge w:val="restart"/>
          </w:tcPr>
          <w:p w14:paraId="1A9C1EC3" w14:textId="7B011F2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992" w:type="dxa"/>
            <w:vMerge w:val="restart"/>
          </w:tcPr>
          <w:p w14:paraId="7254CF2A" w14:textId="0C15D8E8"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709" w:type="dxa"/>
            <w:vMerge w:val="restart"/>
          </w:tcPr>
          <w:p w14:paraId="3A9C8488" w14:textId="6ACE5A05"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w:t>
            </w:r>
            <w:r w:rsidR="00BB1633" w:rsidRPr="00F15B78">
              <w:rPr>
                <w:rFonts w:ascii="Times New Roman" w:hAnsi="Times New Roman" w:cs="Times New Roman"/>
                <w:color w:val="000000" w:themeColor="text1"/>
                <w:sz w:val="24"/>
                <w:szCs w:val="24"/>
              </w:rPr>
              <w:lastRenderedPageBreak/>
              <w:t>Т</w:t>
            </w:r>
            <w:r w:rsidRPr="00F15B78">
              <w:rPr>
                <w:rFonts w:ascii="Times New Roman" w:hAnsi="Times New Roman" w:cs="Times New Roman"/>
                <w:color w:val="000000" w:themeColor="text1"/>
                <w:sz w:val="24"/>
                <w:szCs w:val="24"/>
              </w:rPr>
              <w:t>»</w:t>
            </w:r>
          </w:p>
        </w:tc>
        <w:tc>
          <w:tcPr>
            <w:tcW w:w="850" w:type="dxa"/>
            <w:vMerge w:val="restart"/>
          </w:tcPr>
          <w:p w14:paraId="21951C11" w14:textId="799A8036"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1" w:type="dxa"/>
            <w:vMerge w:val="restart"/>
          </w:tcPr>
          <w:p w14:paraId="706276AA" w14:textId="68A2C82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00BB1633" w:rsidRPr="00F15B78">
              <w:rPr>
                <w:rFonts w:ascii="Times New Roman" w:hAnsi="Times New Roman" w:cs="Times New Roman"/>
                <w:color w:val="000000" w:themeColor="text1"/>
                <w:sz w:val="24"/>
                <w:szCs w:val="24"/>
              </w:rPr>
              <w:lastRenderedPageBreak/>
              <w:t>СПЕЦ</w:t>
            </w:r>
            <w:r w:rsidRPr="00F15B78">
              <w:rPr>
                <w:rFonts w:ascii="Times New Roman" w:hAnsi="Times New Roman" w:cs="Times New Roman"/>
                <w:color w:val="000000" w:themeColor="text1"/>
                <w:sz w:val="24"/>
                <w:szCs w:val="24"/>
              </w:rPr>
              <w:t>»</w:t>
            </w:r>
          </w:p>
        </w:tc>
        <w:tc>
          <w:tcPr>
            <w:tcW w:w="850" w:type="dxa"/>
            <w:vMerge w:val="restart"/>
          </w:tcPr>
          <w:p w14:paraId="0C6F4455" w14:textId="7DEB537A"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1" w:type="dxa"/>
            <w:vMerge w:val="restart"/>
          </w:tcPr>
          <w:p w14:paraId="239D2C00" w14:textId="5FBAEA82"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1" w:type="dxa"/>
            <w:vMerge w:val="restart"/>
          </w:tcPr>
          <w:p w14:paraId="5FADBB8A" w14:textId="01D3FBDC"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gridSpan w:val="2"/>
            <w:vMerge w:val="restart"/>
          </w:tcPr>
          <w:p w14:paraId="2700782C" w14:textId="210EA662"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r>
      <w:tr w:rsidR="00DB4934" w:rsidRPr="00F15B78" w14:paraId="097719CC" w14:textId="77777777" w:rsidTr="00F15B78">
        <w:tc>
          <w:tcPr>
            <w:tcW w:w="426" w:type="dxa"/>
          </w:tcPr>
          <w:p w14:paraId="523569A1"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2</w:t>
            </w:r>
          </w:p>
        </w:tc>
        <w:tc>
          <w:tcPr>
            <w:tcW w:w="1134" w:type="dxa"/>
          </w:tcPr>
          <w:p w14:paraId="662219B5"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Социальная инфраструктура</w:t>
            </w:r>
          </w:p>
        </w:tc>
        <w:tc>
          <w:tcPr>
            <w:tcW w:w="709" w:type="dxa"/>
            <w:vMerge/>
          </w:tcPr>
          <w:p w14:paraId="454114E3"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6CCB2406"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4831F908"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402B95AD"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6319EBA8"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747275C1"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661C5244"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678CDCEF"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22049BB0"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25D560C4"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05EE1107"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190FFA82"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150A1336"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3E8FCB1F"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2D702932"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42E94133"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5BA5159C" w14:textId="77777777" w:rsidTr="00F15B78">
        <w:tc>
          <w:tcPr>
            <w:tcW w:w="426" w:type="dxa"/>
          </w:tcPr>
          <w:p w14:paraId="39255989"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3</w:t>
            </w:r>
          </w:p>
        </w:tc>
        <w:tc>
          <w:tcPr>
            <w:tcW w:w="1134" w:type="dxa"/>
          </w:tcPr>
          <w:p w14:paraId="68E8BFF9"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Объекты торговли и услуг</w:t>
            </w:r>
          </w:p>
        </w:tc>
        <w:tc>
          <w:tcPr>
            <w:tcW w:w="709" w:type="dxa"/>
            <w:vMerge/>
          </w:tcPr>
          <w:p w14:paraId="4419A02E"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2622CDB1"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2039D5FF"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65D3512E"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76DE3EBB"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471970C9"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3608BBBE"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08173102"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7CBFCA0D"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64B75AFE"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692AAF4B"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2593B51A"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2E976CA8"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02302414"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0BE4CBD7"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636CAFE7"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6FBF9BFC" w14:textId="77777777" w:rsidTr="00F15B78">
        <w:tc>
          <w:tcPr>
            <w:tcW w:w="426" w:type="dxa"/>
          </w:tcPr>
          <w:p w14:paraId="673AF762"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4</w:t>
            </w:r>
          </w:p>
        </w:tc>
        <w:tc>
          <w:tcPr>
            <w:tcW w:w="1134" w:type="dxa"/>
          </w:tcPr>
          <w:p w14:paraId="5C315227"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Объекты придорожного сервиса</w:t>
            </w:r>
          </w:p>
        </w:tc>
        <w:tc>
          <w:tcPr>
            <w:tcW w:w="709" w:type="dxa"/>
            <w:vMerge/>
          </w:tcPr>
          <w:p w14:paraId="6B297D0E"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31AF6897"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314C2EEA"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52B09A7A"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5C23217F"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4AC8E38C"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17CE469B"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5F776C7E"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038A02DB"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609C404E"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655BEBBE"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126FB816"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62F5D239"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0B8EB152"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7C355DBE"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265A42C1"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0F3FC9CF" w14:textId="77777777" w:rsidTr="00F15B78">
        <w:tc>
          <w:tcPr>
            <w:tcW w:w="426" w:type="dxa"/>
          </w:tcPr>
          <w:p w14:paraId="24D00364"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5</w:t>
            </w:r>
          </w:p>
        </w:tc>
        <w:tc>
          <w:tcPr>
            <w:tcW w:w="1134" w:type="dxa"/>
          </w:tcPr>
          <w:p w14:paraId="5B1EDC15"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Рынки</w:t>
            </w:r>
          </w:p>
        </w:tc>
        <w:tc>
          <w:tcPr>
            <w:tcW w:w="709" w:type="dxa"/>
            <w:vMerge/>
          </w:tcPr>
          <w:p w14:paraId="49EDF9C7"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49943390"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558B0735"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51A06BAC"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124F8326"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0F66FE3B"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7D33E476"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4AD08A90"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3D608E5B"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3C41FCF2"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4A91991E"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4EABFF7F"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37757EAF"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3189C75B"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0DB1C85A"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785FD373"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42339AD4" w14:textId="77777777" w:rsidTr="00F15B78">
        <w:tc>
          <w:tcPr>
            <w:tcW w:w="426" w:type="dxa"/>
          </w:tcPr>
          <w:p w14:paraId="1D2DB463"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6</w:t>
            </w:r>
          </w:p>
        </w:tc>
        <w:tc>
          <w:tcPr>
            <w:tcW w:w="1134" w:type="dxa"/>
          </w:tcPr>
          <w:p w14:paraId="7D6DF78D"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Многоквартирная жилая застройка</w:t>
            </w:r>
            <w:r w:rsidRPr="00F15B78">
              <w:rPr>
                <w:rFonts w:ascii="Times New Roman" w:hAnsi="Times New Roman" w:cs="Times New Roman"/>
                <w:color w:val="000000" w:themeColor="text1"/>
                <w:sz w:val="24"/>
                <w:szCs w:val="24"/>
              </w:rPr>
              <w:lastRenderedPageBreak/>
              <w:t>, блокированная жилая застройка</w:t>
            </w:r>
          </w:p>
        </w:tc>
        <w:tc>
          <w:tcPr>
            <w:tcW w:w="709" w:type="dxa"/>
            <w:vMerge/>
          </w:tcPr>
          <w:p w14:paraId="7EBEE843"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7CE13EE8"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68375220"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2D567B9B"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69D0A4F3"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0454EE99"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495221C6"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6EE679A0"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1AD4E105"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73C933E3"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08D878B7"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739BB1A9"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36FB8E8A"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6B981E92"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45D9AA18"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4A5F39A7"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432C12B6" w14:textId="77777777" w:rsidTr="00F15B78">
        <w:tc>
          <w:tcPr>
            <w:tcW w:w="426" w:type="dxa"/>
          </w:tcPr>
          <w:p w14:paraId="50C784B7"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7</w:t>
            </w:r>
          </w:p>
        </w:tc>
        <w:tc>
          <w:tcPr>
            <w:tcW w:w="1134" w:type="dxa"/>
          </w:tcPr>
          <w:p w14:paraId="113B482F"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Индивидуальное жилищное строительство, блокированная жилая застройка</w:t>
            </w:r>
          </w:p>
        </w:tc>
        <w:tc>
          <w:tcPr>
            <w:tcW w:w="709" w:type="dxa"/>
            <w:vMerge w:val="restart"/>
          </w:tcPr>
          <w:p w14:paraId="2A4CF58A" w14:textId="2E665B8E"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850" w:type="dxa"/>
            <w:vMerge w:val="restart"/>
          </w:tcPr>
          <w:p w14:paraId="65746707" w14:textId="0D5AAD2E"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993" w:type="dxa"/>
            <w:vMerge w:val="restart"/>
          </w:tcPr>
          <w:p w14:paraId="3DA164B7" w14:textId="5175B0BA"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1134" w:type="dxa"/>
            <w:vMerge w:val="restart"/>
          </w:tcPr>
          <w:p w14:paraId="73A18CE8" w14:textId="05B38F17"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1134" w:type="dxa"/>
            <w:vMerge w:val="restart"/>
          </w:tcPr>
          <w:p w14:paraId="17A7849D" w14:textId="7C64E96F"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992" w:type="dxa"/>
            <w:vMerge w:val="restart"/>
          </w:tcPr>
          <w:p w14:paraId="109736E8" w14:textId="54FF1B3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НЕТ-П</w:t>
            </w:r>
            <w:r w:rsidRPr="00F15B78">
              <w:rPr>
                <w:rFonts w:ascii="Times New Roman" w:hAnsi="Times New Roman" w:cs="Times New Roman"/>
                <w:color w:val="000000" w:themeColor="text1"/>
                <w:sz w:val="24"/>
                <w:szCs w:val="24"/>
              </w:rPr>
              <w:t>»</w:t>
            </w:r>
          </w:p>
        </w:tc>
        <w:tc>
          <w:tcPr>
            <w:tcW w:w="992" w:type="dxa"/>
            <w:vMerge w:val="restart"/>
          </w:tcPr>
          <w:p w14:paraId="14221AC8" w14:textId="4EB1207B"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1134" w:type="dxa"/>
            <w:vMerge w:val="restart"/>
          </w:tcPr>
          <w:p w14:paraId="7B6A1C7B" w14:textId="536EA539"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992" w:type="dxa"/>
            <w:vMerge w:val="restart"/>
          </w:tcPr>
          <w:p w14:paraId="30D392DF" w14:textId="36CF96B5"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НЕТ-П</w:t>
            </w:r>
            <w:r w:rsidRPr="00F15B78">
              <w:rPr>
                <w:rFonts w:ascii="Times New Roman" w:hAnsi="Times New Roman" w:cs="Times New Roman"/>
                <w:color w:val="000000" w:themeColor="text1"/>
                <w:sz w:val="24"/>
                <w:szCs w:val="24"/>
              </w:rPr>
              <w:t>»</w:t>
            </w:r>
          </w:p>
        </w:tc>
        <w:tc>
          <w:tcPr>
            <w:tcW w:w="709" w:type="dxa"/>
            <w:vMerge w:val="restart"/>
          </w:tcPr>
          <w:p w14:paraId="3FB635FA" w14:textId="04810233"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НЕТ-П</w:t>
            </w:r>
            <w:r w:rsidRPr="00F15B78">
              <w:rPr>
                <w:rFonts w:ascii="Times New Roman" w:hAnsi="Times New Roman" w:cs="Times New Roman"/>
                <w:color w:val="000000" w:themeColor="text1"/>
                <w:sz w:val="24"/>
                <w:szCs w:val="24"/>
              </w:rPr>
              <w:t>»</w:t>
            </w:r>
          </w:p>
        </w:tc>
        <w:tc>
          <w:tcPr>
            <w:tcW w:w="850" w:type="dxa"/>
            <w:vMerge w:val="restart"/>
          </w:tcPr>
          <w:p w14:paraId="4C417DCE" w14:textId="5E60489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851" w:type="dxa"/>
            <w:vMerge w:val="restart"/>
          </w:tcPr>
          <w:p w14:paraId="07841457" w14:textId="39647057"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ДА-СПЕЦ</w:t>
            </w:r>
            <w:r w:rsidRPr="00F15B78">
              <w:rPr>
                <w:rFonts w:ascii="Times New Roman" w:hAnsi="Times New Roman" w:cs="Times New Roman"/>
                <w:color w:val="000000" w:themeColor="text1"/>
                <w:sz w:val="24"/>
                <w:szCs w:val="24"/>
              </w:rPr>
              <w:t>»</w:t>
            </w:r>
          </w:p>
        </w:tc>
        <w:tc>
          <w:tcPr>
            <w:tcW w:w="850" w:type="dxa"/>
            <w:vMerge w:val="restart"/>
          </w:tcPr>
          <w:p w14:paraId="710D1289" w14:textId="47A503BD"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851" w:type="dxa"/>
            <w:vMerge w:val="restart"/>
          </w:tcPr>
          <w:p w14:paraId="1D8D162C" w14:textId="1926AF2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НЕТ-П</w:t>
            </w:r>
            <w:r w:rsidRPr="00F15B78">
              <w:rPr>
                <w:rFonts w:ascii="Times New Roman" w:hAnsi="Times New Roman" w:cs="Times New Roman"/>
                <w:color w:val="000000" w:themeColor="text1"/>
                <w:sz w:val="24"/>
                <w:szCs w:val="24"/>
              </w:rPr>
              <w:t>»</w:t>
            </w:r>
          </w:p>
        </w:tc>
        <w:tc>
          <w:tcPr>
            <w:tcW w:w="851" w:type="dxa"/>
            <w:vMerge w:val="restart"/>
          </w:tcPr>
          <w:p w14:paraId="489847F6" w14:textId="4BF7F836"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НЕТ-П</w:t>
            </w:r>
            <w:r w:rsidRPr="00F15B78">
              <w:rPr>
                <w:rFonts w:ascii="Times New Roman" w:hAnsi="Times New Roman" w:cs="Times New Roman"/>
                <w:color w:val="000000" w:themeColor="text1"/>
                <w:sz w:val="24"/>
                <w:szCs w:val="24"/>
              </w:rPr>
              <w:t>»</w:t>
            </w:r>
          </w:p>
        </w:tc>
        <w:tc>
          <w:tcPr>
            <w:tcW w:w="1134" w:type="dxa"/>
            <w:gridSpan w:val="2"/>
            <w:vMerge w:val="restart"/>
          </w:tcPr>
          <w:p w14:paraId="150D8821" w14:textId="5A0DF9AA"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r>
      <w:tr w:rsidR="00DB4934" w:rsidRPr="00F15B78" w14:paraId="31ED683A" w14:textId="77777777" w:rsidTr="00F15B78">
        <w:tc>
          <w:tcPr>
            <w:tcW w:w="426" w:type="dxa"/>
          </w:tcPr>
          <w:p w14:paraId="0CD696DA"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8</w:t>
            </w:r>
          </w:p>
        </w:tc>
        <w:tc>
          <w:tcPr>
            <w:tcW w:w="1134" w:type="dxa"/>
          </w:tcPr>
          <w:p w14:paraId="1F65EEA8"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Личные подсобные хозяйства, огородничество, садоводство</w:t>
            </w:r>
          </w:p>
        </w:tc>
        <w:tc>
          <w:tcPr>
            <w:tcW w:w="709" w:type="dxa"/>
            <w:vMerge/>
          </w:tcPr>
          <w:p w14:paraId="2481651F"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131111AF"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10E01BA0"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009093AF"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457E49C9"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18E17A1E"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1D168487"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03E6E84B"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4C6A3008"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20C171E2"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383AAFD0"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3E7787B1"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0A9D75EF"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55C20320"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0EFED066"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608D9080"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732D8D57" w14:textId="77777777" w:rsidTr="00F15B78">
        <w:tc>
          <w:tcPr>
            <w:tcW w:w="426" w:type="dxa"/>
          </w:tcPr>
          <w:p w14:paraId="7BC437DB"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9</w:t>
            </w:r>
          </w:p>
        </w:tc>
        <w:tc>
          <w:tcPr>
            <w:tcW w:w="1134" w:type="dxa"/>
          </w:tcPr>
          <w:p w14:paraId="319FD501"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Объекты гаражного назначения</w:t>
            </w:r>
          </w:p>
        </w:tc>
        <w:tc>
          <w:tcPr>
            <w:tcW w:w="709" w:type="dxa"/>
          </w:tcPr>
          <w:p w14:paraId="5BBB585C" w14:textId="4A3F77A9"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850" w:type="dxa"/>
          </w:tcPr>
          <w:p w14:paraId="3D39A8D3" w14:textId="47F1BC83"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993" w:type="dxa"/>
          </w:tcPr>
          <w:p w14:paraId="680E739A" w14:textId="17761F63"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tcPr>
          <w:p w14:paraId="0D75C9B1" w14:textId="706DD7BE"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tcPr>
          <w:p w14:paraId="7AC7509B" w14:textId="031DE91E"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992" w:type="dxa"/>
          </w:tcPr>
          <w:p w14:paraId="4B6C4B2F" w14:textId="0925E988"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992" w:type="dxa"/>
          </w:tcPr>
          <w:p w14:paraId="148D341A" w14:textId="25AA517A"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tcPr>
          <w:p w14:paraId="08147DC0" w14:textId="1DE1074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992" w:type="dxa"/>
          </w:tcPr>
          <w:p w14:paraId="1528D9FD" w14:textId="53DDD3FE"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709" w:type="dxa"/>
          </w:tcPr>
          <w:p w14:paraId="5B3F6AF7" w14:textId="3B8D493B"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0" w:type="dxa"/>
          </w:tcPr>
          <w:p w14:paraId="2AF77E71" w14:textId="1D559822"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1" w:type="dxa"/>
          </w:tcPr>
          <w:p w14:paraId="73BA806D" w14:textId="13A22660"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ДА-СПЕЦ</w:t>
            </w:r>
            <w:r w:rsidRPr="00F15B78">
              <w:rPr>
                <w:rFonts w:ascii="Times New Roman" w:hAnsi="Times New Roman" w:cs="Times New Roman"/>
                <w:color w:val="000000" w:themeColor="text1"/>
                <w:sz w:val="24"/>
                <w:szCs w:val="24"/>
              </w:rPr>
              <w:t>»</w:t>
            </w:r>
          </w:p>
        </w:tc>
        <w:tc>
          <w:tcPr>
            <w:tcW w:w="850" w:type="dxa"/>
          </w:tcPr>
          <w:p w14:paraId="54DDCB75" w14:textId="4E530B2A"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1" w:type="dxa"/>
          </w:tcPr>
          <w:p w14:paraId="5BD33D11" w14:textId="7EA9F277"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1" w:type="dxa"/>
          </w:tcPr>
          <w:p w14:paraId="51DA8ECA" w14:textId="76C30788"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gridSpan w:val="2"/>
          </w:tcPr>
          <w:p w14:paraId="48A4BE83" w14:textId="34607BCB"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r>
      <w:tr w:rsidR="00DB4934" w:rsidRPr="00F15B78" w14:paraId="1123E5A3" w14:textId="77777777" w:rsidTr="00F15B78">
        <w:tc>
          <w:tcPr>
            <w:tcW w:w="426" w:type="dxa"/>
          </w:tcPr>
          <w:p w14:paraId="35943612"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10</w:t>
            </w:r>
          </w:p>
        </w:tc>
        <w:tc>
          <w:tcPr>
            <w:tcW w:w="1134" w:type="dxa"/>
          </w:tcPr>
          <w:p w14:paraId="11EB26EF"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Плоскостные автостоянки</w:t>
            </w:r>
          </w:p>
        </w:tc>
        <w:tc>
          <w:tcPr>
            <w:tcW w:w="709" w:type="dxa"/>
          </w:tcPr>
          <w:p w14:paraId="054162DD" w14:textId="3D302EB0"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850" w:type="dxa"/>
          </w:tcPr>
          <w:p w14:paraId="387A6910" w14:textId="5C442004"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993" w:type="dxa"/>
          </w:tcPr>
          <w:p w14:paraId="4B1D6E2B" w14:textId="39306CCE"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tcPr>
          <w:p w14:paraId="43183BEA" w14:textId="4F07F095"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tcPr>
          <w:p w14:paraId="13BF671D" w14:textId="0AFAD87D"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992" w:type="dxa"/>
          </w:tcPr>
          <w:p w14:paraId="30E3749D" w14:textId="188141CC"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992" w:type="dxa"/>
          </w:tcPr>
          <w:p w14:paraId="20FD83E7" w14:textId="3ACB589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tcPr>
          <w:p w14:paraId="38B9F8BB" w14:textId="24C4C790"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992" w:type="dxa"/>
          </w:tcPr>
          <w:p w14:paraId="5187E02B" w14:textId="23C80529"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709" w:type="dxa"/>
          </w:tcPr>
          <w:p w14:paraId="64AFC156" w14:textId="7191255E"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0" w:type="dxa"/>
          </w:tcPr>
          <w:p w14:paraId="4598F9C7" w14:textId="7C3FB5B6"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1" w:type="dxa"/>
          </w:tcPr>
          <w:p w14:paraId="18B31299" w14:textId="037E51B8"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ДА-СПЕЦ</w:t>
            </w:r>
            <w:r w:rsidRPr="00F15B78">
              <w:rPr>
                <w:rFonts w:ascii="Times New Roman" w:hAnsi="Times New Roman" w:cs="Times New Roman"/>
                <w:color w:val="000000" w:themeColor="text1"/>
                <w:sz w:val="24"/>
                <w:szCs w:val="24"/>
              </w:rPr>
              <w:t>»</w:t>
            </w:r>
          </w:p>
        </w:tc>
        <w:tc>
          <w:tcPr>
            <w:tcW w:w="850" w:type="dxa"/>
          </w:tcPr>
          <w:p w14:paraId="28DD401D" w14:textId="078A6D7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1" w:type="dxa"/>
          </w:tcPr>
          <w:p w14:paraId="4AF16BC8" w14:textId="28EE9B99"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1" w:type="dxa"/>
          </w:tcPr>
          <w:p w14:paraId="2AC0A9EE" w14:textId="07B8F42D"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gridSpan w:val="2"/>
          </w:tcPr>
          <w:p w14:paraId="3C43D3DF" w14:textId="6A9CF089"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r>
      <w:tr w:rsidR="00DB4934" w:rsidRPr="00F15B78" w14:paraId="02E61A14" w14:textId="77777777" w:rsidTr="00F15B78">
        <w:tc>
          <w:tcPr>
            <w:tcW w:w="426" w:type="dxa"/>
          </w:tcPr>
          <w:p w14:paraId="292D469A"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11</w:t>
            </w:r>
          </w:p>
        </w:tc>
        <w:tc>
          <w:tcPr>
            <w:tcW w:w="1134" w:type="dxa"/>
          </w:tcPr>
          <w:p w14:paraId="48FA581D"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Коммунальное обслуживание</w:t>
            </w:r>
          </w:p>
        </w:tc>
        <w:tc>
          <w:tcPr>
            <w:tcW w:w="709" w:type="dxa"/>
            <w:vMerge w:val="restart"/>
          </w:tcPr>
          <w:p w14:paraId="47132607" w14:textId="42682863"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850" w:type="dxa"/>
            <w:vMerge w:val="restart"/>
          </w:tcPr>
          <w:p w14:paraId="44A6BE0C" w14:textId="77C14022"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993" w:type="dxa"/>
            <w:vMerge w:val="restart"/>
          </w:tcPr>
          <w:p w14:paraId="4BD5B497" w14:textId="6B04F53B"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1134" w:type="dxa"/>
            <w:vMerge w:val="restart"/>
          </w:tcPr>
          <w:p w14:paraId="607DE3B7" w14:textId="3AB7766F"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1134" w:type="dxa"/>
            <w:vMerge w:val="restart"/>
          </w:tcPr>
          <w:p w14:paraId="5895BBAB" w14:textId="10B9245C"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НЕТ-П</w:t>
            </w:r>
            <w:r w:rsidRPr="00F15B78">
              <w:rPr>
                <w:rFonts w:ascii="Times New Roman" w:hAnsi="Times New Roman" w:cs="Times New Roman"/>
                <w:color w:val="000000" w:themeColor="text1"/>
                <w:sz w:val="24"/>
                <w:szCs w:val="24"/>
              </w:rPr>
              <w:t>»</w:t>
            </w:r>
          </w:p>
        </w:tc>
        <w:tc>
          <w:tcPr>
            <w:tcW w:w="992" w:type="dxa"/>
            <w:vMerge w:val="restart"/>
          </w:tcPr>
          <w:p w14:paraId="034D874F" w14:textId="182E9A1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НЕТ-П</w:t>
            </w:r>
            <w:r w:rsidRPr="00F15B78">
              <w:rPr>
                <w:rFonts w:ascii="Times New Roman" w:hAnsi="Times New Roman" w:cs="Times New Roman"/>
                <w:color w:val="000000" w:themeColor="text1"/>
                <w:sz w:val="24"/>
                <w:szCs w:val="24"/>
              </w:rPr>
              <w:t>»</w:t>
            </w:r>
          </w:p>
        </w:tc>
        <w:tc>
          <w:tcPr>
            <w:tcW w:w="992" w:type="dxa"/>
            <w:vMerge w:val="restart"/>
          </w:tcPr>
          <w:p w14:paraId="504CA2A9" w14:textId="7923DD5A"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vMerge w:val="restart"/>
          </w:tcPr>
          <w:p w14:paraId="270919BF" w14:textId="10C32336"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НЕТ-П</w:t>
            </w:r>
            <w:r w:rsidRPr="00F15B78">
              <w:rPr>
                <w:rFonts w:ascii="Times New Roman" w:hAnsi="Times New Roman" w:cs="Times New Roman"/>
                <w:color w:val="000000" w:themeColor="text1"/>
                <w:sz w:val="24"/>
                <w:szCs w:val="24"/>
              </w:rPr>
              <w:t>»</w:t>
            </w:r>
          </w:p>
        </w:tc>
        <w:tc>
          <w:tcPr>
            <w:tcW w:w="992" w:type="dxa"/>
            <w:vMerge w:val="restart"/>
          </w:tcPr>
          <w:p w14:paraId="232D7188" w14:textId="73F721A4"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709" w:type="dxa"/>
            <w:vMerge w:val="restart"/>
          </w:tcPr>
          <w:p w14:paraId="21692A47" w14:textId="0B2F68AE"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850" w:type="dxa"/>
            <w:vMerge w:val="restart"/>
          </w:tcPr>
          <w:p w14:paraId="5A879E4A" w14:textId="10061F08"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851" w:type="dxa"/>
            <w:vMerge w:val="restart"/>
          </w:tcPr>
          <w:p w14:paraId="1FD05513" w14:textId="1F8261DA"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ДА-СПЕЦ</w:t>
            </w:r>
            <w:r w:rsidRPr="00F15B78">
              <w:rPr>
                <w:rFonts w:ascii="Times New Roman" w:hAnsi="Times New Roman" w:cs="Times New Roman"/>
                <w:color w:val="000000" w:themeColor="text1"/>
                <w:sz w:val="24"/>
                <w:szCs w:val="24"/>
              </w:rPr>
              <w:t>»</w:t>
            </w:r>
          </w:p>
        </w:tc>
        <w:tc>
          <w:tcPr>
            <w:tcW w:w="850" w:type="dxa"/>
            <w:vMerge w:val="restart"/>
          </w:tcPr>
          <w:p w14:paraId="165C8BBA" w14:textId="260EDB87"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ДА</w:t>
            </w:r>
            <w:r w:rsidRPr="00F15B78">
              <w:rPr>
                <w:rFonts w:ascii="Times New Roman" w:hAnsi="Times New Roman" w:cs="Times New Roman"/>
                <w:color w:val="000000" w:themeColor="text1"/>
                <w:sz w:val="24"/>
                <w:szCs w:val="24"/>
              </w:rPr>
              <w:t>»</w:t>
            </w:r>
          </w:p>
        </w:tc>
        <w:tc>
          <w:tcPr>
            <w:tcW w:w="851" w:type="dxa"/>
            <w:vMerge w:val="restart"/>
          </w:tcPr>
          <w:p w14:paraId="77691F88" w14:textId="3E8E1411"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НЕТ-П</w:t>
            </w:r>
            <w:r w:rsidRPr="00F15B78">
              <w:rPr>
                <w:rFonts w:ascii="Times New Roman" w:hAnsi="Times New Roman" w:cs="Times New Roman"/>
                <w:color w:val="000000" w:themeColor="text1"/>
                <w:sz w:val="24"/>
                <w:szCs w:val="24"/>
              </w:rPr>
              <w:t>»</w:t>
            </w:r>
          </w:p>
        </w:tc>
        <w:tc>
          <w:tcPr>
            <w:tcW w:w="851" w:type="dxa"/>
            <w:vMerge w:val="restart"/>
          </w:tcPr>
          <w:p w14:paraId="16EB90C1" w14:textId="31E9E319"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c>
          <w:tcPr>
            <w:tcW w:w="1134" w:type="dxa"/>
            <w:gridSpan w:val="2"/>
            <w:vMerge w:val="restart"/>
          </w:tcPr>
          <w:p w14:paraId="661D08C3" w14:textId="120D81E3" w:rsidR="00BB1633" w:rsidRPr="00F15B78" w:rsidRDefault="00E55AA8">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w:t>
            </w:r>
            <w:r w:rsidR="00BB1633" w:rsidRPr="00F15B78">
              <w:rPr>
                <w:rFonts w:ascii="Times New Roman" w:hAnsi="Times New Roman" w:cs="Times New Roman"/>
                <w:color w:val="000000" w:themeColor="text1"/>
                <w:sz w:val="24"/>
                <w:szCs w:val="24"/>
              </w:rPr>
              <w:t>НЕТ</w:t>
            </w:r>
            <w:r w:rsidRPr="00F15B78">
              <w:rPr>
                <w:rFonts w:ascii="Times New Roman" w:hAnsi="Times New Roman" w:cs="Times New Roman"/>
                <w:color w:val="000000" w:themeColor="text1"/>
                <w:sz w:val="24"/>
                <w:szCs w:val="24"/>
              </w:rPr>
              <w:t>»</w:t>
            </w:r>
          </w:p>
        </w:tc>
      </w:tr>
      <w:tr w:rsidR="00DB4934" w:rsidRPr="00F15B78" w14:paraId="72DD406C" w14:textId="77777777" w:rsidTr="00F15B78">
        <w:tc>
          <w:tcPr>
            <w:tcW w:w="426" w:type="dxa"/>
          </w:tcPr>
          <w:p w14:paraId="508320B2"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12</w:t>
            </w:r>
          </w:p>
        </w:tc>
        <w:tc>
          <w:tcPr>
            <w:tcW w:w="1134" w:type="dxa"/>
          </w:tcPr>
          <w:p w14:paraId="518A25AE"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Обслуживание автотранспорта</w:t>
            </w:r>
          </w:p>
        </w:tc>
        <w:tc>
          <w:tcPr>
            <w:tcW w:w="709" w:type="dxa"/>
            <w:vMerge/>
          </w:tcPr>
          <w:p w14:paraId="3BD46CF6"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5F64F0A8"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3E714E53"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1BD69235"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11B3BCBF"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375C956C"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75DD2640"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4011532C"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73B08471"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55D5CB80"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05ECCF6F"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68DE984F"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3E85F760"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346FEE33"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4511E994"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5B3A9E71"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06A16A3A" w14:textId="77777777" w:rsidTr="00F15B78">
        <w:tc>
          <w:tcPr>
            <w:tcW w:w="426" w:type="dxa"/>
          </w:tcPr>
          <w:p w14:paraId="2CFD543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13</w:t>
            </w:r>
          </w:p>
        </w:tc>
        <w:tc>
          <w:tcPr>
            <w:tcW w:w="1134" w:type="dxa"/>
          </w:tcPr>
          <w:p w14:paraId="0D957C4F"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Кладбища</w:t>
            </w:r>
          </w:p>
        </w:tc>
        <w:tc>
          <w:tcPr>
            <w:tcW w:w="709" w:type="dxa"/>
            <w:vMerge/>
          </w:tcPr>
          <w:p w14:paraId="3ACE9580"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224A2F30"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1300F631"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26F180A8"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19E1721E"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78E3AE81"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51AA8140"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152D4DCB"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060E1A8C"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661D305E"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08D5793E"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0098F301"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06AF18AD"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065257E1"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2002061B"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08B0EDDA"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56A2B7CC" w14:textId="77777777" w:rsidTr="00F15B78">
        <w:tc>
          <w:tcPr>
            <w:tcW w:w="426" w:type="dxa"/>
          </w:tcPr>
          <w:p w14:paraId="7974DA5E"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14</w:t>
            </w:r>
          </w:p>
        </w:tc>
        <w:tc>
          <w:tcPr>
            <w:tcW w:w="1134" w:type="dxa"/>
          </w:tcPr>
          <w:p w14:paraId="12EA3F8D"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Ритуальная деятельность</w:t>
            </w:r>
          </w:p>
        </w:tc>
        <w:tc>
          <w:tcPr>
            <w:tcW w:w="709" w:type="dxa"/>
            <w:vMerge/>
          </w:tcPr>
          <w:p w14:paraId="3F94B59A"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4707A352"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0B115A7B"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33C8E46B"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3CEFBE81"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546C2857"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54546466"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449C923E"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45A331A9"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20B4F1C5"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58ABD015"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525A9456"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77F997DB"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3D43ACFC"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68502645"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65D92664"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646827A2" w14:textId="77777777" w:rsidTr="00F15B78">
        <w:tc>
          <w:tcPr>
            <w:tcW w:w="426" w:type="dxa"/>
          </w:tcPr>
          <w:p w14:paraId="3B71F569"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15</w:t>
            </w:r>
          </w:p>
        </w:tc>
        <w:tc>
          <w:tcPr>
            <w:tcW w:w="1134" w:type="dxa"/>
          </w:tcPr>
          <w:p w14:paraId="1DE090FE"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Содержание или разведение животных</w:t>
            </w:r>
          </w:p>
        </w:tc>
        <w:tc>
          <w:tcPr>
            <w:tcW w:w="709" w:type="dxa"/>
            <w:vMerge/>
          </w:tcPr>
          <w:p w14:paraId="4B271D90"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36A60D7B"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1B5FFE4E"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4CABA8E9"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707BE3C9"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5BDE7A7F"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010E4A4F"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1C4568F5"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2DD83195"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59F2F768"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590A43E8"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79DC0BD2"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09BE70C0"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69F83A28"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72DC0A83"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7E8C38B3"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26A4A256" w14:textId="77777777" w:rsidTr="00F15B78">
        <w:tc>
          <w:tcPr>
            <w:tcW w:w="426" w:type="dxa"/>
          </w:tcPr>
          <w:p w14:paraId="0AC54E64"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16</w:t>
            </w:r>
          </w:p>
        </w:tc>
        <w:tc>
          <w:tcPr>
            <w:tcW w:w="1134" w:type="dxa"/>
          </w:tcPr>
          <w:p w14:paraId="4E5D1251"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Приюты для животных</w:t>
            </w:r>
          </w:p>
        </w:tc>
        <w:tc>
          <w:tcPr>
            <w:tcW w:w="709" w:type="dxa"/>
            <w:vMerge/>
          </w:tcPr>
          <w:p w14:paraId="63948BE9"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54C8455B"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22199A7D"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4B486C80"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34774218"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5E2F5328"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58960776"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0EA92338"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09B8DDA9"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141C465B"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1BC3E01C"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44795DD9"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7F123933"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792964E4"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44107956"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470BB17B" w14:textId="77777777" w:rsidR="00BB1633" w:rsidRPr="00F15B78" w:rsidRDefault="00BB1633">
            <w:pPr>
              <w:pStyle w:val="ConsPlusNormal"/>
              <w:rPr>
                <w:rFonts w:ascii="Times New Roman" w:hAnsi="Times New Roman" w:cs="Times New Roman"/>
                <w:color w:val="000000" w:themeColor="text1"/>
                <w:sz w:val="24"/>
                <w:szCs w:val="24"/>
              </w:rPr>
            </w:pPr>
          </w:p>
        </w:tc>
      </w:tr>
      <w:tr w:rsidR="00DB4934" w:rsidRPr="00F15B78" w14:paraId="4DE84540" w14:textId="77777777" w:rsidTr="00F15B78">
        <w:tc>
          <w:tcPr>
            <w:tcW w:w="426" w:type="dxa"/>
          </w:tcPr>
          <w:p w14:paraId="14F4913D" w14:textId="77777777" w:rsidR="00BB1633" w:rsidRPr="00F15B78" w:rsidRDefault="00BB1633">
            <w:pPr>
              <w:pStyle w:val="ConsPlusNormal"/>
              <w:jc w:val="center"/>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lastRenderedPageBreak/>
              <w:t>17</w:t>
            </w:r>
          </w:p>
        </w:tc>
        <w:tc>
          <w:tcPr>
            <w:tcW w:w="1134" w:type="dxa"/>
          </w:tcPr>
          <w:p w14:paraId="05749C64"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Иные</w:t>
            </w:r>
          </w:p>
        </w:tc>
        <w:tc>
          <w:tcPr>
            <w:tcW w:w="709" w:type="dxa"/>
            <w:vMerge/>
          </w:tcPr>
          <w:p w14:paraId="65A069E3"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560B2732" w14:textId="77777777" w:rsidR="00BB1633" w:rsidRPr="00F15B78" w:rsidRDefault="00BB1633">
            <w:pPr>
              <w:pStyle w:val="ConsPlusNormal"/>
              <w:rPr>
                <w:rFonts w:ascii="Times New Roman" w:hAnsi="Times New Roman" w:cs="Times New Roman"/>
                <w:color w:val="000000" w:themeColor="text1"/>
                <w:sz w:val="24"/>
                <w:szCs w:val="24"/>
              </w:rPr>
            </w:pPr>
          </w:p>
        </w:tc>
        <w:tc>
          <w:tcPr>
            <w:tcW w:w="993" w:type="dxa"/>
            <w:vMerge/>
          </w:tcPr>
          <w:p w14:paraId="04EB7B11"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58DCDCBE"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2C0D4D40"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15595D21"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20567C67"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vMerge/>
          </w:tcPr>
          <w:p w14:paraId="30EF44D9" w14:textId="77777777" w:rsidR="00BB1633" w:rsidRPr="00F15B78" w:rsidRDefault="00BB1633">
            <w:pPr>
              <w:pStyle w:val="ConsPlusNormal"/>
              <w:rPr>
                <w:rFonts w:ascii="Times New Roman" w:hAnsi="Times New Roman" w:cs="Times New Roman"/>
                <w:color w:val="000000" w:themeColor="text1"/>
                <w:sz w:val="24"/>
                <w:szCs w:val="24"/>
              </w:rPr>
            </w:pPr>
          </w:p>
        </w:tc>
        <w:tc>
          <w:tcPr>
            <w:tcW w:w="992" w:type="dxa"/>
            <w:vMerge/>
          </w:tcPr>
          <w:p w14:paraId="663112F8" w14:textId="77777777" w:rsidR="00BB1633" w:rsidRPr="00F15B78" w:rsidRDefault="00BB1633">
            <w:pPr>
              <w:pStyle w:val="ConsPlusNormal"/>
              <w:rPr>
                <w:rFonts w:ascii="Times New Roman" w:hAnsi="Times New Roman" w:cs="Times New Roman"/>
                <w:color w:val="000000" w:themeColor="text1"/>
                <w:sz w:val="24"/>
                <w:szCs w:val="24"/>
              </w:rPr>
            </w:pPr>
          </w:p>
        </w:tc>
        <w:tc>
          <w:tcPr>
            <w:tcW w:w="709" w:type="dxa"/>
            <w:vMerge/>
          </w:tcPr>
          <w:p w14:paraId="03B1A1A5"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5092D97C"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2CAE39C6" w14:textId="77777777" w:rsidR="00BB1633" w:rsidRPr="00F15B78" w:rsidRDefault="00BB1633">
            <w:pPr>
              <w:pStyle w:val="ConsPlusNormal"/>
              <w:rPr>
                <w:rFonts w:ascii="Times New Roman" w:hAnsi="Times New Roman" w:cs="Times New Roman"/>
                <w:color w:val="000000" w:themeColor="text1"/>
                <w:sz w:val="24"/>
                <w:szCs w:val="24"/>
              </w:rPr>
            </w:pPr>
          </w:p>
        </w:tc>
        <w:tc>
          <w:tcPr>
            <w:tcW w:w="850" w:type="dxa"/>
            <w:vMerge/>
          </w:tcPr>
          <w:p w14:paraId="32EB1E99"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010199DE" w14:textId="77777777" w:rsidR="00BB1633" w:rsidRPr="00F15B78" w:rsidRDefault="00BB1633">
            <w:pPr>
              <w:pStyle w:val="ConsPlusNormal"/>
              <w:rPr>
                <w:rFonts w:ascii="Times New Roman" w:hAnsi="Times New Roman" w:cs="Times New Roman"/>
                <w:color w:val="000000" w:themeColor="text1"/>
                <w:sz w:val="24"/>
                <w:szCs w:val="24"/>
              </w:rPr>
            </w:pPr>
          </w:p>
        </w:tc>
        <w:tc>
          <w:tcPr>
            <w:tcW w:w="851" w:type="dxa"/>
            <w:vMerge/>
          </w:tcPr>
          <w:p w14:paraId="35789BA9" w14:textId="77777777" w:rsidR="00BB1633" w:rsidRPr="00F15B78" w:rsidRDefault="00BB1633">
            <w:pPr>
              <w:pStyle w:val="ConsPlusNormal"/>
              <w:rPr>
                <w:rFonts w:ascii="Times New Roman" w:hAnsi="Times New Roman" w:cs="Times New Roman"/>
                <w:color w:val="000000" w:themeColor="text1"/>
                <w:sz w:val="24"/>
                <w:szCs w:val="24"/>
              </w:rPr>
            </w:pPr>
          </w:p>
        </w:tc>
        <w:tc>
          <w:tcPr>
            <w:tcW w:w="1134" w:type="dxa"/>
            <w:gridSpan w:val="2"/>
            <w:vMerge/>
          </w:tcPr>
          <w:p w14:paraId="6EF87D35" w14:textId="77777777" w:rsidR="00BB1633" w:rsidRPr="00F15B78" w:rsidRDefault="00BB1633">
            <w:pPr>
              <w:pStyle w:val="ConsPlusNormal"/>
              <w:rPr>
                <w:rFonts w:ascii="Times New Roman" w:hAnsi="Times New Roman" w:cs="Times New Roman"/>
                <w:color w:val="000000" w:themeColor="text1"/>
                <w:sz w:val="24"/>
                <w:szCs w:val="24"/>
              </w:rPr>
            </w:pPr>
          </w:p>
        </w:tc>
      </w:tr>
      <w:tr w:rsidR="00BB1633" w:rsidRPr="00F15B78" w14:paraId="687F86A7" w14:textId="77777777" w:rsidTr="00DB4934">
        <w:tc>
          <w:tcPr>
            <w:tcW w:w="16586" w:type="dxa"/>
            <w:gridSpan w:val="19"/>
          </w:tcPr>
          <w:p w14:paraId="62B590C6" w14:textId="1D4C3D4E"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Примечание: Дополнительные характеристики внешнего вида устанавливаемых (заменяемых) постоянных ограждений вдоль приоритетных территорий, указанных в </w:t>
            </w:r>
            <w:hyperlink w:anchor="P5403">
              <w:r w:rsidRPr="00F15B78">
                <w:rPr>
                  <w:rFonts w:ascii="Times New Roman" w:hAnsi="Times New Roman" w:cs="Times New Roman"/>
                  <w:color w:val="000000" w:themeColor="text1"/>
                  <w:sz w:val="24"/>
                  <w:szCs w:val="24"/>
                </w:rPr>
                <w:t xml:space="preserve">подпункте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б</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 xml:space="preserve"> пункта 4</w:t>
              </w:r>
            </w:hyperlink>
            <w:r w:rsidRPr="00F15B78">
              <w:rPr>
                <w:rFonts w:ascii="Times New Roman" w:hAnsi="Times New Roman" w:cs="Times New Roman"/>
                <w:color w:val="000000" w:themeColor="text1"/>
                <w:sz w:val="24"/>
                <w:szCs w:val="24"/>
              </w:rPr>
              <w:t xml:space="preserve"> настоящей статьи:</w:t>
            </w:r>
          </w:p>
          <w:p w14:paraId="6A7FE4AD"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а) </w:t>
            </w:r>
            <w:proofErr w:type="spellStart"/>
            <w:r w:rsidRPr="00F15B78">
              <w:rPr>
                <w:rFonts w:ascii="Times New Roman" w:hAnsi="Times New Roman" w:cs="Times New Roman"/>
                <w:color w:val="000000" w:themeColor="text1"/>
                <w:sz w:val="24"/>
                <w:szCs w:val="24"/>
              </w:rPr>
              <w:t>просечно</w:t>
            </w:r>
            <w:proofErr w:type="spellEnd"/>
            <w:r w:rsidRPr="00F15B78">
              <w:rPr>
                <w:rFonts w:ascii="Times New Roman" w:hAnsi="Times New Roman" w:cs="Times New Roman"/>
                <w:color w:val="000000" w:themeColor="text1"/>
                <w:sz w:val="24"/>
                <w:szCs w:val="24"/>
              </w:rPr>
              <w:t>-вытяжной лист (ПВЛ):</w:t>
            </w:r>
          </w:p>
          <w:p w14:paraId="4774BE81" w14:textId="0DD78F93"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форма ячеек: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ромб</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 xml:space="preserve">,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квадрат</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 xml:space="preserve">,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круг</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w:t>
            </w:r>
          </w:p>
          <w:p w14:paraId="64BD25CA"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б) </w:t>
            </w:r>
            <w:proofErr w:type="spellStart"/>
            <w:r w:rsidRPr="00F15B78">
              <w:rPr>
                <w:rFonts w:ascii="Times New Roman" w:hAnsi="Times New Roman" w:cs="Times New Roman"/>
                <w:color w:val="000000" w:themeColor="text1"/>
                <w:sz w:val="24"/>
                <w:szCs w:val="24"/>
              </w:rPr>
              <w:t>просечно</w:t>
            </w:r>
            <w:proofErr w:type="spellEnd"/>
            <w:r w:rsidRPr="00F15B78">
              <w:rPr>
                <w:rFonts w:ascii="Times New Roman" w:hAnsi="Times New Roman" w:cs="Times New Roman"/>
                <w:color w:val="000000" w:themeColor="text1"/>
                <w:sz w:val="24"/>
                <w:szCs w:val="24"/>
              </w:rPr>
              <w:t>-вытяжная сетка (ЦПВС):</w:t>
            </w:r>
          </w:p>
          <w:p w14:paraId="475FA8CC"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размер ячеек: оцинкованной ЦПВС не менее 37 x 13 мм, из нержавеющей стали не менее 16 x 6 мм;</w:t>
            </w:r>
          </w:p>
          <w:p w14:paraId="3BDB81F6"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в) перфорированный металлический лист:</w:t>
            </w:r>
          </w:p>
          <w:p w14:paraId="6F158AC3"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типы перфорации: стандартный (повторяющиеся с одинаковым шагом одноразмерные круги, квадраты, ромбы, полосы), художественная перфорация (формирование из однотипных проколов (кругов, квадратов и т.д.) путем их различного расположения и размера эко-орнамента, фигур, иных форм (надписи не допускаются);</w:t>
            </w:r>
          </w:p>
          <w:p w14:paraId="28795739"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г) металлические прутья:</w:t>
            </w:r>
          </w:p>
          <w:p w14:paraId="5213ED43"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декор секций: не более 4 горизонтальных прутов, не более 2 горизонтальных поясов декора с простым повторяющимся геометрическим узором (за исключением воссоздаваемых исторических ограждений);</w:t>
            </w:r>
          </w:p>
          <w:p w14:paraId="61820F16"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завершение вертикальных прутов: заглушки, пики, шишечки, горизонтальный прут;</w:t>
            </w:r>
          </w:p>
          <w:p w14:paraId="5589A079"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д) металлический штакетник (</w:t>
            </w:r>
            <w:proofErr w:type="spellStart"/>
            <w:r w:rsidRPr="00F15B78">
              <w:rPr>
                <w:rFonts w:ascii="Times New Roman" w:hAnsi="Times New Roman" w:cs="Times New Roman"/>
                <w:color w:val="000000" w:themeColor="text1"/>
                <w:sz w:val="24"/>
                <w:szCs w:val="24"/>
              </w:rPr>
              <w:t>евроштакетник</w:t>
            </w:r>
            <w:proofErr w:type="spellEnd"/>
            <w:r w:rsidRPr="00F15B78">
              <w:rPr>
                <w:rFonts w:ascii="Times New Roman" w:hAnsi="Times New Roman" w:cs="Times New Roman"/>
                <w:color w:val="000000" w:themeColor="text1"/>
                <w:sz w:val="24"/>
                <w:szCs w:val="24"/>
              </w:rPr>
              <w:t>):</w:t>
            </w:r>
          </w:p>
          <w:p w14:paraId="1BDE27DD"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виды профиля: М-профиль, П-профиль, П-профиль 3D (полукруглый профиль не допускается);</w:t>
            </w:r>
          </w:p>
          <w:p w14:paraId="34ABFDF6"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ширина штакетины 115-200 мм (скрытая </w:t>
            </w:r>
            <w:proofErr w:type="spellStart"/>
            <w:r w:rsidRPr="00F15B78">
              <w:rPr>
                <w:rFonts w:ascii="Times New Roman" w:hAnsi="Times New Roman" w:cs="Times New Roman"/>
                <w:color w:val="000000" w:themeColor="text1"/>
                <w:sz w:val="24"/>
                <w:szCs w:val="24"/>
              </w:rPr>
              <w:t>завальцовка</w:t>
            </w:r>
            <w:proofErr w:type="spellEnd"/>
            <w:r w:rsidRPr="00F15B78">
              <w:rPr>
                <w:rFonts w:ascii="Times New Roman" w:hAnsi="Times New Roman" w:cs="Times New Roman"/>
                <w:color w:val="000000" w:themeColor="text1"/>
                <w:sz w:val="24"/>
                <w:szCs w:val="24"/>
              </w:rPr>
              <w:t>), расстояние между штакетинами 20-100 мм);</w:t>
            </w:r>
          </w:p>
          <w:p w14:paraId="453A9471" w14:textId="77777777"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е) расстояние между элементами и секциями ограждений площадок для выгула собак, его нижнем краем и землей, не должно позволять животному покинуть площадку или причинить себе травму.</w:t>
            </w:r>
          </w:p>
          <w:p w14:paraId="735D973A" w14:textId="02D6B1E2" w:rsidR="00BB1633" w:rsidRPr="00F15B78" w:rsidRDefault="00BB1633">
            <w:pPr>
              <w:pStyle w:val="ConsPlusNormal"/>
              <w:jc w:val="both"/>
              <w:rPr>
                <w:rFonts w:ascii="Times New Roman" w:hAnsi="Times New Roman" w:cs="Times New Roman"/>
                <w:color w:val="000000" w:themeColor="text1"/>
                <w:sz w:val="24"/>
                <w:szCs w:val="24"/>
              </w:rPr>
            </w:pPr>
            <w:r w:rsidRPr="00F15B78">
              <w:rPr>
                <w:rFonts w:ascii="Times New Roman" w:hAnsi="Times New Roman" w:cs="Times New Roman"/>
                <w:color w:val="000000" w:themeColor="text1"/>
                <w:sz w:val="24"/>
                <w:szCs w:val="24"/>
              </w:rPr>
              <w:t xml:space="preserve">ж) не допускается установка (замена) различных по типу и виду секций ограждений (материалов, цвета, цветовых сочетаний) одного земельного участка, здания, строения, сооружения, комплекса вдоль приоритетных территорий, указанных в </w:t>
            </w:r>
            <w:hyperlink w:anchor="P5403">
              <w:r w:rsidRPr="00F15B78">
                <w:rPr>
                  <w:rFonts w:ascii="Times New Roman" w:hAnsi="Times New Roman" w:cs="Times New Roman"/>
                  <w:color w:val="000000" w:themeColor="text1"/>
                  <w:sz w:val="24"/>
                  <w:szCs w:val="24"/>
                </w:rPr>
                <w:t xml:space="preserve">подпункте </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б</w:t>
              </w:r>
              <w:r w:rsidR="00E55AA8" w:rsidRPr="00F15B78">
                <w:rPr>
                  <w:rFonts w:ascii="Times New Roman" w:hAnsi="Times New Roman" w:cs="Times New Roman"/>
                  <w:color w:val="000000" w:themeColor="text1"/>
                  <w:sz w:val="24"/>
                  <w:szCs w:val="24"/>
                </w:rPr>
                <w:t>»</w:t>
              </w:r>
              <w:r w:rsidRPr="00F15B78">
                <w:rPr>
                  <w:rFonts w:ascii="Times New Roman" w:hAnsi="Times New Roman" w:cs="Times New Roman"/>
                  <w:color w:val="000000" w:themeColor="text1"/>
                  <w:sz w:val="24"/>
                  <w:szCs w:val="24"/>
                </w:rPr>
                <w:t xml:space="preserve"> пункта 4</w:t>
              </w:r>
            </w:hyperlink>
            <w:r w:rsidRPr="00F15B78">
              <w:rPr>
                <w:rFonts w:ascii="Times New Roman" w:hAnsi="Times New Roman" w:cs="Times New Roman"/>
                <w:color w:val="000000" w:themeColor="text1"/>
                <w:sz w:val="24"/>
                <w:szCs w:val="24"/>
              </w:rPr>
              <w:t xml:space="preserve"> настоящей статьи.</w:t>
            </w:r>
          </w:p>
        </w:tc>
      </w:tr>
    </w:tbl>
    <w:p w14:paraId="7F5D94CC" w14:textId="77777777" w:rsidR="00BB1633" w:rsidRPr="00525207" w:rsidRDefault="00BB1633">
      <w:pPr>
        <w:pStyle w:val="ConsPlusNormal"/>
        <w:jc w:val="both"/>
        <w:rPr>
          <w:rFonts w:ascii="Times New Roman" w:hAnsi="Times New Roman" w:cs="Times New Roman"/>
          <w:color w:val="000000" w:themeColor="text1"/>
          <w:sz w:val="20"/>
          <w:szCs w:val="28"/>
        </w:rPr>
      </w:pPr>
    </w:p>
    <w:p w14:paraId="44225809" w14:textId="2F615EFA" w:rsidR="00BB1633" w:rsidRPr="00BB1633" w:rsidRDefault="00BB1633">
      <w:pPr>
        <w:pStyle w:val="ConsPlusNormal"/>
        <w:jc w:val="center"/>
        <w:rPr>
          <w:rFonts w:ascii="Times New Roman" w:hAnsi="Times New Roman" w:cs="Times New Roman"/>
          <w:color w:val="000000" w:themeColor="text1"/>
          <w:sz w:val="28"/>
          <w:szCs w:val="28"/>
        </w:rPr>
      </w:pPr>
      <w:bookmarkStart w:id="31" w:name="P5650"/>
      <w:bookmarkEnd w:id="31"/>
      <w:r w:rsidRPr="00BB1633">
        <w:rPr>
          <w:rFonts w:ascii="Times New Roman" w:hAnsi="Times New Roman" w:cs="Times New Roman"/>
          <w:color w:val="000000" w:themeColor="text1"/>
          <w:sz w:val="28"/>
          <w:szCs w:val="28"/>
        </w:rPr>
        <w:t xml:space="preserve">Таблица 3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Допустимые цвета, цветовые сочетания, подлежащие</w:t>
      </w:r>
    </w:p>
    <w:p w14:paraId="749829E8" w14:textId="77777777"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учету при подборе цвета, цветовых сочетаний внешних покрытий</w:t>
      </w:r>
    </w:p>
    <w:p w14:paraId="0C8CA4EB" w14:textId="27A51D6C"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постоянных ограждений</w:t>
      </w:r>
      <w:r w:rsidR="00E55AA8">
        <w:rPr>
          <w:rFonts w:ascii="Times New Roman" w:hAnsi="Times New Roman" w:cs="Times New Roman"/>
          <w:color w:val="000000" w:themeColor="text1"/>
          <w:sz w:val="28"/>
          <w:szCs w:val="28"/>
        </w:rPr>
        <w:t>»</w:t>
      </w:r>
    </w:p>
    <w:p w14:paraId="0A9F73C3" w14:textId="77777777" w:rsidR="00BB1633" w:rsidRPr="00525207" w:rsidRDefault="00BB1633">
      <w:pPr>
        <w:pStyle w:val="ConsPlusNormal"/>
        <w:jc w:val="both"/>
        <w:rPr>
          <w:rFonts w:ascii="Times New Roman" w:hAnsi="Times New Roman" w:cs="Times New Roman"/>
          <w:color w:val="000000" w:themeColor="text1"/>
          <w:sz w:val="20"/>
          <w:szCs w:val="28"/>
        </w:rPr>
      </w:pPr>
    </w:p>
    <w:tbl>
      <w:tblPr>
        <w:tblW w:w="1658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8"/>
        <w:gridCol w:w="657"/>
        <w:gridCol w:w="709"/>
        <w:gridCol w:w="782"/>
        <w:gridCol w:w="635"/>
        <w:gridCol w:w="771"/>
        <w:gridCol w:w="703"/>
        <w:gridCol w:w="610"/>
        <w:gridCol w:w="1035"/>
        <w:gridCol w:w="1134"/>
        <w:gridCol w:w="1275"/>
        <w:gridCol w:w="1276"/>
        <w:gridCol w:w="1559"/>
        <w:gridCol w:w="1286"/>
        <w:gridCol w:w="1149"/>
        <w:gridCol w:w="1525"/>
        <w:gridCol w:w="1002"/>
      </w:tblGrid>
      <w:tr w:rsidR="00BB1633" w:rsidRPr="00DB4934" w14:paraId="29870BFB" w14:textId="77777777" w:rsidTr="00DB4934">
        <w:tc>
          <w:tcPr>
            <w:tcW w:w="1135" w:type="dxa"/>
            <w:gridSpan w:val="2"/>
            <w:vMerge w:val="restart"/>
          </w:tcPr>
          <w:p w14:paraId="2228AFA5"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Цвет, цветовое сочетание</w:t>
            </w:r>
          </w:p>
          <w:p w14:paraId="0DE72270" w14:textId="374B38B4"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ц</w:t>
            </w:r>
            <w:r>
              <w:rPr>
                <w:rFonts w:ascii="Times New Roman" w:hAnsi="Times New Roman" w:cs="Times New Roman"/>
                <w:color w:val="000000" w:themeColor="text1"/>
              </w:rPr>
              <w:t>»</w:t>
            </w:r>
            <w:r w:rsidR="00B533F6">
              <w:rPr>
                <w:rFonts w:ascii="Times New Roman" w:hAnsi="Times New Roman" w:cs="Times New Roman"/>
                <w:color w:val="000000" w:themeColor="text1"/>
              </w:rPr>
              <w:t xml:space="preserve"> – </w:t>
            </w:r>
            <w:r w:rsidR="00BB1633" w:rsidRPr="00DB4934">
              <w:rPr>
                <w:rFonts w:ascii="Times New Roman" w:hAnsi="Times New Roman" w:cs="Times New Roman"/>
                <w:color w:val="000000" w:themeColor="text1"/>
              </w:rPr>
              <w:t>цвет</w:t>
            </w:r>
          </w:p>
          <w:p w14:paraId="7720DFD3" w14:textId="1BF00BFD" w:rsidR="00BB1633" w:rsidRPr="00DB4934" w:rsidRDefault="00E55AA8">
            <w:pPr>
              <w:pStyle w:val="ConsPlusNormal"/>
              <w:jc w:val="both"/>
              <w:rPr>
                <w:rFonts w:ascii="Times New Roman" w:hAnsi="Times New Roman" w:cs="Times New Roman"/>
                <w:color w:val="000000" w:themeColor="text1"/>
              </w:rPr>
            </w:pPr>
            <w:r>
              <w:rPr>
                <w:rFonts w:ascii="Times New Roman" w:hAnsi="Times New Roman" w:cs="Times New Roman"/>
                <w:color w:val="000000" w:themeColor="text1"/>
              </w:rPr>
              <w:lastRenderedPageBreak/>
              <w:t>«</w:t>
            </w:r>
            <w:proofErr w:type="spellStart"/>
            <w:r w:rsidR="00BB1633" w:rsidRPr="00DB4934">
              <w:rPr>
                <w:rFonts w:ascii="Times New Roman" w:hAnsi="Times New Roman" w:cs="Times New Roman"/>
                <w:color w:val="000000" w:themeColor="text1"/>
              </w:rPr>
              <w:t>цс</w:t>
            </w:r>
            <w:proofErr w:type="spellEnd"/>
            <w:r>
              <w:rPr>
                <w:rFonts w:ascii="Times New Roman" w:hAnsi="Times New Roman" w:cs="Times New Roman"/>
                <w:color w:val="000000" w:themeColor="text1"/>
              </w:rPr>
              <w:t>»</w:t>
            </w:r>
            <w:r w:rsidR="00B533F6">
              <w:rPr>
                <w:rFonts w:ascii="Times New Roman" w:hAnsi="Times New Roman" w:cs="Times New Roman"/>
                <w:color w:val="000000" w:themeColor="text1"/>
              </w:rPr>
              <w:t xml:space="preserve"> – </w:t>
            </w:r>
            <w:r w:rsidR="00BB1633" w:rsidRPr="00DB4934">
              <w:rPr>
                <w:rFonts w:ascii="Times New Roman" w:hAnsi="Times New Roman" w:cs="Times New Roman"/>
                <w:color w:val="000000" w:themeColor="text1"/>
              </w:rPr>
              <w:t>сочетание</w:t>
            </w:r>
          </w:p>
          <w:p w14:paraId="4337AA3F" w14:textId="5D9AC5AB" w:rsidR="00BB1633" w:rsidRPr="00DB4934" w:rsidRDefault="00E55AA8">
            <w:pPr>
              <w:pStyle w:val="ConsPlusNormal"/>
              <w:jc w:val="both"/>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ц/</w:t>
            </w:r>
            <w:proofErr w:type="spellStart"/>
            <w:r w:rsidR="00BB1633" w:rsidRPr="00DB4934">
              <w:rPr>
                <w:rFonts w:ascii="Times New Roman" w:hAnsi="Times New Roman" w:cs="Times New Roman"/>
                <w:color w:val="000000" w:themeColor="text1"/>
              </w:rPr>
              <w:t>цс</w:t>
            </w:r>
            <w:proofErr w:type="spellEnd"/>
            <w:r>
              <w:rPr>
                <w:rFonts w:ascii="Times New Roman" w:hAnsi="Times New Roman" w:cs="Times New Roman"/>
                <w:color w:val="000000" w:themeColor="text1"/>
              </w:rPr>
              <w:t>»</w:t>
            </w:r>
            <w:r w:rsidR="00B533F6">
              <w:rPr>
                <w:rFonts w:ascii="Times New Roman" w:hAnsi="Times New Roman" w:cs="Times New Roman"/>
                <w:color w:val="000000" w:themeColor="text1"/>
              </w:rPr>
              <w:t xml:space="preserve"> – </w:t>
            </w:r>
            <w:r w:rsidR="00BB1633" w:rsidRPr="00DB4934">
              <w:rPr>
                <w:rFonts w:ascii="Times New Roman" w:hAnsi="Times New Roman" w:cs="Times New Roman"/>
                <w:color w:val="000000" w:themeColor="text1"/>
              </w:rPr>
              <w:t>цвет и все сочетания с цветом</w:t>
            </w:r>
          </w:p>
        </w:tc>
        <w:tc>
          <w:tcPr>
            <w:tcW w:w="15451" w:type="dxa"/>
            <w:gridSpan w:val="15"/>
          </w:tcPr>
          <w:p w14:paraId="498B11D2" w14:textId="77777777" w:rsidR="00BB1633" w:rsidRPr="00DB4934" w:rsidRDefault="00BB1633">
            <w:pPr>
              <w:pStyle w:val="ConsPlusNormal"/>
              <w:rPr>
                <w:rFonts w:ascii="Times New Roman" w:hAnsi="Times New Roman" w:cs="Times New Roman"/>
                <w:color w:val="000000" w:themeColor="text1"/>
              </w:rPr>
            </w:pPr>
            <w:r w:rsidRPr="00DB4934">
              <w:rPr>
                <w:rFonts w:ascii="Times New Roman" w:hAnsi="Times New Roman" w:cs="Times New Roman"/>
                <w:color w:val="000000" w:themeColor="text1"/>
              </w:rPr>
              <w:lastRenderedPageBreak/>
              <w:t>Ограничения использования цвета, цветового сочетания постоянных ограждений в зависимости от функционального назначения огораживаемой территории, здания, строения, сооружения</w:t>
            </w:r>
          </w:p>
          <w:p w14:paraId="77378472" w14:textId="77777777" w:rsidR="00BB1633" w:rsidRPr="00DB4934" w:rsidRDefault="00BB1633">
            <w:pPr>
              <w:pStyle w:val="ConsPlusNormal"/>
              <w:rPr>
                <w:rFonts w:ascii="Times New Roman" w:hAnsi="Times New Roman" w:cs="Times New Roman"/>
                <w:color w:val="000000" w:themeColor="text1"/>
              </w:rPr>
            </w:pPr>
          </w:p>
          <w:p w14:paraId="27E0FD7B" w14:textId="6D50776E" w:rsidR="00BB1633" w:rsidRPr="00DB4934" w:rsidRDefault="00E55AA8">
            <w:pPr>
              <w:pStyle w:val="ConsPlusNormal"/>
              <w:jc w:val="both"/>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r w:rsidR="00B533F6">
              <w:rPr>
                <w:rFonts w:ascii="Times New Roman" w:hAnsi="Times New Roman" w:cs="Times New Roman"/>
                <w:color w:val="000000" w:themeColor="text1"/>
              </w:rPr>
              <w:t xml:space="preserve"> – </w:t>
            </w:r>
            <w:r w:rsidR="00BB1633" w:rsidRPr="00DB4934">
              <w:rPr>
                <w:rFonts w:ascii="Times New Roman" w:hAnsi="Times New Roman" w:cs="Times New Roman"/>
                <w:color w:val="000000" w:themeColor="text1"/>
              </w:rPr>
              <w:t>не допускается для всех ограждений</w:t>
            </w:r>
          </w:p>
          <w:p w14:paraId="7D691918" w14:textId="589BAAA0" w:rsidR="00BB1633" w:rsidRPr="00DB4934" w:rsidRDefault="00E55AA8">
            <w:pPr>
              <w:pStyle w:val="ConsPlusNormal"/>
              <w:jc w:val="both"/>
              <w:rPr>
                <w:rFonts w:ascii="Times New Roman" w:hAnsi="Times New Roman" w:cs="Times New Roman"/>
                <w:color w:val="000000" w:themeColor="text1"/>
              </w:rPr>
            </w:pPr>
            <w:r>
              <w:rPr>
                <w:rFonts w:ascii="Times New Roman" w:hAnsi="Times New Roman" w:cs="Times New Roman"/>
                <w:color w:val="000000" w:themeColor="text1"/>
              </w:rPr>
              <w:lastRenderedPageBreak/>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r w:rsidR="00B533F6">
              <w:rPr>
                <w:rFonts w:ascii="Times New Roman" w:hAnsi="Times New Roman" w:cs="Times New Roman"/>
                <w:color w:val="000000" w:themeColor="text1"/>
              </w:rPr>
              <w:t xml:space="preserve"> – </w:t>
            </w:r>
            <w:r w:rsidR="00BB1633" w:rsidRPr="00DB4934">
              <w:rPr>
                <w:rFonts w:ascii="Times New Roman" w:hAnsi="Times New Roman" w:cs="Times New Roman"/>
                <w:color w:val="000000" w:themeColor="text1"/>
              </w:rPr>
              <w:t>допускается для всех ограждений</w:t>
            </w:r>
          </w:p>
          <w:p w14:paraId="43F49D83" w14:textId="77777777"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Частичное ограничение материала:</w:t>
            </w:r>
          </w:p>
          <w:p w14:paraId="1A4B84BB" w14:textId="474AEC1D" w:rsidR="00BB1633" w:rsidRPr="00DB4934" w:rsidRDefault="00E55AA8">
            <w:pPr>
              <w:pStyle w:val="ConsPlusNormal"/>
              <w:jc w:val="both"/>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НЕТ-П</w:t>
            </w:r>
            <w:r>
              <w:rPr>
                <w:rFonts w:ascii="Times New Roman" w:hAnsi="Times New Roman" w:cs="Times New Roman"/>
                <w:color w:val="000000" w:themeColor="text1"/>
              </w:rPr>
              <w:t>»</w:t>
            </w:r>
            <w:r w:rsidR="00B533F6">
              <w:rPr>
                <w:rFonts w:ascii="Times New Roman" w:hAnsi="Times New Roman" w:cs="Times New Roman"/>
                <w:color w:val="000000" w:themeColor="text1"/>
              </w:rPr>
              <w:t xml:space="preserve"> – </w:t>
            </w:r>
            <w:r w:rsidR="00BB1633" w:rsidRPr="00DB4934">
              <w:rPr>
                <w:rFonts w:ascii="Times New Roman" w:hAnsi="Times New Roman" w:cs="Times New Roman"/>
                <w:color w:val="000000" w:themeColor="text1"/>
              </w:rPr>
              <w:t xml:space="preserve">не допускается вдоль приоритетных территорий, указанных в </w:t>
            </w:r>
            <w:hyperlink w:anchor="P5403">
              <w:proofErr w:type="spellStart"/>
              <w:r w:rsidR="00BB1633" w:rsidRPr="00DB4934">
                <w:rPr>
                  <w:rFonts w:ascii="Times New Roman" w:hAnsi="Times New Roman" w:cs="Times New Roman"/>
                  <w:color w:val="000000" w:themeColor="text1"/>
                </w:rPr>
                <w:t>пп</w:t>
              </w:r>
              <w:proofErr w:type="spellEnd"/>
              <w:r w:rsidR="00BB1633" w:rsidRPr="00DB4934">
                <w:rPr>
                  <w:rFonts w:ascii="Times New Roman" w:hAnsi="Times New Roman" w:cs="Times New Roman"/>
                  <w:color w:val="000000" w:themeColor="text1"/>
                </w:rPr>
                <w:t xml:space="preserve">. </w:t>
              </w: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б</w:t>
              </w: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 xml:space="preserve"> п. 4</w:t>
              </w:r>
            </w:hyperlink>
            <w:r w:rsidR="00BB1633" w:rsidRPr="00DB4934">
              <w:rPr>
                <w:rFonts w:ascii="Times New Roman" w:hAnsi="Times New Roman" w:cs="Times New Roman"/>
                <w:color w:val="000000" w:themeColor="text1"/>
              </w:rPr>
              <w:t xml:space="preserve"> настоящей статьи</w:t>
            </w:r>
          </w:p>
          <w:p w14:paraId="5E2FC11D" w14:textId="77777777"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Частичное разрешение материала:</w:t>
            </w:r>
          </w:p>
          <w:p w14:paraId="691064CD" w14:textId="5B0993BA" w:rsidR="00BB1633" w:rsidRPr="00DB4934" w:rsidRDefault="00E55AA8">
            <w:pPr>
              <w:pStyle w:val="ConsPlusNormal"/>
              <w:jc w:val="both"/>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ДА-ИЖС</w:t>
            </w:r>
            <w:r>
              <w:rPr>
                <w:rFonts w:ascii="Times New Roman" w:hAnsi="Times New Roman" w:cs="Times New Roman"/>
                <w:color w:val="000000" w:themeColor="text1"/>
              </w:rPr>
              <w:t>»</w:t>
            </w:r>
            <w:r w:rsidR="00B533F6">
              <w:rPr>
                <w:rFonts w:ascii="Times New Roman" w:hAnsi="Times New Roman" w:cs="Times New Roman"/>
                <w:color w:val="000000" w:themeColor="text1"/>
              </w:rPr>
              <w:t xml:space="preserve"> – </w:t>
            </w:r>
            <w:r w:rsidR="00BB1633" w:rsidRPr="00DB4934">
              <w:rPr>
                <w:rFonts w:ascii="Times New Roman" w:hAnsi="Times New Roman" w:cs="Times New Roman"/>
                <w:color w:val="000000" w:themeColor="text1"/>
              </w:rPr>
              <w:t xml:space="preserve">допускается для индивидуального жилищного строительства, личных подсобных хозяйств, огородничества, садоводства, не расположенных вдоль приоритетных территорий, указанных в </w:t>
            </w:r>
            <w:hyperlink w:anchor="P5403">
              <w:proofErr w:type="spellStart"/>
              <w:r w:rsidR="00BB1633" w:rsidRPr="00DB4934">
                <w:rPr>
                  <w:rFonts w:ascii="Times New Roman" w:hAnsi="Times New Roman" w:cs="Times New Roman"/>
                  <w:color w:val="000000" w:themeColor="text1"/>
                </w:rPr>
                <w:t>пп</w:t>
              </w:r>
              <w:proofErr w:type="spellEnd"/>
              <w:r w:rsidR="00BB1633" w:rsidRPr="00DB4934">
                <w:rPr>
                  <w:rFonts w:ascii="Times New Roman" w:hAnsi="Times New Roman" w:cs="Times New Roman"/>
                  <w:color w:val="000000" w:themeColor="text1"/>
                </w:rPr>
                <w:t xml:space="preserve">. </w:t>
              </w: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б</w:t>
              </w: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 xml:space="preserve"> п. 4</w:t>
              </w:r>
            </w:hyperlink>
            <w:r w:rsidR="00BB1633" w:rsidRPr="00DB4934">
              <w:rPr>
                <w:rFonts w:ascii="Times New Roman" w:hAnsi="Times New Roman" w:cs="Times New Roman"/>
                <w:color w:val="000000" w:themeColor="text1"/>
              </w:rPr>
              <w:t xml:space="preserve"> настоящей статьи</w:t>
            </w:r>
          </w:p>
          <w:p w14:paraId="34F80290" w14:textId="40F2A514" w:rsidR="00BB1633" w:rsidRPr="00DB4934" w:rsidRDefault="00E55AA8">
            <w:pPr>
              <w:pStyle w:val="ConsPlusNormal"/>
              <w:jc w:val="both"/>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w:t>
            </w:r>
            <w:r>
              <w:rPr>
                <w:rFonts w:ascii="Times New Roman" w:hAnsi="Times New Roman" w:cs="Times New Roman"/>
                <w:color w:val="000000" w:themeColor="text1"/>
              </w:rPr>
              <w:t>»</w:t>
            </w:r>
            <w:r w:rsidR="00B533F6">
              <w:rPr>
                <w:rFonts w:ascii="Times New Roman" w:hAnsi="Times New Roman" w:cs="Times New Roman"/>
                <w:color w:val="000000" w:themeColor="text1"/>
              </w:rPr>
              <w:t xml:space="preserve"> – </w:t>
            </w:r>
            <w:r w:rsidR="00BB1633" w:rsidRPr="00DB4934">
              <w:rPr>
                <w:rFonts w:ascii="Times New Roman" w:hAnsi="Times New Roman" w:cs="Times New Roman"/>
                <w:color w:val="000000" w:themeColor="text1"/>
              </w:rPr>
              <w:t xml:space="preserve">допускается для ограждений в историческом стиле территорий общего пользования, для индивидуального жилищного строительства, личных подсобных хозяйств, огородничества, садоводства, не расположенных вдоль приоритетных территорий, указанных в </w:t>
            </w:r>
            <w:hyperlink w:anchor="P5403">
              <w:proofErr w:type="spellStart"/>
              <w:r w:rsidR="00BB1633" w:rsidRPr="00DB4934">
                <w:rPr>
                  <w:rFonts w:ascii="Times New Roman" w:hAnsi="Times New Roman" w:cs="Times New Roman"/>
                  <w:color w:val="000000" w:themeColor="text1"/>
                </w:rPr>
                <w:t>пп</w:t>
              </w:r>
              <w:proofErr w:type="spellEnd"/>
              <w:r w:rsidR="00BB1633" w:rsidRPr="00DB4934">
                <w:rPr>
                  <w:rFonts w:ascii="Times New Roman" w:hAnsi="Times New Roman" w:cs="Times New Roman"/>
                  <w:color w:val="000000" w:themeColor="text1"/>
                </w:rPr>
                <w:t xml:space="preserve">. </w:t>
              </w: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б</w:t>
              </w: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 xml:space="preserve"> п. 4</w:t>
              </w:r>
            </w:hyperlink>
            <w:r w:rsidR="00BB1633" w:rsidRPr="00DB4934">
              <w:rPr>
                <w:rFonts w:ascii="Times New Roman" w:hAnsi="Times New Roman" w:cs="Times New Roman"/>
                <w:color w:val="000000" w:themeColor="text1"/>
              </w:rPr>
              <w:t xml:space="preserve"> настоящей статьи</w:t>
            </w:r>
          </w:p>
        </w:tc>
      </w:tr>
      <w:tr w:rsidR="00DB4934" w:rsidRPr="00DB4934" w14:paraId="33BAFE61" w14:textId="77777777" w:rsidTr="00DB4934">
        <w:tc>
          <w:tcPr>
            <w:tcW w:w="1135" w:type="dxa"/>
            <w:gridSpan w:val="2"/>
            <w:vMerge/>
          </w:tcPr>
          <w:p w14:paraId="3CE36278" w14:textId="77777777" w:rsidR="00BB1633" w:rsidRPr="00DB4934" w:rsidRDefault="00BB1633">
            <w:pPr>
              <w:pStyle w:val="ConsPlusNormal"/>
              <w:rPr>
                <w:rFonts w:ascii="Times New Roman" w:hAnsi="Times New Roman" w:cs="Times New Roman"/>
                <w:color w:val="000000" w:themeColor="text1"/>
              </w:rPr>
            </w:pPr>
          </w:p>
        </w:tc>
        <w:tc>
          <w:tcPr>
            <w:tcW w:w="709" w:type="dxa"/>
          </w:tcPr>
          <w:p w14:paraId="7A45579A"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I</w:t>
            </w:r>
          </w:p>
        </w:tc>
        <w:tc>
          <w:tcPr>
            <w:tcW w:w="782" w:type="dxa"/>
          </w:tcPr>
          <w:p w14:paraId="513EB01F"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II</w:t>
            </w:r>
          </w:p>
        </w:tc>
        <w:tc>
          <w:tcPr>
            <w:tcW w:w="635" w:type="dxa"/>
          </w:tcPr>
          <w:p w14:paraId="6CF774CB"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II</w:t>
            </w:r>
          </w:p>
        </w:tc>
        <w:tc>
          <w:tcPr>
            <w:tcW w:w="771" w:type="dxa"/>
          </w:tcPr>
          <w:p w14:paraId="6C488049"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IV</w:t>
            </w:r>
          </w:p>
        </w:tc>
        <w:tc>
          <w:tcPr>
            <w:tcW w:w="703" w:type="dxa"/>
          </w:tcPr>
          <w:p w14:paraId="346E6A21"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V</w:t>
            </w:r>
          </w:p>
        </w:tc>
        <w:tc>
          <w:tcPr>
            <w:tcW w:w="610" w:type="dxa"/>
          </w:tcPr>
          <w:p w14:paraId="0AEA4657"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VI</w:t>
            </w:r>
          </w:p>
        </w:tc>
        <w:tc>
          <w:tcPr>
            <w:tcW w:w="1035" w:type="dxa"/>
          </w:tcPr>
          <w:p w14:paraId="58991C9E"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VII</w:t>
            </w:r>
          </w:p>
        </w:tc>
        <w:tc>
          <w:tcPr>
            <w:tcW w:w="1134" w:type="dxa"/>
          </w:tcPr>
          <w:p w14:paraId="04EBCF44"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VIII</w:t>
            </w:r>
          </w:p>
        </w:tc>
        <w:tc>
          <w:tcPr>
            <w:tcW w:w="1275" w:type="dxa"/>
          </w:tcPr>
          <w:p w14:paraId="657B0C7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IX</w:t>
            </w:r>
          </w:p>
        </w:tc>
        <w:tc>
          <w:tcPr>
            <w:tcW w:w="1276" w:type="dxa"/>
          </w:tcPr>
          <w:p w14:paraId="3C9A03E0"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X</w:t>
            </w:r>
          </w:p>
        </w:tc>
        <w:tc>
          <w:tcPr>
            <w:tcW w:w="1559" w:type="dxa"/>
          </w:tcPr>
          <w:p w14:paraId="7B938F9F"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XI</w:t>
            </w:r>
          </w:p>
        </w:tc>
        <w:tc>
          <w:tcPr>
            <w:tcW w:w="1286" w:type="dxa"/>
          </w:tcPr>
          <w:p w14:paraId="66F9D280"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XII</w:t>
            </w:r>
          </w:p>
        </w:tc>
        <w:tc>
          <w:tcPr>
            <w:tcW w:w="1149" w:type="dxa"/>
          </w:tcPr>
          <w:p w14:paraId="190D6F90"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XIII</w:t>
            </w:r>
          </w:p>
        </w:tc>
        <w:tc>
          <w:tcPr>
            <w:tcW w:w="1525" w:type="dxa"/>
          </w:tcPr>
          <w:p w14:paraId="337DB2D7"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XIV</w:t>
            </w:r>
          </w:p>
        </w:tc>
        <w:tc>
          <w:tcPr>
            <w:tcW w:w="1002" w:type="dxa"/>
          </w:tcPr>
          <w:p w14:paraId="7842BF8A"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XV</w:t>
            </w:r>
          </w:p>
        </w:tc>
      </w:tr>
      <w:tr w:rsidR="00DB4934" w:rsidRPr="00DB4934" w14:paraId="4F40C12E" w14:textId="77777777" w:rsidTr="00DB4934">
        <w:tc>
          <w:tcPr>
            <w:tcW w:w="1135" w:type="dxa"/>
            <w:gridSpan w:val="2"/>
            <w:vMerge/>
          </w:tcPr>
          <w:p w14:paraId="27BDA2C9" w14:textId="77777777" w:rsidR="00BB1633" w:rsidRPr="00DB4934" w:rsidRDefault="00BB1633">
            <w:pPr>
              <w:pStyle w:val="ConsPlusNormal"/>
              <w:rPr>
                <w:rFonts w:ascii="Times New Roman" w:hAnsi="Times New Roman" w:cs="Times New Roman"/>
                <w:color w:val="000000" w:themeColor="text1"/>
              </w:rPr>
            </w:pPr>
          </w:p>
        </w:tc>
        <w:tc>
          <w:tcPr>
            <w:tcW w:w="709" w:type="dxa"/>
          </w:tcPr>
          <w:p w14:paraId="311AC0CD"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 xml:space="preserve">1. Металлический </w:t>
            </w:r>
            <w:proofErr w:type="spellStart"/>
            <w:r w:rsidRPr="00DB4934">
              <w:rPr>
                <w:rFonts w:ascii="Times New Roman" w:hAnsi="Times New Roman" w:cs="Times New Roman"/>
                <w:color w:val="000000" w:themeColor="text1"/>
              </w:rPr>
              <w:t>просечно</w:t>
            </w:r>
            <w:proofErr w:type="spellEnd"/>
            <w:r w:rsidRPr="00DB4934">
              <w:rPr>
                <w:rFonts w:ascii="Times New Roman" w:hAnsi="Times New Roman" w:cs="Times New Roman"/>
                <w:color w:val="000000" w:themeColor="text1"/>
              </w:rPr>
              <w:t>-вытяжной лист.</w:t>
            </w:r>
          </w:p>
        </w:tc>
        <w:tc>
          <w:tcPr>
            <w:tcW w:w="782" w:type="dxa"/>
          </w:tcPr>
          <w:p w14:paraId="6A6352C2"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 xml:space="preserve">2. Металлическая </w:t>
            </w:r>
            <w:proofErr w:type="spellStart"/>
            <w:r w:rsidRPr="00DB4934">
              <w:rPr>
                <w:rFonts w:ascii="Times New Roman" w:hAnsi="Times New Roman" w:cs="Times New Roman"/>
                <w:color w:val="000000" w:themeColor="text1"/>
              </w:rPr>
              <w:t>просечно</w:t>
            </w:r>
            <w:proofErr w:type="spellEnd"/>
            <w:r w:rsidRPr="00DB4934">
              <w:rPr>
                <w:rFonts w:ascii="Times New Roman" w:hAnsi="Times New Roman" w:cs="Times New Roman"/>
                <w:color w:val="000000" w:themeColor="text1"/>
              </w:rPr>
              <w:t>-вытяжная сетка.</w:t>
            </w:r>
          </w:p>
          <w:p w14:paraId="7F6AD7F4"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 Металлическая секционная 3-д сетка.</w:t>
            </w:r>
          </w:p>
          <w:p w14:paraId="40EBB908"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 Металлические прутья.</w:t>
            </w:r>
          </w:p>
        </w:tc>
        <w:tc>
          <w:tcPr>
            <w:tcW w:w="635" w:type="dxa"/>
          </w:tcPr>
          <w:p w14:paraId="2E263875"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5. Металлический перфорированный лист.</w:t>
            </w:r>
          </w:p>
          <w:p w14:paraId="0B509E19"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6. Декоративное ограждение из металлической тканой сетки.</w:t>
            </w:r>
          </w:p>
          <w:p w14:paraId="2ECDE46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lastRenderedPageBreak/>
              <w:t xml:space="preserve">7. Стеклянное (триплекс, сталинит, </w:t>
            </w:r>
            <w:proofErr w:type="spellStart"/>
            <w:r w:rsidRPr="00DB4934">
              <w:rPr>
                <w:rFonts w:ascii="Times New Roman" w:hAnsi="Times New Roman" w:cs="Times New Roman"/>
                <w:color w:val="000000" w:themeColor="text1"/>
              </w:rPr>
              <w:t>молированное</w:t>
            </w:r>
            <w:proofErr w:type="spellEnd"/>
            <w:r w:rsidRPr="00DB4934">
              <w:rPr>
                <w:rFonts w:ascii="Times New Roman" w:hAnsi="Times New Roman" w:cs="Times New Roman"/>
                <w:color w:val="000000" w:themeColor="text1"/>
              </w:rPr>
              <w:t>).</w:t>
            </w:r>
          </w:p>
          <w:p w14:paraId="2BBFE330"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8. Монолитный поликарбонат.</w:t>
            </w:r>
          </w:p>
          <w:p w14:paraId="7B7B82DF"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9. Декоративное ограждение из ДПК.</w:t>
            </w:r>
          </w:p>
        </w:tc>
        <w:tc>
          <w:tcPr>
            <w:tcW w:w="771" w:type="dxa"/>
          </w:tcPr>
          <w:p w14:paraId="4C58AE6E"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lastRenderedPageBreak/>
              <w:t>10. Металлические жалюзи (ламели).</w:t>
            </w:r>
          </w:p>
          <w:p w14:paraId="012890E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11. Металлический</w:t>
            </w:r>
          </w:p>
          <w:p w14:paraId="0C4B805B"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штакетник (</w:t>
            </w:r>
            <w:proofErr w:type="spellStart"/>
            <w:r w:rsidRPr="00DB4934">
              <w:rPr>
                <w:rFonts w:ascii="Times New Roman" w:hAnsi="Times New Roman" w:cs="Times New Roman"/>
                <w:color w:val="000000" w:themeColor="text1"/>
              </w:rPr>
              <w:t>евроштакетник</w:t>
            </w:r>
            <w:proofErr w:type="spellEnd"/>
            <w:r w:rsidRPr="00DB4934">
              <w:rPr>
                <w:rFonts w:ascii="Times New Roman" w:hAnsi="Times New Roman" w:cs="Times New Roman"/>
                <w:color w:val="000000" w:themeColor="text1"/>
              </w:rPr>
              <w:t xml:space="preserve"> (односторонний, </w:t>
            </w:r>
            <w:proofErr w:type="spellStart"/>
            <w:r w:rsidRPr="00DB4934">
              <w:rPr>
                <w:rFonts w:ascii="Times New Roman" w:hAnsi="Times New Roman" w:cs="Times New Roman"/>
                <w:color w:val="000000" w:themeColor="text1"/>
              </w:rPr>
              <w:t>шахматка</w:t>
            </w:r>
            <w:proofErr w:type="spellEnd"/>
            <w:r w:rsidRPr="00DB4934">
              <w:rPr>
                <w:rFonts w:ascii="Times New Roman" w:hAnsi="Times New Roman" w:cs="Times New Roman"/>
                <w:color w:val="000000" w:themeColor="text1"/>
              </w:rPr>
              <w:t>)</w:t>
            </w:r>
          </w:p>
          <w:p w14:paraId="4787CA6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12. Металлическ</w:t>
            </w:r>
            <w:r w:rsidRPr="00DB4934">
              <w:rPr>
                <w:rFonts w:ascii="Times New Roman" w:hAnsi="Times New Roman" w:cs="Times New Roman"/>
                <w:color w:val="000000" w:themeColor="text1"/>
              </w:rPr>
              <w:lastRenderedPageBreak/>
              <w:t xml:space="preserve">ая </w:t>
            </w:r>
            <w:proofErr w:type="spellStart"/>
            <w:r w:rsidRPr="00DB4934">
              <w:rPr>
                <w:rFonts w:ascii="Times New Roman" w:hAnsi="Times New Roman" w:cs="Times New Roman"/>
                <w:color w:val="000000" w:themeColor="text1"/>
              </w:rPr>
              <w:t>габионная</w:t>
            </w:r>
            <w:proofErr w:type="spellEnd"/>
            <w:r w:rsidRPr="00DB4934">
              <w:rPr>
                <w:rFonts w:ascii="Times New Roman" w:hAnsi="Times New Roman" w:cs="Times New Roman"/>
                <w:color w:val="000000" w:themeColor="text1"/>
              </w:rPr>
              <w:t xml:space="preserve"> сетка.</w:t>
            </w:r>
          </w:p>
          <w:p w14:paraId="3F6C77E5" w14:textId="2C856608"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 xml:space="preserve">13. Дощатое деревянное ограждение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ранчо</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w:t>
            </w:r>
          </w:p>
        </w:tc>
        <w:tc>
          <w:tcPr>
            <w:tcW w:w="703" w:type="dxa"/>
          </w:tcPr>
          <w:p w14:paraId="3F405D44"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lastRenderedPageBreak/>
              <w:t>14. Металлический профилированные листы (профнастил) с высотой профиля до 20 мм с полимерным покрытием.</w:t>
            </w:r>
          </w:p>
        </w:tc>
        <w:tc>
          <w:tcPr>
            <w:tcW w:w="610" w:type="dxa"/>
          </w:tcPr>
          <w:p w14:paraId="2346C1B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 xml:space="preserve">15.15. Металлическая </w:t>
            </w:r>
            <w:proofErr w:type="spellStart"/>
            <w:r w:rsidRPr="00DB4934">
              <w:rPr>
                <w:rFonts w:ascii="Times New Roman" w:hAnsi="Times New Roman" w:cs="Times New Roman"/>
                <w:color w:val="000000" w:themeColor="text1"/>
              </w:rPr>
              <w:t>каннелированная</w:t>
            </w:r>
            <w:proofErr w:type="spellEnd"/>
            <w:r w:rsidRPr="00DB4934">
              <w:rPr>
                <w:rFonts w:ascii="Times New Roman" w:hAnsi="Times New Roman" w:cs="Times New Roman"/>
                <w:color w:val="000000" w:themeColor="text1"/>
              </w:rPr>
              <w:t xml:space="preserve"> (рифленая) сетка.</w:t>
            </w:r>
          </w:p>
          <w:p w14:paraId="6C822BF2"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16. Металлическая сварная сетка.</w:t>
            </w:r>
          </w:p>
          <w:p w14:paraId="58DCD208"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 xml:space="preserve">17. </w:t>
            </w:r>
            <w:r w:rsidRPr="00DB4934">
              <w:rPr>
                <w:rFonts w:ascii="Times New Roman" w:hAnsi="Times New Roman" w:cs="Times New Roman"/>
                <w:color w:val="000000" w:themeColor="text1"/>
              </w:rPr>
              <w:lastRenderedPageBreak/>
              <w:t>Металлическая</w:t>
            </w:r>
          </w:p>
          <w:p w14:paraId="2A726522"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крученая сетка.</w:t>
            </w:r>
          </w:p>
          <w:p w14:paraId="019E963B"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18. Металлическая сетка-рабица.</w:t>
            </w:r>
          </w:p>
          <w:p w14:paraId="3BF616D9"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19. Полимерная 3-д сетка (</w:t>
            </w:r>
            <w:proofErr w:type="spellStart"/>
            <w:r w:rsidRPr="00DB4934">
              <w:rPr>
                <w:rFonts w:ascii="Times New Roman" w:hAnsi="Times New Roman" w:cs="Times New Roman"/>
                <w:color w:val="000000" w:themeColor="text1"/>
              </w:rPr>
              <w:t>евросетка</w:t>
            </w:r>
            <w:proofErr w:type="spellEnd"/>
            <w:r w:rsidRPr="00DB4934">
              <w:rPr>
                <w:rFonts w:ascii="Times New Roman" w:hAnsi="Times New Roman" w:cs="Times New Roman"/>
                <w:color w:val="000000" w:themeColor="text1"/>
              </w:rPr>
              <w:t>).</w:t>
            </w:r>
          </w:p>
          <w:p w14:paraId="6AD74C43"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20. Сотовый</w:t>
            </w:r>
          </w:p>
          <w:p w14:paraId="60958BF1"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поликарбонат.</w:t>
            </w:r>
          </w:p>
        </w:tc>
        <w:tc>
          <w:tcPr>
            <w:tcW w:w="1035" w:type="dxa"/>
          </w:tcPr>
          <w:p w14:paraId="64268214"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lastRenderedPageBreak/>
              <w:t>21. Художественная ковка (ручное изготовление).</w:t>
            </w:r>
          </w:p>
        </w:tc>
        <w:tc>
          <w:tcPr>
            <w:tcW w:w="1134" w:type="dxa"/>
          </w:tcPr>
          <w:p w14:paraId="345917D3"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22. Панели из древесно-полимерного композита (ДПК).</w:t>
            </w:r>
          </w:p>
          <w:p w14:paraId="58F3DC55"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23. Доски из ДПК.</w:t>
            </w:r>
          </w:p>
          <w:p w14:paraId="1E588B30"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 xml:space="preserve">24. </w:t>
            </w:r>
            <w:proofErr w:type="spellStart"/>
            <w:r w:rsidRPr="00DB4934">
              <w:rPr>
                <w:rFonts w:ascii="Times New Roman" w:hAnsi="Times New Roman" w:cs="Times New Roman"/>
                <w:color w:val="000000" w:themeColor="text1"/>
              </w:rPr>
              <w:t>Планкин</w:t>
            </w:r>
            <w:proofErr w:type="spellEnd"/>
            <w:r w:rsidRPr="00DB4934">
              <w:rPr>
                <w:rFonts w:ascii="Times New Roman" w:hAnsi="Times New Roman" w:cs="Times New Roman"/>
                <w:color w:val="000000" w:themeColor="text1"/>
              </w:rPr>
              <w:t xml:space="preserve"> из ДПК.</w:t>
            </w:r>
          </w:p>
          <w:p w14:paraId="45E06FE7"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25. Брус из ДПК.</w:t>
            </w:r>
          </w:p>
          <w:p w14:paraId="4E31C4FD"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 xml:space="preserve">26. Деревянный штакетник (односторонний, </w:t>
            </w:r>
            <w:proofErr w:type="spellStart"/>
            <w:r w:rsidRPr="00DB4934">
              <w:rPr>
                <w:rFonts w:ascii="Times New Roman" w:hAnsi="Times New Roman" w:cs="Times New Roman"/>
                <w:color w:val="000000" w:themeColor="text1"/>
              </w:rPr>
              <w:t>шахматка</w:t>
            </w:r>
            <w:proofErr w:type="spellEnd"/>
            <w:r w:rsidRPr="00DB4934">
              <w:rPr>
                <w:rFonts w:ascii="Times New Roman" w:hAnsi="Times New Roman" w:cs="Times New Roman"/>
                <w:color w:val="000000" w:themeColor="text1"/>
              </w:rPr>
              <w:t>)</w:t>
            </w:r>
          </w:p>
          <w:p w14:paraId="665EF01B" w14:textId="6F8C677C"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 xml:space="preserve">27. Дощатое деревянное </w:t>
            </w:r>
            <w:r w:rsidR="00E55AA8">
              <w:rPr>
                <w:rFonts w:ascii="Times New Roman" w:hAnsi="Times New Roman" w:cs="Times New Roman"/>
                <w:color w:val="000000" w:themeColor="text1"/>
              </w:rPr>
              <w:lastRenderedPageBreak/>
              <w:t>«</w:t>
            </w:r>
            <w:r w:rsidRPr="00DB4934">
              <w:rPr>
                <w:rFonts w:ascii="Times New Roman" w:hAnsi="Times New Roman" w:cs="Times New Roman"/>
                <w:color w:val="000000" w:themeColor="text1"/>
              </w:rPr>
              <w:t>лесенка</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w:t>
            </w:r>
          </w:p>
          <w:p w14:paraId="632E1F9C" w14:textId="0361289B"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решетка</w:t>
            </w: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w:t>
            </w:r>
          </w:p>
          <w:p w14:paraId="7B7FA1C6" w14:textId="7E35FD1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плетенка</w:t>
            </w: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w:t>
            </w:r>
          </w:p>
        </w:tc>
        <w:tc>
          <w:tcPr>
            <w:tcW w:w="1275" w:type="dxa"/>
          </w:tcPr>
          <w:p w14:paraId="6A6E1DAA"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lastRenderedPageBreak/>
              <w:t>28. Лоза.</w:t>
            </w:r>
          </w:p>
          <w:p w14:paraId="1D7502F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29. Горбыль.</w:t>
            </w:r>
          </w:p>
          <w:p w14:paraId="2CFF690A"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30. Бревно.</w:t>
            </w:r>
          </w:p>
          <w:p w14:paraId="5D6D7E05"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31. Дикий, колотый камень.</w:t>
            </w:r>
          </w:p>
          <w:p w14:paraId="4C887A68"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32. Полимерные и бетонные имитации облицовочного кирпича.</w:t>
            </w:r>
          </w:p>
          <w:p w14:paraId="2ACCB389"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33. Полимерные и бетонные имитации камня.</w:t>
            </w:r>
          </w:p>
        </w:tc>
        <w:tc>
          <w:tcPr>
            <w:tcW w:w="1276" w:type="dxa"/>
          </w:tcPr>
          <w:p w14:paraId="0A105AC0"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36. Декоративный железобетонный</w:t>
            </w:r>
          </w:p>
        </w:tc>
        <w:tc>
          <w:tcPr>
            <w:tcW w:w="1559" w:type="dxa"/>
          </w:tcPr>
          <w:p w14:paraId="30763245" w14:textId="6C26BEAA"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 xml:space="preserve">37. Финишная отделка блоков штукатуркой с текстурами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короед</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 xml:space="preserve">,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шуба</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 xml:space="preserve">,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гранул</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 xml:space="preserve">,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камешковая</w:t>
            </w:r>
            <w:proofErr w:type="spellEnd"/>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 xml:space="preserve">,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мраморная крошка</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w:t>
            </w:r>
          </w:p>
          <w:p w14:paraId="4173559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38. Финишная отделка блоков керамической, клинкерной плиткой</w:t>
            </w:r>
          </w:p>
        </w:tc>
        <w:tc>
          <w:tcPr>
            <w:tcW w:w="1286" w:type="dxa"/>
          </w:tcPr>
          <w:p w14:paraId="00A73124"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39. Железобетонные плиты.</w:t>
            </w:r>
          </w:p>
          <w:p w14:paraId="2914D6CB"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40. Шумозащитные из специализированных панелей.</w:t>
            </w:r>
          </w:p>
          <w:p w14:paraId="1F8103BD"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41. Колючая проволока</w:t>
            </w:r>
          </w:p>
        </w:tc>
        <w:tc>
          <w:tcPr>
            <w:tcW w:w="1149" w:type="dxa"/>
          </w:tcPr>
          <w:p w14:paraId="33792E68"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42. Одинарный облицовочный кирпич</w:t>
            </w:r>
          </w:p>
          <w:p w14:paraId="4AF62B94"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(клинкерный, керамический)</w:t>
            </w:r>
          </w:p>
        </w:tc>
        <w:tc>
          <w:tcPr>
            <w:tcW w:w="1525" w:type="dxa"/>
          </w:tcPr>
          <w:p w14:paraId="60F29C27"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 xml:space="preserve">43. </w:t>
            </w:r>
            <w:proofErr w:type="spellStart"/>
            <w:r w:rsidRPr="00DB4934">
              <w:rPr>
                <w:rFonts w:ascii="Times New Roman" w:hAnsi="Times New Roman" w:cs="Times New Roman"/>
                <w:color w:val="000000" w:themeColor="text1"/>
              </w:rPr>
              <w:t>Гиперпрессованный</w:t>
            </w:r>
            <w:proofErr w:type="spellEnd"/>
            <w:r w:rsidRPr="00DB4934">
              <w:rPr>
                <w:rFonts w:ascii="Times New Roman" w:hAnsi="Times New Roman" w:cs="Times New Roman"/>
                <w:color w:val="000000" w:themeColor="text1"/>
              </w:rPr>
              <w:t xml:space="preserve"> облицовочный кирпич.</w:t>
            </w:r>
          </w:p>
          <w:p w14:paraId="565D5BFC"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44. Колотый облицовочный кирпич</w:t>
            </w:r>
          </w:p>
          <w:p w14:paraId="569EA7E4"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45. Полуторный, двойной облицовочный кирпич</w:t>
            </w:r>
          </w:p>
          <w:p w14:paraId="1F9BAB6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(клинкерный, керамический)</w:t>
            </w:r>
          </w:p>
          <w:p w14:paraId="320B2C2A"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46. Силикатный облицовочный кирпич</w:t>
            </w:r>
          </w:p>
        </w:tc>
        <w:tc>
          <w:tcPr>
            <w:tcW w:w="1002" w:type="dxa"/>
          </w:tcPr>
          <w:p w14:paraId="71AA255D" w14:textId="083A958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47. Комбинированные ограждения (металл-кирпич, металл</w:t>
            </w:r>
            <w:r w:rsidR="00B533F6">
              <w:rPr>
                <w:rFonts w:ascii="Times New Roman" w:hAnsi="Times New Roman" w:cs="Times New Roman"/>
                <w:color w:val="000000" w:themeColor="text1"/>
              </w:rPr>
              <w:t xml:space="preserve"> – </w:t>
            </w:r>
            <w:r w:rsidRPr="00DB4934">
              <w:rPr>
                <w:rFonts w:ascii="Times New Roman" w:hAnsi="Times New Roman" w:cs="Times New Roman"/>
                <w:color w:val="000000" w:themeColor="text1"/>
              </w:rPr>
              <w:t>штукатурка,</w:t>
            </w:r>
          </w:p>
          <w:p w14:paraId="27686662" w14:textId="0CFA6040"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металл</w:t>
            </w:r>
            <w:r w:rsidR="00B533F6">
              <w:rPr>
                <w:rFonts w:ascii="Times New Roman" w:hAnsi="Times New Roman" w:cs="Times New Roman"/>
                <w:color w:val="000000" w:themeColor="text1"/>
              </w:rPr>
              <w:t xml:space="preserve"> – </w:t>
            </w:r>
            <w:r w:rsidRPr="00DB4934">
              <w:rPr>
                <w:rFonts w:ascii="Times New Roman" w:hAnsi="Times New Roman" w:cs="Times New Roman"/>
                <w:color w:val="000000" w:themeColor="text1"/>
              </w:rPr>
              <w:t>плитка, кирпич</w:t>
            </w:r>
            <w:r w:rsidR="00B533F6">
              <w:rPr>
                <w:rFonts w:ascii="Times New Roman" w:hAnsi="Times New Roman" w:cs="Times New Roman"/>
                <w:color w:val="000000" w:themeColor="text1"/>
              </w:rPr>
              <w:t xml:space="preserve"> – </w:t>
            </w:r>
            <w:r w:rsidRPr="00DB4934">
              <w:rPr>
                <w:rFonts w:ascii="Times New Roman" w:hAnsi="Times New Roman" w:cs="Times New Roman"/>
                <w:color w:val="000000" w:themeColor="text1"/>
              </w:rPr>
              <w:t>штукатурка, металл</w:t>
            </w:r>
            <w:r w:rsidR="00B533F6">
              <w:rPr>
                <w:rFonts w:ascii="Times New Roman" w:hAnsi="Times New Roman" w:cs="Times New Roman"/>
                <w:color w:val="000000" w:themeColor="text1"/>
              </w:rPr>
              <w:t xml:space="preserve"> – </w:t>
            </w:r>
            <w:r w:rsidRPr="00DB4934">
              <w:rPr>
                <w:rFonts w:ascii="Times New Roman" w:hAnsi="Times New Roman" w:cs="Times New Roman"/>
                <w:color w:val="000000" w:themeColor="text1"/>
              </w:rPr>
              <w:t>камень, штукатурка</w:t>
            </w:r>
            <w:r w:rsidR="00B533F6">
              <w:rPr>
                <w:rFonts w:ascii="Times New Roman" w:hAnsi="Times New Roman" w:cs="Times New Roman"/>
                <w:color w:val="000000" w:themeColor="text1"/>
              </w:rPr>
              <w:t xml:space="preserve"> – </w:t>
            </w:r>
            <w:r w:rsidRPr="00DB4934">
              <w:rPr>
                <w:rFonts w:ascii="Times New Roman" w:hAnsi="Times New Roman" w:cs="Times New Roman"/>
                <w:color w:val="000000" w:themeColor="text1"/>
              </w:rPr>
              <w:t>камень,</w:t>
            </w:r>
          </w:p>
          <w:p w14:paraId="6B2C9258" w14:textId="7F55B1D2"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кирпич</w:t>
            </w:r>
            <w:r w:rsidR="00B533F6">
              <w:rPr>
                <w:rFonts w:ascii="Times New Roman" w:hAnsi="Times New Roman" w:cs="Times New Roman"/>
                <w:color w:val="000000" w:themeColor="text1"/>
              </w:rPr>
              <w:t xml:space="preserve"> – </w:t>
            </w:r>
            <w:r w:rsidRPr="00DB4934">
              <w:rPr>
                <w:rFonts w:ascii="Times New Roman" w:hAnsi="Times New Roman" w:cs="Times New Roman"/>
                <w:color w:val="000000" w:themeColor="text1"/>
              </w:rPr>
              <w:t>поликарбонат, металл</w:t>
            </w:r>
            <w:r w:rsidR="00B533F6">
              <w:rPr>
                <w:rFonts w:ascii="Times New Roman" w:hAnsi="Times New Roman" w:cs="Times New Roman"/>
                <w:color w:val="000000" w:themeColor="text1"/>
              </w:rPr>
              <w:t xml:space="preserve"> – </w:t>
            </w:r>
            <w:r w:rsidRPr="00DB4934">
              <w:rPr>
                <w:rFonts w:ascii="Times New Roman" w:hAnsi="Times New Roman" w:cs="Times New Roman"/>
                <w:color w:val="000000" w:themeColor="text1"/>
              </w:rPr>
              <w:lastRenderedPageBreak/>
              <w:t>поликарбонат,</w:t>
            </w:r>
          </w:p>
          <w:p w14:paraId="27F72485" w14:textId="45B9C35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кирпич</w:t>
            </w:r>
            <w:r w:rsidR="00B533F6">
              <w:rPr>
                <w:rFonts w:ascii="Times New Roman" w:hAnsi="Times New Roman" w:cs="Times New Roman"/>
                <w:color w:val="000000" w:themeColor="text1"/>
              </w:rPr>
              <w:t xml:space="preserve"> – </w:t>
            </w:r>
            <w:r w:rsidRPr="00DB4934">
              <w:rPr>
                <w:rFonts w:ascii="Times New Roman" w:hAnsi="Times New Roman" w:cs="Times New Roman"/>
                <w:color w:val="000000" w:themeColor="text1"/>
              </w:rPr>
              <w:t>металл</w:t>
            </w:r>
            <w:r w:rsidR="00B533F6">
              <w:rPr>
                <w:rFonts w:ascii="Times New Roman" w:hAnsi="Times New Roman" w:cs="Times New Roman"/>
                <w:color w:val="000000" w:themeColor="text1"/>
              </w:rPr>
              <w:t xml:space="preserve"> – </w:t>
            </w:r>
            <w:r w:rsidRPr="00DB4934">
              <w:rPr>
                <w:rFonts w:ascii="Times New Roman" w:hAnsi="Times New Roman" w:cs="Times New Roman"/>
                <w:color w:val="000000" w:themeColor="text1"/>
              </w:rPr>
              <w:t>поликарбонат)</w:t>
            </w:r>
          </w:p>
        </w:tc>
      </w:tr>
      <w:tr w:rsidR="00DB4934" w:rsidRPr="00DB4934" w14:paraId="4BAB1912" w14:textId="77777777" w:rsidTr="00DB4934">
        <w:tc>
          <w:tcPr>
            <w:tcW w:w="478" w:type="dxa"/>
          </w:tcPr>
          <w:p w14:paraId="023FEAC4"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lastRenderedPageBreak/>
              <w:t>1</w:t>
            </w:r>
          </w:p>
        </w:tc>
        <w:tc>
          <w:tcPr>
            <w:tcW w:w="657" w:type="dxa"/>
            <w:vAlign w:val="center"/>
          </w:tcPr>
          <w:p w14:paraId="691E07A4" w14:textId="77777777"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неоновый</w:t>
            </w:r>
            <w:r w:rsidRPr="00DB4934">
              <w:rPr>
                <w:rFonts w:ascii="Times New Roman" w:hAnsi="Times New Roman" w:cs="Times New Roman"/>
                <w:color w:val="000000" w:themeColor="text1"/>
              </w:rPr>
              <w:lastRenderedPageBreak/>
              <w:t>,</w:t>
            </w:r>
          </w:p>
          <w:p w14:paraId="4017FF63" w14:textId="04E3EDB5"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флуоресцентный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val="restart"/>
          </w:tcPr>
          <w:p w14:paraId="73AD5D84" w14:textId="27BEA08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82" w:type="dxa"/>
            <w:vMerge w:val="restart"/>
          </w:tcPr>
          <w:p w14:paraId="5CE98803" w14:textId="6C24165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635" w:type="dxa"/>
            <w:vMerge w:val="restart"/>
          </w:tcPr>
          <w:p w14:paraId="0613CD0F" w14:textId="2300EB5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71" w:type="dxa"/>
            <w:vMerge w:val="restart"/>
          </w:tcPr>
          <w:p w14:paraId="40AE767D" w14:textId="7EFD431B"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03" w:type="dxa"/>
            <w:vMerge w:val="restart"/>
          </w:tcPr>
          <w:p w14:paraId="0004828A" w14:textId="2E52066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610" w:type="dxa"/>
            <w:vMerge w:val="restart"/>
          </w:tcPr>
          <w:p w14:paraId="4810958A" w14:textId="05EBFC44"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35" w:type="dxa"/>
            <w:vMerge w:val="restart"/>
          </w:tcPr>
          <w:p w14:paraId="3F45ABD2" w14:textId="54D8CD25"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134" w:type="dxa"/>
            <w:vMerge w:val="restart"/>
          </w:tcPr>
          <w:p w14:paraId="6EDD7313" w14:textId="3F2053C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75" w:type="dxa"/>
            <w:vMerge w:val="restart"/>
          </w:tcPr>
          <w:p w14:paraId="40948D4C" w14:textId="7C6CF813"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76" w:type="dxa"/>
            <w:vMerge w:val="restart"/>
          </w:tcPr>
          <w:p w14:paraId="1DFD7DF2" w14:textId="66E918E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59" w:type="dxa"/>
            <w:vMerge w:val="restart"/>
          </w:tcPr>
          <w:p w14:paraId="20D55E85" w14:textId="182870D3"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86" w:type="dxa"/>
            <w:vMerge w:val="restart"/>
          </w:tcPr>
          <w:p w14:paraId="3497D13C" w14:textId="503ACE56"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149" w:type="dxa"/>
            <w:vMerge w:val="restart"/>
          </w:tcPr>
          <w:p w14:paraId="3F42B820" w14:textId="2C8C399C"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25" w:type="dxa"/>
            <w:vMerge w:val="restart"/>
          </w:tcPr>
          <w:p w14:paraId="7D9E687B" w14:textId="65CA005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02" w:type="dxa"/>
            <w:vMerge w:val="restart"/>
          </w:tcPr>
          <w:p w14:paraId="411B341D" w14:textId="77808C75"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r>
      <w:tr w:rsidR="00DB4934" w:rsidRPr="00DB4934" w14:paraId="7893104D" w14:textId="77777777" w:rsidTr="00DB4934">
        <w:tc>
          <w:tcPr>
            <w:tcW w:w="478" w:type="dxa"/>
          </w:tcPr>
          <w:p w14:paraId="7DEDADE3"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w:t>
            </w:r>
          </w:p>
        </w:tc>
        <w:tc>
          <w:tcPr>
            <w:tcW w:w="657" w:type="dxa"/>
            <w:vAlign w:val="center"/>
          </w:tcPr>
          <w:p w14:paraId="2234E251" w14:textId="2C441EE8"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черный-желтый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61DAF2D9"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27A35C3B"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4115FE67"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03CD8D63"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7FB5CBE1"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7C5B6A6D"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5A0EC2D2"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0354C96F"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66C06450"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7DD54BB8"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7AC6CFF2"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38246BBA"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68459F4D"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51FD39EB"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7AA3CA41"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08C727C3" w14:textId="77777777" w:rsidTr="00DB4934">
        <w:tc>
          <w:tcPr>
            <w:tcW w:w="478" w:type="dxa"/>
          </w:tcPr>
          <w:p w14:paraId="3CE5615E"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w:t>
            </w:r>
          </w:p>
        </w:tc>
        <w:tc>
          <w:tcPr>
            <w:tcW w:w="657" w:type="dxa"/>
            <w:vAlign w:val="center"/>
          </w:tcPr>
          <w:p w14:paraId="46D535AE" w14:textId="7CAB0E03"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красный-зеленый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7C792894"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4F16A3D6"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32981C23"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107C4AED"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0B532245"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0F565F13"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7F8A239B"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7184EAFD"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1337EB84"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6352E751"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7E80E963"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32866870"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696152B2"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55AE77D7"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213852A4"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117A29AB" w14:textId="77777777" w:rsidTr="00DB4934">
        <w:tc>
          <w:tcPr>
            <w:tcW w:w="478" w:type="dxa"/>
          </w:tcPr>
          <w:p w14:paraId="5B4D1092"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w:t>
            </w:r>
          </w:p>
        </w:tc>
        <w:tc>
          <w:tcPr>
            <w:tcW w:w="657" w:type="dxa"/>
            <w:vAlign w:val="center"/>
          </w:tcPr>
          <w:p w14:paraId="36819BBD" w14:textId="00F9A465"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черный-белый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25406E50"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33D4C5EF"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04BA379F"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76F48169"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1D159142"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5F724B0B"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3EB5DC6F"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61D65654"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76BAC3B5"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75F2E5DF"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0269843E"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2502E51D"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7B1C51EA"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087F80B0"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1E788B06"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74FE8BC6" w14:textId="77777777" w:rsidTr="00DB4934">
        <w:tc>
          <w:tcPr>
            <w:tcW w:w="478" w:type="dxa"/>
          </w:tcPr>
          <w:p w14:paraId="169D3959"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5</w:t>
            </w:r>
          </w:p>
        </w:tc>
        <w:tc>
          <w:tcPr>
            <w:tcW w:w="657" w:type="dxa"/>
            <w:vAlign w:val="center"/>
          </w:tcPr>
          <w:p w14:paraId="28ADD5F6" w14:textId="114AAFB8"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черный-красный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2FF614E9"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0E8D009F"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525D7C4C"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677653B6"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417660BB"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7569CA2F"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767E6E9F"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6B66CC36"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61B51699"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7B30C378"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18C7D545"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454D8983"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4AA15170"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29BE1047"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7B833E6B"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1B741FA2" w14:textId="77777777" w:rsidTr="00DB4934">
        <w:tc>
          <w:tcPr>
            <w:tcW w:w="478" w:type="dxa"/>
          </w:tcPr>
          <w:p w14:paraId="6445235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6</w:t>
            </w:r>
          </w:p>
        </w:tc>
        <w:tc>
          <w:tcPr>
            <w:tcW w:w="657" w:type="dxa"/>
            <w:vAlign w:val="center"/>
          </w:tcPr>
          <w:p w14:paraId="4B69968C" w14:textId="246821F2"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черный-оранжевы</w:t>
            </w:r>
            <w:r w:rsidRPr="00DB4934">
              <w:rPr>
                <w:rFonts w:ascii="Times New Roman" w:hAnsi="Times New Roman" w:cs="Times New Roman"/>
                <w:color w:val="000000" w:themeColor="text1"/>
              </w:rPr>
              <w:lastRenderedPageBreak/>
              <w:t xml:space="preserve">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2CC15FD0"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11857812"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485C0548"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0D438495"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72421168"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6BA2B558"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5C13E6D4"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028B4895"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346C2F62"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35627F5F"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1EBD35E8"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5BC9C951"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673CFF91"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2A254108"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723CA433"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409F6406" w14:textId="77777777" w:rsidTr="00DB4934">
        <w:tc>
          <w:tcPr>
            <w:tcW w:w="478" w:type="dxa"/>
          </w:tcPr>
          <w:p w14:paraId="50EE3AEE"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7</w:t>
            </w:r>
          </w:p>
        </w:tc>
        <w:tc>
          <w:tcPr>
            <w:tcW w:w="657" w:type="dxa"/>
            <w:vAlign w:val="center"/>
          </w:tcPr>
          <w:p w14:paraId="5E579553" w14:textId="6BAE3030"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черный-синий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61087B53"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1D7007C1"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6DE64077"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35440EC4"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0EF740A9"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3E784380"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26C25081"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079737E3"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4F47BCD5"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0E240828"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175992AB"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625C5D12"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0C6B692A"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0FAE19C5"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251F662C"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1BA2F1C2" w14:textId="77777777" w:rsidTr="00DB4934">
        <w:tc>
          <w:tcPr>
            <w:tcW w:w="478" w:type="dxa"/>
          </w:tcPr>
          <w:p w14:paraId="3DCD234E"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8</w:t>
            </w:r>
          </w:p>
        </w:tc>
        <w:tc>
          <w:tcPr>
            <w:tcW w:w="657" w:type="dxa"/>
            <w:vAlign w:val="center"/>
          </w:tcPr>
          <w:p w14:paraId="01D03B1C" w14:textId="7FFCDBCF"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черный-голубой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2C78577F"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1FC17111"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5B1B600E"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4440F2D8"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0AB128AE"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49725761"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428EF89C"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01E44062"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2C869C8F"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4330F331"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47EE7618"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223541A6"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7024495B"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3B1F0FE9"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31B22E32"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73E7B971" w14:textId="77777777" w:rsidTr="00DB4934">
        <w:tc>
          <w:tcPr>
            <w:tcW w:w="478" w:type="dxa"/>
          </w:tcPr>
          <w:p w14:paraId="55215ECA"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9</w:t>
            </w:r>
          </w:p>
        </w:tc>
        <w:tc>
          <w:tcPr>
            <w:tcW w:w="657" w:type="dxa"/>
            <w:vAlign w:val="center"/>
          </w:tcPr>
          <w:p w14:paraId="7C3E57E0" w14:textId="7B8774B5"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черный-розовый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7EBE2D2C"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60D7FA7A"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58B10026"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195F85E0"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009FB493"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09DF28D9"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512EBE36"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0943F77F"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0F7A8514"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6A4FFDBF"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19C66C0B"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6C2BABCC"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626AAE17"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31A5814C"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355E0B64"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14317259" w14:textId="77777777" w:rsidTr="00DB4934">
        <w:tc>
          <w:tcPr>
            <w:tcW w:w="478" w:type="dxa"/>
          </w:tcPr>
          <w:p w14:paraId="1BC21425"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10</w:t>
            </w:r>
          </w:p>
        </w:tc>
        <w:tc>
          <w:tcPr>
            <w:tcW w:w="657" w:type="dxa"/>
            <w:vAlign w:val="center"/>
          </w:tcPr>
          <w:p w14:paraId="7F8B9F16" w14:textId="04B9517A"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черный-зеленый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2A63126B"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35C65D6D"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15FAEE2D"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568FE413"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692DA1CA"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16A4AA03"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461AF095"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128C6683"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2F457606"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16CD9422"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67B8888F"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2D5BB63C"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326ADEEF"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48F74712"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516E6BFC"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01DCA11C" w14:textId="77777777" w:rsidTr="00DB4934">
        <w:tc>
          <w:tcPr>
            <w:tcW w:w="478" w:type="dxa"/>
          </w:tcPr>
          <w:p w14:paraId="47FC84F7"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11</w:t>
            </w:r>
          </w:p>
        </w:tc>
        <w:tc>
          <w:tcPr>
            <w:tcW w:w="657" w:type="dxa"/>
            <w:vAlign w:val="center"/>
          </w:tcPr>
          <w:p w14:paraId="3D85E042" w14:textId="66E92379"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4 и более цветов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tcPr>
          <w:p w14:paraId="53F9065D" w14:textId="50F20FE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82" w:type="dxa"/>
          </w:tcPr>
          <w:p w14:paraId="1375F514" w14:textId="62C49345"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635" w:type="dxa"/>
          </w:tcPr>
          <w:p w14:paraId="2F47CB32" w14:textId="078FB5A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71" w:type="dxa"/>
          </w:tcPr>
          <w:p w14:paraId="704B0937" w14:textId="6B598410"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03" w:type="dxa"/>
          </w:tcPr>
          <w:p w14:paraId="09AD6AD6" w14:textId="5F6AC9F7"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610" w:type="dxa"/>
          </w:tcPr>
          <w:p w14:paraId="5CE83DED" w14:textId="137EED1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35" w:type="dxa"/>
          </w:tcPr>
          <w:p w14:paraId="549C910D" w14:textId="5E905A9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ДА-ИЖС</w:t>
            </w:r>
            <w:r>
              <w:rPr>
                <w:rFonts w:ascii="Times New Roman" w:hAnsi="Times New Roman" w:cs="Times New Roman"/>
                <w:color w:val="000000" w:themeColor="text1"/>
              </w:rPr>
              <w:t>»</w:t>
            </w:r>
          </w:p>
        </w:tc>
        <w:tc>
          <w:tcPr>
            <w:tcW w:w="1134" w:type="dxa"/>
          </w:tcPr>
          <w:p w14:paraId="15758567" w14:textId="7A0956BF"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ДА-ИЖС</w:t>
            </w:r>
            <w:r>
              <w:rPr>
                <w:rFonts w:ascii="Times New Roman" w:hAnsi="Times New Roman" w:cs="Times New Roman"/>
                <w:color w:val="000000" w:themeColor="text1"/>
              </w:rPr>
              <w:t>»</w:t>
            </w:r>
          </w:p>
        </w:tc>
        <w:tc>
          <w:tcPr>
            <w:tcW w:w="1275" w:type="dxa"/>
          </w:tcPr>
          <w:p w14:paraId="588B868D" w14:textId="01F23BB9"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76" w:type="dxa"/>
          </w:tcPr>
          <w:p w14:paraId="7BB5A9A8" w14:textId="536DE95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59" w:type="dxa"/>
          </w:tcPr>
          <w:p w14:paraId="033A9B74" w14:textId="6F4AD80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ДА-ИЖС</w:t>
            </w:r>
            <w:r>
              <w:rPr>
                <w:rFonts w:ascii="Times New Roman" w:hAnsi="Times New Roman" w:cs="Times New Roman"/>
                <w:color w:val="000000" w:themeColor="text1"/>
              </w:rPr>
              <w:t>»</w:t>
            </w:r>
          </w:p>
        </w:tc>
        <w:tc>
          <w:tcPr>
            <w:tcW w:w="1286" w:type="dxa"/>
          </w:tcPr>
          <w:p w14:paraId="7A6A69B5" w14:textId="3BA1141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149" w:type="dxa"/>
          </w:tcPr>
          <w:p w14:paraId="5F664A47" w14:textId="51E13271"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25" w:type="dxa"/>
          </w:tcPr>
          <w:p w14:paraId="723C6A92" w14:textId="22505960"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02" w:type="dxa"/>
          </w:tcPr>
          <w:p w14:paraId="12D148A5" w14:textId="128CD9E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ДА-ИЖС</w:t>
            </w:r>
            <w:r>
              <w:rPr>
                <w:rFonts w:ascii="Times New Roman" w:hAnsi="Times New Roman" w:cs="Times New Roman"/>
                <w:color w:val="000000" w:themeColor="text1"/>
              </w:rPr>
              <w:t>»</w:t>
            </w:r>
          </w:p>
        </w:tc>
      </w:tr>
      <w:tr w:rsidR="00DB4934" w:rsidRPr="00DB4934" w14:paraId="0C8A0FF4" w14:textId="77777777" w:rsidTr="00DB4934">
        <w:tc>
          <w:tcPr>
            <w:tcW w:w="478" w:type="dxa"/>
          </w:tcPr>
          <w:p w14:paraId="081D675F"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12</w:t>
            </w:r>
          </w:p>
        </w:tc>
        <w:tc>
          <w:tcPr>
            <w:tcW w:w="657" w:type="dxa"/>
            <w:vAlign w:val="center"/>
          </w:tcPr>
          <w:p w14:paraId="6B1363D4" w14:textId="1285CF57"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фиолетовый </w:t>
            </w:r>
            <w:r w:rsidR="00E55AA8">
              <w:rPr>
                <w:rFonts w:ascii="Times New Roman" w:hAnsi="Times New Roman" w:cs="Times New Roman"/>
                <w:color w:val="000000" w:themeColor="text1"/>
              </w:rPr>
              <w:lastRenderedPageBreak/>
              <w:t>«</w:t>
            </w:r>
            <w:r w:rsidRPr="00DB4934">
              <w:rPr>
                <w:rFonts w:ascii="Times New Roman" w:hAnsi="Times New Roman" w:cs="Times New Roman"/>
                <w:color w:val="000000" w:themeColor="text1"/>
              </w:rPr>
              <w:t>ц/</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val="restart"/>
          </w:tcPr>
          <w:p w14:paraId="61E9B550" w14:textId="0742F140"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82" w:type="dxa"/>
            <w:vMerge w:val="restart"/>
          </w:tcPr>
          <w:p w14:paraId="5DDDB1FA" w14:textId="7C3358E7"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635" w:type="dxa"/>
            <w:vMerge w:val="restart"/>
          </w:tcPr>
          <w:p w14:paraId="1D019D96" w14:textId="61BA9D17"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71" w:type="dxa"/>
            <w:vMerge w:val="restart"/>
          </w:tcPr>
          <w:p w14:paraId="62074E32" w14:textId="1C3AD2CC"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03" w:type="dxa"/>
            <w:vMerge w:val="restart"/>
          </w:tcPr>
          <w:p w14:paraId="4D4FB1AD" w14:textId="0BCA689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610" w:type="dxa"/>
            <w:vMerge w:val="restart"/>
          </w:tcPr>
          <w:p w14:paraId="056007B4" w14:textId="7E05AEB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35" w:type="dxa"/>
            <w:vMerge w:val="restart"/>
          </w:tcPr>
          <w:p w14:paraId="50142D4D" w14:textId="0F8521A9"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134" w:type="dxa"/>
            <w:vMerge w:val="restart"/>
          </w:tcPr>
          <w:p w14:paraId="311AC38E" w14:textId="1C4AB3A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ДА-ИЖС</w:t>
            </w:r>
            <w:r>
              <w:rPr>
                <w:rFonts w:ascii="Times New Roman" w:hAnsi="Times New Roman" w:cs="Times New Roman"/>
                <w:color w:val="000000" w:themeColor="text1"/>
              </w:rPr>
              <w:t>»</w:t>
            </w:r>
          </w:p>
        </w:tc>
        <w:tc>
          <w:tcPr>
            <w:tcW w:w="1275" w:type="dxa"/>
            <w:vMerge w:val="restart"/>
          </w:tcPr>
          <w:p w14:paraId="6ACCFD98" w14:textId="59E12B6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76" w:type="dxa"/>
            <w:vMerge w:val="restart"/>
          </w:tcPr>
          <w:p w14:paraId="55299658" w14:textId="483572C1"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59" w:type="dxa"/>
            <w:vMerge w:val="restart"/>
          </w:tcPr>
          <w:p w14:paraId="37799DFD" w14:textId="11B7EF0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ДА-ИЖС</w:t>
            </w:r>
            <w:r>
              <w:rPr>
                <w:rFonts w:ascii="Times New Roman" w:hAnsi="Times New Roman" w:cs="Times New Roman"/>
                <w:color w:val="000000" w:themeColor="text1"/>
              </w:rPr>
              <w:t>»</w:t>
            </w:r>
          </w:p>
        </w:tc>
        <w:tc>
          <w:tcPr>
            <w:tcW w:w="1286" w:type="dxa"/>
            <w:vMerge w:val="restart"/>
          </w:tcPr>
          <w:p w14:paraId="4FAEBB97" w14:textId="45074AE3"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149" w:type="dxa"/>
            <w:vMerge w:val="restart"/>
          </w:tcPr>
          <w:p w14:paraId="7D5F7109" w14:textId="738D8574"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25" w:type="dxa"/>
            <w:vMerge w:val="restart"/>
          </w:tcPr>
          <w:p w14:paraId="518056A9" w14:textId="18077E7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02" w:type="dxa"/>
            <w:vMerge w:val="restart"/>
          </w:tcPr>
          <w:p w14:paraId="43897CEB" w14:textId="0C1746C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ДА-ИЖС</w:t>
            </w:r>
            <w:r>
              <w:rPr>
                <w:rFonts w:ascii="Times New Roman" w:hAnsi="Times New Roman" w:cs="Times New Roman"/>
                <w:color w:val="000000" w:themeColor="text1"/>
              </w:rPr>
              <w:t>»</w:t>
            </w:r>
          </w:p>
        </w:tc>
      </w:tr>
      <w:tr w:rsidR="00DB4934" w:rsidRPr="00DB4934" w14:paraId="76054087" w14:textId="77777777" w:rsidTr="00DB4934">
        <w:tc>
          <w:tcPr>
            <w:tcW w:w="478" w:type="dxa"/>
          </w:tcPr>
          <w:p w14:paraId="2792A92E"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13</w:t>
            </w:r>
          </w:p>
        </w:tc>
        <w:tc>
          <w:tcPr>
            <w:tcW w:w="657" w:type="dxa"/>
            <w:vAlign w:val="center"/>
          </w:tcPr>
          <w:p w14:paraId="407123A0" w14:textId="50C1081C"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оранжевый-синий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4F7089C4"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2B61F979"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68AC658E"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38C0E72E"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5B71AD72"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3317D12C"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33C047E5"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7292FDE5"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0C233501"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3DB50FC0"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662A0EEA"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768B22DC"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52C55BCA"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785F369C"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77BF03E4"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214B8EEC" w14:textId="77777777" w:rsidTr="00DB4934">
        <w:tc>
          <w:tcPr>
            <w:tcW w:w="478" w:type="dxa"/>
          </w:tcPr>
          <w:p w14:paraId="4289813D"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14</w:t>
            </w:r>
          </w:p>
        </w:tc>
        <w:tc>
          <w:tcPr>
            <w:tcW w:w="657" w:type="dxa"/>
            <w:vAlign w:val="center"/>
          </w:tcPr>
          <w:p w14:paraId="302FE74A" w14:textId="3FE45613"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розовый-зеленый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38C8CB77"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0A3255F2"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4817E3DB"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578D1236"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5A0090A9"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62BA8493"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287CEBCC"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5B6EB644"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415341A5"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320A22D8"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49E79262"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53E7923E"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75E229CA"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006A1F5A"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024161A4"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05829968" w14:textId="77777777" w:rsidTr="00DB4934">
        <w:tc>
          <w:tcPr>
            <w:tcW w:w="478" w:type="dxa"/>
          </w:tcPr>
          <w:p w14:paraId="6AB6B781"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15</w:t>
            </w:r>
          </w:p>
        </w:tc>
        <w:tc>
          <w:tcPr>
            <w:tcW w:w="657" w:type="dxa"/>
            <w:vAlign w:val="center"/>
          </w:tcPr>
          <w:p w14:paraId="7EAAB127" w14:textId="3CE0711E"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оранжевый-голубой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755B333B"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46C94742"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32BF8D50"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799D03D6"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17A9176A"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4CF3FBEC"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47147256"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767332C4"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3C6F8E20"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1EAC4475"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51CB0662"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74C0BB2F"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20D9F542"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64A2B021"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504BC2F2"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6EFA96B1" w14:textId="77777777" w:rsidTr="00DB4934">
        <w:tc>
          <w:tcPr>
            <w:tcW w:w="478" w:type="dxa"/>
          </w:tcPr>
          <w:p w14:paraId="7E43D5F0"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16</w:t>
            </w:r>
          </w:p>
        </w:tc>
        <w:tc>
          <w:tcPr>
            <w:tcW w:w="657" w:type="dxa"/>
            <w:vAlign w:val="center"/>
          </w:tcPr>
          <w:p w14:paraId="0B734A02" w14:textId="6E43465F"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желтый-синий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60EADEE7"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2D763C41"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2BF25884"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0B3A7DB3"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5DF4E2EA"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16B20F44"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48005887"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50510F0E"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50BB6806"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40928326"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4FBE21E5"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4C2726E8"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150C6E85"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18F8AECC"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175690B8"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69832EC7" w14:textId="77777777" w:rsidTr="00DB4934">
        <w:tc>
          <w:tcPr>
            <w:tcW w:w="478" w:type="dxa"/>
          </w:tcPr>
          <w:p w14:paraId="1E73F8D1"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17</w:t>
            </w:r>
          </w:p>
        </w:tc>
        <w:tc>
          <w:tcPr>
            <w:tcW w:w="657" w:type="dxa"/>
            <w:vAlign w:val="center"/>
          </w:tcPr>
          <w:p w14:paraId="621D2EC8" w14:textId="3BDA867E"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белый-синий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1498AC17"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400EA461"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0CC4F5A8"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7B10EE64"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539673A7"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4DDFBB4A"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1B20D5C2"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55B53F14"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2541C6AC"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676F773E"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3A3E7FA8"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0AB42CB9"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3D245CC5"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3707C7CF"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40892CA9"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2BEE5DC5" w14:textId="77777777" w:rsidTr="00DB4934">
        <w:tc>
          <w:tcPr>
            <w:tcW w:w="478" w:type="dxa"/>
          </w:tcPr>
          <w:p w14:paraId="68A66AE5"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18</w:t>
            </w:r>
          </w:p>
        </w:tc>
        <w:tc>
          <w:tcPr>
            <w:tcW w:w="657" w:type="dxa"/>
            <w:vAlign w:val="center"/>
          </w:tcPr>
          <w:p w14:paraId="535FD4E4" w14:textId="64108656"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белый-</w:t>
            </w:r>
            <w:r w:rsidRPr="00DB4934">
              <w:rPr>
                <w:rFonts w:ascii="Times New Roman" w:hAnsi="Times New Roman" w:cs="Times New Roman"/>
                <w:color w:val="000000" w:themeColor="text1"/>
              </w:rPr>
              <w:lastRenderedPageBreak/>
              <w:t xml:space="preserve">красный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1E7718C7"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59FE5DFD"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0E6888A2"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5B4E5A89"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67F40FA3"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1908C033"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7FC23226"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580AE2E6"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34AF7E94"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4B97B241"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159E5430"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7610707A"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6FB7FD9D"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008975A3"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34729C99"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0EF98DD4" w14:textId="77777777" w:rsidTr="00DB4934">
        <w:tc>
          <w:tcPr>
            <w:tcW w:w="478" w:type="dxa"/>
          </w:tcPr>
          <w:p w14:paraId="729018C8"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19</w:t>
            </w:r>
          </w:p>
        </w:tc>
        <w:tc>
          <w:tcPr>
            <w:tcW w:w="657" w:type="dxa"/>
            <w:vAlign w:val="center"/>
          </w:tcPr>
          <w:p w14:paraId="1D139A6C" w14:textId="10E6CC23"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красный-желтый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1417D05E"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70A1634A"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7A6AF01C"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738A6777"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1FB045D4"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4873AAC2"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186ABF07"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522F2E42"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770E7516"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00AEC867"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4C4AD130"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6D47FA00"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7D4EB5F3"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4FA73778"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5D07CABD"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25A8CD25" w14:textId="77777777" w:rsidTr="00DB4934">
        <w:tc>
          <w:tcPr>
            <w:tcW w:w="478" w:type="dxa"/>
          </w:tcPr>
          <w:p w14:paraId="16C2B757"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20</w:t>
            </w:r>
          </w:p>
        </w:tc>
        <w:tc>
          <w:tcPr>
            <w:tcW w:w="657" w:type="dxa"/>
            <w:vAlign w:val="center"/>
          </w:tcPr>
          <w:p w14:paraId="4700365C" w14:textId="53AF0AD5"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синий-красный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6E323246"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16BF92E1"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4E72877F"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1AC4F119"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10621D62"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1F0DEF27"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749C67A2"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2F40A218"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5D975074"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10F654E6"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5523BE77"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574EBCF0"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02B317A3"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2B9E7087"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784FBA3E"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1D9D323D" w14:textId="77777777" w:rsidTr="00DB4934">
        <w:tc>
          <w:tcPr>
            <w:tcW w:w="478" w:type="dxa"/>
          </w:tcPr>
          <w:p w14:paraId="57D2B837"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21</w:t>
            </w:r>
          </w:p>
        </w:tc>
        <w:tc>
          <w:tcPr>
            <w:tcW w:w="657" w:type="dxa"/>
            <w:vAlign w:val="center"/>
          </w:tcPr>
          <w:p w14:paraId="49F20386" w14:textId="3972E20E"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голубой-красный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647E1AF2"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54DCAC00"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30BF6008"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38D3D931"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323FEED0"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59B97C60"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3BE54E69"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66FDDC52"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33FA2F40"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1FF36E96"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58E63D25"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13C48751"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7587DDDA"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7856F392"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3ACB2026"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2D02BB26" w14:textId="77777777" w:rsidTr="00DB4934">
        <w:tc>
          <w:tcPr>
            <w:tcW w:w="478" w:type="dxa"/>
          </w:tcPr>
          <w:p w14:paraId="329D1F3C"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22</w:t>
            </w:r>
          </w:p>
        </w:tc>
        <w:tc>
          <w:tcPr>
            <w:tcW w:w="657" w:type="dxa"/>
            <w:vAlign w:val="center"/>
          </w:tcPr>
          <w:p w14:paraId="50C408CD" w14:textId="0FA361C3"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желтый-оранжевый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0B928FAB"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109E5BE1"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26378887"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3B7D68F4"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55301E2C"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32026D67"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222BE615"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0926690E"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2199051F"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0666313C"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197B7C67"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31603856"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535E0891"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597B8DE6"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73FF879E"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046CDCF5" w14:textId="77777777" w:rsidTr="00DB4934">
        <w:tc>
          <w:tcPr>
            <w:tcW w:w="478" w:type="dxa"/>
          </w:tcPr>
          <w:p w14:paraId="5CD2794B"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23</w:t>
            </w:r>
          </w:p>
        </w:tc>
        <w:tc>
          <w:tcPr>
            <w:tcW w:w="657" w:type="dxa"/>
            <w:vAlign w:val="center"/>
          </w:tcPr>
          <w:p w14:paraId="11841FF2" w14:textId="64288AFE"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розовый-желтый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14CA3765"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2CBBE52D"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3F53ADC3"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083DF772"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4C4A8F94"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6372FF53"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4DB9F5D5"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7218CEAF"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3CBDF567"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5E7C4490"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605F217A"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3C942501"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1A5C6F7B"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672D8C89"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59754F37"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0B7507C4" w14:textId="77777777" w:rsidTr="00DB4934">
        <w:tc>
          <w:tcPr>
            <w:tcW w:w="478" w:type="dxa"/>
          </w:tcPr>
          <w:p w14:paraId="5F654CAA"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24</w:t>
            </w:r>
          </w:p>
        </w:tc>
        <w:tc>
          <w:tcPr>
            <w:tcW w:w="657" w:type="dxa"/>
            <w:vAlign w:val="center"/>
          </w:tcPr>
          <w:p w14:paraId="4C3AEF4C" w14:textId="5DCB373E"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голубой-</w:t>
            </w:r>
            <w:r w:rsidRPr="00DB4934">
              <w:rPr>
                <w:rFonts w:ascii="Times New Roman" w:hAnsi="Times New Roman" w:cs="Times New Roman"/>
                <w:color w:val="000000" w:themeColor="text1"/>
              </w:rPr>
              <w:lastRenderedPageBreak/>
              <w:t xml:space="preserve">розовый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0BFB12C6"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3A0BF971"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786D30C6"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0FF51C23"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49451619"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7A6D9D70"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5A3DC227"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0E4E44BD"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6BAFAFB8"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4DF5145D"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4E1B0AA0"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7E7389F7"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3180D3E0"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364CF7B1"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41C7076F"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0A295CF5" w14:textId="77777777" w:rsidTr="00DB4934">
        <w:tc>
          <w:tcPr>
            <w:tcW w:w="478" w:type="dxa"/>
          </w:tcPr>
          <w:p w14:paraId="23B7A6E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25</w:t>
            </w:r>
          </w:p>
        </w:tc>
        <w:tc>
          <w:tcPr>
            <w:tcW w:w="657" w:type="dxa"/>
            <w:vAlign w:val="center"/>
          </w:tcPr>
          <w:p w14:paraId="578A7DF9" w14:textId="0377D548"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красный-оранжевый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770FB10A"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3007C8F1"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35B48637"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698DBC74"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7D838B20"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3A7D346D"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7050FF5A"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6E612404"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1FAFA544"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3063E644"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038579E7"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32A23310"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138DC3BB"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409AAB62"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08ADAF43"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6608F281" w14:textId="77777777" w:rsidTr="00DB4934">
        <w:tc>
          <w:tcPr>
            <w:tcW w:w="478" w:type="dxa"/>
          </w:tcPr>
          <w:p w14:paraId="6FDFDEA5"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26</w:t>
            </w:r>
          </w:p>
        </w:tc>
        <w:tc>
          <w:tcPr>
            <w:tcW w:w="657" w:type="dxa"/>
            <w:vAlign w:val="center"/>
          </w:tcPr>
          <w:p w14:paraId="7A6D5041" w14:textId="07622586"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синий-голубой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4EACD89B"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57FE8A0C"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5B02E319"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18CF0FC6"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5A9CE2AA"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4FB07564"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3F944ACE"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370693A2"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125A7CAE"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346DD5FC"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74B6F5EB"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2A051C41"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2119A209"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6F6A047D"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513B2BB7"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27F06656" w14:textId="77777777" w:rsidTr="00DB4934">
        <w:tc>
          <w:tcPr>
            <w:tcW w:w="478" w:type="dxa"/>
          </w:tcPr>
          <w:p w14:paraId="004C35B4"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27</w:t>
            </w:r>
          </w:p>
        </w:tc>
        <w:tc>
          <w:tcPr>
            <w:tcW w:w="657" w:type="dxa"/>
            <w:vAlign w:val="center"/>
          </w:tcPr>
          <w:p w14:paraId="06B4F104" w14:textId="1B730B9D"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синий-зеленый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668EE9E3"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13AFA3F7"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5432049C"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1DE7B242"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5CAE62CB"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2910F744"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0AEAA64D"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66FA8D18"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3503C99B"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6D5A0AC2"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325BB14F"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02ADEEDB"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65B10227"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52AC6DA8"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3BF7AE8F"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3618B73A" w14:textId="77777777" w:rsidTr="00DB4934">
        <w:tc>
          <w:tcPr>
            <w:tcW w:w="478" w:type="dxa"/>
          </w:tcPr>
          <w:p w14:paraId="4C92C889"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28</w:t>
            </w:r>
          </w:p>
        </w:tc>
        <w:tc>
          <w:tcPr>
            <w:tcW w:w="657" w:type="dxa"/>
            <w:vAlign w:val="center"/>
          </w:tcPr>
          <w:p w14:paraId="3623FAB3" w14:textId="7673A046"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голубой-зеленый </w:t>
            </w:r>
            <w:r w:rsidR="00E55AA8">
              <w:rPr>
                <w:rFonts w:ascii="Times New Roman" w:hAnsi="Times New Roman" w:cs="Times New Roman"/>
                <w:color w:val="000000" w:themeColor="text1"/>
              </w:rPr>
              <w:t>«</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1D557115"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71DFF41D"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37A4F34C"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4E1680B4"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505447EA"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4C57C3A2"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5DF8FFB5"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3476A523"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46A9F626"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0154DFC2"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3018C1B0"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40CB36DC"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4F04648F"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7692A0CE"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722FFD63"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22F0D028" w14:textId="77777777" w:rsidTr="00DB4934">
        <w:tc>
          <w:tcPr>
            <w:tcW w:w="478" w:type="dxa"/>
          </w:tcPr>
          <w:p w14:paraId="6D39F413"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29</w:t>
            </w:r>
          </w:p>
        </w:tc>
        <w:tc>
          <w:tcPr>
            <w:tcW w:w="657" w:type="dxa"/>
            <w:vAlign w:val="center"/>
          </w:tcPr>
          <w:p w14:paraId="63556C18" w14:textId="06F5387A"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золотой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vMerge/>
          </w:tcPr>
          <w:p w14:paraId="5F20C3D6"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0705D0E5"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052BA71A"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76B655FA"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4C0D473D"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3472CCE5"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332B4FF3"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1FA6E031"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5FF37324"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199526E3"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0A01A125"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7B8FB146"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5290CA68"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17B1DAEA"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1D280266"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7EB75F28" w14:textId="77777777" w:rsidTr="00DB4934">
        <w:tc>
          <w:tcPr>
            <w:tcW w:w="478" w:type="dxa"/>
          </w:tcPr>
          <w:p w14:paraId="0B6E64DA"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30</w:t>
            </w:r>
          </w:p>
        </w:tc>
        <w:tc>
          <w:tcPr>
            <w:tcW w:w="657" w:type="dxa"/>
            <w:vAlign w:val="center"/>
          </w:tcPr>
          <w:p w14:paraId="251FBC44" w14:textId="1F711C01"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черный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vMerge/>
          </w:tcPr>
          <w:p w14:paraId="4D86319A"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3029C3ED"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4D4E32EA"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4C04105A"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52F42243"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7AD34ECF"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17835FAD"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25FA28B8"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08F8EF84"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5109582B"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6E8852D1"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7EDE1D06"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2A0C6E2F"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39EBD66B"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278D9C71"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1748E6BD" w14:textId="77777777" w:rsidTr="00DB4934">
        <w:tc>
          <w:tcPr>
            <w:tcW w:w="478" w:type="dxa"/>
          </w:tcPr>
          <w:p w14:paraId="5BCA8601"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lastRenderedPageBreak/>
              <w:t>31</w:t>
            </w:r>
          </w:p>
        </w:tc>
        <w:tc>
          <w:tcPr>
            <w:tcW w:w="657" w:type="dxa"/>
            <w:vAlign w:val="center"/>
          </w:tcPr>
          <w:p w14:paraId="0383B39A" w14:textId="5366E948"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оранжевый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vMerge/>
          </w:tcPr>
          <w:p w14:paraId="6E8DC940"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506E7FD4"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3A2AD14A"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17ABE598"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3893A64D"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135FA6A7"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5788FD81"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3D72177A"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5CFB8673"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3861CF88"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1B636183"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4EA08E8B"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00894DEE"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2E7F585D"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666DA467"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61EBDB5D" w14:textId="77777777" w:rsidTr="00DB4934">
        <w:tc>
          <w:tcPr>
            <w:tcW w:w="478" w:type="dxa"/>
          </w:tcPr>
          <w:p w14:paraId="62C89E40"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32</w:t>
            </w:r>
          </w:p>
        </w:tc>
        <w:tc>
          <w:tcPr>
            <w:tcW w:w="657" w:type="dxa"/>
            <w:vAlign w:val="center"/>
          </w:tcPr>
          <w:p w14:paraId="456BE2ED" w14:textId="32CD5AE3"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синий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vMerge/>
          </w:tcPr>
          <w:p w14:paraId="56ED8A98"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71EAC3A8"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5660E716"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5E8E15ED"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0BEC0443"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786C25AD"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67EE458C"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3AEEF4AF"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7C2DBBD5"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018BC78E"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6A7338B9"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6153FC81"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6E0ACA5C"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2F022209"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7FE07B6C"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4BAB58D6" w14:textId="77777777" w:rsidTr="00DB4934">
        <w:tc>
          <w:tcPr>
            <w:tcW w:w="478" w:type="dxa"/>
          </w:tcPr>
          <w:p w14:paraId="304B65D0"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33</w:t>
            </w:r>
          </w:p>
        </w:tc>
        <w:tc>
          <w:tcPr>
            <w:tcW w:w="657" w:type="dxa"/>
            <w:vAlign w:val="center"/>
          </w:tcPr>
          <w:p w14:paraId="578DAD09" w14:textId="1EBF948E"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красный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vMerge/>
          </w:tcPr>
          <w:p w14:paraId="71340F41"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753A1A69"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51141A44"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0B4080BE"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4497AAED"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09851EE4"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52FECDAB"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142505D8"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6B5DF872"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0F112A79"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20971D94"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60568464"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7221D10F"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165E1966"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330115BA"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15EBBD6A" w14:textId="77777777" w:rsidTr="00DB4934">
        <w:tc>
          <w:tcPr>
            <w:tcW w:w="478" w:type="dxa"/>
          </w:tcPr>
          <w:p w14:paraId="077BE289"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34</w:t>
            </w:r>
          </w:p>
        </w:tc>
        <w:tc>
          <w:tcPr>
            <w:tcW w:w="657" w:type="dxa"/>
            <w:vAlign w:val="center"/>
          </w:tcPr>
          <w:p w14:paraId="36AE5E9D" w14:textId="6362A042"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желтый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vMerge/>
          </w:tcPr>
          <w:p w14:paraId="5A707364"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2707B2AC"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6D5E472D"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54DD6941"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4D1BCFA2"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3EF95EB5"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7FB30BF5"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12DEBDC7"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062333DE"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0F898473"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29AAD71E"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1A0B5B3D"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40B7F59F"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6C56B305"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551EB3FC"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56FB0D41" w14:textId="77777777" w:rsidTr="00DB4934">
        <w:tc>
          <w:tcPr>
            <w:tcW w:w="478" w:type="dxa"/>
          </w:tcPr>
          <w:p w14:paraId="0FCE5072"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35</w:t>
            </w:r>
          </w:p>
        </w:tc>
        <w:tc>
          <w:tcPr>
            <w:tcW w:w="657" w:type="dxa"/>
            <w:vAlign w:val="center"/>
          </w:tcPr>
          <w:p w14:paraId="78F0DD15" w14:textId="4183894F"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розовый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vMerge/>
          </w:tcPr>
          <w:p w14:paraId="4B5E6D42"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009255EC"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08F6E327"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02750D4A"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5F8B7EC0"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058A6A0E"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2A1342CD"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3FF6704A"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6C3E9B1A"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38D11494"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480F4D67"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0E1947E1"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7AE745F2"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1573527F"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0430961A"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65B0DBF9" w14:textId="77777777" w:rsidTr="00DB4934">
        <w:tc>
          <w:tcPr>
            <w:tcW w:w="478" w:type="dxa"/>
          </w:tcPr>
          <w:p w14:paraId="78385E1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36</w:t>
            </w:r>
          </w:p>
        </w:tc>
        <w:tc>
          <w:tcPr>
            <w:tcW w:w="657" w:type="dxa"/>
            <w:vAlign w:val="center"/>
          </w:tcPr>
          <w:p w14:paraId="257E6C47" w14:textId="5BED423E"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белый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tcPr>
          <w:p w14:paraId="7E0CA40D" w14:textId="3CA981FB"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82" w:type="dxa"/>
          </w:tcPr>
          <w:p w14:paraId="45FE72C5" w14:textId="76AF6F59"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635" w:type="dxa"/>
          </w:tcPr>
          <w:p w14:paraId="4D85C6B5" w14:textId="4215AF9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71" w:type="dxa"/>
          </w:tcPr>
          <w:p w14:paraId="2024F11C" w14:textId="65AD1D40"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703" w:type="dxa"/>
          </w:tcPr>
          <w:p w14:paraId="44429377" w14:textId="1F892F40"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610" w:type="dxa"/>
          </w:tcPr>
          <w:p w14:paraId="49202355" w14:textId="2AA2836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35" w:type="dxa"/>
          </w:tcPr>
          <w:p w14:paraId="70F84B51" w14:textId="043F0C86"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134" w:type="dxa"/>
          </w:tcPr>
          <w:p w14:paraId="006E61A9" w14:textId="382767D4"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275" w:type="dxa"/>
          </w:tcPr>
          <w:p w14:paraId="25A52DFE" w14:textId="13D9D6AB"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76" w:type="dxa"/>
          </w:tcPr>
          <w:p w14:paraId="4CE23973" w14:textId="27E76A0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59" w:type="dxa"/>
          </w:tcPr>
          <w:p w14:paraId="1DC2BD65" w14:textId="4C53C87F"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286" w:type="dxa"/>
          </w:tcPr>
          <w:p w14:paraId="52E887EF" w14:textId="317A5C44"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149" w:type="dxa"/>
          </w:tcPr>
          <w:p w14:paraId="3DB3B72A" w14:textId="685C975F"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25" w:type="dxa"/>
          </w:tcPr>
          <w:p w14:paraId="328689D8" w14:textId="1EEA4AA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02" w:type="dxa"/>
          </w:tcPr>
          <w:p w14:paraId="6E62F729" w14:textId="02CBC9A3"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ДА-ИЖС</w:t>
            </w:r>
            <w:r>
              <w:rPr>
                <w:rFonts w:ascii="Times New Roman" w:hAnsi="Times New Roman" w:cs="Times New Roman"/>
                <w:color w:val="000000" w:themeColor="text1"/>
              </w:rPr>
              <w:t>»</w:t>
            </w:r>
          </w:p>
        </w:tc>
      </w:tr>
      <w:tr w:rsidR="00DB4934" w:rsidRPr="00DB4934" w14:paraId="2265CEFF" w14:textId="77777777" w:rsidTr="00DB4934">
        <w:tc>
          <w:tcPr>
            <w:tcW w:w="478" w:type="dxa"/>
          </w:tcPr>
          <w:p w14:paraId="4CF3D7DE"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37</w:t>
            </w:r>
          </w:p>
        </w:tc>
        <w:tc>
          <w:tcPr>
            <w:tcW w:w="657" w:type="dxa"/>
            <w:vAlign w:val="center"/>
          </w:tcPr>
          <w:p w14:paraId="41AD3584" w14:textId="6CA236BB"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черный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tcPr>
          <w:p w14:paraId="2CEAE8F0" w14:textId="26058C9A"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82" w:type="dxa"/>
          </w:tcPr>
          <w:p w14:paraId="4AF70CD0" w14:textId="0F4584A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635" w:type="dxa"/>
          </w:tcPr>
          <w:p w14:paraId="02B3684D" w14:textId="2719DAF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71" w:type="dxa"/>
          </w:tcPr>
          <w:p w14:paraId="37B4F231" w14:textId="2A06CC7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03" w:type="dxa"/>
          </w:tcPr>
          <w:p w14:paraId="33BC1FB0" w14:textId="20E23624"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610" w:type="dxa"/>
          </w:tcPr>
          <w:p w14:paraId="53188445" w14:textId="3CE6281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35" w:type="dxa"/>
          </w:tcPr>
          <w:p w14:paraId="6E972308" w14:textId="568AC9AB"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134" w:type="dxa"/>
          </w:tcPr>
          <w:p w14:paraId="3727CD30" w14:textId="7DF6F435"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75" w:type="dxa"/>
          </w:tcPr>
          <w:p w14:paraId="0CF777D8" w14:textId="482E8760"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76" w:type="dxa"/>
          </w:tcPr>
          <w:p w14:paraId="0CBD3EF0" w14:textId="40C8EA0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59" w:type="dxa"/>
          </w:tcPr>
          <w:p w14:paraId="532429C5" w14:textId="5186335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86" w:type="dxa"/>
          </w:tcPr>
          <w:p w14:paraId="2D634754" w14:textId="5E0E164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149" w:type="dxa"/>
          </w:tcPr>
          <w:p w14:paraId="54B43669" w14:textId="2C46EEC7"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25" w:type="dxa"/>
          </w:tcPr>
          <w:p w14:paraId="20982C45" w14:textId="72B90C1B"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02" w:type="dxa"/>
          </w:tcPr>
          <w:p w14:paraId="08E7098B" w14:textId="5079A12F"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r>
      <w:tr w:rsidR="00DB4934" w:rsidRPr="00DB4934" w14:paraId="78E32FC3" w14:textId="77777777" w:rsidTr="00DB4934">
        <w:tc>
          <w:tcPr>
            <w:tcW w:w="478" w:type="dxa"/>
          </w:tcPr>
          <w:p w14:paraId="36C2DAA3"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38</w:t>
            </w:r>
          </w:p>
        </w:tc>
        <w:tc>
          <w:tcPr>
            <w:tcW w:w="657" w:type="dxa"/>
            <w:vAlign w:val="center"/>
          </w:tcPr>
          <w:p w14:paraId="6C4A7C6C" w14:textId="66037E1C"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золотой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tcPr>
          <w:p w14:paraId="009439F1" w14:textId="6A49109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82" w:type="dxa"/>
          </w:tcPr>
          <w:p w14:paraId="517F8C05" w14:textId="7C423D59"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w:t>
            </w:r>
            <w:r>
              <w:rPr>
                <w:rFonts w:ascii="Times New Roman" w:hAnsi="Times New Roman" w:cs="Times New Roman"/>
                <w:color w:val="000000" w:themeColor="text1"/>
              </w:rPr>
              <w:t>»</w:t>
            </w:r>
          </w:p>
        </w:tc>
        <w:tc>
          <w:tcPr>
            <w:tcW w:w="635" w:type="dxa"/>
          </w:tcPr>
          <w:p w14:paraId="252B81DF" w14:textId="3A3D34A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71" w:type="dxa"/>
          </w:tcPr>
          <w:p w14:paraId="11221617" w14:textId="5DA1B42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03" w:type="dxa"/>
          </w:tcPr>
          <w:p w14:paraId="63B62E2B" w14:textId="44B19477"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610" w:type="dxa"/>
          </w:tcPr>
          <w:p w14:paraId="5F162234" w14:textId="472DFF2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35" w:type="dxa"/>
          </w:tcPr>
          <w:p w14:paraId="6F2B0505" w14:textId="6A59758A"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ДА-И</w:t>
            </w:r>
            <w:r>
              <w:rPr>
                <w:rFonts w:ascii="Times New Roman" w:hAnsi="Times New Roman" w:cs="Times New Roman"/>
                <w:color w:val="000000" w:themeColor="text1"/>
              </w:rPr>
              <w:t>»</w:t>
            </w:r>
          </w:p>
        </w:tc>
        <w:tc>
          <w:tcPr>
            <w:tcW w:w="1134" w:type="dxa"/>
          </w:tcPr>
          <w:p w14:paraId="606C92BE" w14:textId="61EB48E3"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75" w:type="dxa"/>
          </w:tcPr>
          <w:p w14:paraId="40465BAA" w14:textId="57F5F06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76" w:type="dxa"/>
          </w:tcPr>
          <w:p w14:paraId="66375E06" w14:textId="455F0DA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59" w:type="dxa"/>
          </w:tcPr>
          <w:p w14:paraId="751F0124" w14:textId="0BC31914"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286" w:type="dxa"/>
          </w:tcPr>
          <w:p w14:paraId="417BB0AC" w14:textId="4E371CE9"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149" w:type="dxa"/>
          </w:tcPr>
          <w:p w14:paraId="41359438" w14:textId="2B2BB8F9"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525" w:type="dxa"/>
          </w:tcPr>
          <w:p w14:paraId="3F840B19" w14:textId="2E14A56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1002" w:type="dxa"/>
          </w:tcPr>
          <w:p w14:paraId="47AAA75B" w14:textId="37AFB06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r>
      <w:tr w:rsidR="00DB4934" w:rsidRPr="00DB4934" w14:paraId="43657E2A" w14:textId="77777777" w:rsidTr="00DB4934">
        <w:tc>
          <w:tcPr>
            <w:tcW w:w="478" w:type="dxa"/>
          </w:tcPr>
          <w:p w14:paraId="3EAC46A6"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39</w:t>
            </w:r>
          </w:p>
        </w:tc>
        <w:tc>
          <w:tcPr>
            <w:tcW w:w="657" w:type="dxa"/>
            <w:vAlign w:val="center"/>
          </w:tcPr>
          <w:p w14:paraId="721F1D0D" w14:textId="2621D1AC"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зеленый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vMerge w:val="restart"/>
          </w:tcPr>
          <w:p w14:paraId="2EAA7841" w14:textId="3E885C99"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82" w:type="dxa"/>
            <w:vMerge w:val="restart"/>
          </w:tcPr>
          <w:p w14:paraId="5CD42B41" w14:textId="0E39729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635" w:type="dxa"/>
            <w:vMerge w:val="restart"/>
          </w:tcPr>
          <w:p w14:paraId="528C4E0E" w14:textId="2868AD09"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НЕТ</w:t>
            </w:r>
            <w:r>
              <w:rPr>
                <w:rFonts w:ascii="Times New Roman" w:hAnsi="Times New Roman" w:cs="Times New Roman"/>
                <w:color w:val="000000" w:themeColor="text1"/>
              </w:rPr>
              <w:t>»</w:t>
            </w:r>
          </w:p>
        </w:tc>
        <w:tc>
          <w:tcPr>
            <w:tcW w:w="771" w:type="dxa"/>
            <w:vMerge w:val="restart"/>
          </w:tcPr>
          <w:p w14:paraId="6B9B4913" w14:textId="5897AB98"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703" w:type="dxa"/>
            <w:vMerge w:val="restart"/>
          </w:tcPr>
          <w:p w14:paraId="3F4F3D83" w14:textId="5AB74B65"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610" w:type="dxa"/>
            <w:vMerge w:val="restart"/>
          </w:tcPr>
          <w:p w14:paraId="5DF79BBC" w14:textId="6513D710"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035" w:type="dxa"/>
            <w:vMerge w:val="restart"/>
          </w:tcPr>
          <w:p w14:paraId="7F1E70A2" w14:textId="13879AE4"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134" w:type="dxa"/>
            <w:vMerge w:val="restart"/>
          </w:tcPr>
          <w:p w14:paraId="4DD3E1EC" w14:textId="55D3E756"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275" w:type="dxa"/>
            <w:vMerge w:val="restart"/>
          </w:tcPr>
          <w:p w14:paraId="548F0A4D" w14:textId="3D038FBC"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276" w:type="dxa"/>
            <w:vMerge w:val="restart"/>
          </w:tcPr>
          <w:p w14:paraId="0E8B1793" w14:textId="5119C251"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559" w:type="dxa"/>
            <w:vMerge w:val="restart"/>
          </w:tcPr>
          <w:p w14:paraId="09140F96" w14:textId="21BC27D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286" w:type="dxa"/>
            <w:vMerge w:val="restart"/>
          </w:tcPr>
          <w:p w14:paraId="61A6B546" w14:textId="4394ED0F"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149" w:type="dxa"/>
            <w:vMerge w:val="restart"/>
          </w:tcPr>
          <w:p w14:paraId="538518B8" w14:textId="40DB277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525" w:type="dxa"/>
            <w:vMerge w:val="restart"/>
          </w:tcPr>
          <w:p w14:paraId="34121FF7" w14:textId="31683740"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002" w:type="dxa"/>
            <w:vMerge w:val="restart"/>
          </w:tcPr>
          <w:p w14:paraId="36610765" w14:textId="453BA02E"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r>
      <w:tr w:rsidR="00DB4934" w:rsidRPr="00DB4934" w14:paraId="21DBDE8F" w14:textId="77777777" w:rsidTr="00DB4934">
        <w:tc>
          <w:tcPr>
            <w:tcW w:w="478" w:type="dxa"/>
          </w:tcPr>
          <w:p w14:paraId="27A5EE3F"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40</w:t>
            </w:r>
          </w:p>
        </w:tc>
        <w:tc>
          <w:tcPr>
            <w:tcW w:w="657" w:type="dxa"/>
            <w:vAlign w:val="center"/>
          </w:tcPr>
          <w:p w14:paraId="23B1AA53" w14:textId="7DD65D83"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голубой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r w:rsidR="00E55AA8">
              <w:rPr>
                <w:rFonts w:ascii="Times New Roman" w:hAnsi="Times New Roman" w:cs="Times New Roman"/>
                <w:color w:val="000000" w:themeColor="text1"/>
              </w:rPr>
              <w:t>»</w:t>
            </w:r>
          </w:p>
        </w:tc>
        <w:tc>
          <w:tcPr>
            <w:tcW w:w="709" w:type="dxa"/>
            <w:vMerge/>
          </w:tcPr>
          <w:p w14:paraId="71DFF7E8"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3836839B"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1E63A2C2"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6F67B0F5"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77FCA7F4"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32C42CB5"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2AF3F957"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6CB1536C"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69DA47C0"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75FF71C7"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63BCE81C"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61216E16"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5A891BC1"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58FAAC2E"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23AC3E39"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301366A8" w14:textId="77777777" w:rsidTr="00DB4934">
        <w:tc>
          <w:tcPr>
            <w:tcW w:w="478" w:type="dxa"/>
          </w:tcPr>
          <w:p w14:paraId="0AF5E33A"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lastRenderedPageBreak/>
              <w:t>41</w:t>
            </w:r>
          </w:p>
        </w:tc>
        <w:tc>
          <w:tcPr>
            <w:tcW w:w="657" w:type="dxa"/>
            <w:vAlign w:val="center"/>
          </w:tcPr>
          <w:p w14:paraId="161AE24B" w14:textId="4436E8BC"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бежевый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20680FE5"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533683F4"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6D711795"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26A29735"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468F8B45"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0BDEA6B1"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77AD98DB"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59CE117A"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51816257"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6BA68875"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6ECDDD13"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6AA70362"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2439AC95"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539E8BC5"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0464F4E3"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158BEBFD" w14:textId="77777777" w:rsidTr="00DB4934">
        <w:tc>
          <w:tcPr>
            <w:tcW w:w="478" w:type="dxa"/>
          </w:tcPr>
          <w:p w14:paraId="73560BBA"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42</w:t>
            </w:r>
          </w:p>
        </w:tc>
        <w:tc>
          <w:tcPr>
            <w:tcW w:w="657" w:type="dxa"/>
            <w:vAlign w:val="center"/>
          </w:tcPr>
          <w:p w14:paraId="470CD076" w14:textId="0F3E8472"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коричневый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tcPr>
          <w:p w14:paraId="51A61C4D"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6C98A337"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36BA6EBD"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293728F2"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442A8F0D"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2FBEB5F9"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4257D98A"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3F4152EF"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48175F75"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43B5F407"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365F994B"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0C88A98B"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71DCDE0F"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413FD7DD"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49492136" w14:textId="77777777" w:rsidR="00BB1633" w:rsidRPr="00DB4934" w:rsidRDefault="00BB1633">
            <w:pPr>
              <w:pStyle w:val="ConsPlusNormal"/>
              <w:rPr>
                <w:rFonts w:ascii="Times New Roman" w:hAnsi="Times New Roman" w:cs="Times New Roman"/>
                <w:color w:val="000000" w:themeColor="text1"/>
              </w:rPr>
            </w:pPr>
          </w:p>
        </w:tc>
      </w:tr>
      <w:tr w:rsidR="00DB4934" w:rsidRPr="00DB4934" w14:paraId="4BED2261" w14:textId="77777777" w:rsidTr="00DB4934">
        <w:tc>
          <w:tcPr>
            <w:tcW w:w="478" w:type="dxa"/>
          </w:tcPr>
          <w:p w14:paraId="33E8F472"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43</w:t>
            </w:r>
          </w:p>
        </w:tc>
        <w:tc>
          <w:tcPr>
            <w:tcW w:w="657" w:type="dxa"/>
            <w:vAlign w:val="center"/>
          </w:tcPr>
          <w:p w14:paraId="0AF68159" w14:textId="1EE3664E"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 xml:space="preserve">серый </w:t>
            </w:r>
            <w:r w:rsidR="00E55AA8">
              <w:rPr>
                <w:rFonts w:ascii="Times New Roman" w:hAnsi="Times New Roman" w:cs="Times New Roman"/>
                <w:color w:val="000000" w:themeColor="text1"/>
              </w:rPr>
              <w:t>«</w:t>
            </w:r>
            <w:r w:rsidRPr="00DB4934">
              <w:rPr>
                <w:rFonts w:ascii="Times New Roman" w:hAnsi="Times New Roman" w:cs="Times New Roman"/>
                <w:color w:val="000000" w:themeColor="text1"/>
              </w:rPr>
              <w:t>ц/</w:t>
            </w:r>
            <w:proofErr w:type="spellStart"/>
            <w:r w:rsidRPr="00DB4934">
              <w:rPr>
                <w:rFonts w:ascii="Times New Roman" w:hAnsi="Times New Roman" w:cs="Times New Roman"/>
                <w:color w:val="000000" w:themeColor="text1"/>
              </w:rPr>
              <w:t>цс</w:t>
            </w:r>
            <w:proofErr w:type="spellEnd"/>
            <w:r w:rsidR="00E55AA8">
              <w:rPr>
                <w:rFonts w:ascii="Times New Roman" w:hAnsi="Times New Roman" w:cs="Times New Roman"/>
                <w:color w:val="000000" w:themeColor="text1"/>
              </w:rPr>
              <w:t>»</w:t>
            </w:r>
          </w:p>
        </w:tc>
        <w:tc>
          <w:tcPr>
            <w:tcW w:w="709" w:type="dxa"/>
            <w:vMerge w:val="restart"/>
          </w:tcPr>
          <w:p w14:paraId="2DCCF532" w14:textId="638ADB9C"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782" w:type="dxa"/>
            <w:vMerge w:val="restart"/>
          </w:tcPr>
          <w:p w14:paraId="2AE74C0B" w14:textId="0868C1A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635" w:type="dxa"/>
            <w:vMerge w:val="restart"/>
          </w:tcPr>
          <w:p w14:paraId="065D036A" w14:textId="5D458B64"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771" w:type="dxa"/>
            <w:vMerge w:val="restart"/>
          </w:tcPr>
          <w:p w14:paraId="39589C93" w14:textId="01502A1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703" w:type="dxa"/>
            <w:vMerge w:val="restart"/>
          </w:tcPr>
          <w:p w14:paraId="177B8D8B" w14:textId="78E0F2E4"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610" w:type="dxa"/>
            <w:vMerge w:val="restart"/>
          </w:tcPr>
          <w:p w14:paraId="79F1D4AD" w14:textId="288B49D2"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035" w:type="dxa"/>
            <w:vMerge w:val="restart"/>
          </w:tcPr>
          <w:p w14:paraId="4D78E01E" w14:textId="2807B9EB"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134" w:type="dxa"/>
            <w:vMerge w:val="restart"/>
          </w:tcPr>
          <w:p w14:paraId="313AAEB3" w14:textId="2B7445B7"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275" w:type="dxa"/>
            <w:vMerge w:val="restart"/>
          </w:tcPr>
          <w:p w14:paraId="334CCDAA" w14:textId="7C52EFFA"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276" w:type="dxa"/>
            <w:vMerge w:val="restart"/>
          </w:tcPr>
          <w:p w14:paraId="247AB4EC" w14:textId="31A9052D"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559" w:type="dxa"/>
            <w:vMerge w:val="restart"/>
          </w:tcPr>
          <w:p w14:paraId="127B8420" w14:textId="57F7BEF9"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286" w:type="dxa"/>
            <w:vMerge w:val="restart"/>
          </w:tcPr>
          <w:p w14:paraId="2788708E" w14:textId="1201216C"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149" w:type="dxa"/>
            <w:vMerge w:val="restart"/>
          </w:tcPr>
          <w:p w14:paraId="3852C284" w14:textId="1ADC3ABB"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525" w:type="dxa"/>
            <w:vMerge w:val="restart"/>
          </w:tcPr>
          <w:p w14:paraId="59FD0E01" w14:textId="4B54FE67"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c>
          <w:tcPr>
            <w:tcW w:w="1002" w:type="dxa"/>
            <w:vMerge w:val="restart"/>
          </w:tcPr>
          <w:p w14:paraId="5C0F2436" w14:textId="4657FD37" w:rsidR="00BB1633" w:rsidRPr="00DB4934" w:rsidRDefault="00E55AA8">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w:t>
            </w:r>
            <w:r w:rsidR="00BB1633" w:rsidRPr="00DB4934">
              <w:rPr>
                <w:rFonts w:ascii="Times New Roman" w:hAnsi="Times New Roman" w:cs="Times New Roman"/>
                <w:color w:val="000000" w:themeColor="text1"/>
              </w:rPr>
              <w:t>ДА</w:t>
            </w:r>
            <w:r>
              <w:rPr>
                <w:rFonts w:ascii="Times New Roman" w:hAnsi="Times New Roman" w:cs="Times New Roman"/>
                <w:color w:val="000000" w:themeColor="text1"/>
              </w:rPr>
              <w:t>»</w:t>
            </w:r>
          </w:p>
        </w:tc>
      </w:tr>
      <w:tr w:rsidR="00DB4934" w:rsidRPr="00DB4934" w14:paraId="09DB47E8" w14:textId="77777777" w:rsidTr="00DB4934">
        <w:tc>
          <w:tcPr>
            <w:tcW w:w="478" w:type="dxa"/>
          </w:tcPr>
          <w:p w14:paraId="634CB941" w14:textId="77777777" w:rsidR="00BB1633" w:rsidRPr="00DB4934" w:rsidRDefault="00BB1633">
            <w:pPr>
              <w:pStyle w:val="ConsPlusNormal"/>
              <w:jc w:val="center"/>
              <w:rPr>
                <w:rFonts w:ascii="Times New Roman" w:hAnsi="Times New Roman" w:cs="Times New Roman"/>
                <w:color w:val="000000" w:themeColor="text1"/>
              </w:rPr>
            </w:pPr>
            <w:r w:rsidRPr="00DB4934">
              <w:rPr>
                <w:rFonts w:ascii="Times New Roman" w:hAnsi="Times New Roman" w:cs="Times New Roman"/>
                <w:color w:val="000000" w:themeColor="text1"/>
              </w:rPr>
              <w:t>44</w:t>
            </w:r>
          </w:p>
        </w:tc>
        <w:tc>
          <w:tcPr>
            <w:tcW w:w="657" w:type="dxa"/>
            <w:vAlign w:val="center"/>
          </w:tcPr>
          <w:p w14:paraId="116BE089" w14:textId="77777777"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природные поверхности &lt;*&gt;</w:t>
            </w:r>
          </w:p>
          <w:p w14:paraId="7291AD26" w14:textId="77777777" w:rsidR="00BB1633" w:rsidRPr="00DB4934" w:rsidRDefault="00BB1633">
            <w:pPr>
              <w:pStyle w:val="ConsPlusNormal"/>
              <w:jc w:val="both"/>
              <w:rPr>
                <w:rFonts w:ascii="Times New Roman" w:hAnsi="Times New Roman" w:cs="Times New Roman"/>
                <w:color w:val="000000" w:themeColor="text1"/>
              </w:rPr>
            </w:pPr>
            <w:r w:rsidRPr="00DB4934">
              <w:rPr>
                <w:rFonts w:ascii="Times New Roman" w:hAnsi="Times New Roman" w:cs="Times New Roman"/>
                <w:color w:val="000000" w:themeColor="text1"/>
              </w:rPr>
              <w:t>(дерево, камень, металл, керамика (имитации)</w:t>
            </w:r>
          </w:p>
        </w:tc>
        <w:tc>
          <w:tcPr>
            <w:tcW w:w="709" w:type="dxa"/>
            <w:vMerge/>
          </w:tcPr>
          <w:p w14:paraId="59AC92A6" w14:textId="77777777" w:rsidR="00BB1633" w:rsidRPr="00DB4934" w:rsidRDefault="00BB1633">
            <w:pPr>
              <w:pStyle w:val="ConsPlusNormal"/>
              <w:rPr>
                <w:rFonts w:ascii="Times New Roman" w:hAnsi="Times New Roman" w:cs="Times New Roman"/>
                <w:color w:val="000000" w:themeColor="text1"/>
              </w:rPr>
            </w:pPr>
          </w:p>
        </w:tc>
        <w:tc>
          <w:tcPr>
            <w:tcW w:w="782" w:type="dxa"/>
            <w:vMerge/>
          </w:tcPr>
          <w:p w14:paraId="4C82D048" w14:textId="77777777" w:rsidR="00BB1633" w:rsidRPr="00DB4934" w:rsidRDefault="00BB1633">
            <w:pPr>
              <w:pStyle w:val="ConsPlusNormal"/>
              <w:rPr>
                <w:rFonts w:ascii="Times New Roman" w:hAnsi="Times New Roman" w:cs="Times New Roman"/>
                <w:color w:val="000000" w:themeColor="text1"/>
              </w:rPr>
            </w:pPr>
          </w:p>
        </w:tc>
        <w:tc>
          <w:tcPr>
            <w:tcW w:w="635" w:type="dxa"/>
            <w:vMerge/>
          </w:tcPr>
          <w:p w14:paraId="517D3C29" w14:textId="77777777" w:rsidR="00BB1633" w:rsidRPr="00DB4934" w:rsidRDefault="00BB1633">
            <w:pPr>
              <w:pStyle w:val="ConsPlusNormal"/>
              <w:rPr>
                <w:rFonts w:ascii="Times New Roman" w:hAnsi="Times New Roman" w:cs="Times New Roman"/>
                <w:color w:val="000000" w:themeColor="text1"/>
              </w:rPr>
            </w:pPr>
          </w:p>
        </w:tc>
        <w:tc>
          <w:tcPr>
            <w:tcW w:w="771" w:type="dxa"/>
            <w:vMerge/>
          </w:tcPr>
          <w:p w14:paraId="4C79E136" w14:textId="77777777" w:rsidR="00BB1633" w:rsidRPr="00DB4934" w:rsidRDefault="00BB1633">
            <w:pPr>
              <w:pStyle w:val="ConsPlusNormal"/>
              <w:rPr>
                <w:rFonts w:ascii="Times New Roman" w:hAnsi="Times New Roman" w:cs="Times New Roman"/>
                <w:color w:val="000000" w:themeColor="text1"/>
              </w:rPr>
            </w:pPr>
          </w:p>
        </w:tc>
        <w:tc>
          <w:tcPr>
            <w:tcW w:w="703" w:type="dxa"/>
            <w:vMerge/>
          </w:tcPr>
          <w:p w14:paraId="7AC1B92B" w14:textId="77777777" w:rsidR="00BB1633" w:rsidRPr="00DB4934" w:rsidRDefault="00BB1633">
            <w:pPr>
              <w:pStyle w:val="ConsPlusNormal"/>
              <w:rPr>
                <w:rFonts w:ascii="Times New Roman" w:hAnsi="Times New Roman" w:cs="Times New Roman"/>
                <w:color w:val="000000" w:themeColor="text1"/>
              </w:rPr>
            </w:pPr>
          </w:p>
        </w:tc>
        <w:tc>
          <w:tcPr>
            <w:tcW w:w="610" w:type="dxa"/>
            <w:vMerge/>
          </w:tcPr>
          <w:p w14:paraId="74E99DAE" w14:textId="77777777" w:rsidR="00BB1633" w:rsidRPr="00DB4934" w:rsidRDefault="00BB1633">
            <w:pPr>
              <w:pStyle w:val="ConsPlusNormal"/>
              <w:rPr>
                <w:rFonts w:ascii="Times New Roman" w:hAnsi="Times New Roman" w:cs="Times New Roman"/>
                <w:color w:val="000000" w:themeColor="text1"/>
              </w:rPr>
            </w:pPr>
          </w:p>
        </w:tc>
        <w:tc>
          <w:tcPr>
            <w:tcW w:w="1035" w:type="dxa"/>
            <w:vMerge/>
          </w:tcPr>
          <w:p w14:paraId="41530E2D" w14:textId="77777777" w:rsidR="00BB1633" w:rsidRPr="00DB4934" w:rsidRDefault="00BB1633">
            <w:pPr>
              <w:pStyle w:val="ConsPlusNormal"/>
              <w:rPr>
                <w:rFonts w:ascii="Times New Roman" w:hAnsi="Times New Roman" w:cs="Times New Roman"/>
                <w:color w:val="000000" w:themeColor="text1"/>
              </w:rPr>
            </w:pPr>
          </w:p>
        </w:tc>
        <w:tc>
          <w:tcPr>
            <w:tcW w:w="1134" w:type="dxa"/>
            <w:vMerge/>
          </w:tcPr>
          <w:p w14:paraId="2A53B8D4" w14:textId="77777777" w:rsidR="00BB1633" w:rsidRPr="00DB4934" w:rsidRDefault="00BB1633">
            <w:pPr>
              <w:pStyle w:val="ConsPlusNormal"/>
              <w:rPr>
                <w:rFonts w:ascii="Times New Roman" w:hAnsi="Times New Roman" w:cs="Times New Roman"/>
                <w:color w:val="000000" w:themeColor="text1"/>
              </w:rPr>
            </w:pPr>
          </w:p>
        </w:tc>
        <w:tc>
          <w:tcPr>
            <w:tcW w:w="1275" w:type="dxa"/>
            <w:vMerge/>
          </w:tcPr>
          <w:p w14:paraId="68E666BE" w14:textId="77777777" w:rsidR="00BB1633" w:rsidRPr="00DB4934" w:rsidRDefault="00BB1633">
            <w:pPr>
              <w:pStyle w:val="ConsPlusNormal"/>
              <w:rPr>
                <w:rFonts w:ascii="Times New Roman" w:hAnsi="Times New Roman" w:cs="Times New Roman"/>
                <w:color w:val="000000" w:themeColor="text1"/>
              </w:rPr>
            </w:pPr>
          </w:p>
        </w:tc>
        <w:tc>
          <w:tcPr>
            <w:tcW w:w="1276" w:type="dxa"/>
            <w:vMerge/>
          </w:tcPr>
          <w:p w14:paraId="6A007D09" w14:textId="77777777" w:rsidR="00BB1633" w:rsidRPr="00DB4934" w:rsidRDefault="00BB1633">
            <w:pPr>
              <w:pStyle w:val="ConsPlusNormal"/>
              <w:rPr>
                <w:rFonts w:ascii="Times New Roman" w:hAnsi="Times New Roman" w:cs="Times New Roman"/>
                <w:color w:val="000000" w:themeColor="text1"/>
              </w:rPr>
            </w:pPr>
          </w:p>
        </w:tc>
        <w:tc>
          <w:tcPr>
            <w:tcW w:w="1559" w:type="dxa"/>
            <w:vMerge/>
          </w:tcPr>
          <w:p w14:paraId="2FC99F55" w14:textId="77777777" w:rsidR="00BB1633" w:rsidRPr="00DB4934" w:rsidRDefault="00BB1633">
            <w:pPr>
              <w:pStyle w:val="ConsPlusNormal"/>
              <w:rPr>
                <w:rFonts w:ascii="Times New Roman" w:hAnsi="Times New Roman" w:cs="Times New Roman"/>
                <w:color w:val="000000" w:themeColor="text1"/>
              </w:rPr>
            </w:pPr>
          </w:p>
        </w:tc>
        <w:tc>
          <w:tcPr>
            <w:tcW w:w="1286" w:type="dxa"/>
            <w:vMerge/>
          </w:tcPr>
          <w:p w14:paraId="64F24A48" w14:textId="77777777" w:rsidR="00BB1633" w:rsidRPr="00DB4934" w:rsidRDefault="00BB1633">
            <w:pPr>
              <w:pStyle w:val="ConsPlusNormal"/>
              <w:rPr>
                <w:rFonts w:ascii="Times New Roman" w:hAnsi="Times New Roman" w:cs="Times New Roman"/>
                <w:color w:val="000000" w:themeColor="text1"/>
              </w:rPr>
            </w:pPr>
          </w:p>
        </w:tc>
        <w:tc>
          <w:tcPr>
            <w:tcW w:w="1149" w:type="dxa"/>
            <w:vMerge/>
          </w:tcPr>
          <w:p w14:paraId="3E189428" w14:textId="77777777" w:rsidR="00BB1633" w:rsidRPr="00DB4934" w:rsidRDefault="00BB1633">
            <w:pPr>
              <w:pStyle w:val="ConsPlusNormal"/>
              <w:rPr>
                <w:rFonts w:ascii="Times New Roman" w:hAnsi="Times New Roman" w:cs="Times New Roman"/>
                <w:color w:val="000000" w:themeColor="text1"/>
              </w:rPr>
            </w:pPr>
          </w:p>
        </w:tc>
        <w:tc>
          <w:tcPr>
            <w:tcW w:w="1525" w:type="dxa"/>
            <w:vMerge/>
          </w:tcPr>
          <w:p w14:paraId="4FF8A0DE" w14:textId="77777777" w:rsidR="00BB1633" w:rsidRPr="00DB4934" w:rsidRDefault="00BB1633">
            <w:pPr>
              <w:pStyle w:val="ConsPlusNormal"/>
              <w:rPr>
                <w:rFonts w:ascii="Times New Roman" w:hAnsi="Times New Roman" w:cs="Times New Roman"/>
                <w:color w:val="000000" w:themeColor="text1"/>
              </w:rPr>
            </w:pPr>
          </w:p>
        </w:tc>
        <w:tc>
          <w:tcPr>
            <w:tcW w:w="1002" w:type="dxa"/>
            <w:vMerge/>
          </w:tcPr>
          <w:p w14:paraId="1040326D" w14:textId="77777777" w:rsidR="00BB1633" w:rsidRPr="00DB4934" w:rsidRDefault="00BB1633">
            <w:pPr>
              <w:pStyle w:val="ConsPlusNormal"/>
              <w:rPr>
                <w:rFonts w:ascii="Times New Roman" w:hAnsi="Times New Roman" w:cs="Times New Roman"/>
                <w:color w:val="000000" w:themeColor="text1"/>
              </w:rPr>
            </w:pPr>
          </w:p>
        </w:tc>
      </w:tr>
    </w:tbl>
    <w:p w14:paraId="3C624D9F" w14:textId="77777777" w:rsidR="00BB1633" w:rsidRPr="00BB1633" w:rsidRDefault="00BB1633">
      <w:pPr>
        <w:pStyle w:val="ConsPlusNormal"/>
        <w:rPr>
          <w:rFonts w:ascii="Times New Roman" w:hAnsi="Times New Roman" w:cs="Times New Roman"/>
          <w:color w:val="000000" w:themeColor="text1"/>
          <w:sz w:val="28"/>
          <w:szCs w:val="28"/>
        </w:rPr>
        <w:sectPr w:rsidR="00BB1633" w:rsidRPr="00BB1633">
          <w:pgSz w:w="16838" w:h="11905" w:orient="landscape"/>
          <w:pgMar w:top="1701" w:right="397" w:bottom="850" w:left="397" w:header="0" w:footer="0" w:gutter="0"/>
          <w:cols w:space="720"/>
          <w:titlePg/>
        </w:sectPr>
      </w:pPr>
    </w:p>
    <w:p w14:paraId="2248AB66" w14:textId="77777777" w:rsidR="00BB1633" w:rsidRPr="00525207" w:rsidRDefault="00BB1633">
      <w:pPr>
        <w:pStyle w:val="ConsPlusNormal"/>
        <w:jc w:val="both"/>
        <w:rPr>
          <w:rFonts w:ascii="Times New Roman" w:hAnsi="Times New Roman" w:cs="Times New Roman"/>
          <w:color w:val="000000" w:themeColor="text1"/>
          <w:sz w:val="20"/>
          <w:szCs w:val="28"/>
        </w:rPr>
      </w:pPr>
    </w:p>
    <w:p w14:paraId="58E42B57"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9. Структура постоянных ограждений: секционное (стойки, заполнение секций, ограждающие устройства).</w:t>
      </w:r>
    </w:p>
    <w:p w14:paraId="445F86CA"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10. Недопустимые материалы постоянных ограждений:</w:t>
      </w:r>
    </w:p>
    <w:p w14:paraId="1FC2D996"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а) из твердых коммунальных отходов (в том числе картона, бумаги, поддонов, ящиков, иных упаковочных материалов, бутылок, стеклянного боя, отходов, образующихся в процессе сноса, разборки, реконструкции, ремонта (в том числе капитального) или строительства, шин и частей транспортных средств);</w:t>
      </w:r>
    </w:p>
    <w:p w14:paraId="1122200B"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б) из сетки-рабицы, за исключением ограждений индивидуальных жилых домов малой этажности и садовых участков, при условии использования полноценных секций в металлической раме;</w:t>
      </w:r>
    </w:p>
    <w:p w14:paraId="65340396"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в) неоштукатуренные (неокрашенные) строительные блоки;</w:t>
      </w:r>
    </w:p>
    <w:p w14:paraId="177A772C" w14:textId="624DFFB2"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г) в виде сплошной кладки строительного кирпича и строительных блоков (бетонных, гипсовых, цементных и др.) без чередования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с вертикальными столбами или опорами;</w:t>
      </w:r>
    </w:p>
    <w:p w14:paraId="503A991E"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11. Требования к внешнему виду инвентарных (строительных) ограждений, предназначенных для выделения территорий строительных площадок и участков производства строительно-монтажных, ремонтных работ:</w:t>
      </w:r>
    </w:p>
    <w:p w14:paraId="7310EE56" w14:textId="73414541"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а) при установке и содержании должны соблюдаться требования </w:t>
      </w:r>
      <w:r w:rsidR="00E55AA8" w:rsidRPr="00525207">
        <w:rPr>
          <w:rFonts w:ascii="Times New Roman" w:hAnsi="Times New Roman" w:cs="Times New Roman"/>
          <w:color w:val="000000" w:themeColor="text1"/>
          <w:sz w:val="28"/>
          <w:szCs w:val="28"/>
        </w:rPr>
        <w:t>«</w:t>
      </w:r>
      <w:hyperlink r:id="rId36">
        <w:r w:rsidRPr="00525207">
          <w:rPr>
            <w:rFonts w:ascii="Times New Roman" w:hAnsi="Times New Roman" w:cs="Times New Roman"/>
            <w:color w:val="000000" w:themeColor="text1"/>
            <w:sz w:val="28"/>
            <w:szCs w:val="28"/>
          </w:rPr>
          <w:t>ГОСТ Р 58967-2020</w:t>
        </w:r>
      </w:hyperlink>
      <w:r w:rsidRPr="00525207">
        <w:rPr>
          <w:rFonts w:ascii="Times New Roman" w:hAnsi="Times New Roman" w:cs="Times New Roman"/>
          <w:color w:val="000000" w:themeColor="text1"/>
          <w:sz w:val="28"/>
          <w:szCs w:val="28"/>
        </w:rPr>
        <w:t>. Ограждения инвентарные строительных площадок и участков производства строительно-монтажных работ. Технические условия</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 xml:space="preserve">, </w:t>
      </w:r>
      <w:r w:rsidR="00E55AA8" w:rsidRPr="00525207">
        <w:rPr>
          <w:rFonts w:ascii="Times New Roman" w:hAnsi="Times New Roman" w:cs="Times New Roman"/>
          <w:color w:val="000000" w:themeColor="text1"/>
          <w:sz w:val="28"/>
          <w:szCs w:val="28"/>
        </w:rPr>
        <w:t>«</w:t>
      </w:r>
      <w:hyperlink r:id="rId37">
        <w:r w:rsidRPr="00525207">
          <w:rPr>
            <w:rFonts w:ascii="Times New Roman" w:hAnsi="Times New Roman" w:cs="Times New Roman"/>
            <w:color w:val="000000" w:themeColor="text1"/>
            <w:sz w:val="28"/>
            <w:szCs w:val="28"/>
          </w:rPr>
          <w:t>ГОСТ 12.4.026-2015</w:t>
        </w:r>
      </w:hyperlink>
      <w:r w:rsidRPr="00525207">
        <w:rPr>
          <w:rFonts w:ascii="Times New Roman" w:hAnsi="Times New Roman" w:cs="Times New Roman"/>
          <w:color w:val="000000" w:themeColor="text1"/>
          <w:sz w:val="28"/>
          <w:szCs w:val="28"/>
        </w:rPr>
        <w:t>.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w:t>
      </w:r>
    </w:p>
    <w:p w14:paraId="6B943C4C" w14:textId="2A863185"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б) при работах</w:t>
      </w:r>
      <w:r w:rsidR="00525207">
        <w:rPr>
          <w:rFonts w:ascii="Times New Roman" w:hAnsi="Times New Roman" w:cs="Times New Roman"/>
          <w:color w:val="000000" w:themeColor="text1"/>
          <w:sz w:val="28"/>
          <w:szCs w:val="28"/>
        </w:rPr>
        <w:t xml:space="preserve"> по благоустройству</w:t>
      </w:r>
      <w:r w:rsidRPr="00525207">
        <w:rPr>
          <w:rFonts w:ascii="Times New Roman" w:hAnsi="Times New Roman" w:cs="Times New Roman"/>
          <w:color w:val="000000" w:themeColor="text1"/>
          <w:sz w:val="28"/>
          <w:szCs w:val="28"/>
        </w:rPr>
        <w:t xml:space="preserve">, реализуемых за счет бюджетных инвестиций, должны устанавливаться с учетом методических рекомендаций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 xml:space="preserve">к внешнему виду Министерства благоустройства Московской области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по согласованию с администрацией городского округа;</w:t>
      </w:r>
    </w:p>
    <w:p w14:paraId="30DA0E8B" w14:textId="4CB12C4D"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в) при иных работах по согласованию с администрацией требования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 xml:space="preserve">к внешнему виду инвентарных (строительных) ограждений в части,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 xml:space="preserve">не противоречащей </w:t>
      </w:r>
      <w:hyperlink r:id="rId38">
        <w:r w:rsidRPr="00525207">
          <w:rPr>
            <w:rFonts w:ascii="Times New Roman" w:hAnsi="Times New Roman" w:cs="Times New Roman"/>
            <w:color w:val="000000" w:themeColor="text1"/>
            <w:sz w:val="28"/>
            <w:szCs w:val="28"/>
          </w:rPr>
          <w:t>ГОСТ Р 58967-2020</w:t>
        </w:r>
      </w:hyperlink>
      <w:r w:rsidRPr="00525207">
        <w:rPr>
          <w:rFonts w:ascii="Times New Roman" w:hAnsi="Times New Roman" w:cs="Times New Roman"/>
          <w:color w:val="000000" w:themeColor="text1"/>
          <w:sz w:val="28"/>
          <w:szCs w:val="28"/>
        </w:rPr>
        <w:t>;</w:t>
      </w:r>
    </w:p>
    <w:p w14:paraId="386CC9BB" w14:textId="792689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должны содержать эмблему городского округа, логотип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и (или) наименование подрядной организации, производящей строительно-монтажные, ремонтные работы;</w:t>
      </w:r>
    </w:p>
    <w:p w14:paraId="4083DF9A" w14:textId="74EF75D5"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может быть размещена информация, не относимая строительно-монтажным, ремонтным работам, но не более чем на 10% от площади ограждения, вдоль приоритетных территорий, указанных в </w:t>
      </w:r>
      <w:hyperlink w:anchor="P5403">
        <w:r w:rsidRPr="00525207">
          <w:rPr>
            <w:rFonts w:ascii="Times New Roman" w:hAnsi="Times New Roman" w:cs="Times New Roman"/>
            <w:color w:val="000000" w:themeColor="text1"/>
            <w:sz w:val="28"/>
            <w:szCs w:val="28"/>
          </w:rPr>
          <w:t xml:space="preserve">подпункте </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б</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 xml:space="preserve"> пункта 4</w:t>
        </w:r>
      </w:hyperlink>
      <w:r w:rsidRPr="00525207">
        <w:rPr>
          <w:rFonts w:ascii="Times New Roman" w:hAnsi="Times New Roman" w:cs="Times New Roman"/>
          <w:color w:val="000000" w:themeColor="text1"/>
          <w:sz w:val="28"/>
          <w:szCs w:val="28"/>
        </w:rPr>
        <w:t xml:space="preserve"> настоящей статьи;</w:t>
      </w:r>
    </w:p>
    <w:p w14:paraId="1E25FA87"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г) после завершения производства работ должны быть демонтированы;</w:t>
      </w:r>
    </w:p>
    <w:p w14:paraId="3208CFE1"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д) внешний вид сигнальных лент:</w:t>
      </w:r>
    </w:p>
    <w:p w14:paraId="171BC57B"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незагрязненная, не поврежденная поверхность ленты (разрывы, дыры, следы горения, пятна, </w:t>
      </w:r>
      <w:proofErr w:type="spellStart"/>
      <w:r w:rsidRPr="00525207">
        <w:rPr>
          <w:rFonts w:ascii="Times New Roman" w:hAnsi="Times New Roman" w:cs="Times New Roman"/>
          <w:color w:val="000000" w:themeColor="text1"/>
          <w:sz w:val="28"/>
          <w:szCs w:val="28"/>
        </w:rPr>
        <w:t>вандальные</w:t>
      </w:r>
      <w:proofErr w:type="spellEnd"/>
      <w:r w:rsidRPr="00525207">
        <w:rPr>
          <w:rFonts w:ascii="Times New Roman" w:hAnsi="Times New Roman" w:cs="Times New Roman"/>
          <w:color w:val="000000" w:themeColor="text1"/>
          <w:sz w:val="28"/>
          <w:szCs w:val="28"/>
        </w:rPr>
        <w:t xml:space="preserve"> изображения);</w:t>
      </w:r>
    </w:p>
    <w:p w14:paraId="1F73B1E3" w14:textId="2C5055DB"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lastRenderedPageBreak/>
        <w:t>материал изготовления</w:t>
      </w:r>
      <w:r w:rsidR="00B533F6" w:rsidRPr="00525207">
        <w:rPr>
          <w:rFonts w:ascii="Times New Roman" w:hAnsi="Times New Roman" w:cs="Times New Roman"/>
          <w:color w:val="000000" w:themeColor="text1"/>
          <w:sz w:val="28"/>
          <w:szCs w:val="28"/>
        </w:rPr>
        <w:t xml:space="preserve"> – </w:t>
      </w:r>
      <w:r w:rsidRPr="00525207">
        <w:rPr>
          <w:rFonts w:ascii="Times New Roman" w:hAnsi="Times New Roman" w:cs="Times New Roman"/>
          <w:color w:val="000000" w:themeColor="text1"/>
          <w:sz w:val="28"/>
          <w:szCs w:val="28"/>
        </w:rPr>
        <w:t>полиэтилен высокого давления;</w:t>
      </w:r>
    </w:p>
    <w:p w14:paraId="347C1FC4" w14:textId="42E6DBE6"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толщина</w:t>
      </w:r>
      <w:r w:rsidR="00B533F6" w:rsidRPr="00525207">
        <w:rPr>
          <w:rFonts w:ascii="Times New Roman" w:hAnsi="Times New Roman" w:cs="Times New Roman"/>
          <w:color w:val="000000" w:themeColor="text1"/>
          <w:sz w:val="28"/>
          <w:szCs w:val="28"/>
        </w:rPr>
        <w:t xml:space="preserve"> – </w:t>
      </w:r>
      <w:r w:rsidRPr="00525207">
        <w:rPr>
          <w:rFonts w:ascii="Times New Roman" w:hAnsi="Times New Roman" w:cs="Times New Roman"/>
          <w:color w:val="000000" w:themeColor="text1"/>
          <w:sz w:val="28"/>
          <w:szCs w:val="28"/>
        </w:rPr>
        <w:t>50-100 мкм;</w:t>
      </w:r>
    </w:p>
    <w:p w14:paraId="18DB74ED" w14:textId="5DD8CDA3"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ширина</w:t>
      </w:r>
      <w:r w:rsidR="00B533F6" w:rsidRPr="00525207">
        <w:rPr>
          <w:rFonts w:ascii="Times New Roman" w:hAnsi="Times New Roman" w:cs="Times New Roman"/>
          <w:color w:val="000000" w:themeColor="text1"/>
          <w:sz w:val="28"/>
          <w:szCs w:val="28"/>
        </w:rPr>
        <w:t xml:space="preserve"> – </w:t>
      </w:r>
      <w:r w:rsidRPr="00525207">
        <w:rPr>
          <w:rFonts w:ascii="Times New Roman" w:hAnsi="Times New Roman" w:cs="Times New Roman"/>
          <w:color w:val="000000" w:themeColor="text1"/>
          <w:sz w:val="28"/>
          <w:szCs w:val="28"/>
        </w:rPr>
        <w:t>100 мм;</w:t>
      </w:r>
    </w:p>
    <w:p w14:paraId="36216FF4" w14:textId="3405D01E"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печать</w:t>
      </w:r>
      <w:r w:rsidR="00B533F6" w:rsidRPr="00525207">
        <w:rPr>
          <w:rFonts w:ascii="Times New Roman" w:hAnsi="Times New Roman" w:cs="Times New Roman"/>
          <w:color w:val="000000" w:themeColor="text1"/>
          <w:sz w:val="28"/>
          <w:szCs w:val="28"/>
        </w:rPr>
        <w:t xml:space="preserve"> – </w:t>
      </w:r>
      <w:r w:rsidRPr="00525207">
        <w:rPr>
          <w:rFonts w:ascii="Times New Roman" w:hAnsi="Times New Roman" w:cs="Times New Roman"/>
          <w:color w:val="000000" w:themeColor="text1"/>
          <w:sz w:val="28"/>
          <w:szCs w:val="28"/>
        </w:rPr>
        <w:t>флексографическая печать;</w:t>
      </w:r>
    </w:p>
    <w:p w14:paraId="3BD0C4E6" w14:textId="56748560"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высота расположения</w:t>
      </w:r>
      <w:r w:rsidR="00B533F6" w:rsidRPr="00525207">
        <w:rPr>
          <w:rFonts w:ascii="Times New Roman" w:hAnsi="Times New Roman" w:cs="Times New Roman"/>
          <w:color w:val="000000" w:themeColor="text1"/>
          <w:sz w:val="28"/>
          <w:szCs w:val="28"/>
        </w:rPr>
        <w:t xml:space="preserve"> – </w:t>
      </w:r>
      <w:r w:rsidRPr="00525207">
        <w:rPr>
          <w:rFonts w:ascii="Times New Roman" w:hAnsi="Times New Roman" w:cs="Times New Roman"/>
          <w:color w:val="000000" w:themeColor="text1"/>
          <w:sz w:val="28"/>
          <w:szCs w:val="28"/>
        </w:rPr>
        <w:t xml:space="preserve">не ниже 0,9 м от уровня земли, не выше 1,6 м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от уровня земли;</w:t>
      </w:r>
    </w:p>
    <w:p w14:paraId="531E7C8D"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е) внешний вид сигнальных ограждений:</w:t>
      </w:r>
    </w:p>
    <w:p w14:paraId="539D149F"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секционное;</w:t>
      </w:r>
    </w:p>
    <w:p w14:paraId="4C2D0B13"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незагрязненная, не поврежденная поверхность баннера (разрывы, дыры, следы горения, пятна, грязевые потеки, </w:t>
      </w:r>
      <w:proofErr w:type="spellStart"/>
      <w:r w:rsidRPr="00525207">
        <w:rPr>
          <w:rFonts w:ascii="Times New Roman" w:hAnsi="Times New Roman" w:cs="Times New Roman"/>
          <w:color w:val="000000" w:themeColor="text1"/>
          <w:sz w:val="28"/>
          <w:szCs w:val="28"/>
        </w:rPr>
        <w:t>вандальные</w:t>
      </w:r>
      <w:proofErr w:type="spellEnd"/>
      <w:r w:rsidRPr="00525207">
        <w:rPr>
          <w:rFonts w:ascii="Times New Roman" w:hAnsi="Times New Roman" w:cs="Times New Roman"/>
          <w:color w:val="000000" w:themeColor="text1"/>
          <w:sz w:val="28"/>
          <w:szCs w:val="28"/>
        </w:rPr>
        <w:t xml:space="preserve"> изображения), однотипные без механических повреждений конструкций;</w:t>
      </w:r>
    </w:p>
    <w:p w14:paraId="770EC6A5" w14:textId="62FDF585"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рекомендуемый материал изготовления внешней поверхности секции</w:t>
      </w:r>
      <w:r w:rsidR="00B533F6" w:rsidRPr="00525207">
        <w:rPr>
          <w:rFonts w:ascii="Times New Roman" w:hAnsi="Times New Roman" w:cs="Times New Roman"/>
          <w:color w:val="000000" w:themeColor="text1"/>
          <w:sz w:val="28"/>
          <w:szCs w:val="28"/>
        </w:rPr>
        <w:t xml:space="preserve"> – </w:t>
      </w:r>
      <w:r w:rsidRPr="00525207">
        <w:rPr>
          <w:rFonts w:ascii="Times New Roman" w:hAnsi="Times New Roman" w:cs="Times New Roman"/>
          <w:color w:val="000000" w:themeColor="text1"/>
          <w:sz w:val="28"/>
          <w:szCs w:val="28"/>
        </w:rPr>
        <w:t>баннер, плотностью 270 гр./м</w:t>
      </w:r>
      <w:r w:rsidRPr="00525207">
        <w:rPr>
          <w:rFonts w:ascii="Times New Roman" w:hAnsi="Times New Roman" w:cs="Times New Roman"/>
          <w:color w:val="000000" w:themeColor="text1"/>
          <w:sz w:val="28"/>
          <w:szCs w:val="28"/>
          <w:vertAlign w:val="superscript"/>
        </w:rPr>
        <w:t>2</w:t>
      </w:r>
      <w:r w:rsidRPr="00525207">
        <w:rPr>
          <w:rFonts w:ascii="Times New Roman" w:hAnsi="Times New Roman" w:cs="Times New Roman"/>
          <w:color w:val="000000" w:themeColor="text1"/>
          <w:sz w:val="28"/>
          <w:szCs w:val="28"/>
        </w:rPr>
        <w:t>, толщина нитей</w:t>
      </w:r>
      <w:r w:rsidR="00B533F6" w:rsidRPr="00525207">
        <w:rPr>
          <w:rFonts w:ascii="Times New Roman" w:hAnsi="Times New Roman" w:cs="Times New Roman"/>
          <w:color w:val="000000" w:themeColor="text1"/>
          <w:sz w:val="28"/>
          <w:szCs w:val="28"/>
        </w:rPr>
        <w:t xml:space="preserve"> – </w:t>
      </w:r>
      <w:r w:rsidRPr="00525207">
        <w:rPr>
          <w:rFonts w:ascii="Times New Roman" w:hAnsi="Times New Roman" w:cs="Times New Roman"/>
          <w:color w:val="000000" w:themeColor="text1"/>
          <w:sz w:val="28"/>
          <w:szCs w:val="28"/>
        </w:rPr>
        <w:t xml:space="preserve">1000 </w:t>
      </w:r>
      <w:proofErr w:type="spellStart"/>
      <w:r w:rsidRPr="00525207">
        <w:rPr>
          <w:rFonts w:ascii="Times New Roman" w:hAnsi="Times New Roman" w:cs="Times New Roman"/>
          <w:color w:val="000000" w:themeColor="text1"/>
          <w:sz w:val="28"/>
          <w:szCs w:val="28"/>
        </w:rPr>
        <w:t>d№e</w:t>
      </w:r>
      <w:proofErr w:type="spellEnd"/>
      <w:r w:rsidRPr="00525207">
        <w:rPr>
          <w:rFonts w:ascii="Times New Roman" w:hAnsi="Times New Roman" w:cs="Times New Roman"/>
          <w:color w:val="000000" w:themeColor="text1"/>
          <w:sz w:val="28"/>
          <w:szCs w:val="28"/>
        </w:rPr>
        <w:t xml:space="preserve"> на 1000 </w:t>
      </w:r>
      <w:proofErr w:type="spellStart"/>
      <w:r w:rsidRPr="00525207">
        <w:rPr>
          <w:rFonts w:ascii="Times New Roman" w:hAnsi="Times New Roman" w:cs="Times New Roman"/>
          <w:color w:val="000000" w:themeColor="text1"/>
          <w:sz w:val="28"/>
          <w:szCs w:val="28"/>
        </w:rPr>
        <w:t>d№e</w:t>
      </w:r>
      <w:proofErr w:type="spellEnd"/>
      <w:r w:rsidRPr="00525207">
        <w:rPr>
          <w:rFonts w:ascii="Times New Roman" w:hAnsi="Times New Roman" w:cs="Times New Roman"/>
          <w:color w:val="000000" w:themeColor="text1"/>
          <w:sz w:val="28"/>
          <w:szCs w:val="28"/>
        </w:rPr>
        <w:t>, плетение ячейки</w:t>
      </w:r>
      <w:r w:rsidR="00B533F6" w:rsidRPr="00525207">
        <w:rPr>
          <w:rFonts w:ascii="Times New Roman" w:hAnsi="Times New Roman" w:cs="Times New Roman"/>
          <w:color w:val="000000" w:themeColor="text1"/>
          <w:sz w:val="28"/>
          <w:szCs w:val="28"/>
        </w:rPr>
        <w:t xml:space="preserve"> – </w:t>
      </w:r>
      <w:r w:rsidRPr="00525207">
        <w:rPr>
          <w:rFonts w:ascii="Times New Roman" w:hAnsi="Times New Roman" w:cs="Times New Roman"/>
          <w:color w:val="000000" w:themeColor="text1"/>
          <w:sz w:val="28"/>
          <w:szCs w:val="28"/>
        </w:rPr>
        <w:t>9 на 9 единиц на дюйм;</w:t>
      </w:r>
    </w:p>
    <w:p w14:paraId="0CE7939E" w14:textId="586D189F"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финишное покрытие стоек, каркаса, ограждающих устройств</w:t>
      </w:r>
      <w:r w:rsidR="00B533F6" w:rsidRPr="00525207">
        <w:rPr>
          <w:rFonts w:ascii="Times New Roman" w:hAnsi="Times New Roman" w:cs="Times New Roman"/>
          <w:color w:val="000000" w:themeColor="text1"/>
          <w:sz w:val="28"/>
          <w:szCs w:val="28"/>
        </w:rPr>
        <w:t xml:space="preserve"> – </w:t>
      </w:r>
      <w:r w:rsidRPr="00525207">
        <w:rPr>
          <w:rFonts w:ascii="Times New Roman" w:hAnsi="Times New Roman" w:cs="Times New Roman"/>
          <w:color w:val="000000" w:themeColor="text1"/>
          <w:sz w:val="28"/>
          <w:szCs w:val="28"/>
        </w:rPr>
        <w:t>оцинковка или окраска светлым серым цветом;</w:t>
      </w:r>
    </w:p>
    <w:p w14:paraId="2B16C8A0"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ж) внешний вид защитных и защитно-охранных ограждений:</w:t>
      </w:r>
    </w:p>
    <w:p w14:paraId="241B6CC1"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секционное, сборно-разборное, заполнение секций металлическими профилированными листами (профнастил для ограждений) матового светлого серого цвета с высотой профиля до 20 мм;</w:t>
      </w:r>
    </w:p>
    <w:p w14:paraId="4B27FEA8"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отсутствие разрушений и эксплуатационных деформаций конструкций секций, несущих стоек, сигнальных фонарей, креплений, опорных блоков, знаков;</w:t>
      </w:r>
    </w:p>
    <w:p w14:paraId="58614500" w14:textId="4F2DAA7C"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козырьки из кровельного профнастила матового светлого серого цвета должны выдерживать действие снеговой нагрузки, а также нагрузки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от падения одиночных мелких предметов, обеспечивать перекрытие тротуара (временного пешеходного настила) и выходить за его край на 50</w:t>
      </w:r>
      <w:r w:rsidR="00B533F6" w:rsidRPr="00525207">
        <w:rPr>
          <w:rFonts w:ascii="Times New Roman" w:hAnsi="Times New Roman" w:cs="Times New Roman"/>
          <w:color w:val="000000" w:themeColor="text1"/>
          <w:sz w:val="28"/>
          <w:szCs w:val="28"/>
        </w:rPr>
        <w:t xml:space="preserve"> – </w:t>
      </w:r>
      <w:r w:rsidRPr="00525207">
        <w:rPr>
          <w:rFonts w:ascii="Times New Roman" w:hAnsi="Times New Roman" w:cs="Times New Roman"/>
          <w:color w:val="000000" w:themeColor="text1"/>
          <w:sz w:val="28"/>
          <w:szCs w:val="28"/>
        </w:rPr>
        <w:t>100 мм, обеспечивать водоотведение;</w:t>
      </w:r>
    </w:p>
    <w:p w14:paraId="26A10644"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защитные ограждения не должны иметь проемов, не оборудованных ограждающими устройствами, контролируемыми в течение рабочего времени и запираемыми после его окончания;</w:t>
      </w:r>
    </w:p>
    <w:p w14:paraId="0A7A1C73" w14:textId="25F2457E"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тротуар (временный пешеходный настил) вдоль ограждения должен быть шириной не менее 1,2 м (зазоры между элементами настила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не допускаются), оборудован со стороны движения транспорта ограждением 0,9-1,1 м;</w:t>
      </w:r>
    </w:p>
    <w:p w14:paraId="09A20EAB"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въездные ворота и калитки должны обеспечивать беспрепятственный въезд, проход на территории производства работ, соответствовать пожарным требованиям, створки в виде рамной конструкции с заполнением металлическими профилированными листами, аналогичными по внешнему виду заполнениям секций;</w:t>
      </w:r>
    </w:p>
    <w:p w14:paraId="29197403"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въезды на территории производства работ должны быть с твердыми покрытиями;</w:t>
      </w:r>
    </w:p>
    <w:p w14:paraId="50847247" w14:textId="09806403"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з) при подготовке раздела </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Проект организации строительства</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 xml:space="preserve"> необходимо соблюдение при установке и содержании инвентарных (строительных) ограждений требований </w:t>
      </w:r>
      <w:r w:rsidR="00E55AA8" w:rsidRPr="00525207">
        <w:rPr>
          <w:rFonts w:ascii="Times New Roman" w:hAnsi="Times New Roman" w:cs="Times New Roman"/>
          <w:color w:val="000000" w:themeColor="text1"/>
          <w:sz w:val="28"/>
          <w:szCs w:val="28"/>
        </w:rPr>
        <w:t>«</w:t>
      </w:r>
      <w:hyperlink r:id="rId39">
        <w:r w:rsidRPr="00525207">
          <w:rPr>
            <w:rFonts w:ascii="Times New Roman" w:hAnsi="Times New Roman" w:cs="Times New Roman"/>
            <w:color w:val="000000" w:themeColor="text1"/>
            <w:sz w:val="28"/>
            <w:szCs w:val="28"/>
          </w:rPr>
          <w:t>ГОСТ Р 58967-2020</w:t>
        </w:r>
      </w:hyperlink>
      <w:r w:rsidRPr="00525207">
        <w:rPr>
          <w:rFonts w:ascii="Times New Roman" w:hAnsi="Times New Roman" w:cs="Times New Roman"/>
          <w:color w:val="000000" w:themeColor="text1"/>
          <w:sz w:val="28"/>
          <w:szCs w:val="28"/>
        </w:rPr>
        <w:t xml:space="preserve">. Ограждения </w:t>
      </w:r>
      <w:r w:rsidRPr="00525207">
        <w:rPr>
          <w:rFonts w:ascii="Times New Roman" w:hAnsi="Times New Roman" w:cs="Times New Roman"/>
          <w:color w:val="000000" w:themeColor="text1"/>
          <w:sz w:val="28"/>
          <w:szCs w:val="28"/>
        </w:rPr>
        <w:lastRenderedPageBreak/>
        <w:t>инвентарные строительных площадок и участков производства строительно-монтажных работ. Технические условия</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 настоящих Правил;</w:t>
      </w:r>
    </w:p>
    <w:p w14:paraId="0420E9CF" w14:textId="4C95529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и) в составе инвентарных (строительных) ограждений использовать опорные элементы светло-серого цвета, в том числе бетонные </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башмаки</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 железобетонные блоки специального сечения, фундаментные блоки сплошного сечения.</w:t>
      </w:r>
    </w:p>
    <w:p w14:paraId="7DB65FC5" w14:textId="4D154609"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12. При установке (замене) и содержании всех типов ограждений, указанных в </w:t>
      </w:r>
      <w:hyperlink w:anchor="P5386">
        <w:r w:rsidRPr="00525207">
          <w:rPr>
            <w:rFonts w:ascii="Times New Roman" w:hAnsi="Times New Roman" w:cs="Times New Roman"/>
            <w:color w:val="000000" w:themeColor="text1"/>
            <w:sz w:val="28"/>
            <w:szCs w:val="28"/>
          </w:rPr>
          <w:t>пункте 1</w:t>
        </w:r>
      </w:hyperlink>
      <w:r w:rsidRPr="00525207">
        <w:rPr>
          <w:rFonts w:ascii="Times New Roman" w:hAnsi="Times New Roman" w:cs="Times New Roman"/>
          <w:color w:val="000000" w:themeColor="text1"/>
          <w:sz w:val="28"/>
          <w:szCs w:val="28"/>
        </w:rPr>
        <w:t xml:space="preserve"> настоящей статьи, должны соблюдаться требования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 xml:space="preserve">к расположению и поддержанию привлекательности внешнего вида.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Не допускаются:</w:t>
      </w:r>
    </w:p>
    <w:p w14:paraId="588503E6"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bookmarkStart w:id="32" w:name="P5988"/>
      <w:bookmarkEnd w:id="32"/>
      <w:r w:rsidRPr="00525207">
        <w:rPr>
          <w:rFonts w:ascii="Times New Roman" w:hAnsi="Times New Roman" w:cs="Times New Roman"/>
          <w:color w:val="000000" w:themeColor="text1"/>
          <w:sz w:val="28"/>
          <w:szCs w:val="28"/>
        </w:rPr>
        <w:t>а) ветхие и аварийные ограждения;</w:t>
      </w:r>
    </w:p>
    <w:p w14:paraId="01F367CC"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bookmarkStart w:id="33" w:name="P5989"/>
      <w:bookmarkEnd w:id="33"/>
      <w:r w:rsidRPr="00525207">
        <w:rPr>
          <w:rFonts w:ascii="Times New Roman" w:hAnsi="Times New Roman" w:cs="Times New Roman"/>
          <w:color w:val="000000" w:themeColor="text1"/>
          <w:sz w:val="28"/>
          <w:szCs w:val="28"/>
        </w:rPr>
        <w:t>б) окрашивание без промывки и расчистки от ранних красок;</w:t>
      </w:r>
    </w:p>
    <w:p w14:paraId="71E1BD65"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в) эксплуатационные деформации внешних поверхностей (растрескивания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обрушения, провалы, крошения, дыры, пробоины, заплаты, вмятины, выпадение облицовки и креплений, следы горения, визуально воспринимаемые разрушения облицовки, фактурного и красочного (штукатурного) слоев);</w:t>
      </w:r>
    </w:p>
    <w:p w14:paraId="7C2BC60C"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bookmarkStart w:id="34" w:name="P5991"/>
      <w:bookmarkEnd w:id="34"/>
      <w:r w:rsidRPr="00525207">
        <w:rPr>
          <w:rFonts w:ascii="Times New Roman" w:hAnsi="Times New Roman" w:cs="Times New Roman"/>
          <w:color w:val="000000" w:themeColor="text1"/>
          <w:sz w:val="28"/>
          <w:szCs w:val="28"/>
        </w:rPr>
        <w:t>г) подвижные секции, столбы, а также с соединительные элементы, разъединяющиеся самопроизвольно или без применения специальных инструментов;</w:t>
      </w:r>
    </w:p>
    <w:p w14:paraId="3659C2F4"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bookmarkStart w:id="35" w:name="P5992"/>
      <w:bookmarkEnd w:id="35"/>
      <w:r w:rsidRPr="00525207">
        <w:rPr>
          <w:rFonts w:ascii="Times New Roman" w:hAnsi="Times New Roman" w:cs="Times New Roman"/>
          <w:color w:val="000000" w:themeColor="text1"/>
          <w:sz w:val="28"/>
          <w:szCs w:val="28"/>
        </w:rPr>
        <w:t xml:space="preserve">д) загрязнения, сорная растительность, </w:t>
      </w:r>
      <w:proofErr w:type="spellStart"/>
      <w:r w:rsidRPr="00525207">
        <w:rPr>
          <w:rFonts w:ascii="Times New Roman" w:hAnsi="Times New Roman" w:cs="Times New Roman"/>
          <w:color w:val="000000" w:themeColor="text1"/>
          <w:sz w:val="28"/>
          <w:szCs w:val="28"/>
        </w:rPr>
        <w:t>вандальные</w:t>
      </w:r>
      <w:proofErr w:type="spellEnd"/>
      <w:r w:rsidRPr="00525207">
        <w:rPr>
          <w:rFonts w:ascii="Times New Roman" w:hAnsi="Times New Roman" w:cs="Times New Roman"/>
          <w:color w:val="000000" w:themeColor="text1"/>
          <w:sz w:val="28"/>
          <w:szCs w:val="28"/>
        </w:rPr>
        <w:t xml:space="preserve"> изображения;</w:t>
      </w:r>
    </w:p>
    <w:p w14:paraId="2C98E994"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bookmarkStart w:id="36" w:name="P5993"/>
      <w:bookmarkEnd w:id="36"/>
      <w:r w:rsidRPr="00525207">
        <w:rPr>
          <w:rFonts w:ascii="Times New Roman" w:hAnsi="Times New Roman" w:cs="Times New Roman"/>
          <w:color w:val="000000" w:themeColor="text1"/>
          <w:sz w:val="28"/>
          <w:szCs w:val="28"/>
        </w:rPr>
        <w:t>е) рекламные конструкции:</w:t>
      </w:r>
    </w:p>
    <w:p w14:paraId="01458B91"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самовольно размещенные;</w:t>
      </w:r>
    </w:p>
    <w:p w14:paraId="6407E103"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эксплуатируемые после окончания срока договора на установку;</w:t>
      </w:r>
    </w:p>
    <w:p w14:paraId="1D5017CB"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эксплуатируемые после аннулирования ранее выданного разрешения;</w:t>
      </w:r>
    </w:p>
    <w:p w14:paraId="24AD94AC" w14:textId="442CAFCB"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эксплуатируемые с нарушением требований к установке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и эксплуатации;</w:t>
      </w:r>
    </w:p>
    <w:p w14:paraId="322D60BA"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bookmarkStart w:id="37" w:name="P5998"/>
      <w:bookmarkEnd w:id="37"/>
      <w:r w:rsidRPr="00525207">
        <w:rPr>
          <w:rFonts w:ascii="Times New Roman" w:hAnsi="Times New Roman" w:cs="Times New Roman"/>
          <w:color w:val="000000" w:themeColor="text1"/>
          <w:sz w:val="28"/>
          <w:szCs w:val="28"/>
        </w:rPr>
        <w:t>ж) создание ограждениями препятствий для использования тротуаров, дорожек общего пользования, в том числе сужение пешеходного пути инвентарными (строительными) ограждениями до ширины менее 1,2 м;</w:t>
      </w:r>
    </w:p>
    <w:p w14:paraId="11E49C09" w14:textId="7D9DCA6D"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bookmarkStart w:id="38" w:name="P5999"/>
      <w:bookmarkEnd w:id="38"/>
      <w:r w:rsidRPr="00525207">
        <w:rPr>
          <w:rFonts w:ascii="Times New Roman" w:hAnsi="Times New Roman" w:cs="Times New Roman"/>
          <w:color w:val="000000" w:themeColor="text1"/>
          <w:sz w:val="28"/>
          <w:szCs w:val="28"/>
        </w:rPr>
        <w:t xml:space="preserve">з) ограждения на землях или земельных участках, находящихся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 xml:space="preserve">в государственной или муниципальной собственности без предоставления земельных участков и установления сервитутов в отсутствие разрешения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на размещение;</w:t>
      </w:r>
    </w:p>
    <w:p w14:paraId="0A42BE4B"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bookmarkStart w:id="39" w:name="P6000"/>
      <w:bookmarkEnd w:id="39"/>
      <w:r w:rsidRPr="00525207">
        <w:rPr>
          <w:rFonts w:ascii="Times New Roman" w:hAnsi="Times New Roman" w:cs="Times New Roman"/>
          <w:color w:val="000000" w:themeColor="text1"/>
          <w:sz w:val="28"/>
          <w:szCs w:val="28"/>
        </w:rPr>
        <w:t>и) отклонение по вертикали более 5 градусов.</w:t>
      </w:r>
    </w:p>
    <w:p w14:paraId="3D8AFF7D" w14:textId="223B0A6C"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Ограждения, внешний вид которых содержит нарушения </w:t>
      </w:r>
      <w:hyperlink w:anchor="P5988">
        <w:r w:rsidRPr="00525207">
          <w:rPr>
            <w:rFonts w:ascii="Times New Roman" w:hAnsi="Times New Roman" w:cs="Times New Roman"/>
            <w:color w:val="000000" w:themeColor="text1"/>
            <w:sz w:val="28"/>
            <w:szCs w:val="28"/>
          </w:rPr>
          <w:t xml:space="preserve">подпунктов </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а</w:t>
        </w:r>
        <w:r w:rsidR="00E55AA8" w:rsidRPr="00525207">
          <w:rPr>
            <w:rFonts w:ascii="Times New Roman" w:hAnsi="Times New Roman" w:cs="Times New Roman"/>
            <w:color w:val="000000" w:themeColor="text1"/>
            <w:sz w:val="28"/>
            <w:szCs w:val="28"/>
          </w:rPr>
          <w:t>»</w:t>
        </w:r>
      </w:hyperlink>
      <w:r w:rsidRPr="00525207">
        <w:rPr>
          <w:rFonts w:ascii="Times New Roman" w:hAnsi="Times New Roman" w:cs="Times New Roman"/>
          <w:color w:val="000000" w:themeColor="text1"/>
          <w:sz w:val="28"/>
          <w:szCs w:val="28"/>
        </w:rPr>
        <w:t xml:space="preserve">, </w:t>
      </w:r>
      <w:hyperlink w:anchor="P5991">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г</w:t>
        </w:r>
        <w:r w:rsidR="00E55AA8" w:rsidRPr="00525207">
          <w:rPr>
            <w:rFonts w:ascii="Times New Roman" w:hAnsi="Times New Roman" w:cs="Times New Roman"/>
            <w:color w:val="000000" w:themeColor="text1"/>
            <w:sz w:val="28"/>
            <w:szCs w:val="28"/>
          </w:rPr>
          <w:t>»</w:t>
        </w:r>
      </w:hyperlink>
      <w:r w:rsidRPr="00525207">
        <w:rPr>
          <w:rFonts w:ascii="Times New Roman" w:hAnsi="Times New Roman" w:cs="Times New Roman"/>
          <w:color w:val="000000" w:themeColor="text1"/>
          <w:sz w:val="28"/>
          <w:szCs w:val="28"/>
        </w:rPr>
        <w:t xml:space="preserve">, </w:t>
      </w:r>
      <w:hyperlink w:anchor="P5998">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ж</w:t>
        </w:r>
        <w:r w:rsidR="00E55AA8" w:rsidRPr="00525207">
          <w:rPr>
            <w:rFonts w:ascii="Times New Roman" w:hAnsi="Times New Roman" w:cs="Times New Roman"/>
            <w:color w:val="000000" w:themeColor="text1"/>
            <w:sz w:val="28"/>
            <w:szCs w:val="28"/>
          </w:rPr>
          <w:t>»</w:t>
        </w:r>
      </w:hyperlink>
      <w:r w:rsidRPr="00525207">
        <w:rPr>
          <w:rFonts w:ascii="Times New Roman" w:hAnsi="Times New Roman" w:cs="Times New Roman"/>
          <w:color w:val="000000" w:themeColor="text1"/>
          <w:sz w:val="28"/>
          <w:szCs w:val="28"/>
        </w:rPr>
        <w:t xml:space="preserve">, </w:t>
      </w:r>
      <w:hyperlink w:anchor="P5999">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з</w:t>
        </w:r>
        <w:r w:rsidR="00E55AA8" w:rsidRPr="00525207">
          <w:rPr>
            <w:rFonts w:ascii="Times New Roman" w:hAnsi="Times New Roman" w:cs="Times New Roman"/>
            <w:color w:val="000000" w:themeColor="text1"/>
            <w:sz w:val="28"/>
            <w:szCs w:val="28"/>
          </w:rPr>
          <w:t>»</w:t>
        </w:r>
      </w:hyperlink>
      <w:r w:rsidRPr="00525207">
        <w:rPr>
          <w:rFonts w:ascii="Times New Roman" w:hAnsi="Times New Roman" w:cs="Times New Roman"/>
          <w:color w:val="000000" w:themeColor="text1"/>
          <w:sz w:val="28"/>
          <w:szCs w:val="28"/>
        </w:rPr>
        <w:t xml:space="preserve">, </w:t>
      </w:r>
      <w:hyperlink w:anchor="P6000">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и</w:t>
        </w:r>
        <w:r w:rsidR="00E55AA8" w:rsidRPr="00525207">
          <w:rPr>
            <w:rFonts w:ascii="Times New Roman" w:hAnsi="Times New Roman" w:cs="Times New Roman"/>
            <w:color w:val="000000" w:themeColor="text1"/>
            <w:sz w:val="28"/>
            <w:szCs w:val="28"/>
          </w:rPr>
          <w:t>»</w:t>
        </w:r>
      </w:hyperlink>
      <w:r w:rsidRPr="00525207">
        <w:rPr>
          <w:rFonts w:ascii="Times New Roman" w:hAnsi="Times New Roman" w:cs="Times New Roman"/>
          <w:color w:val="000000" w:themeColor="text1"/>
          <w:sz w:val="28"/>
          <w:szCs w:val="28"/>
        </w:rPr>
        <w:t xml:space="preserve"> настоящего пункта, подлежат демонтажу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 xml:space="preserve">и транспортировке с целью временного хранения в установленном порядке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за счет собственника (правообладателя) земельного участка, на котором установлены такие ограждения либо за счет средств бюджета муниципального образования.</w:t>
      </w:r>
    </w:p>
    <w:p w14:paraId="187839C0" w14:textId="2CE0556B"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r w:rsidRPr="00525207">
        <w:rPr>
          <w:rFonts w:ascii="Times New Roman" w:hAnsi="Times New Roman" w:cs="Times New Roman"/>
          <w:color w:val="000000" w:themeColor="text1"/>
          <w:sz w:val="28"/>
          <w:szCs w:val="28"/>
        </w:rPr>
        <w:t xml:space="preserve">Ограждения, внешний вид которых содержит нарушения </w:t>
      </w:r>
      <w:hyperlink w:anchor="P5989">
        <w:r w:rsidRPr="00525207">
          <w:rPr>
            <w:rFonts w:ascii="Times New Roman" w:hAnsi="Times New Roman" w:cs="Times New Roman"/>
            <w:color w:val="000000" w:themeColor="text1"/>
            <w:sz w:val="28"/>
            <w:szCs w:val="28"/>
          </w:rPr>
          <w:t xml:space="preserve">подпунктов </w:t>
        </w:r>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б</w:t>
        </w:r>
        <w:r w:rsidR="00E55AA8" w:rsidRPr="00525207">
          <w:rPr>
            <w:rFonts w:ascii="Times New Roman" w:hAnsi="Times New Roman" w:cs="Times New Roman"/>
            <w:color w:val="000000" w:themeColor="text1"/>
            <w:sz w:val="28"/>
            <w:szCs w:val="28"/>
          </w:rPr>
          <w:t>»</w:t>
        </w:r>
      </w:hyperlink>
      <w:r w:rsidRPr="00525207">
        <w:rPr>
          <w:rFonts w:ascii="Times New Roman" w:hAnsi="Times New Roman" w:cs="Times New Roman"/>
          <w:color w:val="000000" w:themeColor="text1"/>
          <w:sz w:val="28"/>
          <w:szCs w:val="28"/>
        </w:rPr>
        <w:t xml:space="preserve">, </w:t>
      </w:r>
      <w:hyperlink w:anchor="P5992">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д</w:t>
        </w:r>
        <w:r w:rsidR="00E55AA8" w:rsidRPr="00525207">
          <w:rPr>
            <w:rFonts w:ascii="Times New Roman" w:hAnsi="Times New Roman" w:cs="Times New Roman"/>
            <w:color w:val="000000" w:themeColor="text1"/>
            <w:sz w:val="28"/>
            <w:szCs w:val="28"/>
          </w:rPr>
          <w:t>»</w:t>
        </w:r>
      </w:hyperlink>
      <w:r w:rsidRPr="00525207">
        <w:rPr>
          <w:rFonts w:ascii="Times New Roman" w:hAnsi="Times New Roman" w:cs="Times New Roman"/>
          <w:color w:val="000000" w:themeColor="text1"/>
          <w:sz w:val="28"/>
          <w:szCs w:val="28"/>
        </w:rPr>
        <w:t xml:space="preserve">, </w:t>
      </w:r>
      <w:hyperlink w:anchor="P5993">
        <w:r w:rsidR="00E55AA8" w:rsidRPr="00525207">
          <w:rPr>
            <w:rFonts w:ascii="Times New Roman" w:hAnsi="Times New Roman" w:cs="Times New Roman"/>
            <w:color w:val="000000" w:themeColor="text1"/>
            <w:sz w:val="28"/>
            <w:szCs w:val="28"/>
          </w:rPr>
          <w:t>«</w:t>
        </w:r>
        <w:r w:rsidRPr="00525207">
          <w:rPr>
            <w:rFonts w:ascii="Times New Roman" w:hAnsi="Times New Roman" w:cs="Times New Roman"/>
            <w:color w:val="000000" w:themeColor="text1"/>
            <w:sz w:val="28"/>
            <w:szCs w:val="28"/>
          </w:rPr>
          <w:t>е</w:t>
        </w:r>
        <w:r w:rsidR="00E55AA8" w:rsidRPr="00525207">
          <w:rPr>
            <w:rFonts w:ascii="Times New Roman" w:hAnsi="Times New Roman" w:cs="Times New Roman"/>
            <w:color w:val="000000" w:themeColor="text1"/>
            <w:sz w:val="28"/>
            <w:szCs w:val="28"/>
          </w:rPr>
          <w:t>»</w:t>
        </w:r>
      </w:hyperlink>
      <w:r w:rsidRPr="00525207">
        <w:rPr>
          <w:rFonts w:ascii="Times New Roman" w:hAnsi="Times New Roman" w:cs="Times New Roman"/>
          <w:color w:val="000000" w:themeColor="text1"/>
          <w:sz w:val="28"/>
          <w:szCs w:val="28"/>
        </w:rPr>
        <w:t xml:space="preserve"> настоящего пункта, подлежат приведению в соответствие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lastRenderedPageBreak/>
        <w:t xml:space="preserve">с требованиями к расположению и поддержанию привлекательности внешнего вида за счет собственника (правообладателя) земельного участка, </w:t>
      </w:r>
      <w:r w:rsidR="00525207">
        <w:rPr>
          <w:rFonts w:ascii="Times New Roman" w:hAnsi="Times New Roman" w:cs="Times New Roman"/>
          <w:color w:val="000000" w:themeColor="text1"/>
          <w:sz w:val="28"/>
          <w:szCs w:val="28"/>
        </w:rPr>
        <w:br/>
      </w:r>
      <w:r w:rsidRPr="00525207">
        <w:rPr>
          <w:rFonts w:ascii="Times New Roman" w:hAnsi="Times New Roman" w:cs="Times New Roman"/>
          <w:color w:val="000000" w:themeColor="text1"/>
          <w:sz w:val="28"/>
          <w:szCs w:val="28"/>
        </w:rPr>
        <w:t>на котором установлены такие ограждения либо за счет средств бюджета городского округа.</w:t>
      </w:r>
    </w:p>
    <w:p w14:paraId="574C3E56" w14:textId="77777777" w:rsidR="00BB1633" w:rsidRPr="00525207" w:rsidRDefault="00BB1633" w:rsidP="00525207">
      <w:pPr>
        <w:pStyle w:val="ConsPlusNormal"/>
        <w:ind w:firstLine="709"/>
        <w:jc w:val="both"/>
        <w:rPr>
          <w:rFonts w:ascii="Times New Roman" w:hAnsi="Times New Roman" w:cs="Times New Roman"/>
          <w:color w:val="000000" w:themeColor="text1"/>
          <w:sz w:val="28"/>
          <w:szCs w:val="28"/>
        </w:rPr>
      </w:pPr>
      <w:bookmarkStart w:id="40" w:name="P6003"/>
      <w:bookmarkEnd w:id="40"/>
      <w:r w:rsidRPr="00525207">
        <w:rPr>
          <w:rFonts w:ascii="Times New Roman" w:hAnsi="Times New Roman" w:cs="Times New Roman"/>
          <w:color w:val="000000" w:themeColor="text1"/>
          <w:sz w:val="28"/>
          <w:szCs w:val="28"/>
        </w:rPr>
        <w:t>13. На расстоянии не более 0,3 м от мест примыкания зеленых насаждений, в том числе газонов, цветников, к проездам, парковкам, стоянкам автотранспорта, разворотным площадкам, в местах возможного наезда автомобилей на зеленые насаждения, в том числе газоны, цветники, устанавливаются ограждения (металлические ограждения высотой не менее 0,5 м или стационарные парковочные барьеры).</w:t>
      </w:r>
    </w:p>
    <w:p w14:paraId="23003CF0"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B2E98E7"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3</w:t>
      </w:r>
      <w:r w:rsidR="006D49AC">
        <w:rPr>
          <w:rFonts w:ascii="Times New Roman" w:hAnsi="Times New Roman" w:cs="Times New Roman"/>
          <w:color w:val="000000" w:themeColor="text1"/>
          <w:sz w:val="28"/>
          <w:szCs w:val="28"/>
        </w:rPr>
        <w:t>8</w:t>
      </w:r>
      <w:r w:rsidRPr="00BB1633">
        <w:rPr>
          <w:rFonts w:ascii="Times New Roman" w:hAnsi="Times New Roman" w:cs="Times New Roman"/>
          <w:color w:val="000000" w:themeColor="text1"/>
          <w:sz w:val="28"/>
          <w:szCs w:val="28"/>
        </w:rPr>
        <w:t>. Кондиционеры и антенны</w:t>
      </w:r>
    </w:p>
    <w:p w14:paraId="25ACCE54"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71744261" w14:textId="0B2BA1FE"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Установка кондиционеров во вновь возводимых и реконструируемых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в специально оборудованных для этого местах</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корзинах </w:t>
      </w:r>
      <w:r w:rsidR="0052520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экранах, обеспечивающих защиту наружных блоков кондиционеров </w:t>
      </w:r>
      <w:r w:rsidR="0052520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эстетическую привлекательность фасадов.</w:t>
      </w:r>
    </w:p>
    <w:p w14:paraId="14238996" w14:textId="23F232F7"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Не допускается размещение наружных блоков кондиционеров </w:t>
      </w:r>
      <w:r w:rsidR="0052520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14:paraId="32620D32"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76A0F880"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3</w:t>
      </w:r>
      <w:r w:rsidR="006D49AC">
        <w:rPr>
          <w:rFonts w:ascii="Times New Roman" w:hAnsi="Times New Roman" w:cs="Times New Roman"/>
          <w:color w:val="000000" w:themeColor="text1"/>
          <w:sz w:val="28"/>
          <w:szCs w:val="28"/>
        </w:rPr>
        <w:t>9</w:t>
      </w:r>
      <w:r w:rsidRPr="00BB1633">
        <w:rPr>
          <w:rFonts w:ascii="Times New Roman" w:hAnsi="Times New Roman" w:cs="Times New Roman"/>
          <w:color w:val="000000" w:themeColor="text1"/>
          <w:sz w:val="28"/>
          <w:szCs w:val="28"/>
        </w:rPr>
        <w:t>. Основные требования к установке малых архитектурных форм и оборудования</w:t>
      </w:r>
    </w:p>
    <w:p w14:paraId="186A2F54"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CA6617D" w14:textId="452ECFF8"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Строительство и установка элементов монументально-декоративного оформления, устройств для оформления мобильного и вертикального озеленения, мебели, коммунально-бытового и технического оборудования </w:t>
      </w:r>
      <w:r w:rsidR="0052520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территории городского округа в местах общественного пользования производится по согласованию с Администрацией.</w:t>
      </w:r>
    </w:p>
    <w:p w14:paraId="55F6C62F" w14:textId="77777777"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К элементам монументально-декоративного оформления городского округа относятся скульптурно-архитектурные композиции, монументально-декоративные композиции, монументы, памятные знаки и иные художественно-декоративные объекты.</w:t>
      </w:r>
    </w:p>
    <w:p w14:paraId="771DE7BE"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15048BA"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6D49AC">
        <w:rPr>
          <w:rFonts w:ascii="Times New Roman" w:hAnsi="Times New Roman" w:cs="Times New Roman"/>
          <w:color w:val="000000" w:themeColor="text1"/>
          <w:sz w:val="28"/>
          <w:szCs w:val="28"/>
        </w:rPr>
        <w:t>40</w:t>
      </w:r>
      <w:r w:rsidRPr="00BB1633">
        <w:rPr>
          <w:rFonts w:ascii="Times New Roman" w:hAnsi="Times New Roman" w:cs="Times New Roman"/>
          <w:color w:val="000000" w:themeColor="text1"/>
          <w:sz w:val="28"/>
          <w:szCs w:val="28"/>
        </w:rPr>
        <w:t>. Устройства для оформления озеленения</w:t>
      </w:r>
    </w:p>
    <w:p w14:paraId="1002E635"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A46428A" w14:textId="77777777"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Для оформления мобильного и вертикального озеленения применяются следующие виды устройств: трельяжи, шпалеры, перголы, контейнеры, цветочницы, вазоны.</w:t>
      </w:r>
    </w:p>
    <w:p w14:paraId="54738651" w14:textId="138E2076"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Трельяж и шпалера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w:t>
      </w:r>
      <w:r w:rsidRPr="00BB1633">
        <w:rPr>
          <w:rFonts w:ascii="Times New Roman" w:hAnsi="Times New Roman" w:cs="Times New Roman"/>
          <w:color w:val="000000" w:themeColor="text1"/>
          <w:sz w:val="28"/>
          <w:szCs w:val="28"/>
        </w:rPr>
        <w:lastRenderedPageBreak/>
        <w:t xml:space="preserve">укрытия от солнца, ограждения площадок, технических устройств </w:t>
      </w:r>
      <w:r w:rsidR="0052520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сооружений.</w:t>
      </w:r>
    </w:p>
    <w:p w14:paraId="6EF4B7A0" w14:textId="6293D4EB"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3. Пергола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легкое решетчатое сооружение из дерева или металла в виде беседки, галереи или навеса, используется как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зеленый тоннель</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переход между площадками или архитектурными объектами.</w:t>
      </w:r>
    </w:p>
    <w:p w14:paraId="3D356C09" w14:textId="57721E93"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4. Контейнеры</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специальные кадки, ящики и иные емкости, применяемые для высадки в них зеленых насаждений.</w:t>
      </w:r>
    </w:p>
    <w:p w14:paraId="457E794C" w14:textId="4E7FFCB9"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5. Цветочницы, вазоны</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небольшие емкости с растительным грунтом, </w:t>
      </w:r>
      <w:r w:rsidR="0052520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которые высаживаются цветочные растения.</w:t>
      </w:r>
    </w:p>
    <w:p w14:paraId="20004542"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56DB6FD"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6D49AC">
        <w:rPr>
          <w:rFonts w:ascii="Times New Roman" w:hAnsi="Times New Roman" w:cs="Times New Roman"/>
          <w:color w:val="000000" w:themeColor="text1"/>
          <w:sz w:val="28"/>
          <w:szCs w:val="28"/>
        </w:rPr>
        <w:t>41</w:t>
      </w:r>
      <w:r w:rsidRPr="00BB1633">
        <w:rPr>
          <w:rFonts w:ascii="Times New Roman" w:hAnsi="Times New Roman" w:cs="Times New Roman"/>
          <w:color w:val="000000" w:themeColor="text1"/>
          <w:sz w:val="28"/>
          <w:szCs w:val="28"/>
        </w:rPr>
        <w:t xml:space="preserve">. Мебель городского округа </w:t>
      </w:r>
      <w:r>
        <w:rPr>
          <w:rFonts w:ascii="Times New Roman" w:hAnsi="Times New Roman" w:cs="Times New Roman"/>
          <w:color w:val="000000" w:themeColor="text1"/>
          <w:sz w:val="28"/>
          <w:szCs w:val="28"/>
        </w:rPr>
        <w:t>Лобня</w:t>
      </w:r>
    </w:p>
    <w:p w14:paraId="1D11E2BA"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233B2BD" w14:textId="35E79673"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К мебели городского округа относятся: различные виды скамей отдыха, размещаемые на территориях общественного пользования, рекреационных и дворовых; скамей и столов</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на площадках для настольных игр и иное подобное оборудование.</w:t>
      </w:r>
    </w:p>
    <w:p w14:paraId="245CED34" w14:textId="4571267E"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Установка скамей предусматривается на твердые виды покрытия либо специально подготовленную поверхность. В зонах отдыха, лесопарках, </w:t>
      </w:r>
      <w:r w:rsidR="0052520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420-480 мм. Поверхности скамьи для отдыха выполняются из дерева, с различными видами водоустойчивой обработки (предпочтительно</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пропиткой).</w:t>
      </w:r>
    </w:p>
    <w:p w14:paraId="1C04B6FD" w14:textId="20DE7755"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3. На территории парков возможно выполнять скамьи и столы </w:t>
      </w:r>
      <w:r w:rsidR="0052520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из древесных пней-срубов, бревен и плах, не имеющих сколов и острых углов.</w:t>
      </w:r>
    </w:p>
    <w:p w14:paraId="7BECCC3E" w14:textId="77777777"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4. Количество размещаемой мебели городского округа устанавливается в зависимости от функционального назначения территории и количества посетителей на этой территории.</w:t>
      </w:r>
    </w:p>
    <w:p w14:paraId="4664598A"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12CBD615"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6D49AC">
        <w:rPr>
          <w:rFonts w:ascii="Times New Roman" w:hAnsi="Times New Roman" w:cs="Times New Roman"/>
          <w:color w:val="000000" w:themeColor="text1"/>
          <w:sz w:val="28"/>
          <w:szCs w:val="28"/>
        </w:rPr>
        <w:t>42</w:t>
      </w:r>
      <w:r w:rsidRPr="00BB1633">
        <w:rPr>
          <w:rFonts w:ascii="Times New Roman" w:hAnsi="Times New Roman" w:cs="Times New Roman"/>
          <w:color w:val="000000" w:themeColor="text1"/>
          <w:sz w:val="28"/>
          <w:szCs w:val="28"/>
        </w:rPr>
        <w:t>. Уличное коммунально-бытовое оборудование</w:t>
      </w:r>
    </w:p>
    <w:p w14:paraId="30E09A07"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381D370" w14:textId="1CAEE242" w:rsidR="00BB1633" w:rsidRPr="00BB1633"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Уличное коммунально-бытовое оборудование представлено урнами, контейнерами и бункерами для накопления твердых коммунальных отходов. Основными требованиями при выборе вида коммунально-бытового оборудования являются: экологичность, отсутствие острых углов, удобство </w:t>
      </w:r>
      <w:r w:rsidR="0052520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пользовании, легкость очистки.</w:t>
      </w:r>
    </w:p>
    <w:p w14:paraId="169941D0" w14:textId="77777777" w:rsidR="00C85627" w:rsidRPr="00C85627" w:rsidRDefault="00BB1633" w:rsidP="00525207">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w:t>
      </w:r>
      <w:r w:rsidR="00C85627" w:rsidRPr="00C85627">
        <w:rPr>
          <w:rFonts w:ascii="Times New Roman" w:hAnsi="Times New Roman" w:cs="Times New Roman"/>
          <w:color w:val="000000" w:themeColor="text1"/>
          <w:sz w:val="28"/>
          <w:szCs w:val="28"/>
        </w:rPr>
        <w:t>Урны устанавливаются:</w:t>
      </w:r>
    </w:p>
    <w:p w14:paraId="107E7F0A" w14:textId="77777777" w:rsidR="00C85627" w:rsidRPr="00C85627" w:rsidRDefault="00C85627" w:rsidP="00525207">
      <w:pPr>
        <w:pStyle w:val="ConsPlusNormal"/>
        <w:ind w:firstLine="709"/>
        <w:jc w:val="both"/>
        <w:rPr>
          <w:rFonts w:ascii="Times New Roman" w:hAnsi="Times New Roman" w:cs="Times New Roman"/>
          <w:color w:val="000000" w:themeColor="text1"/>
          <w:sz w:val="28"/>
          <w:szCs w:val="28"/>
        </w:rPr>
      </w:pPr>
      <w:r w:rsidRPr="00C85627">
        <w:rPr>
          <w:rFonts w:ascii="Times New Roman" w:hAnsi="Times New Roman" w:cs="Times New Roman"/>
          <w:color w:val="000000" w:themeColor="text1"/>
          <w:sz w:val="28"/>
          <w:szCs w:val="28"/>
        </w:rPr>
        <w:t xml:space="preserve">1) у входов в общественные здания и сооружения, подземные переходы, многоквартирные дома (в том числе у входов в нежилые помещения общественного назначения); </w:t>
      </w:r>
    </w:p>
    <w:p w14:paraId="5FDC5821" w14:textId="77777777" w:rsidR="00C85627" w:rsidRPr="00C85627" w:rsidRDefault="00C85627" w:rsidP="00525207">
      <w:pPr>
        <w:pStyle w:val="ConsPlusNormal"/>
        <w:ind w:firstLine="709"/>
        <w:jc w:val="both"/>
        <w:rPr>
          <w:rFonts w:ascii="Times New Roman" w:hAnsi="Times New Roman" w:cs="Times New Roman"/>
          <w:color w:val="000000" w:themeColor="text1"/>
          <w:sz w:val="28"/>
          <w:szCs w:val="28"/>
        </w:rPr>
      </w:pPr>
      <w:r w:rsidRPr="00C85627">
        <w:rPr>
          <w:rFonts w:ascii="Times New Roman" w:hAnsi="Times New Roman" w:cs="Times New Roman"/>
          <w:color w:val="000000" w:themeColor="text1"/>
          <w:sz w:val="28"/>
          <w:szCs w:val="28"/>
        </w:rPr>
        <w:t xml:space="preserve">2) на площадках отдыха, выгула животных, дрессировки собак, детских площадках; </w:t>
      </w:r>
    </w:p>
    <w:p w14:paraId="232DDE5B" w14:textId="77777777" w:rsidR="00C85627" w:rsidRPr="00C85627" w:rsidRDefault="00C85627" w:rsidP="00525207">
      <w:pPr>
        <w:pStyle w:val="ConsPlusNormal"/>
        <w:ind w:firstLine="709"/>
        <w:jc w:val="both"/>
        <w:rPr>
          <w:rFonts w:ascii="Times New Roman" w:hAnsi="Times New Roman" w:cs="Times New Roman"/>
          <w:color w:val="000000" w:themeColor="text1"/>
          <w:sz w:val="28"/>
          <w:szCs w:val="28"/>
        </w:rPr>
      </w:pPr>
      <w:r w:rsidRPr="00C85627">
        <w:rPr>
          <w:rFonts w:ascii="Times New Roman" w:hAnsi="Times New Roman" w:cs="Times New Roman"/>
          <w:color w:val="000000" w:themeColor="text1"/>
          <w:sz w:val="28"/>
          <w:szCs w:val="28"/>
        </w:rPr>
        <w:t xml:space="preserve">3) в случаях, указанных в пунктах 1 и 2 настоящей части, урны устанавливаются: </w:t>
      </w:r>
    </w:p>
    <w:p w14:paraId="31B7FFE8" w14:textId="77777777" w:rsidR="00C85627" w:rsidRPr="00C85627" w:rsidRDefault="00C85627" w:rsidP="00525207">
      <w:pPr>
        <w:pStyle w:val="ConsPlusNormal"/>
        <w:ind w:firstLine="709"/>
        <w:jc w:val="both"/>
        <w:rPr>
          <w:rFonts w:ascii="Times New Roman" w:hAnsi="Times New Roman" w:cs="Times New Roman"/>
          <w:color w:val="000000" w:themeColor="text1"/>
          <w:sz w:val="28"/>
          <w:szCs w:val="28"/>
        </w:rPr>
      </w:pPr>
      <w:r w:rsidRPr="00C85627">
        <w:rPr>
          <w:rFonts w:ascii="Times New Roman" w:hAnsi="Times New Roman" w:cs="Times New Roman"/>
          <w:color w:val="000000" w:themeColor="text1"/>
          <w:sz w:val="28"/>
          <w:szCs w:val="28"/>
        </w:rPr>
        <w:t xml:space="preserve">а) на общественных территориях, элементах улично-дорожной сети </w:t>
      </w:r>
      <w:r w:rsidRPr="00C85627">
        <w:rPr>
          <w:rFonts w:ascii="Times New Roman" w:hAnsi="Times New Roman" w:cs="Times New Roman"/>
          <w:color w:val="000000" w:themeColor="text1"/>
          <w:sz w:val="28"/>
          <w:szCs w:val="28"/>
        </w:rPr>
        <w:lastRenderedPageBreak/>
        <w:t xml:space="preserve">общего пользования, </w:t>
      </w:r>
      <w:proofErr w:type="spellStart"/>
      <w:r w:rsidRPr="00C85627">
        <w:rPr>
          <w:rFonts w:ascii="Times New Roman" w:hAnsi="Times New Roman" w:cs="Times New Roman"/>
          <w:color w:val="000000" w:themeColor="text1"/>
          <w:sz w:val="28"/>
          <w:szCs w:val="28"/>
        </w:rPr>
        <w:t>приобъектных</w:t>
      </w:r>
      <w:proofErr w:type="spellEnd"/>
      <w:r w:rsidRPr="00C85627">
        <w:rPr>
          <w:rFonts w:ascii="Times New Roman" w:hAnsi="Times New Roman" w:cs="Times New Roman"/>
          <w:color w:val="000000" w:themeColor="text1"/>
          <w:sz w:val="28"/>
          <w:szCs w:val="28"/>
        </w:rPr>
        <w:t xml:space="preserve"> площадях территориях зданий общественного назначения у скамей, лавочек, парковых диванов, беседок; </w:t>
      </w:r>
    </w:p>
    <w:p w14:paraId="7AE13F9E" w14:textId="7C2AC2C2" w:rsidR="00C85627" w:rsidRPr="00C85627" w:rsidRDefault="00C85627" w:rsidP="00525207">
      <w:pPr>
        <w:pStyle w:val="ConsPlusNormal"/>
        <w:ind w:firstLine="709"/>
        <w:jc w:val="both"/>
        <w:rPr>
          <w:rFonts w:ascii="Times New Roman" w:hAnsi="Times New Roman" w:cs="Times New Roman"/>
          <w:color w:val="000000" w:themeColor="text1"/>
          <w:sz w:val="28"/>
          <w:szCs w:val="28"/>
        </w:rPr>
      </w:pPr>
      <w:r w:rsidRPr="00C85627">
        <w:rPr>
          <w:rFonts w:ascii="Times New Roman" w:hAnsi="Times New Roman" w:cs="Times New Roman"/>
          <w:color w:val="000000" w:themeColor="text1"/>
          <w:sz w:val="28"/>
          <w:szCs w:val="28"/>
        </w:rPr>
        <w:t xml:space="preserve">б) на пляжах на расстоянии не менее 10 метров от уреза воды </w:t>
      </w:r>
      <w:r w:rsidR="00525207">
        <w:rPr>
          <w:rFonts w:ascii="Times New Roman" w:hAnsi="Times New Roman" w:cs="Times New Roman"/>
          <w:color w:val="000000" w:themeColor="text1"/>
          <w:sz w:val="28"/>
          <w:szCs w:val="28"/>
        </w:rPr>
        <w:br/>
      </w:r>
      <w:r w:rsidRPr="00C85627">
        <w:rPr>
          <w:rFonts w:ascii="Times New Roman" w:hAnsi="Times New Roman" w:cs="Times New Roman"/>
          <w:color w:val="000000" w:themeColor="text1"/>
          <w:sz w:val="28"/>
          <w:szCs w:val="28"/>
        </w:rPr>
        <w:t xml:space="preserve">с расстоянием между урнами, составляющим не более 40 метров, из расчета не менее одной урны на 1600 квадратных метров территории пляжа; </w:t>
      </w:r>
    </w:p>
    <w:p w14:paraId="2E529686" w14:textId="0F7E82F1" w:rsidR="00C85627" w:rsidRPr="00C85627" w:rsidRDefault="00C85627" w:rsidP="00525207">
      <w:pPr>
        <w:pStyle w:val="ConsPlusNormal"/>
        <w:ind w:firstLine="709"/>
        <w:jc w:val="both"/>
        <w:rPr>
          <w:rFonts w:ascii="Times New Roman" w:hAnsi="Times New Roman" w:cs="Times New Roman"/>
          <w:color w:val="000000" w:themeColor="text1"/>
          <w:sz w:val="28"/>
          <w:szCs w:val="28"/>
        </w:rPr>
      </w:pPr>
      <w:r w:rsidRPr="00C85627">
        <w:rPr>
          <w:rFonts w:ascii="Times New Roman" w:hAnsi="Times New Roman" w:cs="Times New Roman"/>
          <w:color w:val="000000" w:themeColor="text1"/>
          <w:sz w:val="28"/>
          <w:szCs w:val="28"/>
        </w:rPr>
        <w:t xml:space="preserve">в) на территориях парков из расчета одна урна на 800 квадратных метров площади парка, с расстоянием между урнами вдоль пешеходных дорожек </w:t>
      </w:r>
      <w:r w:rsidR="00525207">
        <w:rPr>
          <w:rFonts w:ascii="Times New Roman" w:hAnsi="Times New Roman" w:cs="Times New Roman"/>
          <w:color w:val="000000" w:themeColor="text1"/>
          <w:sz w:val="28"/>
          <w:szCs w:val="28"/>
        </w:rPr>
        <w:br/>
      </w:r>
      <w:r w:rsidRPr="00C85627">
        <w:rPr>
          <w:rFonts w:ascii="Times New Roman" w:hAnsi="Times New Roman" w:cs="Times New Roman"/>
          <w:color w:val="000000" w:themeColor="text1"/>
          <w:sz w:val="28"/>
          <w:szCs w:val="28"/>
        </w:rPr>
        <w:t xml:space="preserve">не более 40 метров; </w:t>
      </w:r>
    </w:p>
    <w:p w14:paraId="31654B8D" w14:textId="037211C6" w:rsidR="00C85627" w:rsidRPr="00C85627" w:rsidRDefault="00C85627" w:rsidP="00525207">
      <w:pPr>
        <w:pStyle w:val="ConsPlusNormal"/>
        <w:ind w:firstLine="709"/>
        <w:jc w:val="both"/>
        <w:rPr>
          <w:rFonts w:ascii="Times New Roman" w:hAnsi="Times New Roman" w:cs="Times New Roman"/>
          <w:color w:val="000000" w:themeColor="text1"/>
          <w:sz w:val="28"/>
          <w:szCs w:val="28"/>
        </w:rPr>
      </w:pPr>
      <w:r w:rsidRPr="00C85627">
        <w:rPr>
          <w:rFonts w:ascii="Times New Roman" w:hAnsi="Times New Roman" w:cs="Times New Roman"/>
          <w:color w:val="000000" w:themeColor="text1"/>
          <w:sz w:val="28"/>
          <w:szCs w:val="28"/>
        </w:rPr>
        <w:t>4) на территориях общего пользования помимо случаев установки урн, указанных в пунктах 1</w:t>
      </w:r>
      <w:r w:rsidR="00B533F6">
        <w:rPr>
          <w:rFonts w:ascii="Times New Roman" w:hAnsi="Times New Roman" w:cs="Times New Roman"/>
          <w:color w:val="000000" w:themeColor="text1"/>
          <w:sz w:val="28"/>
          <w:szCs w:val="28"/>
        </w:rPr>
        <w:t xml:space="preserve"> – </w:t>
      </w:r>
      <w:r w:rsidRPr="00C85627">
        <w:rPr>
          <w:rFonts w:ascii="Times New Roman" w:hAnsi="Times New Roman" w:cs="Times New Roman"/>
          <w:color w:val="000000" w:themeColor="text1"/>
          <w:sz w:val="28"/>
          <w:szCs w:val="28"/>
        </w:rPr>
        <w:t xml:space="preserve">3 настоящей части, урны устанавливаются </w:t>
      </w:r>
      <w:r w:rsidR="00525207">
        <w:rPr>
          <w:rFonts w:ascii="Times New Roman" w:hAnsi="Times New Roman" w:cs="Times New Roman"/>
          <w:color w:val="000000" w:themeColor="text1"/>
          <w:sz w:val="28"/>
          <w:szCs w:val="28"/>
        </w:rPr>
        <w:br/>
      </w:r>
      <w:r w:rsidRPr="00C85627">
        <w:rPr>
          <w:rFonts w:ascii="Times New Roman" w:hAnsi="Times New Roman" w:cs="Times New Roman"/>
          <w:color w:val="000000" w:themeColor="text1"/>
          <w:sz w:val="28"/>
          <w:szCs w:val="28"/>
        </w:rPr>
        <w:t>на основных пешеходных коммуникациях с интервалом не более 60 метров, на других территориях муниципального образования</w:t>
      </w:r>
      <w:r w:rsidR="00B533F6">
        <w:rPr>
          <w:rFonts w:ascii="Times New Roman" w:hAnsi="Times New Roman" w:cs="Times New Roman"/>
          <w:color w:val="000000" w:themeColor="text1"/>
          <w:sz w:val="28"/>
          <w:szCs w:val="28"/>
        </w:rPr>
        <w:t xml:space="preserve"> – </w:t>
      </w:r>
      <w:r w:rsidRPr="00C85627">
        <w:rPr>
          <w:rFonts w:ascii="Times New Roman" w:hAnsi="Times New Roman" w:cs="Times New Roman"/>
          <w:color w:val="000000" w:themeColor="text1"/>
          <w:sz w:val="28"/>
          <w:szCs w:val="28"/>
        </w:rPr>
        <w:t xml:space="preserve">не более 100 метров. </w:t>
      </w:r>
    </w:p>
    <w:p w14:paraId="161034E5" w14:textId="77777777" w:rsidR="00C85627" w:rsidRPr="00C85627" w:rsidRDefault="00C85627" w:rsidP="00525207">
      <w:pPr>
        <w:pStyle w:val="ConsPlusNormal"/>
        <w:ind w:firstLine="709"/>
        <w:jc w:val="both"/>
        <w:rPr>
          <w:rFonts w:ascii="Times New Roman" w:hAnsi="Times New Roman" w:cs="Times New Roman"/>
          <w:color w:val="000000" w:themeColor="text1"/>
          <w:sz w:val="28"/>
          <w:szCs w:val="28"/>
        </w:rPr>
      </w:pPr>
      <w:r w:rsidRPr="00C85627">
        <w:rPr>
          <w:rFonts w:ascii="Times New Roman" w:hAnsi="Times New Roman" w:cs="Times New Roman"/>
          <w:color w:val="000000" w:themeColor="text1"/>
          <w:sz w:val="28"/>
          <w:szCs w:val="28"/>
        </w:rPr>
        <w:t xml:space="preserve">5) на остановках общественного транспорта. </w:t>
      </w:r>
    </w:p>
    <w:p w14:paraId="06C9F269" w14:textId="77777777" w:rsidR="00BB1633" w:rsidRDefault="00C85627" w:rsidP="00525207">
      <w:pPr>
        <w:pStyle w:val="ConsPlusNormal"/>
        <w:ind w:firstLine="709"/>
        <w:jc w:val="both"/>
        <w:rPr>
          <w:rFonts w:ascii="Times New Roman" w:hAnsi="Times New Roman" w:cs="Times New Roman"/>
          <w:color w:val="000000" w:themeColor="text1"/>
          <w:sz w:val="28"/>
          <w:szCs w:val="28"/>
        </w:rPr>
      </w:pPr>
      <w:r w:rsidRPr="00C85627">
        <w:rPr>
          <w:rFonts w:ascii="Times New Roman" w:hAnsi="Times New Roman" w:cs="Times New Roman"/>
          <w:color w:val="000000" w:themeColor="text1"/>
          <w:sz w:val="28"/>
          <w:szCs w:val="28"/>
        </w:rPr>
        <w:t>Во всех случаях расстановка урн не должна мешать передвижению пешеходов, проезду инвалидных и детских колясок.</w:t>
      </w:r>
    </w:p>
    <w:p w14:paraId="0C6568FC" w14:textId="77777777" w:rsidR="00C85627" w:rsidRPr="00525207" w:rsidRDefault="00C85627" w:rsidP="00DB4934">
      <w:pPr>
        <w:pStyle w:val="ConsPlusNormal"/>
        <w:spacing w:line="276" w:lineRule="auto"/>
        <w:ind w:firstLine="709"/>
        <w:jc w:val="both"/>
        <w:rPr>
          <w:rFonts w:ascii="Times New Roman" w:hAnsi="Times New Roman" w:cs="Times New Roman"/>
          <w:color w:val="000000" w:themeColor="text1"/>
          <w:sz w:val="20"/>
          <w:szCs w:val="28"/>
        </w:rPr>
      </w:pPr>
    </w:p>
    <w:p w14:paraId="29793FEC"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6D49AC">
        <w:rPr>
          <w:rFonts w:ascii="Times New Roman" w:hAnsi="Times New Roman" w:cs="Times New Roman"/>
          <w:color w:val="000000" w:themeColor="text1"/>
          <w:sz w:val="28"/>
          <w:szCs w:val="28"/>
        </w:rPr>
        <w:t>43</w:t>
      </w:r>
      <w:r w:rsidRPr="00BB1633">
        <w:rPr>
          <w:rFonts w:ascii="Times New Roman" w:hAnsi="Times New Roman" w:cs="Times New Roman"/>
          <w:color w:val="000000" w:themeColor="text1"/>
          <w:sz w:val="28"/>
          <w:szCs w:val="28"/>
        </w:rPr>
        <w:t>. Уличное техническое оборудование</w:t>
      </w:r>
    </w:p>
    <w:p w14:paraId="2B96194D" w14:textId="77777777" w:rsidR="00BB1633" w:rsidRPr="0052520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8556D46" w14:textId="4A209193" w:rsidR="00BB1633" w:rsidRPr="00BB1633" w:rsidRDefault="00BB1633" w:rsidP="007C139D">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1. К уличному техническому оборудованию относятся элементы инженерного оборудования (в том числе подъемные площадки </w:t>
      </w:r>
      <w:r w:rsidR="0052520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инвалидных колясок, люки смотровых колодцев, решетки дождеприемных колодцев, вентиляционные шахты подземных коммуникаций, шкафы телефонной связи и т.п.).</w:t>
      </w:r>
    </w:p>
    <w:p w14:paraId="404DE927" w14:textId="77777777" w:rsidR="00BB1633" w:rsidRPr="00BB1633" w:rsidRDefault="00BB1633" w:rsidP="007C139D">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2. Элементы инженерного оборудования не должны противоречить техническим условиям, в том числе:</w:t>
      </w:r>
    </w:p>
    <w:p w14:paraId="07F64507" w14:textId="472EC985" w:rsidR="00BB1633" w:rsidRPr="00BB1633" w:rsidRDefault="00BB1633" w:rsidP="007C139D">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не более 15 мм;</w:t>
      </w:r>
    </w:p>
    <w:p w14:paraId="0DC2D871" w14:textId="77777777" w:rsidR="00BB1633" w:rsidRPr="00BB1633" w:rsidRDefault="00BB1633" w:rsidP="007C139D">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вентиляционные шахты необходимо оборудовать решетками.</w:t>
      </w:r>
    </w:p>
    <w:p w14:paraId="06F611B0" w14:textId="77777777" w:rsidR="00BB1633" w:rsidRPr="007C139D"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9114DFA"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6D49AC">
        <w:rPr>
          <w:rFonts w:ascii="Times New Roman" w:hAnsi="Times New Roman" w:cs="Times New Roman"/>
          <w:color w:val="000000" w:themeColor="text1"/>
          <w:sz w:val="28"/>
          <w:szCs w:val="28"/>
        </w:rPr>
        <w:t>44</w:t>
      </w:r>
      <w:r w:rsidRPr="00BB1633">
        <w:rPr>
          <w:rFonts w:ascii="Times New Roman" w:hAnsi="Times New Roman" w:cs="Times New Roman"/>
          <w:color w:val="000000" w:themeColor="text1"/>
          <w:sz w:val="28"/>
          <w:szCs w:val="28"/>
        </w:rPr>
        <w:t>. Водные устройства</w:t>
      </w:r>
    </w:p>
    <w:p w14:paraId="17E93CC6" w14:textId="77777777" w:rsidR="00BB1633" w:rsidRPr="007C139D"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69CD404F" w14:textId="77777777" w:rsidR="00BB1633" w:rsidRPr="00BB1633" w:rsidRDefault="00BB1633" w:rsidP="007C139D">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14:paraId="02290260" w14:textId="2FDF6125" w:rsidR="00BB1633" w:rsidRPr="00BB1633" w:rsidRDefault="00BB1633" w:rsidP="007C139D">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w:t>
      </w:r>
      <w:r w:rsidR="007C139D">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подход к нему оборудуется твердым видом покрытия, высота должна составлять не более 90 см для взрослых и не более 70 см для детей.</w:t>
      </w:r>
    </w:p>
    <w:p w14:paraId="7A4CD106" w14:textId="279E9E63" w:rsidR="00BB1633" w:rsidRPr="00BB1633" w:rsidRDefault="00BB1633" w:rsidP="007C139D">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 xml:space="preserve">3. Декоративные водоемы сооружаются с использованием рельефа </w:t>
      </w:r>
      <w:r w:rsidR="007C139D">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14:paraId="6FFBBD34" w14:textId="77777777" w:rsidR="00BB1633" w:rsidRPr="007C139D"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796658F"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4</w:t>
      </w:r>
      <w:r w:rsidR="006D49AC">
        <w:rPr>
          <w:rFonts w:ascii="Times New Roman" w:hAnsi="Times New Roman" w:cs="Times New Roman"/>
          <w:color w:val="000000" w:themeColor="text1"/>
          <w:sz w:val="28"/>
          <w:szCs w:val="28"/>
        </w:rPr>
        <w:t>5</w:t>
      </w:r>
      <w:r w:rsidRPr="00BB1633">
        <w:rPr>
          <w:rFonts w:ascii="Times New Roman" w:hAnsi="Times New Roman" w:cs="Times New Roman"/>
          <w:color w:val="000000" w:themeColor="text1"/>
          <w:sz w:val="28"/>
          <w:szCs w:val="28"/>
        </w:rPr>
        <w:t>. Общие требования к зонам отдыха</w:t>
      </w:r>
    </w:p>
    <w:p w14:paraId="4FC2E78E" w14:textId="77777777" w:rsidR="00BB1633" w:rsidRPr="00834CE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033A0CCE" w14:textId="5AE7EE6B"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Зоны отдыха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территории, предназначенные и обустроенные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для организации активного массового отдыха, купания и рекреации.</w:t>
      </w:r>
    </w:p>
    <w:p w14:paraId="6509E29F" w14:textId="7937C630"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Планировка и обустройство зон отдыха без приспособления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для беспрепятственного доступа к ним и использования их инвалидами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и другими маломобильными группами населения, а также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без установки программно-технических комплексов видеонаблюдения,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их подключения в соответствии с требованиями, установленными уполномоченным органом, не допускается.</w:t>
      </w:r>
    </w:p>
    <w:p w14:paraId="4747D8E9" w14:textId="7C67A4BC"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Медпункт</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xml:space="preserve">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Помещение медпункта рекомендуется устанавливать площадью не менее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12 кв. м, имеющим естественное и искусственное освещение, водопровод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туалет.</w:t>
      </w:r>
    </w:p>
    <w:p w14:paraId="2A5949BF" w14:textId="1DDC2341"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4. 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оборудование пляжа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(навесы от солнца, лежаки, кабинки для переодевания), туалетные кабины.</w:t>
      </w:r>
    </w:p>
    <w:p w14:paraId="3E6EFBD4" w14:textId="77777777"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5. При проектировании озеленения обеспечиваются:</w:t>
      </w:r>
    </w:p>
    <w:p w14:paraId="42BFCCE1" w14:textId="46829D4F"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а) сохранение травяного покрова, древесно-кустарниковой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прибрежной растительности не менее чем на 80% общей площади зоны отдыха;</w:t>
      </w:r>
    </w:p>
    <w:p w14:paraId="5323BDE9" w14:textId="3718FAEE"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озеленение и формирование берегов водоема (берегоукрепительный пояс на оползневых и эродируемых склонах, склоновые водозадерживающие пояса</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головной дренаж и пр.);</w:t>
      </w:r>
    </w:p>
    <w:p w14:paraId="1D397C3F" w14:textId="77777777"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недопущение использования территории зоны отдыха для иных целей (выгуливание собак, устройство игровых городков, аттракционов и т.п.).</w:t>
      </w:r>
    </w:p>
    <w:p w14:paraId="5BC65251" w14:textId="77777777" w:rsidR="00834CEA"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6. Допускается установка пере</w:t>
      </w:r>
      <w:r w:rsidR="00834CEA">
        <w:rPr>
          <w:rFonts w:ascii="Times New Roman" w:hAnsi="Times New Roman" w:cs="Times New Roman"/>
          <w:color w:val="000000" w:themeColor="text1"/>
          <w:sz w:val="28"/>
          <w:szCs w:val="28"/>
        </w:rPr>
        <w:t>движного торгового оборудования:</w:t>
      </w:r>
    </w:p>
    <w:p w14:paraId="49580DAB" w14:textId="01FED405" w:rsidR="00834CEA"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торгов</w:t>
      </w:r>
      <w:r w:rsidR="00834CEA">
        <w:rPr>
          <w:rFonts w:ascii="Times New Roman" w:hAnsi="Times New Roman" w:cs="Times New Roman"/>
          <w:color w:val="000000" w:themeColor="text1"/>
          <w:sz w:val="28"/>
          <w:szCs w:val="28"/>
        </w:rPr>
        <w:t>ая</w:t>
      </w:r>
      <w:r w:rsidRPr="00BB1633">
        <w:rPr>
          <w:rFonts w:ascii="Times New Roman" w:hAnsi="Times New Roman" w:cs="Times New Roman"/>
          <w:color w:val="000000" w:themeColor="text1"/>
          <w:sz w:val="28"/>
          <w:szCs w:val="28"/>
        </w:rPr>
        <w:t xml:space="preserve"> тележк</w:t>
      </w:r>
      <w:r w:rsidR="00834CEA">
        <w:rPr>
          <w:rFonts w:ascii="Times New Roman" w:hAnsi="Times New Roman" w:cs="Times New Roman"/>
          <w:color w:val="000000" w:themeColor="text1"/>
          <w:sz w:val="28"/>
          <w:szCs w:val="28"/>
        </w:rPr>
        <w:t>а</w:t>
      </w:r>
      <w:r w:rsidRPr="00BB1633">
        <w:rPr>
          <w:rFonts w:ascii="Times New Roman" w:hAnsi="Times New Roman" w:cs="Times New Roman"/>
          <w:color w:val="000000" w:themeColor="text1"/>
          <w:sz w:val="28"/>
          <w:szCs w:val="28"/>
        </w:rPr>
        <w:t xml:space="preserve">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Вода</w:t>
      </w:r>
      <w:r w:rsidR="00E55AA8">
        <w:rPr>
          <w:rFonts w:ascii="Times New Roman" w:hAnsi="Times New Roman" w:cs="Times New Roman"/>
          <w:color w:val="000000" w:themeColor="text1"/>
          <w:sz w:val="28"/>
          <w:szCs w:val="28"/>
        </w:rPr>
        <w:t>»</w:t>
      </w:r>
      <w:r w:rsidR="00834CEA">
        <w:rPr>
          <w:rFonts w:ascii="Times New Roman" w:hAnsi="Times New Roman" w:cs="Times New Roman"/>
          <w:color w:val="000000" w:themeColor="text1"/>
          <w:sz w:val="28"/>
          <w:szCs w:val="28"/>
        </w:rPr>
        <w:t>;</w:t>
      </w:r>
    </w:p>
    <w:p w14:paraId="4160463E" w14:textId="24E861DB" w:rsidR="00BB1633" w:rsidRPr="00BB1633" w:rsidRDefault="00834CEA"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торгов</w:t>
      </w:r>
      <w:r>
        <w:rPr>
          <w:rFonts w:ascii="Times New Roman" w:hAnsi="Times New Roman" w:cs="Times New Roman"/>
          <w:color w:val="000000" w:themeColor="text1"/>
          <w:sz w:val="28"/>
          <w:szCs w:val="28"/>
        </w:rPr>
        <w:t>ая</w:t>
      </w:r>
      <w:r w:rsidRPr="00BB1633">
        <w:rPr>
          <w:rFonts w:ascii="Times New Roman" w:hAnsi="Times New Roman" w:cs="Times New Roman"/>
          <w:color w:val="000000" w:themeColor="text1"/>
          <w:sz w:val="28"/>
          <w:szCs w:val="28"/>
        </w:rPr>
        <w:t xml:space="preserve"> тележк</w:t>
      </w:r>
      <w:r>
        <w:rPr>
          <w:rFonts w:ascii="Times New Roman" w:hAnsi="Times New Roman" w:cs="Times New Roman"/>
          <w:color w:val="000000" w:themeColor="text1"/>
          <w:sz w:val="28"/>
          <w:szCs w:val="28"/>
        </w:rPr>
        <w:t>а</w:t>
      </w:r>
      <w:r w:rsidR="00BB1633" w:rsidRPr="00BB1633">
        <w:rPr>
          <w:rFonts w:ascii="Times New Roman" w:hAnsi="Times New Roman" w:cs="Times New Roman"/>
          <w:color w:val="000000" w:themeColor="text1"/>
          <w:sz w:val="28"/>
          <w:szCs w:val="28"/>
        </w:rPr>
        <w:t xml:space="preserve"> </w:t>
      </w:r>
      <w:r w:rsidR="00E55AA8">
        <w:rPr>
          <w:rFonts w:ascii="Times New Roman" w:hAnsi="Times New Roman" w:cs="Times New Roman"/>
          <w:color w:val="000000" w:themeColor="text1"/>
          <w:sz w:val="28"/>
          <w:szCs w:val="28"/>
        </w:rPr>
        <w:t>«</w:t>
      </w:r>
      <w:r w:rsidR="00BB1633" w:rsidRPr="00BB1633">
        <w:rPr>
          <w:rFonts w:ascii="Times New Roman" w:hAnsi="Times New Roman" w:cs="Times New Roman"/>
          <w:color w:val="000000" w:themeColor="text1"/>
          <w:sz w:val="28"/>
          <w:szCs w:val="28"/>
        </w:rPr>
        <w:t>Мороженое</w:t>
      </w:r>
      <w:r w:rsidR="00E55AA8">
        <w:rPr>
          <w:rFonts w:ascii="Times New Roman" w:hAnsi="Times New Roman" w:cs="Times New Roman"/>
          <w:color w:val="000000" w:themeColor="text1"/>
          <w:sz w:val="28"/>
          <w:szCs w:val="28"/>
        </w:rPr>
        <w:t>»</w:t>
      </w:r>
      <w:r w:rsidR="00BB1633" w:rsidRPr="00BB1633">
        <w:rPr>
          <w:rFonts w:ascii="Times New Roman" w:hAnsi="Times New Roman" w:cs="Times New Roman"/>
          <w:color w:val="000000" w:themeColor="text1"/>
          <w:sz w:val="28"/>
          <w:szCs w:val="28"/>
        </w:rPr>
        <w:t>.</w:t>
      </w:r>
    </w:p>
    <w:p w14:paraId="25738BB2" w14:textId="77777777" w:rsidR="00BB1633" w:rsidRPr="00834CE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5CC2F6F7"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Статья 4</w:t>
      </w:r>
      <w:r w:rsidR="006D49AC">
        <w:rPr>
          <w:rFonts w:ascii="Times New Roman" w:hAnsi="Times New Roman" w:cs="Times New Roman"/>
          <w:color w:val="000000" w:themeColor="text1"/>
          <w:sz w:val="28"/>
          <w:szCs w:val="28"/>
        </w:rPr>
        <w:t>6</w:t>
      </w:r>
      <w:r w:rsidRPr="00BB1633">
        <w:rPr>
          <w:rFonts w:ascii="Times New Roman" w:hAnsi="Times New Roman" w:cs="Times New Roman"/>
          <w:color w:val="000000" w:themeColor="text1"/>
          <w:sz w:val="28"/>
          <w:szCs w:val="28"/>
        </w:rPr>
        <w:t>. Парки</w:t>
      </w:r>
    </w:p>
    <w:p w14:paraId="34E6DD5F" w14:textId="281885E8" w:rsidR="00BB1633" w:rsidRPr="00BB1633" w:rsidRDefault="00BB1633" w:rsidP="00834CEA">
      <w:pPr>
        <w:pStyle w:val="ConsPlusNormal"/>
        <w:spacing w:line="276" w:lineRule="auto"/>
        <w:jc w:val="both"/>
        <w:rPr>
          <w:rFonts w:ascii="Times New Roman" w:hAnsi="Times New Roman" w:cs="Times New Roman"/>
          <w:color w:val="000000" w:themeColor="text1"/>
          <w:sz w:val="28"/>
          <w:szCs w:val="28"/>
        </w:rPr>
      </w:pPr>
    </w:p>
    <w:p w14:paraId="71FFEE9D" w14:textId="77777777" w:rsidR="000C4C26" w:rsidRPr="000C4C26" w:rsidRDefault="000C4C26" w:rsidP="000C4C26">
      <w:pPr>
        <w:pStyle w:val="ConsPlusNormal"/>
        <w:spacing w:line="276" w:lineRule="auto"/>
        <w:ind w:firstLine="709"/>
        <w:jc w:val="both"/>
        <w:rPr>
          <w:rFonts w:ascii="Times New Roman" w:hAnsi="Times New Roman" w:cs="Times New Roman"/>
          <w:color w:val="000000" w:themeColor="text1"/>
          <w:sz w:val="28"/>
          <w:szCs w:val="28"/>
        </w:rPr>
      </w:pPr>
      <w:r w:rsidRPr="000C4C26">
        <w:rPr>
          <w:rFonts w:ascii="Times New Roman" w:hAnsi="Times New Roman" w:cs="Times New Roman"/>
          <w:color w:val="000000" w:themeColor="text1"/>
          <w:sz w:val="28"/>
          <w:szCs w:val="28"/>
        </w:rPr>
        <w:t xml:space="preserve">1. Парки относятся к общественным территориям и предназначены для прогулок, отдыха, занятий физической культурой, туризма, наблюдения за природой, пикников, развлечений населения и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 </w:t>
      </w:r>
    </w:p>
    <w:p w14:paraId="0272002A" w14:textId="77777777" w:rsidR="000C4C26" w:rsidRPr="000C4C26" w:rsidRDefault="000C4C26" w:rsidP="000C4C26">
      <w:pPr>
        <w:pStyle w:val="ConsPlusNormal"/>
        <w:spacing w:line="276" w:lineRule="auto"/>
        <w:ind w:firstLine="709"/>
        <w:jc w:val="both"/>
        <w:rPr>
          <w:rFonts w:ascii="Times New Roman" w:hAnsi="Times New Roman" w:cs="Times New Roman"/>
          <w:color w:val="000000" w:themeColor="text1"/>
          <w:sz w:val="28"/>
          <w:szCs w:val="28"/>
        </w:rPr>
      </w:pPr>
      <w:r w:rsidRPr="000C4C26">
        <w:rPr>
          <w:rFonts w:ascii="Times New Roman" w:hAnsi="Times New Roman" w:cs="Times New Roman"/>
          <w:color w:val="000000" w:themeColor="text1"/>
          <w:sz w:val="28"/>
          <w:szCs w:val="28"/>
        </w:rPr>
        <w:t xml:space="preserve">На территории городского округа Лобня Московской области проектируются следующие категории парков: малые парки, городские парки, многофункциональные парки и лесные парки (лесопарковые зоны). Проектирование благоустройства парка зависит от его функционального назначения. </w:t>
      </w:r>
    </w:p>
    <w:p w14:paraId="6A7CF9F0" w14:textId="77777777" w:rsidR="000C4C26" w:rsidRPr="000C4C26" w:rsidRDefault="000C4C26" w:rsidP="000C4C26">
      <w:pPr>
        <w:pStyle w:val="ConsPlusNormal"/>
        <w:spacing w:line="276" w:lineRule="auto"/>
        <w:ind w:firstLine="709"/>
        <w:jc w:val="both"/>
        <w:rPr>
          <w:rFonts w:ascii="Times New Roman" w:hAnsi="Times New Roman" w:cs="Times New Roman"/>
          <w:color w:val="000000" w:themeColor="text1"/>
          <w:sz w:val="28"/>
          <w:szCs w:val="28"/>
        </w:rPr>
      </w:pPr>
      <w:r w:rsidRPr="000C4C26">
        <w:rPr>
          <w:rFonts w:ascii="Times New Roman" w:hAnsi="Times New Roman" w:cs="Times New Roman"/>
          <w:color w:val="000000" w:themeColor="text1"/>
          <w:sz w:val="28"/>
          <w:szCs w:val="28"/>
        </w:rPr>
        <w:t xml:space="preserve">Проектирование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системы оповещения и управления эвакуацией, их подключения в соответствии с требованиями, установленными уполномоченным органом, не допускаются. </w:t>
      </w:r>
    </w:p>
    <w:p w14:paraId="578D4C3F" w14:textId="77777777" w:rsidR="000C4C26" w:rsidRPr="000C4C26" w:rsidRDefault="000C4C26" w:rsidP="000C4C26">
      <w:pPr>
        <w:pStyle w:val="ConsPlusNormal"/>
        <w:spacing w:line="276" w:lineRule="auto"/>
        <w:ind w:firstLine="709"/>
        <w:jc w:val="both"/>
        <w:rPr>
          <w:rFonts w:ascii="Times New Roman" w:hAnsi="Times New Roman" w:cs="Times New Roman"/>
          <w:color w:val="000000" w:themeColor="text1"/>
          <w:sz w:val="28"/>
          <w:szCs w:val="28"/>
        </w:rPr>
      </w:pPr>
      <w:r w:rsidRPr="000C4C26">
        <w:rPr>
          <w:rFonts w:ascii="Times New Roman" w:hAnsi="Times New Roman" w:cs="Times New Roman"/>
          <w:color w:val="000000" w:themeColor="text1"/>
          <w:sz w:val="28"/>
          <w:szCs w:val="28"/>
        </w:rPr>
        <w:t xml:space="preserve">Парк, расположенный на земельном участке (одном или нескольких), предоставленном муниципальному учреждению, осуществляющему деятельность в сфере создания условий для массового отдыха населения и (или) благоустройства мест массового отдыха населения, в пользование или на ином вещном праве, либо юридическому лицу в аренду без проведения торгов в соответствии с подпунктом 3 пункта 2 статьи 39.6 Земельного кодекса Российской Федерации для создания и развития объекта рекреационного назначения (парка культуры и отдыха) при условии соответствия указанного объекта критериям, установленных Законом Московской области от 18.03.2025 № 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является парком культуры и отдыха. </w:t>
      </w:r>
    </w:p>
    <w:p w14:paraId="62B2F87B" w14:textId="77777777" w:rsidR="000C4C26" w:rsidRPr="000C4C26" w:rsidRDefault="000C4C26" w:rsidP="000C4C26">
      <w:pPr>
        <w:pStyle w:val="ConsPlusNormal"/>
        <w:spacing w:line="276" w:lineRule="auto"/>
        <w:ind w:firstLine="709"/>
        <w:jc w:val="both"/>
        <w:rPr>
          <w:rFonts w:ascii="Times New Roman" w:hAnsi="Times New Roman" w:cs="Times New Roman"/>
          <w:color w:val="000000" w:themeColor="text1"/>
          <w:sz w:val="28"/>
          <w:szCs w:val="28"/>
        </w:rPr>
      </w:pPr>
      <w:r w:rsidRPr="000C4C26">
        <w:rPr>
          <w:rFonts w:ascii="Times New Roman" w:hAnsi="Times New Roman" w:cs="Times New Roman"/>
          <w:color w:val="000000" w:themeColor="text1"/>
          <w:sz w:val="28"/>
          <w:szCs w:val="28"/>
        </w:rPr>
        <w:t>Допускается создание, развитие, содержание парка, территория которого состоит из территории парка культуры и отдыха, и парковой территории, не являющейся парком культуры и отдыха.</w:t>
      </w:r>
    </w:p>
    <w:p w14:paraId="06F38099" w14:textId="77777777" w:rsidR="000C4C26" w:rsidRPr="000C4C26" w:rsidRDefault="000C4C26" w:rsidP="000C4C26">
      <w:pPr>
        <w:pStyle w:val="ConsPlusNormal"/>
        <w:spacing w:line="276" w:lineRule="auto"/>
        <w:ind w:firstLine="709"/>
        <w:jc w:val="both"/>
        <w:rPr>
          <w:rFonts w:ascii="Times New Roman" w:hAnsi="Times New Roman" w:cs="Times New Roman"/>
          <w:color w:val="000000" w:themeColor="text1"/>
          <w:sz w:val="28"/>
          <w:szCs w:val="28"/>
        </w:rPr>
      </w:pPr>
      <w:r w:rsidRPr="000C4C26">
        <w:rPr>
          <w:rFonts w:ascii="Times New Roman" w:hAnsi="Times New Roman" w:cs="Times New Roman"/>
          <w:color w:val="000000" w:themeColor="text1"/>
          <w:sz w:val="28"/>
          <w:szCs w:val="28"/>
        </w:rPr>
        <w:t xml:space="preserve">2. Благоустройство парков, являющихся объектами культурного наследия, и парков, являющихся произведениями ландшафтной архитектуры </w:t>
      </w:r>
      <w:r w:rsidRPr="000C4C26">
        <w:rPr>
          <w:rFonts w:ascii="Times New Roman" w:hAnsi="Times New Roman" w:cs="Times New Roman"/>
          <w:color w:val="000000" w:themeColor="text1"/>
          <w:sz w:val="28"/>
          <w:szCs w:val="28"/>
        </w:rPr>
        <w:lastRenderedPageBreak/>
        <w:t xml:space="preserve">и садово-паркового искусства в границах территорий объектов культурного наследия, осуществляется в соответствии                       с требованиями Федерального закона от 25 июня 2002 года № 73-ФЗ «Об объектах культурного наследия (памятниках истории и культуры) народов Российской Федерации». </w:t>
      </w:r>
    </w:p>
    <w:p w14:paraId="46990F00" w14:textId="77777777" w:rsidR="000C4C26" w:rsidRPr="000C4C26" w:rsidRDefault="000C4C26" w:rsidP="000C4C26">
      <w:pPr>
        <w:pStyle w:val="ConsPlusNormal"/>
        <w:spacing w:line="276" w:lineRule="auto"/>
        <w:ind w:firstLine="709"/>
        <w:jc w:val="both"/>
        <w:rPr>
          <w:rFonts w:ascii="Times New Roman" w:hAnsi="Times New Roman" w:cs="Times New Roman"/>
          <w:color w:val="000000" w:themeColor="text1"/>
          <w:sz w:val="28"/>
          <w:szCs w:val="28"/>
        </w:rPr>
      </w:pPr>
      <w:r w:rsidRPr="000C4C26">
        <w:rPr>
          <w:rFonts w:ascii="Times New Roman" w:hAnsi="Times New Roman" w:cs="Times New Roman"/>
          <w:color w:val="000000" w:themeColor="text1"/>
          <w:sz w:val="28"/>
          <w:szCs w:val="28"/>
        </w:rPr>
        <w:t xml:space="preserve">3. Благоустройство парков в границах особо охраняемых природных территорий осуществляется в соответствии с законодательством Российской Федерации                                           и законодательством Московской области об особо охраняемых природных территориях                с учетом режима особой охраны таких территорий. </w:t>
      </w:r>
    </w:p>
    <w:p w14:paraId="78E14D49" w14:textId="77777777" w:rsidR="000C4C26" w:rsidRPr="000C4C26" w:rsidRDefault="000C4C26" w:rsidP="000C4C26">
      <w:pPr>
        <w:pStyle w:val="ConsPlusNormal"/>
        <w:spacing w:line="276" w:lineRule="auto"/>
        <w:ind w:firstLine="709"/>
        <w:jc w:val="both"/>
        <w:rPr>
          <w:rFonts w:ascii="Times New Roman" w:hAnsi="Times New Roman" w:cs="Times New Roman"/>
          <w:color w:val="000000" w:themeColor="text1"/>
          <w:sz w:val="28"/>
          <w:szCs w:val="28"/>
        </w:rPr>
      </w:pPr>
      <w:r w:rsidRPr="000C4C26">
        <w:rPr>
          <w:rFonts w:ascii="Times New Roman" w:hAnsi="Times New Roman" w:cs="Times New Roman"/>
          <w:color w:val="000000" w:themeColor="text1"/>
          <w:sz w:val="28"/>
          <w:szCs w:val="28"/>
        </w:rPr>
        <w:t xml:space="preserve">4. Благоустройство парков вдоль береговой линии водных объектов общего пользования, иное использование водных объектов общего пользования для целей благоустройства парков осуществляются на основании договоров водопользования, решений о предоставлении водных объектов в пользование. </w:t>
      </w:r>
    </w:p>
    <w:p w14:paraId="765EE500" w14:textId="77777777" w:rsidR="000C4C26" w:rsidRPr="000C4C26" w:rsidRDefault="000C4C26" w:rsidP="000C4C26">
      <w:pPr>
        <w:pStyle w:val="ConsPlusNormal"/>
        <w:spacing w:line="276" w:lineRule="auto"/>
        <w:ind w:firstLine="709"/>
        <w:jc w:val="both"/>
        <w:rPr>
          <w:rFonts w:ascii="Times New Roman" w:hAnsi="Times New Roman" w:cs="Times New Roman"/>
          <w:color w:val="000000" w:themeColor="text1"/>
          <w:sz w:val="28"/>
          <w:szCs w:val="28"/>
        </w:rPr>
      </w:pPr>
      <w:r w:rsidRPr="000C4C26">
        <w:rPr>
          <w:rFonts w:ascii="Times New Roman" w:hAnsi="Times New Roman" w:cs="Times New Roman"/>
          <w:color w:val="000000" w:themeColor="text1"/>
          <w:sz w:val="28"/>
          <w:szCs w:val="28"/>
        </w:rPr>
        <w:t xml:space="preserve">5. Для создания и развития лесных парков мероприятия по благоустройству лесов                        и лесных участков, осуществляемые при освоении лесов на основе комплексного подхода, выполняются государственными учреждениями, муниципальными учреждениями, которым для осуществления рекреационной деятельности лесные участки предоставлены   в постоянное (бессрочное) пользование для осуществления рекреационной деятельности. </w:t>
      </w:r>
    </w:p>
    <w:p w14:paraId="31841807" w14:textId="77777777" w:rsidR="000C4C26" w:rsidRPr="000C4C26" w:rsidRDefault="000C4C26" w:rsidP="000C4C26">
      <w:pPr>
        <w:pStyle w:val="ConsPlusNormal"/>
        <w:spacing w:line="276" w:lineRule="auto"/>
        <w:ind w:firstLine="709"/>
        <w:jc w:val="both"/>
        <w:rPr>
          <w:rFonts w:ascii="Times New Roman" w:hAnsi="Times New Roman" w:cs="Times New Roman"/>
          <w:color w:val="000000" w:themeColor="text1"/>
          <w:sz w:val="28"/>
          <w:szCs w:val="28"/>
        </w:rPr>
      </w:pPr>
      <w:r w:rsidRPr="000C4C26">
        <w:rPr>
          <w:rFonts w:ascii="Times New Roman" w:hAnsi="Times New Roman" w:cs="Times New Roman"/>
          <w:color w:val="000000" w:themeColor="text1"/>
          <w:sz w:val="28"/>
          <w:szCs w:val="28"/>
        </w:rPr>
        <w:t xml:space="preserve">6. При озеленении малого и городского парка допускается применять цветочное оформление с использованием неприхотливых растений. </w:t>
      </w:r>
    </w:p>
    <w:p w14:paraId="339A9518" w14:textId="77777777" w:rsidR="000C4C26" w:rsidRPr="000C4C26" w:rsidRDefault="000C4C26" w:rsidP="000C4C26">
      <w:pPr>
        <w:pStyle w:val="ConsPlusNormal"/>
        <w:spacing w:line="276" w:lineRule="auto"/>
        <w:ind w:firstLine="709"/>
        <w:jc w:val="both"/>
        <w:rPr>
          <w:rFonts w:ascii="Times New Roman" w:hAnsi="Times New Roman" w:cs="Times New Roman"/>
          <w:color w:val="000000" w:themeColor="text1"/>
          <w:sz w:val="28"/>
          <w:szCs w:val="28"/>
        </w:rPr>
      </w:pPr>
      <w:r w:rsidRPr="000C4C26">
        <w:rPr>
          <w:rFonts w:ascii="Times New Roman" w:hAnsi="Times New Roman" w:cs="Times New Roman"/>
          <w:color w:val="000000" w:themeColor="text1"/>
          <w:sz w:val="28"/>
          <w:szCs w:val="28"/>
        </w:rPr>
        <w:t xml:space="preserve">При проектировании предусматриваются места для размещения нестационарных торговых объектов на территориях малых, городских, многофункциональных парков, а также места для размещения аттракционов на территориях городских                                                     и многофункциональных парков. </w:t>
      </w:r>
    </w:p>
    <w:p w14:paraId="4C56774F" w14:textId="77777777" w:rsidR="000C4C26" w:rsidRPr="000C4C26" w:rsidRDefault="000C4C26" w:rsidP="000C4C26">
      <w:pPr>
        <w:pStyle w:val="ConsPlusNormal"/>
        <w:spacing w:line="276" w:lineRule="auto"/>
        <w:ind w:firstLine="709"/>
        <w:jc w:val="both"/>
        <w:rPr>
          <w:rFonts w:ascii="Times New Roman" w:hAnsi="Times New Roman" w:cs="Times New Roman"/>
          <w:color w:val="000000" w:themeColor="text1"/>
          <w:sz w:val="28"/>
          <w:szCs w:val="28"/>
        </w:rPr>
      </w:pPr>
      <w:r w:rsidRPr="000C4C26">
        <w:rPr>
          <w:rFonts w:ascii="Times New Roman" w:hAnsi="Times New Roman" w:cs="Times New Roman"/>
          <w:color w:val="000000" w:themeColor="text1"/>
          <w:sz w:val="28"/>
          <w:szCs w:val="28"/>
        </w:rPr>
        <w:t>7. Для реализации концепций развития парков (инфраструктуры парков), которыми определено размещение элементов благоустройства и (или) объектов благоустройства,                    и (или) объектов социально-культурного и коммунально-бытового назначения (объектов культуры, спорта, бытового обслуживания населения, общественного питания), на местах отделимых улучшений территорий общего пользования, органы местного самоуправления вправе осуществить продажу отделимых улучшений территорий общего пользования, а также их перемещение на иные территории общего пользования в пределах городского округа Лобня.</w:t>
      </w:r>
    </w:p>
    <w:p w14:paraId="2C2BF761" w14:textId="77777777" w:rsidR="000C4C26" w:rsidRPr="000C4C26" w:rsidRDefault="000C4C26" w:rsidP="000C4C26">
      <w:pPr>
        <w:pStyle w:val="ConsPlusNormal"/>
        <w:spacing w:line="276" w:lineRule="auto"/>
        <w:ind w:firstLine="709"/>
        <w:jc w:val="both"/>
        <w:rPr>
          <w:rFonts w:ascii="Times New Roman" w:hAnsi="Times New Roman" w:cs="Times New Roman"/>
          <w:color w:val="000000" w:themeColor="text1"/>
          <w:sz w:val="28"/>
          <w:szCs w:val="28"/>
        </w:rPr>
      </w:pPr>
      <w:r w:rsidRPr="000C4C26">
        <w:rPr>
          <w:rFonts w:ascii="Times New Roman" w:hAnsi="Times New Roman" w:cs="Times New Roman"/>
          <w:color w:val="000000" w:themeColor="text1"/>
          <w:sz w:val="28"/>
          <w:szCs w:val="28"/>
        </w:rPr>
        <w:t xml:space="preserve">Допускается строительство объектов капитального строительства </w:t>
      </w:r>
      <w:r w:rsidRPr="000C4C26">
        <w:rPr>
          <w:rFonts w:ascii="Times New Roman" w:hAnsi="Times New Roman" w:cs="Times New Roman"/>
          <w:color w:val="000000" w:themeColor="text1"/>
          <w:sz w:val="28"/>
          <w:szCs w:val="28"/>
        </w:rPr>
        <w:lastRenderedPageBreak/>
        <w:t>социальной инфраструктуры местного значения (объектов спорта) на земельных участках парка, предоставленных в пользование государственным учреждениям, а также объектов социально-культурного и коммунально-бытового назначения (объектов культуры, спорта, бытового обслуживания населения, общественного питания) на земельных участках парка, предоставленных в аренду юридическим лицам без проведения торгов в соответствии с подпунктом 3 пункта 2 статьи 39.6 Земельного кодекса Российской Федерации, при условии соответствия указанных объектов критериям, установленным Законом Московской области от 18.03.2025 № 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в случае, если такое строительство осуществляется в соответствии с Градостроительным кодексом Российской Федерации.</w:t>
      </w:r>
    </w:p>
    <w:p w14:paraId="59DB4914" w14:textId="2DBE0A5F" w:rsidR="00BB1633" w:rsidRDefault="000C4C26" w:rsidP="000C4C26">
      <w:pPr>
        <w:pStyle w:val="ConsPlusNormal"/>
        <w:spacing w:line="276" w:lineRule="auto"/>
        <w:ind w:firstLine="709"/>
        <w:jc w:val="both"/>
        <w:rPr>
          <w:rFonts w:ascii="Times New Roman" w:hAnsi="Times New Roman" w:cs="Times New Roman"/>
          <w:color w:val="000000" w:themeColor="text1"/>
          <w:sz w:val="28"/>
          <w:szCs w:val="28"/>
        </w:rPr>
      </w:pPr>
      <w:r w:rsidRPr="000C4C26">
        <w:rPr>
          <w:rFonts w:ascii="Times New Roman" w:hAnsi="Times New Roman" w:cs="Times New Roman"/>
          <w:color w:val="000000" w:themeColor="text1"/>
          <w:sz w:val="28"/>
          <w:szCs w:val="28"/>
        </w:rPr>
        <w:t>8. При благоустройстве парков (парков культуры и отдыха) городского округа Лобня подлежит учету Региональный парковый стандарт Московской области.</w:t>
      </w:r>
    </w:p>
    <w:p w14:paraId="26E42556" w14:textId="77777777" w:rsidR="000C4C26" w:rsidRPr="00834CEA" w:rsidRDefault="000C4C26" w:rsidP="000C4C26">
      <w:pPr>
        <w:pStyle w:val="ConsPlusNormal"/>
        <w:spacing w:line="276" w:lineRule="auto"/>
        <w:ind w:firstLine="709"/>
        <w:jc w:val="both"/>
        <w:rPr>
          <w:rFonts w:ascii="Times New Roman" w:hAnsi="Times New Roman" w:cs="Times New Roman"/>
          <w:color w:val="000000" w:themeColor="text1"/>
          <w:sz w:val="20"/>
          <w:szCs w:val="28"/>
        </w:rPr>
      </w:pPr>
    </w:p>
    <w:p w14:paraId="4C8F5BDB"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4</w:t>
      </w:r>
      <w:r w:rsidR="006D49AC">
        <w:rPr>
          <w:rFonts w:ascii="Times New Roman" w:hAnsi="Times New Roman" w:cs="Times New Roman"/>
          <w:color w:val="000000" w:themeColor="text1"/>
          <w:sz w:val="28"/>
          <w:szCs w:val="28"/>
        </w:rPr>
        <w:t>7</w:t>
      </w:r>
      <w:r w:rsidRPr="00BB1633">
        <w:rPr>
          <w:rFonts w:ascii="Times New Roman" w:hAnsi="Times New Roman" w:cs="Times New Roman"/>
          <w:color w:val="000000" w:themeColor="text1"/>
          <w:sz w:val="28"/>
          <w:szCs w:val="28"/>
        </w:rPr>
        <w:t>. Сады</w:t>
      </w:r>
    </w:p>
    <w:p w14:paraId="32C3C75D" w14:textId="77777777" w:rsidR="00BB1633" w:rsidRPr="00834CE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1BC3F65B" w14:textId="77777777"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На территории населенного пункта рекомендуется формировать следующие виды садов: сады отдыха и прогулок, сады при сооружениях, сады-выставки, сады на крышах и др.</w:t>
      </w:r>
    </w:p>
    <w:p w14:paraId="47CEC40B" w14:textId="5B8A8FA9"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2. Сад отдыха и прогулок обычно предназначен для организации кратковременного отдыха населения. На территории сада должна преобладать прогулочная функция, допускается транзитное пешеходное движение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по территории сада.</w:t>
      </w:r>
    </w:p>
    <w:p w14:paraId="6243C2AB" w14:textId="138B8330"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3.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Вода</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xml:space="preserve">,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Мороженое</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 осветительное оборудование.</w:t>
      </w:r>
    </w:p>
    <w:p w14:paraId="5C9010CE" w14:textId="749D0CD1"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Планировка и обустройство садов без приспособления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для беспрепятственного доступа к ним и использования их инвалидами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другими маломобильными группами населения не допускается.</w:t>
      </w:r>
    </w:p>
    <w:p w14:paraId="1DE1A440" w14:textId="77777777"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4.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14:paraId="7466F6ED" w14:textId="77777777"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5. Возможно предусматривать размещение ограждения, некапитальных </w:t>
      </w:r>
      <w:r w:rsidRPr="00BB1633">
        <w:rPr>
          <w:rFonts w:ascii="Times New Roman" w:hAnsi="Times New Roman" w:cs="Times New Roman"/>
          <w:color w:val="000000" w:themeColor="text1"/>
          <w:sz w:val="28"/>
          <w:szCs w:val="28"/>
        </w:rPr>
        <w:lastRenderedPageBreak/>
        <w:t>нестационарных сооружений питания.</w:t>
      </w:r>
    </w:p>
    <w:p w14:paraId="2D1BCD79" w14:textId="4801A7D5"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6. Сады при объектах капитального строительства формируются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у зданий, строений, сооружений общественных организаций, зрелищных учреждений и других объектов капитального строительства общественного назначения. Планировочная структура сада должна обеспечивать рациональные подходы к объекту и быструю эвакуацию посетителей.</w:t>
      </w:r>
    </w:p>
    <w:p w14:paraId="1EA659AD" w14:textId="0290849A"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7. Сад-выставка (скульптуры, цветов, произведений декоративно-прикладного искусства и др.)</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экспозиционная территория, действующая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14:paraId="6ECAF698" w14:textId="7D3BC2D6" w:rsidR="00BB1633" w:rsidRPr="00BB1633" w:rsidRDefault="00BB1633" w:rsidP="00834CEA">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8. Сады на крышах могут размещаться на плоских крышах жилых, общественных и производственных объектов капитального строительства </w:t>
      </w:r>
      <w:r w:rsidR="00834CEA">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p>
    <w:p w14:paraId="7B63209F" w14:textId="77777777" w:rsidR="00BB1633" w:rsidRPr="00834CE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4E77A43" w14:textId="77777777"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Статья 4</w:t>
      </w:r>
      <w:r w:rsidR="006D49AC">
        <w:rPr>
          <w:rFonts w:ascii="Times New Roman" w:hAnsi="Times New Roman" w:cs="Times New Roman"/>
          <w:color w:val="000000" w:themeColor="text1"/>
          <w:sz w:val="28"/>
          <w:szCs w:val="28"/>
        </w:rPr>
        <w:t>8</w:t>
      </w:r>
      <w:r w:rsidRPr="00BB1633">
        <w:rPr>
          <w:rFonts w:ascii="Times New Roman" w:hAnsi="Times New Roman" w:cs="Times New Roman"/>
          <w:color w:val="000000" w:themeColor="text1"/>
          <w:sz w:val="28"/>
          <w:szCs w:val="28"/>
        </w:rPr>
        <w:t>. Бульвары, скверы</w:t>
      </w:r>
    </w:p>
    <w:p w14:paraId="5F4A119D" w14:textId="77777777" w:rsidR="00BB1633" w:rsidRPr="00834CEA"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792937F"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1. Бульвары и скверы предназначены для организации кратковременного отдыха, прогулок, транзитных пешеходных передвижений.</w:t>
      </w:r>
    </w:p>
    <w:p w14:paraId="0D31325A" w14:textId="4B15070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или контейнеры, осветительное оборудование, оборудование архитектурно-декоративного освещения.</w:t>
      </w:r>
    </w:p>
    <w:p w14:paraId="3365578D" w14:textId="30F9B9C9"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Планировка и обустройство бульваров и скверов без приспособления для беспрепятственного доступа к ним и использования их инвалидами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и другими маломобильными группами населения, а также без установки программно-технических комплексов видеонаблюдения, их подключения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в соответствии с требованиями, установленными уполномоченным органом, не допускается.</w:t>
      </w:r>
    </w:p>
    <w:p w14:paraId="51DC802F"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3.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14:paraId="132E5B40" w14:textId="77591C8C"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4.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 xml:space="preserve">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При озеленении скверов используются приемы зрительного расширения </w:t>
      </w:r>
      <w:r w:rsidRPr="00834CEA">
        <w:rPr>
          <w:rFonts w:ascii="Times New Roman" w:hAnsi="Times New Roman" w:cs="Times New Roman"/>
          <w:color w:val="000000" w:themeColor="text1"/>
          <w:sz w:val="28"/>
          <w:szCs w:val="28"/>
        </w:rPr>
        <w:lastRenderedPageBreak/>
        <w:t>озеленяемого пространства.</w:t>
      </w:r>
    </w:p>
    <w:p w14:paraId="746F675C" w14:textId="77777777" w:rsidR="00BB1633" w:rsidRPr="00834CEA" w:rsidRDefault="00BB1633" w:rsidP="00834CEA">
      <w:pPr>
        <w:pStyle w:val="ConsPlusNormal"/>
        <w:ind w:firstLine="709"/>
        <w:jc w:val="both"/>
        <w:rPr>
          <w:rFonts w:ascii="Times New Roman" w:hAnsi="Times New Roman" w:cs="Times New Roman"/>
          <w:color w:val="000000" w:themeColor="text1"/>
          <w:sz w:val="20"/>
          <w:szCs w:val="28"/>
        </w:rPr>
      </w:pPr>
    </w:p>
    <w:p w14:paraId="70DD2EB4" w14:textId="479BC78E" w:rsidR="00BB1633" w:rsidRPr="00834CEA" w:rsidRDefault="00BB1633" w:rsidP="00834CEA">
      <w:pPr>
        <w:pStyle w:val="ConsPlusTitle"/>
        <w:ind w:firstLine="709"/>
        <w:jc w:val="both"/>
        <w:outlineLvl w:val="2"/>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Статья 4</w:t>
      </w:r>
      <w:r w:rsidR="00264C35" w:rsidRPr="00834CEA">
        <w:rPr>
          <w:rFonts w:ascii="Times New Roman" w:hAnsi="Times New Roman" w:cs="Times New Roman"/>
          <w:color w:val="000000" w:themeColor="text1"/>
          <w:sz w:val="28"/>
          <w:szCs w:val="28"/>
        </w:rPr>
        <w:t>9</w:t>
      </w:r>
      <w:r w:rsidRPr="00834CEA">
        <w:rPr>
          <w:rFonts w:ascii="Times New Roman" w:hAnsi="Times New Roman" w:cs="Times New Roman"/>
          <w:color w:val="000000" w:themeColor="text1"/>
          <w:sz w:val="28"/>
          <w:szCs w:val="28"/>
        </w:rPr>
        <w:t>. Особенности озеленения территорий городского округа</w:t>
      </w:r>
    </w:p>
    <w:p w14:paraId="1F025137" w14:textId="77777777" w:rsidR="00BB1633" w:rsidRPr="00834CEA" w:rsidRDefault="00BB1633" w:rsidP="00834CEA">
      <w:pPr>
        <w:pStyle w:val="ConsPlusNormal"/>
        <w:ind w:firstLine="709"/>
        <w:jc w:val="both"/>
        <w:rPr>
          <w:rFonts w:ascii="Times New Roman" w:hAnsi="Times New Roman" w:cs="Times New Roman"/>
          <w:color w:val="000000" w:themeColor="text1"/>
          <w:sz w:val="20"/>
          <w:szCs w:val="28"/>
        </w:rPr>
      </w:pPr>
    </w:p>
    <w:p w14:paraId="36F262A7"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1.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
    <w:p w14:paraId="0BBF78F0" w14:textId="18737015"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2. На территории городского округа могут использоваться два вида озеленения: стационарное</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 xml:space="preserve">посадка элементов озеленения в грунт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и мобильное</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 xml:space="preserve">посадка элементов озеленения в специальные передвижные емкости (контейнеры, вазоны и т.п.). Стационарное и мобильное озеленение создают, развивают и содержат на объектах благоустройства, в том числе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на объектах ландшафтного искусства (парки, скверы, бульвары и иные общественные территории) и архитектурно-ландшафтных объектах (садово-парковые массивы и группы, солитеры, сады, аллеи, рощи, мавританские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и иные газоны, клумбы и иные цветники, озелененные площадки с деревьями и кустарниками), на внешних поверхностях зданий, строений, сооружений, включая крыши (крышное озеленение), фасады (вертикальное озеленение).</w:t>
      </w:r>
    </w:p>
    <w:p w14:paraId="4B8F419D" w14:textId="4FA0403E"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Видовой состав, возраст, особенности содержания высаживаемых деревьев и кустарников, а также подлежащие учету при планировании озеленения минимальные расстояния посадок деревьев и кустарников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до инженерных сетей, зданий, строений, сооружений, размеры </w:t>
      </w:r>
      <w:proofErr w:type="spellStart"/>
      <w:r w:rsidRPr="00834CEA">
        <w:rPr>
          <w:rFonts w:ascii="Times New Roman" w:hAnsi="Times New Roman" w:cs="Times New Roman"/>
          <w:color w:val="000000" w:themeColor="text1"/>
          <w:sz w:val="28"/>
          <w:szCs w:val="28"/>
        </w:rPr>
        <w:t>комов</w:t>
      </w:r>
      <w:proofErr w:type="spellEnd"/>
      <w:r w:rsidRPr="00834CEA">
        <w:rPr>
          <w:rFonts w:ascii="Times New Roman" w:hAnsi="Times New Roman" w:cs="Times New Roman"/>
          <w:color w:val="000000" w:themeColor="text1"/>
          <w:sz w:val="28"/>
          <w:szCs w:val="28"/>
        </w:rPr>
        <w:t xml:space="preserve">, ям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 xml:space="preserve">и траншей для посадки деревьев, и кустарников установлены в </w:t>
      </w:r>
      <w:hyperlink w:anchor="P6129">
        <w:r w:rsidRPr="00834CEA">
          <w:rPr>
            <w:rFonts w:ascii="Times New Roman" w:hAnsi="Times New Roman" w:cs="Times New Roman"/>
            <w:color w:val="000000" w:themeColor="text1"/>
            <w:sz w:val="28"/>
            <w:szCs w:val="28"/>
          </w:rPr>
          <w:t xml:space="preserve">таблицах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1</w:t>
        </w:r>
      </w:hyperlink>
      <w:r w:rsidR="00B533F6" w:rsidRPr="00834CEA">
        <w:rPr>
          <w:rFonts w:ascii="Times New Roman" w:hAnsi="Times New Roman" w:cs="Times New Roman"/>
          <w:color w:val="000000" w:themeColor="text1"/>
          <w:sz w:val="28"/>
          <w:szCs w:val="28"/>
        </w:rPr>
        <w:t xml:space="preserve"> – </w:t>
      </w:r>
      <w:hyperlink w:anchor="P6642">
        <w:r w:rsidRPr="00834CEA">
          <w:rPr>
            <w:rFonts w:ascii="Times New Roman" w:hAnsi="Times New Roman" w:cs="Times New Roman"/>
            <w:color w:val="000000" w:themeColor="text1"/>
            <w:sz w:val="28"/>
            <w:szCs w:val="28"/>
          </w:rPr>
          <w:t>5</w:t>
        </w:r>
      </w:hyperlink>
      <w:r w:rsidRPr="00834CEA">
        <w:rPr>
          <w:rFonts w:ascii="Times New Roman" w:hAnsi="Times New Roman" w:cs="Times New Roman"/>
          <w:color w:val="000000" w:themeColor="text1"/>
          <w:sz w:val="28"/>
          <w:szCs w:val="28"/>
        </w:rPr>
        <w:t xml:space="preserve"> настоящей статьи.</w:t>
      </w:r>
    </w:p>
    <w:p w14:paraId="51D5073D" w14:textId="77777777"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3.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территориях городского округа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14:paraId="74839BE1" w14:textId="51CD6749"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4. При посадке деревьев в зонах действия теплотрасс учитывается фактор прогревания почвы в обе стороны от оси теплотрассы на расстояние: до 2 м</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интенсивное прогревание, 2-6 м</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 xml:space="preserve">среднее прогревание,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6-10 м</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слабого. У теплотрасс рекомендуется размещать: липу, клен, сирень, жимолость</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ближе 2 м; тополь, боярышник, кизильник, дерен, лиственницу, березу</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ближе 3-4 м.</w:t>
      </w:r>
    </w:p>
    <w:p w14:paraId="77FFF614" w14:textId="5000306A"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 xml:space="preserve">5. При воздействии неблагоприятных техногенных и климатических факторов на различные территории городского округа формируются защитные зеленые насаждения; при воздействии нескольких факторов выбирается ведущий по интенсивности и (или) наиболее значимый </w:t>
      </w:r>
      <w:r w:rsidR="00834CEA">
        <w:rPr>
          <w:rFonts w:ascii="Times New Roman" w:hAnsi="Times New Roman" w:cs="Times New Roman"/>
          <w:color w:val="000000" w:themeColor="text1"/>
          <w:sz w:val="28"/>
          <w:szCs w:val="28"/>
        </w:rPr>
        <w:br/>
      </w:r>
      <w:r w:rsidRPr="00834CEA">
        <w:rPr>
          <w:rFonts w:ascii="Times New Roman" w:hAnsi="Times New Roman" w:cs="Times New Roman"/>
          <w:color w:val="000000" w:themeColor="text1"/>
          <w:sz w:val="28"/>
          <w:szCs w:val="28"/>
        </w:rPr>
        <w:t>для функционального назначения территории.</w:t>
      </w:r>
    </w:p>
    <w:p w14:paraId="31905A79" w14:textId="5854192A" w:rsidR="00BB1633" w:rsidRPr="00834CEA" w:rsidRDefault="00BB1633" w:rsidP="00834CEA">
      <w:pPr>
        <w:pStyle w:val="ConsPlusNormal"/>
        <w:ind w:firstLine="709"/>
        <w:jc w:val="both"/>
        <w:rPr>
          <w:rFonts w:ascii="Times New Roman" w:hAnsi="Times New Roman" w:cs="Times New Roman"/>
          <w:color w:val="000000" w:themeColor="text1"/>
          <w:sz w:val="28"/>
          <w:szCs w:val="28"/>
        </w:rPr>
      </w:pPr>
      <w:r w:rsidRPr="00834CEA">
        <w:rPr>
          <w:rFonts w:ascii="Times New Roman" w:hAnsi="Times New Roman" w:cs="Times New Roman"/>
          <w:color w:val="000000" w:themeColor="text1"/>
          <w:sz w:val="28"/>
          <w:szCs w:val="28"/>
        </w:rPr>
        <w:t>6. В условиях высокого уровня загрязнения воздуха формируются многорядные древесно-кустарниковые посадки: при хорошем режиме проветривания</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 xml:space="preserve">закрытого типа (смыкание крон), при плохом режиме </w:t>
      </w:r>
      <w:r w:rsidRPr="00834CEA">
        <w:rPr>
          <w:rFonts w:ascii="Times New Roman" w:hAnsi="Times New Roman" w:cs="Times New Roman"/>
          <w:color w:val="000000" w:themeColor="text1"/>
          <w:sz w:val="28"/>
          <w:szCs w:val="28"/>
        </w:rPr>
        <w:lastRenderedPageBreak/>
        <w:t>проветривания</w:t>
      </w:r>
      <w:r w:rsidR="00B533F6" w:rsidRPr="00834CEA">
        <w:rPr>
          <w:rFonts w:ascii="Times New Roman" w:hAnsi="Times New Roman" w:cs="Times New Roman"/>
          <w:color w:val="000000" w:themeColor="text1"/>
          <w:sz w:val="28"/>
          <w:szCs w:val="28"/>
        </w:rPr>
        <w:t xml:space="preserve"> – </w:t>
      </w:r>
      <w:r w:rsidRPr="00834CEA">
        <w:rPr>
          <w:rFonts w:ascii="Times New Roman" w:hAnsi="Times New Roman" w:cs="Times New Roman"/>
          <w:color w:val="000000" w:themeColor="text1"/>
          <w:sz w:val="28"/>
          <w:szCs w:val="28"/>
        </w:rPr>
        <w:t>открытого, фильтрующего типа (несмыкание крон).</w:t>
      </w:r>
    </w:p>
    <w:p w14:paraId="7ADD0035" w14:textId="59779765" w:rsidR="00DB4934" w:rsidRDefault="00DB4934">
      <w:pPr>
        <w:pStyle w:val="ConsPlusNormal"/>
        <w:rPr>
          <w:rFonts w:ascii="Times New Roman" w:hAnsi="Times New Roman" w:cs="Times New Roman"/>
          <w:color w:val="000000" w:themeColor="text1"/>
          <w:sz w:val="20"/>
          <w:szCs w:val="28"/>
        </w:rPr>
      </w:pPr>
    </w:p>
    <w:p w14:paraId="5BF7D9DA" w14:textId="4938968D" w:rsidR="00834CEA" w:rsidRDefault="00834CEA" w:rsidP="00834CEA">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Таблица 1. «Основные типы насаждений».</w:t>
      </w:r>
    </w:p>
    <w:p w14:paraId="6E426C61" w14:textId="77777777" w:rsidR="00834CEA" w:rsidRPr="00834CEA" w:rsidRDefault="00834CEA" w:rsidP="00834CEA">
      <w:pPr>
        <w:pStyle w:val="ConsPlusNormal"/>
        <w:jc w:val="center"/>
        <w:rPr>
          <w:rFonts w:ascii="Times New Roman" w:hAnsi="Times New Roman" w:cs="Times New Roman"/>
          <w:color w:val="000000" w:themeColor="text1"/>
          <w:sz w:val="20"/>
          <w:szCs w:val="28"/>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2694"/>
        <w:gridCol w:w="708"/>
        <w:gridCol w:w="6379"/>
      </w:tblGrid>
      <w:tr w:rsidR="00834CEA" w:rsidRPr="00BB1633" w14:paraId="3B93343E" w14:textId="77777777" w:rsidTr="00F652B7">
        <w:tc>
          <w:tcPr>
            <w:tcW w:w="3970" w:type="dxa"/>
            <w:gridSpan w:val="2"/>
            <w:vAlign w:val="center"/>
          </w:tcPr>
          <w:p w14:paraId="2A8102EC"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Группы ценности</w:t>
            </w:r>
          </w:p>
        </w:tc>
        <w:tc>
          <w:tcPr>
            <w:tcW w:w="7087" w:type="dxa"/>
            <w:gridSpan w:val="2"/>
            <w:vMerge w:val="restart"/>
            <w:vAlign w:val="center"/>
          </w:tcPr>
          <w:p w14:paraId="3259D6D3"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Деревья и кустарники</w:t>
            </w:r>
          </w:p>
        </w:tc>
      </w:tr>
      <w:tr w:rsidR="00834CEA" w:rsidRPr="00BB1633" w14:paraId="2C57D847" w14:textId="77777777" w:rsidTr="00F652B7">
        <w:tc>
          <w:tcPr>
            <w:tcW w:w="1276" w:type="dxa"/>
            <w:vAlign w:val="center"/>
          </w:tcPr>
          <w:p w14:paraId="19481554"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w:t>
            </w:r>
          </w:p>
          <w:p w14:paraId="7D66F315"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группы</w:t>
            </w:r>
          </w:p>
        </w:tc>
        <w:tc>
          <w:tcPr>
            <w:tcW w:w="2694" w:type="dxa"/>
            <w:vAlign w:val="center"/>
          </w:tcPr>
          <w:p w14:paraId="718855FA"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Ценность</w:t>
            </w:r>
          </w:p>
        </w:tc>
        <w:tc>
          <w:tcPr>
            <w:tcW w:w="7087" w:type="dxa"/>
            <w:gridSpan w:val="2"/>
            <w:vMerge/>
          </w:tcPr>
          <w:p w14:paraId="165740A6" w14:textId="77777777" w:rsidR="00834CEA" w:rsidRPr="00834CEA" w:rsidRDefault="00834CEA" w:rsidP="00F652B7">
            <w:pPr>
              <w:pStyle w:val="ConsPlusNormal"/>
              <w:rPr>
                <w:rFonts w:ascii="Times New Roman" w:hAnsi="Times New Roman" w:cs="Times New Roman"/>
                <w:color w:val="000000" w:themeColor="text1"/>
                <w:sz w:val="24"/>
                <w:szCs w:val="24"/>
              </w:rPr>
            </w:pPr>
          </w:p>
        </w:tc>
      </w:tr>
      <w:tr w:rsidR="00834CEA" w:rsidRPr="00BB1633" w14:paraId="40DD4E58" w14:textId="77777777" w:rsidTr="00F652B7">
        <w:tc>
          <w:tcPr>
            <w:tcW w:w="11057" w:type="dxa"/>
            <w:gridSpan w:val="4"/>
            <w:vAlign w:val="center"/>
          </w:tcPr>
          <w:p w14:paraId="4110E992"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Настоящая таблица не распространяется на лесные насаждения, памятники природы, объекты растительного мира в границах особо охраняемых природных территорий.</w:t>
            </w:r>
          </w:p>
        </w:tc>
      </w:tr>
      <w:tr w:rsidR="00834CEA" w:rsidRPr="00BB1633" w14:paraId="1B2BCC33" w14:textId="77777777" w:rsidTr="00F652B7">
        <w:tc>
          <w:tcPr>
            <w:tcW w:w="1276" w:type="dxa"/>
            <w:vMerge w:val="restart"/>
            <w:vAlign w:val="center"/>
          </w:tcPr>
          <w:p w14:paraId="05136AAD"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Ц</w:t>
            </w:r>
          </w:p>
        </w:tc>
        <w:tc>
          <w:tcPr>
            <w:tcW w:w="2694" w:type="dxa"/>
            <w:vMerge w:val="restart"/>
            <w:vAlign w:val="center"/>
          </w:tcPr>
          <w:p w14:paraId="54F0271E"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Уникальные, невосполнимые, ценные в экологическом, научном, культурном и эстетическом отношениях</w:t>
            </w:r>
          </w:p>
        </w:tc>
        <w:tc>
          <w:tcPr>
            <w:tcW w:w="708" w:type="dxa"/>
          </w:tcPr>
          <w:p w14:paraId="1C19938D"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w:t>
            </w:r>
          </w:p>
        </w:tc>
        <w:tc>
          <w:tcPr>
            <w:tcW w:w="6379" w:type="dxa"/>
            <w:vAlign w:val="center"/>
          </w:tcPr>
          <w:p w14:paraId="1C3E400C"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Объекты растительного мира, занесенные в Красную книгу Российской Федерации</w:t>
            </w:r>
          </w:p>
        </w:tc>
      </w:tr>
      <w:tr w:rsidR="00834CEA" w:rsidRPr="00BB1633" w14:paraId="65A7A977" w14:textId="77777777" w:rsidTr="00F652B7">
        <w:tc>
          <w:tcPr>
            <w:tcW w:w="1276" w:type="dxa"/>
            <w:vMerge/>
          </w:tcPr>
          <w:p w14:paraId="7A459112"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59DB69DB"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tcPr>
          <w:p w14:paraId="5178DC63"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2</w:t>
            </w:r>
          </w:p>
        </w:tc>
        <w:tc>
          <w:tcPr>
            <w:tcW w:w="6379" w:type="dxa"/>
            <w:vAlign w:val="center"/>
          </w:tcPr>
          <w:p w14:paraId="24AB9609"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Объекты растительного мира, занесенные в Красную книгу Московской области</w:t>
            </w:r>
          </w:p>
        </w:tc>
      </w:tr>
      <w:tr w:rsidR="00834CEA" w:rsidRPr="00BB1633" w14:paraId="323B3D5D" w14:textId="77777777" w:rsidTr="00F652B7">
        <w:tc>
          <w:tcPr>
            <w:tcW w:w="1276" w:type="dxa"/>
            <w:vMerge/>
          </w:tcPr>
          <w:p w14:paraId="6C1D1E08"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34161703"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tcPr>
          <w:p w14:paraId="4E7D9C8A"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3</w:t>
            </w:r>
          </w:p>
        </w:tc>
        <w:tc>
          <w:tcPr>
            <w:tcW w:w="6379" w:type="dxa"/>
            <w:vAlign w:val="center"/>
          </w:tcPr>
          <w:p w14:paraId="43EB3ACA"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Деревья и кустарники, высаженные в рамках праздничных дней и памятных дат</w:t>
            </w:r>
          </w:p>
        </w:tc>
      </w:tr>
      <w:tr w:rsidR="00834CEA" w:rsidRPr="00BB1633" w14:paraId="14C2B99F" w14:textId="77777777" w:rsidTr="00F652B7">
        <w:tc>
          <w:tcPr>
            <w:tcW w:w="1276" w:type="dxa"/>
            <w:vMerge/>
          </w:tcPr>
          <w:p w14:paraId="25ADD46E"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18BB49EB"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tcPr>
          <w:p w14:paraId="640F7A8F"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4</w:t>
            </w:r>
          </w:p>
        </w:tc>
        <w:tc>
          <w:tcPr>
            <w:tcW w:w="6379" w:type="dxa"/>
          </w:tcPr>
          <w:p w14:paraId="40DDB703"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Деревья-долгожители</w:t>
            </w:r>
          </w:p>
        </w:tc>
      </w:tr>
      <w:tr w:rsidR="00834CEA" w:rsidRPr="00BB1633" w14:paraId="6DFCC914" w14:textId="77777777" w:rsidTr="00F652B7">
        <w:tc>
          <w:tcPr>
            <w:tcW w:w="1276" w:type="dxa"/>
            <w:vMerge w:val="restart"/>
            <w:vAlign w:val="center"/>
          </w:tcPr>
          <w:p w14:paraId="0D57BFD6"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Х</w:t>
            </w:r>
          </w:p>
        </w:tc>
        <w:tc>
          <w:tcPr>
            <w:tcW w:w="2694" w:type="dxa"/>
            <w:vMerge w:val="restart"/>
            <w:vAlign w:val="center"/>
          </w:tcPr>
          <w:p w14:paraId="7A673B9F"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Хвойные породы</w:t>
            </w:r>
          </w:p>
        </w:tc>
        <w:tc>
          <w:tcPr>
            <w:tcW w:w="708" w:type="dxa"/>
            <w:vAlign w:val="center"/>
          </w:tcPr>
          <w:p w14:paraId="65673C85"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w:t>
            </w:r>
          </w:p>
        </w:tc>
        <w:tc>
          <w:tcPr>
            <w:tcW w:w="6379" w:type="dxa"/>
            <w:vAlign w:val="center"/>
          </w:tcPr>
          <w:p w14:paraId="44899A99"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Ель (все виды рода Ель, за исключением группы ценности «Ц»)</w:t>
            </w:r>
          </w:p>
        </w:tc>
      </w:tr>
      <w:tr w:rsidR="00834CEA" w:rsidRPr="00BB1633" w14:paraId="5AAFDDA4" w14:textId="77777777" w:rsidTr="00F652B7">
        <w:tc>
          <w:tcPr>
            <w:tcW w:w="1276" w:type="dxa"/>
            <w:vMerge/>
          </w:tcPr>
          <w:p w14:paraId="15BAFAE1"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413751E5"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024D94F6"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2</w:t>
            </w:r>
          </w:p>
        </w:tc>
        <w:tc>
          <w:tcPr>
            <w:tcW w:w="6379" w:type="dxa"/>
            <w:vAlign w:val="center"/>
          </w:tcPr>
          <w:p w14:paraId="755861E1"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Лиственница (все виды рода Лиственница, за исключением группы ценности «Ц»)</w:t>
            </w:r>
          </w:p>
        </w:tc>
      </w:tr>
      <w:tr w:rsidR="00834CEA" w:rsidRPr="00BB1633" w14:paraId="3C3B69D0" w14:textId="77777777" w:rsidTr="00F652B7">
        <w:tc>
          <w:tcPr>
            <w:tcW w:w="1276" w:type="dxa"/>
            <w:vMerge/>
          </w:tcPr>
          <w:p w14:paraId="27D6B286"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728B7F44"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6C9E4392"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3</w:t>
            </w:r>
          </w:p>
        </w:tc>
        <w:tc>
          <w:tcPr>
            <w:tcW w:w="6379" w:type="dxa"/>
            <w:vAlign w:val="center"/>
          </w:tcPr>
          <w:p w14:paraId="0E931939"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Пихта (все виды рода Пихта, за исключением группы ценности «Ц»)</w:t>
            </w:r>
          </w:p>
        </w:tc>
      </w:tr>
      <w:tr w:rsidR="00834CEA" w:rsidRPr="00BB1633" w14:paraId="12F92902" w14:textId="77777777" w:rsidTr="00F652B7">
        <w:tc>
          <w:tcPr>
            <w:tcW w:w="1276" w:type="dxa"/>
            <w:vMerge/>
          </w:tcPr>
          <w:p w14:paraId="4E571CB0"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7EF47AC1"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041630C2"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4</w:t>
            </w:r>
          </w:p>
        </w:tc>
        <w:tc>
          <w:tcPr>
            <w:tcW w:w="6379" w:type="dxa"/>
            <w:vAlign w:val="center"/>
          </w:tcPr>
          <w:p w14:paraId="625932A7"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Сосна (все виды рода Сосна, за исключением группы ценности «Ц»)</w:t>
            </w:r>
          </w:p>
        </w:tc>
      </w:tr>
      <w:tr w:rsidR="00834CEA" w:rsidRPr="00BB1633" w14:paraId="12928648" w14:textId="77777777" w:rsidTr="00F652B7">
        <w:tc>
          <w:tcPr>
            <w:tcW w:w="1276" w:type="dxa"/>
            <w:vMerge/>
          </w:tcPr>
          <w:p w14:paraId="7BA6DA42"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4B102072"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44B982AA"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5</w:t>
            </w:r>
          </w:p>
        </w:tc>
        <w:tc>
          <w:tcPr>
            <w:tcW w:w="6379" w:type="dxa"/>
            <w:vAlign w:val="center"/>
          </w:tcPr>
          <w:p w14:paraId="1BD69804"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Кедр (все виды рода Кедр, за исключением группы ценности «Ц»)</w:t>
            </w:r>
          </w:p>
        </w:tc>
      </w:tr>
      <w:tr w:rsidR="00834CEA" w:rsidRPr="00BB1633" w14:paraId="079481A9" w14:textId="77777777" w:rsidTr="00F652B7">
        <w:tc>
          <w:tcPr>
            <w:tcW w:w="1276" w:type="dxa"/>
            <w:vMerge/>
          </w:tcPr>
          <w:p w14:paraId="1A362DCF"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2B8813C6"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1E6B67E7"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6</w:t>
            </w:r>
          </w:p>
        </w:tc>
        <w:tc>
          <w:tcPr>
            <w:tcW w:w="6379" w:type="dxa"/>
            <w:vAlign w:val="center"/>
          </w:tcPr>
          <w:p w14:paraId="197DBBA6"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Туя (все виды рода Туя, за исключением группы ценности «Ц»)</w:t>
            </w:r>
          </w:p>
        </w:tc>
      </w:tr>
      <w:tr w:rsidR="00834CEA" w:rsidRPr="00BB1633" w14:paraId="5FD8DC82" w14:textId="77777777" w:rsidTr="00F652B7">
        <w:tc>
          <w:tcPr>
            <w:tcW w:w="1276" w:type="dxa"/>
            <w:vMerge/>
          </w:tcPr>
          <w:p w14:paraId="673EE644"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7314AF8B"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7B9F5676"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7</w:t>
            </w:r>
          </w:p>
        </w:tc>
        <w:tc>
          <w:tcPr>
            <w:tcW w:w="6379" w:type="dxa"/>
            <w:vAlign w:val="center"/>
          </w:tcPr>
          <w:p w14:paraId="2AC4ED85"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Можжевельник (все виды рода Можжевельник, за исключением группы ценности «Ц»)</w:t>
            </w:r>
          </w:p>
        </w:tc>
      </w:tr>
      <w:tr w:rsidR="00834CEA" w:rsidRPr="00BB1633" w14:paraId="06E992D7" w14:textId="77777777" w:rsidTr="00F652B7">
        <w:tc>
          <w:tcPr>
            <w:tcW w:w="1276" w:type="dxa"/>
            <w:vMerge/>
          </w:tcPr>
          <w:p w14:paraId="1D905539"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4522380F"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4CCD74CF"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8</w:t>
            </w:r>
          </w:p>
        </w:tc>
        <w:tc>
          <w:tcPr>
            <w:tcW w:w="6379" w:type="dxa"/>
            <w:vAlign w:val="center"/>
          </w:tcPr>
          <w:p w14:paraId="01070F7B"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Кипарисовик (все виды рода Кипарисовик)</w:t>
            </w:r>
          </w:p>
        </w:tc>
      </w:tr>
      <w:tr w:rsidR="00834CEA" w:rsidRPr="00BB1633" w14:paraId="56BFF01D" w14:textId="77777777" w:rsidTr="00F652B7">
        <w:tc>
          <w:tcPr>
            <w:tcW w:w="1276" w:type="dxa"/>
            <w:vMerge/>
          </w:tcPr>
          <w:p w14:paraId="49B2FB94"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726A27F4"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6D8BB339"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9</w:t>
            </w:r>
          </w:p>
        </w:tc>
        <w:tc>
          <w:tcPr>
            <w:tcW w:w="6379" w:type="dxa"/>
            <w:vAlign w:val="center"/>
          </w:tcPr>
          <w:p w14:paraId="23678E04"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Туевик (все виды рода Туевик)</w:t>
            </w:r>
          </w:p>
        </w:tc>
      </w:tr>
      <w:tr w:rsidR="00834CEA" w:rsidRPr="00BB1633" w14:paraId="09B9D2E1" w14:textId="77777777" w:rsidTr="00F652B7">
        <w:tc>
          <w:tcPr>
            <w:tcW w:w="1276" w:type="dxa"/>
            <w:vMerge/>
          </w:tcPr>
          <w:p w14:paraId="1C6B7F60"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63023C7F"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67D7BDEF"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10</w:t>
            </w:r>
          </w:p>
        </w:tc>
        <w:tc>
          <w:tcPr>
            <w:tcW w:w="6379" w:type="dxa"/>
            <w:vAlign w:val="center"/>
          </w:tcPr>
          <w:p w14:paraId="5A9E65F2"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Тсуга (все виды рода Тсуга)</w:t>
            </w:r>
          </w:p>
        </w:tc>
      </w:tr>
      <w:tr w:rsidR="00834CEA" w:rsidRPr="00BB1633" w14:paraId="685C7988" w14:textId="77777777" w:rsidTr="00F652B7">
        <w:tc>
          <w:tcPr>
            <w:tcW w:w="1276" w:type="dxa"/>
            <w:vMerge/>
          </w:tcPr>
          <w:p w14:paraId="38DBACAC"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5E7C1F65"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5ACD4885"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11</w:t>
            </w:r>
          </w:p>
        </w:tc>
        <w:tc>
          <w:tcPr>
            <w:tcW w:w="6379" w:type="dxa"/>
            <w:vAlign w:val="center"/>
          </w:tcPr>
          <w:p w14:paraId="10640690" w14:textId="77777777" w:rsidR="00834CEA" w:rsidRPr="00834CEA" w:rsidRDefault="00834CEA" w:rsidP="00F652B7">
            <w:pPr>
              <w:pStyle w:val="ConsPlusNormal"/>
              <w:rPr>
                <w:rFonts w:ascii="Times New Roman" w:hAnsi="Times New Roman" w:cs="Times New Roman"/>
                <w:color w:val="000000" w:themeColor="text1"/>
                <w:sz w:val="24"/>
                <w:szCs w:val="24"/>
              </w:rPr>
            </w:pPr>
            <w:proofErr w:type="spellStart"/>
            <w:r w:rsidRPr="00834CEA">
              <w:rPr>
                <w:rFonts w:ascii="Times New Roman" w:hAnsi="Times New Roman" w:cs="Times New Roman"/>
                <w:color w:val="000000" w:themeColor="text1"/>
                <w:sz w:val="24"/>
                <w:szCs w:val="24"/>
              </w:rPr>
              <w:t>Псевдотсуга</w:t>
            </w:r>
            <w:proofErr w:type="spellEnd"/>
            <w:r w:rsidRPr="00834CEA">
              <w:rPr>
                <w:rFonts w:ascii="Times New Roman" w:hAnsi="Times New Roman" w:cs="Times New Roman"/>
                <w:color w:val="000000" w:themeColor="text1"/>
                <w:sz w:val="24"/>
                <w:szCs w:val="24"/>
              </w:rPr>
              <w:t xml:space="preserve"> (все виды рода </w:t>
            </w:r>
            <w:proofErr w:type="spellStart"/>
            <w:r w:rsidRPr="00834CEA">
              <w:rPr>
                <w:rFonts w:ascii="Times New Roman" w:hAnsi="Times New Roman" w:cs="Times New Roman"/>
                <w:color w:val="000000" w:themeColor="text1"/>
                <w:sz w:val="24"/>
                <w:szCs w:val="24"/>
              </w:rPr>
              <w:t>Псевдотсуга</w:t>
            </w:r>
            <w:proofErr w:type="spellEnd"/>
            <w:r w:rsidRPr="00834CEA">
              <w:rPr>
                <w:rFonts w:ascii="Times New Roman" w:hAnsi="Times New Roman" w:cs="Times New Roman"/>
                <w:color w:val="000000" w:themeColor="text1"/>
                <w:sz w:val="24"/>
                <w:szCs w:val="24"/>
              </w:rPr>
              <w:t>)</w:t>
            </w:r>
          </w:p>
        </w:tc>
      </w:tr>
      <w:tr w:rsidR="00834CEA" w:rsidRPr="00BB1633" w14:paraId="5EBA6A55" w14:textId="77777777" w:rsidTr="00F652B7">
        <w:tc>
          <w:tcPr>
            <w:tcW w:w="1276" w:type="dxa"/>
            <w:vMerge/>
          </w:tcPr>
          <w:p w14:paraId="3EAF5197"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66D9D902"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4E6702AF"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12</w:t>
            </w:r>
          </w:p>
        </w:tc>
        <w:tc>
          <w:tcPr>
            <w:tcW w:w="6379" w:type="dxa"/>
            <w:vAlign w:val="center"/>
          </w:tcPr>
          <w:p w14:paraId="60DECF0F"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Криптомерия</w:t>
            </w:r>
          </w:p>
        </w:tc>
      </w:tr>
      <w:tr w:rsidR="00834CEA" w:rsidRPr="00BB1633" w14:paraId="6C55BAFE" w14:textId="77777777" w:rsidTr="00F652B7">
        <w:tc>
          <w:tcPr>
            <w:tcW w:w="1276" w:type="dxa"/>
            <w:vMerge/>
          </w:tcPr>
          <w:p w14:paraId="308E30B2"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59EEF321"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3EF22A5B"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13</w:t>
            </w:r>
          </w:p>
        </w:tc>
        <w:tc>
          <w:tcPr>
            <w:tcW w:w="6379" w:type="dxa"/>
            <w:vAlign w:val="center"/>
          </w:tcPr>
          <w:p w14:paraId="6B4FB814" w14:textId="77777777" w:rsidR="00834CEA" w:rsidRPr="00834CEA" w:rsidRDefault="00834CEA" w:rsidP="00F652B7">
            <w:pPr>
              <w:pStyle w:val="ConsPlusNormal"/>
              <w:rPr>
                <w:rFonts w:ascii="Times New Roman" w:hAnsi="Times New Roman" w:cs="Times New Roman"/>
                <w:color w:val="000000" w:themeColor="text1"/>
                <w:sz w:val="24"/>
                <w:szCs w:val="24"/>
              </w:rPr>
            </w:pPr>
            <w:proofErr w:type="spellStart"/>
            <w:r w:rsidRPr="00834CEA">
              <w:rPr>
                <w:rFonts w:ascii="Times New Roman" w:hAnsi="Times New Roman" w:cs="Times New Roman"/>
                <w:color w:val="000000" w:themeColor="text1"/>
                <w:sz w:val="24"/>
                <w:szCs w:val="24"/>
              </w:rPr>
              <w:t>Сциадопитис</w:t>
            </w:r>
            <w:proofErr w:type="spellEnd"/>
          </w:p>
        </w:tc>
      </w:tr>
      <w:tr w:rsidR="00834CEA" w:rsidRPr="00BB1633" w14:paraId="30C26639" w14:textId="77777777" w:rsidTr="00F652B7">
        <w:tc>
          <w:tcPr>
            <w:tcW w:w="1276" w:type="dxa"/>
            <w:vMerge/>
          </w:tcPr>
          <w:p w14:paraId="2FF3997C"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2F540396"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451A6DA7"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14</w:t>
            </w:r>
          </w:p>
        </w:tc>
        <w:tc>
          <w:tcPr>
            <w:tcW w:w="6379" w:type="dxa"/>
            <w:vAlign w:val="center"/>
          </w:tcPr>
          <w:p w14:paraId="21ED898B"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Метасеквойя</w:t>
            </w:r>
          </w:p>
        </w:tc>
      </w:tr>
      <w:tr w:rsidR="00834CEA" w:rsidRPr="00BB1633" w14:paraId="0AA02700" w14:textId="77777777" w:rsidTr="00F652B7">
        <w:tc>
          <w:tcPr>
            <w:tcW w:w="1276" w:type="dxa"/>
            <w:vMerge/>
          </w:tcPr>
          <w:p w14:paraId="2CD8728C"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06AF3689"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0ACBD8CD"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15</w:t>
            </w:r>
          </w:p>
        </w:tc>
        <w:tc>
          <w:tcPr>
            <w:tcW w:w="6379" w:type="dxa"/>
            <w:vAlign w:val="center"/>
          </w:tcPr>
          <w:p w14:paraId="4948D856" w14:textId="77777777" w:rsidR="00834CEA" w:rsidRPr="00834CEA" w:rsidRDefault="00834CEA" w:rsidP="00F652B7">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Тис (все виды рода Тис, за исключением группы ценности «Ц»)</w:t>
            </w:r>
          </w:p>
        </w:tc>
      </w:tr>
      <w:tr w:rsidR="00834CEA" w:rsidRPr="00BB1633" w14:paraId="18D5630A" w14:textId="77777777" w:rsidTr="00F652B7">
        <w:tc>
          <w:tcPr>
            <w:tcW w:w="1276" w:type="dxa"/>
            <w:vMerge w:val="restart"/>
            <w:vAlign w:val="center"/>
          </w:tcPr>
          <w:p w14:paraId="3D04D09D"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I</w:t>
            </w:r>
          </w:p>
        </w:tc>
        <w:tc>
          <w:tcPr>
            <w:tcW w:w="2694" w:type="dxa"/>
            <w:vMerge w:val="restart"/>
            <w:vAlign w:val="center"/>
          </w:tcPr>
          <w:p w14:paraId="7CC3F7EA"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Особо ценные лиственные древесные породы</w:t>
            </w:r>
          </w:p>
        </w:tc>
        <w:tc>
          <w:tcPr>
            <w:tcW w:w="708" w:type="dxa"/>
            <w:vAlign w:val="center"/>
          </w:tcPr>
          <w:p w14:paraId="050AC6E5"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w:t>
            </w:r>
          </w:p>
        </w:tc>
        <w:tc>
          <w:tcPr>
            <w:tcW w:w="6379" w:type="dxa"/>
            <w:vAlign w:val="center"/>
          </w:tcPr>
          <w:p w14:paraId="097CEE7A"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Акация белая (за исключением группы ценности «Ц»)</w:t>
            </w:r>
          </w:p>
        </w:tc>
      </w:tr>
      <w:tr w:rsidR="00834CEA" w:rsidRPr="00BB1633" w14:paraId="0881822B" w14:textId="77777777" w:rsidTr="00F652B7">
        <w:tc>
          <w:tcPr>
            <w:tcW w:w="1276" w:type="dxa"/>
            <w:vMerge/>
          </w:tcPr>
          <w:p w14:paraId="4D452A42"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71730595"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64AA1CA3"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2</w:t>
            </w:r>
          </w:p>
        </w:tc>
        <w:tc>
          <w:tcPr>
            <w:tcW w:w="6379" w:type="dxa"/>
            <w:vAlign w:val="center"/>
          </w:tcPr>
          <w:p w14:paraId="6D198EA0"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Бархат (все виды рода Бархат, за исключением группы ценности «Ц»)</w:t>
            </w:r>
          </w:p>
        </w:tc>
      </w:tr>
      <w:tr w:rsidR="00834CEA" w:rsidRPr="00BB1633" w14:paraId="46B35FF9" w14:textId="77777777" w:rsidTr="00F652B7">
        <w:tc>
          <w:tcPr>
            <w:tcW w:w="1276" w:type="dxa"/>
            <w:vMerge/>
          </w:tcPr>
          <w:p w14:paraId="6B6B70C7"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13D2753C"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0BE84ADA"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3</w:t>
            </w:r>
          </w:p>
        </w:tc>
        <w:tc>
          <w:tcPr>
            <w:tcW w:w="6379" w:type="dxa"/>
            <w:vAlign w:val="center"/>
          </w:tcPr>
          <w:p w14:paraId="698C4EAE"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 xml:space="preserve">Вяз (все виды </w:t>
            </w:r>
            <w:proofErr w:type="gramStart"/>
            <w:r w:rsidRPr="00834CEA">
              <w:rPr>
                <w:rFonts w:ascii="Times New Roman" w:hAnsi="Times New Roman" w:cs="Times New Roman"/>
                <w:color w:val="000000" w:themeColor="text1"/>
                <w:sz w:val="24"/>
                <w:szCs w:val="24"/>
              </w:rPr>
              <w:t>рода Вяз</w:t>
            </w:r>
            <w:proofErr w:type="gramEnd"/>
            <w:r w:rsidRPr="00834CEA">
              <w:rPr>
                <w:rFonts w:ascii="Times New Roman" w:hAnsi="Times New Roman" w:cs="Times New Roman"/>
                <w:color w:val="000000" w:themeColor="text1"/>
                <w:sz w:val="24"/>
                <w:szCs w:val="24"/>
              </w:rPr>
              <w:t>, за исключением группы ценности «Ц»)</w:t>
            </w:r>
          </w:p>
        </w:tc>
      </w:tr>
      <w:tr w:rsidR="00834CEA" w:rsidRPr="00BB1633" w14:paraId="009575EE" w14:textId="77777777" w:rsidTr="00F652B7">
        <w:tc>
          <w:tcPr>
            <w:tcW w:w="1276" w:type="dxa"/>
            <w:vMerge/>
          </w:tcPr>
          <w:p w14:paraId="6A75A979"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3EF374E1"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1CD7A120"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4</w:t>
            </w:r>
          </w:p>
        </w:tc>
        <w:tc>
          <w:tcPr>
            <w:tcW w:w="6379" w:type="dxa"/>
            <w:vAlign w:val="center"/>
          </w:tcPr>
          <w:p w14:paraId="174D03BF"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Дуб (все виды рода Дуб, за исключением группы ценности «Ц»)</w:t>
            </w:r>
          </w:p>
        </w:tc>
      </w:tr>
      <w:tr w:rsidR="00834CEA" w:rsidRPr="00BB1633" w14:paraId="56BACC65" w14:textId="77777777" w:rsidTr="00F652B7">
        <w:tc>
          <w:tcPr>
            <w:tcW w:w="1276" w:type="dxa"/>
            <w:vMerge/>
          </w:tcPr>
          <w:p w14:paraId="00D9E024"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41786CCB"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43F27110"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5</w:t>
            </w:r>
          </w:p>
        </w:tc>
        <w:tc>
          <w:tcPr>
            <w:tcW w:w="6379" w:type="dxa"/>
            <w:vAlign w:val="center"/>
          </w:tcPr>
          <w:p w14:paraId="46E83EB7"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Ива белая (за исключением группы ценности «Ц»)</w:t>
            </w:r>
          </w:p>
        </w:tc>
      </w:tr>
      <w:tr w:rsidR="00834CEA" w:rsidRPr="00BB1633" w14:paraId="507997D3" w14:textId="77777777" w:rsidTr="00F652B7">
        <w:tc>
          <w:tcPr>
            <w:tcW w:w="1276" w:type="dxa"/>
            <w:vMerge/>
          </w:tcPr>
          <w:p w14:paraId="57401755"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50CBED26"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3A559968"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6</w:t>
            </w:r>
          </w:p>
        </w:tc>
        <w:tc>
          <w:tcPr>
            <w:tcW w:w="6379" w:type="dxa"/>
            <w:vAlign w:val="center"/>
          </w:tcPr>
          <w:p w14:paraId="00EAF304"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Каштан (все виды рода Каштан, за исключением группы ценности «Ц»)</w:t>
            </w:r>
          </w:p>
        </w:tc>
      </w:tr>
      <w:tr w:rsidR="00834CEA" w:rsidRPr="00BB1633" w14:paraId="4DB23680" w14:textId="77777777" w:rsidTr="00F652B7">
        <w:tc>
          <w:tcPr>
            <w:tcW w:w="1276" w:type="dxa"/>
            <w:vMerge/>
          </w:tcPr>
          <w:p w14:paraId="63C25C68"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325FF685"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26812602"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7</w:t>
            </w:r>
          </w:p>
        </w:tc>
        <w:tc>
          <w:tcPr>
            <w:tcW w:w="6379" w:type="dxa"/>
            <w:vAlign w:val="center"/>
          </w:tcPr>
          <w:p w14:paraId="439BDE76"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Клен (все виды рода Клен, за исключением группы ценности «Ц», клена ясенелистного)</w:t>
            </w:r>
          </w:p>
        </w:tc>
      </w:tr>
      <w:tr w:rsidR="00834CEA" w:rsidRPr="00BB1633" w14:paraId="432F4CD7" w14:textId="77777777" w:rsidTr="00F652B7">
        <w:tc>
          <w:tcPr>
            <w:tcW w:w="1276" w:type="dxa"/>
            <w:vMerge/>
          </w:tcPr>
          <w:p w14:paraId="48E199FA"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11DCDE9F"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61552239"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8</w:t>
            </w:r>
          </w:p>
        </w:tc>
        <w:tc>
          <w:tcPr>
            <w:tcW w:w="6379" w:type="dxa"/>
            <w:vAlign w:val="center"/>
          </w:tcPr>
          <w:p w14:paraId="1A0EC1D8"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Липа (все виды рода Липа, за исключением группы ценности «Ц»)</w:t>
            </w:r>
          </w:p>
        </w:tc>
      </w:tr>
      <w:tr w:rsidR="00834CEA" w:rsidRPr="00BB1633" w14:paraId="68626AB6" w14:textId="77777777" w:rsidTr="00F652B7">
        <w:tc>
          <w:tcPr>
            <w:tcW w:w="1276" w:type="dxa"/>
            <w:vMerge/>
          </w:tcPr>
          <w:p w14:paraId="08A3B7FD"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0BD61D42"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302D373B"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9</w:t>
            </w:r>
          </w:p>
        </w:tc>
        <w:tc>
          <w:tcPr>
            <w:tcW w:w="6379" w:type="dxa"/>
            <w:vAlign w:val="center"/>
          </w:tcPr>
          <w:p w14:paraId="51ACAC7F"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Лох (все виды рода Лох, за исключением группы ценности «Ц»)</w:t>
            </w:r>
          </w:p>
        </w:tc>
      </w:tr>
      <w:tr w:rsidR="00834CEA" w:rsidRPr="00BB1633" w14:paraId="2B44FB8C" w14:textId="77777777" w:rsidTr="00F652B7">
        <w:tc>
          <w:tcPr>
            <w:tcW w:w="1276" w:type="dxa"/>
            <w:vMerge/>
          </w:tcPr>
          <w:p w14:paraId="22A4BB82"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24BA3994"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173FA3F5"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10</w:t>
            </w:r>
          </w:p>
        </w:tc>
        <w:tc>
          <w:tcPr>
            <w:tcW w:w="6379" w:type="dxa"/>
            <w:vAlign w:val="center"/>
          </w:tcPr>
          <w:p w14:paraId="7F81A286"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Орех, Лещина (все виды рода Орех, за исключением группы ценности «Ц»)</w:t>
            </w:r>
          </w:p>
        </w:tc>
      </w:tr>
      <w:tr w:rsidR="00834CEA" w:rsidRPr="00BB1633" w14:paraId="16B93F6C" w14:textId="77777777" w:rsidTr="00F652B7">
        <w:tc>
          <w:tcPr>
            <w:tcW w:w="1276" w:type="dxa"/>
            <w:vMerge/>
          </w:tcPr>
          <w:p w14:paraId="1072EFEC"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246ADDD8"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32CD6848"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11</w:t>
            </w:r>
          </w:p>
        </w:tc>
        <w:tc>
          <w:tcPr>
            <w:tcW w:w="6379" w:type="dxa"/>
            <w:vAlign w:val="center"/>
          </w:tcPr>
          <w:p w14:paraId="0D267092"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Ясень (все виды рода Ясень, за исключением группы ценности «Ц»)</w:t>
            </w:r>
          </w:p>
        </w:tc>
      </w:tr>
      <w:tr w:rsidR="00834CEA" w:rsidRPr="00BB1633" w14:paraId="4FBF8D92" w14:textId="77777777" w:rsidTr="00F652B7">
        <w:tc>
          <w:tcPr>
            <w:tcW w:w="1276" w:type="dxa"/>
            <w:vMerge w:val="restart"/>
            <w:vAlign w:val="center"/>
          </w:tcPr>
          <w:p w14:paraId="5BC2D66B"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II</w:t>
            </w:r>
          </w:p>
        </w:tc>
        <w:tc>
          <w:tcPr>
            <w:tcW w:w="2694" w:type="dxa"/>
            <w:vMerge w:val="restart"/>
            <w:vAlign w:val="center"/>
          </w:tcPr>
          <w:p w14:paraId="5CA8ABF3"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Ценные лиственные древесные породы</w:t>
            </w:r>
          </w:p>
        </w:tc>
        <w:tc>
          <w:tcPr>
            <w:tcW w:w="708" w:type="dxa"/>
            <w:vAlign w:val="center"/>
          </w:tcPr>
          <w:p w14:paraId="4DD96464"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w:t>
            </w:r>
          </w:p>
        </w:tc>
        <w:tc>
          <w:tcPr>
            <w:tcW w:w="6379" w:type="dxa"/>
            <w:vAlign w:val="center"/>
          </w:tcPr>
          <w:p w14:paraId="27ED2560"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Береза (все виды рода Береза, за исключением группы ценности «Ц»)</w:t>
            </w:r>
          </w:p>
        </w:tc>
      </w:tr>
      <w:tr w:rsidR="00834CEA" w:rsidRPr="00BB1633" w14:paraId="2ED884DC" w14:textId="77777777" w:rsidTr="00F652B7">
        <w:tc>
          <w:tcPr>
            <w:tcW w:w="1276" w:type="dxa"/>
            <w:vMerge/>
          </w:tcPr>
          <w:p w14:paraId="02A6EEA3"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591D9976"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5F953130"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2</w:t>
            </w:r>
          </w:p>
        </w:tc>
        <w:tc>
          <w:tcPr>
            <w:tcW w:w="6379" w:type="dxa"/>
            <w:vAlign w:val="center"/>
          </w:tcPr>
          <w:p w14:paraId="798CEFCD"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Боярышник на штамбе</w:t>
            </w:r>
          </w:p>
        </w:tc>
      </w:tr>
      <w:tr w:rsidR="00834CEA" w:rsidRPr="00BB1633" w14:paraId="62A487AD" w14:textId="77777777" w:rsidTr="00F652B7">
        <w:tc>
          <w:tcPr>
            <w:tcW w:w="1276" w:type="dxa"/>
            <w:vMerge/>
          </w:tcPr>
          <w:p w14:paraId="436DA94A"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61044CA7"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7CFD9B86"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3</w:t>
            </w:r>
          </w:p>
        </w:tc>
        <w:tc>
          <w:tcPr>
            <w:tcW w:w="6379" w:type="dxa"/>
            <w:vAlign w:val="center"/>
          </w:tcPr>
          <w:p w14:paraId="2844635C"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Декоративные плодовые деревья и кустарники (все виды родов Яблоня, Слива, Груша, Вишня, Абрикос)</w:t>
            </w:r>
          </w:p>
        </w:tc>
      </w:tr>
      <w:tr w:rsidR="00834CEA" w:rsidRPr="00BB1633" w14:paraId="4A81284F" w14:textId="77777777" w:rsidTr="00F652B7">
        <w:tc>
          <w:tcPr>
            <w:tcW w:w="1276" w:type="dxa"/>
            <w:vMerge/>
          </w:tcPr>
          <w:p w14:paraId="5CF5EE15"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61BB8D98"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7333E49F"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4</w:t>
            </w:r>
          </w:p>
        </w:tc>
        <w:tc>
          <w:tcPr>
            <w:tcW w:w="6379" w:type="dxa"/>
            <w:vAlign w:val="center"/>
          </w:tcPr>
          <w:p w14:paraId="28D690E3"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Рябина (все виды рода Рябина, за исключением группы ценности «Ц»)</w:t>
            </w:r>
          </w:p>
        </w:tc>
      </w:tr>
      <w:tr w:rsidR="00834CEA" w:rsidRPr="00BB1633" w14:paraId="5C0432B3" w14:textId="77777777" w:rsidTr="00F652B7">
        <w:tc>
          <w:tcPr>
            <w:tcW w:w="1276" w:type="dxa"/>
            <w:vMerge/>
          </w:tcPr>
          <w:p w14:paraId="57F4425A"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50A266DD"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015102E8"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5</w:t>
            </w:r>
          </w:p>
        </w:tc>
        <w:tc>
          <w:tcPr>
            <w:tcW w:w="6379" w:type="dxa"/>
            <w:vAlign w:val="center"/>
          </w:tcPr>
          <w:p w14:paraId="1BE930DC"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Сирень (все виды рода Сирень, за исключением группы ценности «Ц»)</w:t>
            </w:r>
          </w:p>
        </w:tc>
      </w:tr>
      <w:tr w:rsidR="00834CEA" w:rsidRPr="00BB1633" w14:paraId="45EECD94" w14:textId="77777777" w:rsidTr="00F652B7">
        <w:tc>
          <w:tcPr>
            <w:tcW w:w="1276" w:type="dxa"/>
            <w:vMerge/>
          </w:tcPr>
          <w:p w14:paraId="2819ED02"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05A63E25"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55AAD1CE"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6</w:t>
            </w:r>
          </w:p>
        </w:tc>
        <w:tc>
          <w:tcPr>
            <w:tcW w:w="6379" w:type="dxa"/>
            <w:vAlign w:val="center"/>
          </w:tcPr>
          <w:p w14:paraId="153FA6CD"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Тополь белый (за исключением группы ценности «Ц»)</w:t>
            </w:r>
          </w:p>
        </w:tc>
      </w:tr>
      <w:tr w:rsidR="00834CEA" w:rsidRPr="00BB1633" w14:paraId="0905725A" w14:textId="77777777" w:rsidTr="00F652B7">
        <w:tc>
          <w:tcPr>
            <w:tcW w:w="1276" w:type="dxa"/>
            <w:vMerge/>
          </w:tcPr>
          <w:p w14:paraId="75518F10"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54EA5305"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3C7FCA8C"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7</w:t>
            </w:r>
          </w:p>
        </w:tc>
        <w:tc>
          <w:tcPr>
            <w:tcW w:w="6379" w:type="dxa"/>
            <w:vAlign w:val="center"/>
          </w:tcPr>
          <w:p w14:paraId="0D8A2DA3"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Тополь пирамидальный (за исключением группы ценности «Ц»)</w:t>
            </w:r>
          </w:p>
        </w:tc>
      </w:tr>
      <w:tr w:rsidR="00834CEA" w:rsidRPr="00BB1633" w14:paraId="2CF9BCC8" w14:textId="77777777" w:rsidTr="00F652B7">
        <w:tc>
          <w:tcPr>
            <w:tcW w:w="1276" w:type="dxa"/>
            <w:vMerge/>
          </w:tcPr>
          <w:p w14:paraId="310099A6"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7F133C8F"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20073030"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8</w:t>
            </w:r>
          </w:p>
        </w:tc>
        <w:tc>
          <w:tcPr>
            <w:tcW w:w="6379" w:type="dxa"/>
            <w:vAlign w:val="center"/>
          </w:tcPr>
          <w:p w14:paraId="4ED06D30"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 xml:space="preserve">Черемуха (все виды рода Черемуха, за исключением группы </w:t>
            </w:r>
            <w:r w:rsidRPr="00834CEA">
              <w:rPr>
                <w:rFonts w:ascii="Times New Roman" w:hAnsi="Times New Roman" w:cs="Times New Roman"/>
                <w:color w:val="000000" w:themeColor="text1"/>
                <w:sz w:val="24"/>
                <w:szCs w:val="24"/>
              </w:rPr>
              <w:lastRenderedPageBreak/>
              <w:t>ценности «Ц»)</w:t>
            </w:r>
          </w:p>
        </w:tc>
      </w:tr>
      <w:tr w:rsidR="00834CEA" w:rsidRPr="00BB1633" w14:paraId="7EFEA523" w14:textId="77777777" w:rsidTr="00F652B7">
        <w:tc>
          <w:tcPr>
            <w:tcW w:w="1276" w:type="dxa"/>
            <w:vMerge/>
          </w:tcPr>
          <w:p w14:paraId="03CBFF2E"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440935DE"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30645B4B"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9</w:t>
            </w:r>
          </w:p>
        </w:tc>
        <w:tc>
          <w:tcPr>
            <w:tcW w:w="6379" w:type="dxa"/>
            <w:vAlign w:val="center"/>
          </w:tcPr>
          <w:p w14:paraId="150F1754"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Самшит (все виды рода Самшит, за исключением группы ценности «Ц»)</w:t>
            </w:r>
          </w:p>
        </w:tc>
      </w:tr>
      <w:tr w:rsidR="00834CEA" w:rsidRPr="00BB1633" w14:paraId="23BB81B6" w14:textId="77777777" w:rsidTr="00F652B7">
        <w:tc>
          <w:tcPr>
            <w:tcW w:w="1276" w:type="dxa"/>
            <w:vMerge/>
          </w:tcPr>
          <w:p w14:paraId="0A1235B1"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77A27215"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2DFF84F8"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10</w:t>
            </w:r>
          </w:p>
        </w:tc>
        <w:tc>
          <w:tcPr>
            <w:tcW w:w="6379" w:type="dxa"/>
            <w:vAlign w:val="center"/>
          </w:tcPr>
          <w:p w14:paraId="3E9CE2F4"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Жимолость (все виды рода Жимолость, за исключением группы ценности «Ц»)</w:t>
            </w:r>
          </w:p>
        </w:tc>
      </w:tr>
      <w:tr w:rsidR="00834CEA" w:rsidRPr="00BB1633" w14:paraId="12AE228C" w14:textId="77777777" w:rsidTr="00F652B7">
        <w:tc>
          <w:tcPr>
            <w:tcW w:w="1276" w:type="dxa"/>
            <w:vMerge w:val="restart"/>
            <w:vAlign w:val="center"/>
          </w:tcPr>
          <w:p w14:paraId="6B6BD923"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III</w:t>
            </w:r>
          </w:p>
        </w:tc>
        <w:tc>
          <w:tcPr>
            <w:tcW w:w="2694" w:type="dxa"/>
            <w:vMerge w:val="restart"/>
            <w:vAlign w:val="center"/>
          </w:tcPr>
          <w:p w14:paraId="2376127F"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Малоценные</w:t>
            </w:r>
          </w:p>
          <w:p w14:paraId="03B05281"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лиственные древесные породы</w:t>
            </w:r>
          </w:p>
        </w:tc>
        <w:tc>
          <w:tcPr>
            <w:tcW w:w="708" w:type="dxa"/>
            <w:vAlign w:val="center"/>
          </w:tcPr>
          <w:p w14:paraId="1E59D377"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w:t>
            </w:r>
          </w:p>
        </w:tc>
        <w:tc>
          <w:tcPr>
            <w:tcW w:w="6379" w:type="dxa"/>
            <w:vAlign w:val="center"/>
          </w:tcPr>
          <w:p w14:paraId="77124356"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Ива (все виды рода Ива, за исключением групп ценности «Ц», «I»)</w:t>
            </w:r>
          </w:p>
        </w:tc>
      </w:tr>
      <w:tr w:rsidR="00834CEA" w:rsidRPr="00BB1633" w14:paraId="0FA26964" w14:textId="77777777" w:rsidTr="00F652B7">
        <w:tc>
          <w:tcPr>
            <w:tcW w:w="1276" w:type="dxa"/>
            <w:vMerge/>
          </w:tcPr>
          <w:p w14:paraId="3D700257"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0D16A743"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391B7F25"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2</w:t>
            </w:r>
          </w:p>
        </w:tc>
        <w:tc>
          <w:tcPr>
            <w:tcW w:w="6379" w:type="dxa"/>
            <w:vAlign w:val="center"/>
          </w:tcPr>
          <w:p w14:paraId="6EE9850E"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Ольха (все виды рода Ольха, за исключением групп ценности «Ц»)</w:t>
            </w:r>
          </w:p>
        </w:tc>
      </w:tr>
      <w:tr w:rsidR="00834CEA" w:rsidRPr="00BB1633" w14:paraId="46E86801" w14:textId="77777777" w:rsidTr="00F652B7">
        <w:tc>
          <w:tcPr>
            <w:tcW w:w="1276" w:type="dxa"/>
            <w:vMerge/>
          </w:tcPr>
          <w:p w14:paraId="64B1EC2E"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18BE8C29"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6113C680"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3</w:t>
            </w:r>
          </w:p>
        </w:tc>
        <w:tc>
          <w:tcPr>
            <w:tcW w:w="6379" w:type="dxa"/>
            <w:vAlign w:val="center"/>
          </w:tcPr>
          <w:p w14:paraId="4EB312E3"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Тополь (все виды рода Тополь, за исключением групп ценности «Ц», «I»)</w:t>
            </w:r>
          </w:p>
        </w:tc>
      </w:tr>
      <w:tr w:rsidR="00834CEA" w:rsidRPr="00BB1633" w14:paraId="4088C197" w14:textId="77777777" w:rsidTr="00F652B7">
        <w:tc>
          <w:tcPr>
            <w:tcW w:w="1276" w:type="dxa"/>
            <w:vMerge/>
          </w:tcPr>
          <w:p w14:paraId="5CEACA86"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2694" w:type="dxa"/>
            <w:vMerge/>
          </w:tcPr>
          <w:p w14:paraId="3668608E" w14:textId="77777777" w:rsidR="00834CEA" w:rsidRPr="00834CEA" w:rsidRDefault="00834CEA" w:rsidP="00F652B7">
            <w:pPr>
              <w:pStyle w:val="ConsPlusNormal"/>
              <w:rPr>
                <w:rFonts w:ascii="Times New Roman" w:hAnsi="Times New Roman" w:cs="Times New Roman"/>
                <w:color w:val="000000" w:themeColor="text1"/>
                <w:sz w:val="24"/>
                <w:szCs w:val="24"/>
              </w:rPr>
            </w:pPr>
          </w:p>
        </w:tc>
        <w:tc>
          <w:tcPr>
            <w:tcW w:w="708" w:type="dxa"/>
            <w:vAlign w:val="center"/>
          </w:tcPr>
          <w:p w14:paraId="5D4CF450" w14:textId="77777777" w:rsidR="00834CEA" w:rsidRPr="00834CEA" w:rsidRDefault="00834CEA" w:rsidP="00F652B7">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4</w:t>
            </w:r>
          </w:p>
        </w:tc>
        <w:tc>
          <w:tcPr>
            <w:tcW w:w="6379" w:type="dxa"/>
            <w:vAlign w:val="center"/>
          </w:tcPr>
          <w:p w14:paraId="6C457AE6" w14:textId="77777777" w:rsidR="00834CEA" w:rsidRPr="00834CEA" w:rsidRDefault="00834CEA" w:rsidP="00F652B7">
            <w:pPr>
              <w:pStyle w:val="ConsPlusNormal"/>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Лиственные древесные породы, не указанные в группах «Ц», «Х», «I», «II», «III» и не являющиеся вредными инвазивными зелеными насаждениями</w:t>
            </w:r>
          </w:p>
        </w:tc>
      </w:tr>
    </w:tbl>
    <w:p w14:paraId="67650BC2" w14:textId="77777777" w:rsidR="00834CEA" w:rsidRPr="00BB1633" w:rsidRDefault="00834CEA">
      <w:pPr>
        <w:pStyle w:val="ConsPlusNormal"/>
        <w:rPr>
          <w:rFonts w:ascii="Times New Roman" w:hAnsi="Times New Roman" w:cs="Times New Roman"/>
          <w:color w:val="000000" w:themeColor="text1"/>
          <w:sz w:val="28"/>
          <w:szCs w:val="28"/>
        </w:rPr>
        <w:sectPr w:rsidR="00834CEA" w:rsidRPr="00BB1633">
          <w:pgSz w:w="11905" w:h="16838"/>
          <w:pgMar w:top="1134" w:right="850" w:bottom="1134" w:left="1701" w:header="0" w:footer="0" w:gutter="0"/>
          <w:cols w:space="720"/>
          <w:titlePg/>
        </w:sectPr>
      </w:pPr>
    </w:p>
    <w:p w14:paraId="0BAB7C59" w14:textId="77777777" w:rsidR="00BB1633" w:rsidRPr="00BB1633" w:rsidRDefault="00BB1633">
      <w:pPr>
        <w:pStyle w:val="ConsPlusNormal"/>
        <w:jc w:val="both"/>
        <w:rPr>
          <w:rFonts w:ascii="Times New Roman" w:hAnsi="Times New Roman" w:cs="Times New Roman"/>
          <w:color w:val="000000" w:themeColor="text1"/>
          <w:sz w:val="28"/>
          <w:szCs w:val="28"/>
        </w:rPr>
      </w:pPr>
    </w:p>
    <w:p w14:paraId="4CCE26F7" w14:textId="13C41408"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Таблица 2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Особенности назначаемых к пересадке деревьев</w:t>
      </w:r>
      <w:r w:rsidR="00E55AA8">
        <w:rPr>
          <w:rFonts w:ascii="Times New Roman" w:hAnsi="Times New Roman" w:cs="Times New Roman"/>
          <w:color w:val="000000" w:themeColor="text1"/>
          <w:sz w:val="28"/>
          <w:szCs w:val="28"/>
        </w:rPr>
        <w:t>»</w:t>
      </w:r>
    </w:p>
    <w:p w14:paraId="1BB9BA42" w14:textId="77777777" w:rsidR="00BB1633" w:rsidRPr="00834CEA" w:rsidRDefault="00BB1633">
      <w:pPr>
        <w:pStyle w:val="ConsPlusNormal"/>
        <w:jc w:val="both"/>
        <w:rPr>
          <w:rFonts w:ascii="Times New Roman" w:hAnsi="Times New Roman" w:cs="Times New Roman"/>
          <w:color w:val="000000" w:themeColor="text1"/>
          <w:sz w:val="24"/>
          <w:szCs w:val="24"/>
        </w:rPr>
      </w:pP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127"/>
        <w:gridCol w:w="1843"/>
        <w:gridCol w:w="1559"/>
        <w:gridCol w:w="1701"/>
        <w:gridCol w:w="1417"/>
        <w:gridCol w:w="1701"/>
      </w:tblGrid>
      <w:tr w:rsidR="00BB1633" w:rsidRPr="00834CEA" w14:paraId="7FC63CD4" w14:textId="77777777" w:rsidTr="009E61CB">
        <w:tc>
          <w:tcPr>
            <w:tcW w:w="567" w:type="dxa"/>
            <w:vMerge w:val="restart"/>
            <w:vAlign w:val="center"/>
          </w:tcPr>
          <w:p w14:paraId="3F2B385D"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 п/п</w:t>
            </w:r>
          </w:p>
        </w:tc>
        <w:tc>
          <w:tcPr>
            <w:tcW w:w="2127" w:type="dxa"/>
            <w:vMerge w:val="restart"/>
            <w:vAlign w:val="center"/>
          </w:tcPr>
          <w:p w14:paraId="781E1F13"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Краткие характеристики мест произрастания</w:t>
            </w:r>
          </w:p>
        </w:tc>
        <w:tc>
          <w:tcPr>
            <w:tcW w:w="6520" w:type="dxa"/>
            <w:gridSpan w:val="4"/>
            <w:vAlign w:val="center"/>
          </w:tcPr>
          <w:p w14:paraId="369B0D32"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Ориентировочные характеристики пересаживаемых деревьев</w:t>
            </w:r>
          </w:p>
        </w:tc>
        <w:tc>
          <w:tcPr>
            <w:tcW w:w="1701" w:type="dxa"/>
            <w:vAlign w:val="center"/>
          </w:tcPr>
          <w:p w14:paraId="75560337"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Оптимальные места посадки пересаживаемых деревьев</w:t>
            </w:r>
          </w:p>
        </w:tc>
      </w:tr>
      <w:tr w:rsidR="00BB1633" w:rsidRPr="00834CEA" w14:paraId="49EE097C" w14:textId="77777777" w:rsidTr="009E61CB">
        <w:tc>
          <w:tcPr>
            <w:tcW w:w="567" w:type="dxa"/>
            <w:vMerge/>
          </w:tcPr>
          <w:p w14:paraId="731887ED"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0F237321"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5E047F58"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Пересаживаемые деревья</w:t>
            </w:r>
          </w:p>
        </w:tc>
        <w:tc>
          <w:tcPr>
            <w:tcW w:w="1559" w:type="dxa"/>
            <w:vAlign w:val="center"/>
          </w:tcPr>
          <w:p w14:paraId="6D96424F"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 xml:space="preserve">Предельный </w:t>
            </w:r>
            <w:proofErr w:type="spellStart"/>
            <w:r w:rsidRPr="00834CEA">
              <w:rPr>
                <w:rFonts w:ascii="Times New Roman" w:hAnsi="Times New Roman" w:cs="Times New Roman"/>
                <w:color w:val="000000" w:themeColor="text1"/>
                <w:sz w:val="24"/>
                <w:szCs w:val="24"/>
              </w:rPr>
              <w:t>max</w:t>
            </w:r>
            <w:proofErr w:type="spellEnd"/>
            <w:r w:rsidRPr="00834CEA">
              <w:rPr>
                <w:rFonts w:ascii="Times New Roman" w:hAnsi="Times New Roman" w:cs="Times New Roman"/>
                <w:color w:val="000000" w:themeColor="text1"/>
                <w:sz w:val="24"/>
                <w:szCs w:val="24"/>
              </w:rPr>
              <w:t xml:space="preserve"> диаметр ствола пересаживаемых деревьев (см)</w:t>
            </w:r>
          </w:p>
        </w:tc>
        <w:tc>
          <w:tcPr>
            <w:tcW w:w="1701" w:type="dxa"/>
            <w:vAlign w:val="center"/>
          </w:tcPr>
          <w:p w14:paraId="387ACDC1"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Ориентировочная высота пересаживаемых деревьев (м)</w:t>
            </w:r>
          </w:p>
        </w:tc>
        <w:tc>
          <w:tcPr>
            <w:tcW w:w="1417" w:type="dxa"/>
            <w:vAlign w:val="center"/>
          </w:tcPr>
          <w:p w14:paraId="5A344518"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Рекомендации по обрезке при подготовке к пересадке</w:t>
            </w:r>
          </w:p>
        </w:tc>
        <w:tc>
          <w:tcPr>
            <w:tcW w:w="1701" w:type="dxa"/>
          </w:tcPr>
          <w:p w14:paraId="224B9DB6"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2BB4EF26" w14:textId="77777777" w:rsidTr="009E61CB">
        <w:tc>
          <w:tcPr>
            <w:tcW w:w="567" w:type="dxa"/>
            <w:vMerge w:val="restart"/>
            <w:vAlign w:val="center"/>
          </w:tcPr>
          <w:p w14:paraId="4BEEC6FE"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1</w:t>
            </w:r>
          </w:p>
        </w:tc>
        <w:tc>
          <w:tcPr>
            <w:tcW w:w="2127" w:type="dxa"/>
            <w:vMerge w:val="restart"/>
            <w:vAlign w:val="center"/>
          </w:tcPr>
          <w:p w14:paraId="2254DC29"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Здоровые деревья растут без бокового затенения. Расстояние до соседних деревьев не менее 3 м. Кроны хорошо развиты.</w:t>
            </w:r>
          </w:p>
        </w:tc>
        <w:tc>
          <w:tcPr>
            <w:tcW w:w="1843" w:type="dxa"/>
            <w:vAlign w:val="center"/>
          </w:tcPr>
          <w:p w14:paraId="2C8EDB3A"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Лиственные деревья высота штамба не более 2,2 м, до 10 скелетных ветвей</w:t>
            </w:r>
          </w:p>
        </w:tc>
        <w:tc>
          <w:tcPr>
            <w:tcW w:w="1559" w:type="dxa"/>
            <w:vAlign w:val="center"/>
          </w:tcPr>
          <w:p w14:paraId="7F7CFABC"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15 (береза до 10)</w:t>
            </w:r>
          </w:p>
        </w:tc>
        <w:tc>
          <w:tcPr>
            <w:tcW w:w="1701" w:type="dxa"/>
            <w:vAlign w:val="center"/>
          </w:tcPr>
          <w:p w14:paraId="78AC071D"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7</w:t>
            </w:r>
          </w:p>
        </w:tc>
        <w:tc>
          <w:tcPr>
            <w:tcW w:w="1417" w:type="dxa"/>
            <w:vMerge w:val="restart"/>
            <w:vAlign w:val="center"/>
          </w:tcPr>
          <w:p w14:paraId="7A99D772"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Санитарная прочистка кроны, незначительная обрезка</w:t>
            </w:r>
          </w:p>
        </w:tc>
        <w:tc>
          <w:tcPr>
            <w:tcW w:w="1701" w:type="dxa"/>
            <w:vMerge w:val="restart"/>
            <w:vAlign w:val="center"/>
          </w:tcPr>
          <w:p w14:paraId="7AEB309D"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Территория жилых районов, кварталов, исключая сопредельные территории детских площадок, места отдыха и постоянного местонахождения людей.</w:t>
            </w:r>
          </w:p>
        </w:tc>
      </w:tr>
      <w:tr w:rsidR="00BB1633" w:rsidRPr="00834CEA" w14:paraId="7689748B" w14:textId="77777777" w:rsidTr="009E61CB">
        <w:tc>
          <w:tcPr>
            <w:tcW w:w="567" w:type="dxa"/>
            <w:vMerge/>
          </w:tcPr>
          <w:p w14:paraId="57473EDF"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6343E872"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3F394BC9"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Хвойные деревья диаметр кроны не более 2 м</w:t>
            </w:r>
          </w:p>
        </w:tc>
        <w:tc>
          <w:tcPr>
            <w:tcW w:w="1559" w:type="dxa"/>
            <w:vAlign w:val="center"/>
          </w:tcPr>
          <w:p w14:paraId="141D26DA"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10</w:t>
            </w:r>
          </w:p>
        </w:tc>
        <w:tc>
          <w:tcPr>
            <w:tcW w:w="1701" w:type="dxa"/>
            <w:vAlign w:val="center"/>
          </w:tcPr>
          <w:p w14:paraId="3D6841F3"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5</w:t>
            </w:r>
          </w:p>
        </w:tc>
        <w:tc>
          <w:tcPr>
            <w:tcW w:w="1417" w:type="dxa"/>
            <w:vMerge/>
          </w:tcPr>
          <w:p w14:paraId="63B6EF6D"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7C0C14DE"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30894278" w14:textId="77777777" w:rsidTr="009E61CB">
        <w:tc>
          <w:tcPr>
            <w:tcW w:w="567" w:type="dxa"/>
            <w:vMerge w:val="restart"/>
            <w:vAlign w:val="center"/>
          </w:tcPr>
          <w:p w14:paraId="1248E7EB"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2</w:t>
            </w:r>
          </w:p>
        </w:tc>
        <w:tc>
          <w:tcPr>
            <w:tcW w:w="2127" w:type="dxa"/>
            <w:vMerge w:val="restart"/>
            <w:vAlign w:val="center"/>
          </w:tcPr>
          <w:p w14:paraId="11F5D9BF"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Деревья в удовлетворительном состоянии растут без бокового затенения. Расстояние до соседних деревьев не менее 3 м. Кроны хорошо развиты.</w:t>
            </w:r>
          </w:p>
        </w:tc>
        <w:tc>
          <w:tcPr>
            <w:tcW w:w="1843" w:type="dxa"/>
            <w:vAlign w:val="center"/>
          </w:tcPr>
          <w:p w14:paraId="1FAF30C8"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Лиственные деревья</w:t>
            </w:r>
          </w:p>
        </w:tc>
        <w:tc>
          <w:tcPr>
            <w:tcW w:w="1559" w:type="dxa"/>
            <w:vAlign w:val="center"/>
          </w:tcPr>
          <w:p w14:paraId="1EEF2B92"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15 (береза до 10)</w:t>
            </w:r>
          </w:p>
        </w:tc>
        <w:tc>
          <w:tcPr>
            <w:tcW w:w="1701" w:type="dxa"/>
            <w:vAlign w:val="center"/>
          </w:tcPr>
          <w:p w14:paraId="58673B62"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7</w:t>
            </w:r>
          </w:p>
        </w:tc>
        <w:tc>
          <w:tcPr>
            <w:tcW w:w="1417" w:type="dxa"/>
            <w:vMerge/>
          </w:tcPr>
          <w:p w14:paraId="0B5DF30D"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val="restart"/>
            <w:vAlign w:val="center"/>
          </w:tcPr>
          <w:p w14:paraId="2E41E209"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Производственные территории, озелененные территории, прилегающие к производственным территориям, общественным территориям, поймы рек.</w:t>
            </w:r>
          </w:p>
        </w:tc>
      </w:tr>
      <w:tr w:rsidR="00BB1633" w:rsidRPr="00834CEA" w14:paraId="7CAB4B9C" w14:textId="77777777" w:rsidTr="009E61CB">
        <w:tc>
          <w:tcPr>
            <w:tcW w:w="567" w:type="dxa"/>
            <w:vMerge/>
          </w:tcPr>
          <w:p w14:paraId="1CC7CF36"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38650763"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16D9205B"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Хвойные деревья</w:t>
            </w:r>
          </w:p>
        </w:tc>
        <w:tc>
          <w:tcPr>
            <w:tcW w:w="1559" w:type="dxa"/>
            <w:vAlign w:val="center"/>
          </w:tcPr>
          <w:p w14:paraId="22BB1029"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10</w:t>
            </w:r>
          </w:p>
        </w:tc>
        <w:tc>
          <w:tcPr>
            <w:tcW w:w="1701" w:type="dxa"/>
            <w:vAlign w:val="center"/>
          </w:tcPr>
          <w:p w14:paraId="7D67CB35"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5</w:t>
            </w:r>
          </w:p>
        </w:tc>
        <w:tc>
          <w:tcPr>
            <w:tcW w:w="1417" w:type="dxa"/>
            <w:vMerge/>
          </w:tcPr>
          <w:p w14:paraId="11EBBA0D"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1B4D39B3"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0FE2C73E" w14:textId="77777777" w:rsidTr="009E61CB">
        <w:tc>
          <w:tcPr>
            <w:tcW w:w="567" w:type="dxa"/>
            <w:vMerge w:val="restart"/>
            <w:vAlign w:val="center"/>
          </w:tcPr>
          <w:p w14:paraId="528099BB"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3</w:t>
            </w:r>
          </w:p>
        </w:tc>
        <w:tc>
          <w:tcPr>
            <w:tcW w:w="2127" w:type="dxa"/>
            <w:vMerge w:val="restart"/>
            <w:vAlign w:val="center"/>
          </w:tcPr>
          <w:p w14:paraId="2A9670BA"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Деревья в удовлетворительном состоянии растут при боковом затенении. Расстояние до соседних деревьев менее 3 м, но достаточное для формирования кома необходимых размеров. Кроны средне изреженные, нижние скелетные ветви находятся не выше 4 м от земли.</w:t>
            </w:r>
          </w:p>
        </w:tc>
        <w:tc>
          <w:tcPr>
            <w:tcW w:w="1843" w:type="dxa"/>
            <w:vAlign w:val="center"/>
          </w:tcPr>
          <w:p w14:paraId="686F6895"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Клен татарский</w:t>
            </w:r>
          </w:p>
        </w:tc>
        <w:tc>
          <w:tcPr>
            <w:tcW w:w="1559" w:type="dxa"/>
            <w:vMerge w:val="restart"/>
            <w:vAlign w:val="center"/>
          </w:tcPr>
          <w:p w14:paraId="150C143E"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15</w:t>
            </w:r>
          </w:p>
        </w:tc>
        <w:tc>
          <w:tcPr>
            <w:tcW w:w="1701" w:type="dxa"/>
            <w:vMerge w:val="restart"/>
            <w:vAlign w:val="center"/>
          </w:tcPr>
          <w:p w14:paraId="0B714885"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7</w:t>
            </w:r>
          </w:p>
        </w:tc>
        <w:tc>
          <w:tcPr>
            <w:tcW w:w="1417" w:type="dxa"/>
            <w:vMerge w:val="restart"/>
            <w:vAlign w:val="center"/>
          </w:tcPr>
          <w:p w14:paraId="13F7E06C"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Санитарная и формовочная обрезка</w:t>
            </w:r>
          </w:p>
        </w:tc>
        <w:tc>
          <w:tcPr>
            <w:tcW w:w="1701" w:type="dxa"/>
            <w:vMerge/>
          </w:tcPr>
          <w:p w14:paraId="27695B5D"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71381027" w14:textId="77777777" w:rsidTr="009E61CB">
        <w:tc>
          <w:tcPr>
            <w:tcW w:w="567" w:type="dxa"/>
            <w:vMerge/>
          </w:tcPr>
          <w:p w14:paraId="0A0261CE"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186ECBDE"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6D8FC7AE"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Клен приречный</w:t>
            </w:r>
          </w:p>
        </w:tc>
        <w:tc>
          <w:tcPr>
            <w:tcW w:w="1559" w:type="dxa"/>
            <w:vMerge/>
          </w:tcPr>
          <w:p w14:paraId="3FEC5BB7"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69875EE8"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0950EBE9"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00770644"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49671EC1" w14:textId="77777777" w:rsidTr="009E61CB">
        <w:tc>
          <w:tcPr>
            <w:tcW w:w="567" w:type="dxa"/>
            <w:vMerge/>
          </w:tcPr>
          <w:p w14:paraId="0ED0A3E1"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752BA98E"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27149CFB"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Дуб (все виды рода Дуб)</w:t>
            </w:r>
          </w:p>
        </w:tc>
        <w:tc>
          <w:tcPr>
            <w:tcW w:w="1559" w:type="dxa"/>
            <w:vMerge/>
          </w:tcPr>
          <w:p w14:paraId="5CD70E57"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414E128C"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6B2A50C2"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516922C1"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196E340C" w14:textId="77777777" w:rsidTr="009E61CB">
        <w:tc>
          <w:tcPr>
            <w:tcW w:w="567" w:type="dxa"/>
            <w:vMerge/>
          </w:tcPr>
          <w:p w14:paraId="1413A762"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51092933"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677E781F"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Рябина (все виды рода Рябина)</w:t>
            </w:r>
          </w:p>
        </w:tc>
        <w:tc>
          <w:tcPr>
            <w:tcW w:w="1559" w:type="dxa"/>
            <w:vMerge/>
          </w:tcPr>
          <w:p w14:paraId="79D31AFE"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32BF8B65"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795364C0"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0F4D0965"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12A32759" w14:textId="77777777" w:rsidTr="009E61CB">
        <w:tc>
          <w:tcPr>
            <w:tcW w:w="567" w:type="dxa"/>
            <w:vMerge/>
          </w:tcPr>
          <w:p w14:paraId="33CF675C"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36BCF456"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09F65EC3"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Боярышник штамбовый</w:t>
            </w:r>
          </w:p>
        </w:tc>
        <w:tc>
          <w:tcPr>
            <w:tcW w:w="1559" w:type="dxa"/>
            <w:vMerge/>
          </w:tcPr>
          <w:p w14:paraId="4B9E184F"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0B1774C1"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1DE6D2BA"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3B2EEF67"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306A644A" w14:textId="77777777" w:rsidTr="009E61CB">
        <w:tc>
          <w:tcPr>
            <w:tcW w:w="567" w:type="dxa"/>
            <w:vMerge/>
          </w:tcPr>
          <w:p w14:paraId="18294E83"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03B5AE84"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6BF4B6E5"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Сосна (все виды рода Сосна)</w:t>
            </w:r>
          </w:p>
        </w:tc>
        <w:tc>
          <w:tcPr>
            <w:tcW w:w="1559" w:type="dxa"/>
            <w:vMerge/>
          </w:tcPr>
          <w:p w14:paraId="26197132"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39184456"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7302616B"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3D603F55"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614A19DE" w14:textId="77777777" w:rsidTr="009E61CB">
        <w:tc>
          <w:tcPr>
            <w:tcW w:w="567" w:type="dxa"/>
            <w:vMerge/>
          </w:tcPr>
          <w:p w14:paraId="7C963E80"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2AE8A99D"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3ABFC247"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Туя (все виды рода Туя)</w:t>
            </w:r>
          </w:p>
        </w:tc>
        <w:tc>
          <w:tcPr>
            <w:tcW w:w="1559" w:type="dxa"/>
            <w:vMerge/>
          </w:tcPr>
          <w:p w14:paraId="698CFA41"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60696EFF"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47D40F3E"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2D5998DD"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0DA76E99" w14:textId="77777777" w:rsidTr="009E61CB">
        <w:tc>
          <w:tcPr>
            <w:tcW w:w="567" w:type="dxa"/>
            <w:vMerge/>
          </w:tcPr>
          <w:p w14:paraId="72CF53B4"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16CB1C7A"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09102002"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Клен остролистный</w:t>
            </w:r>
          </w:p>
        </w:tc>
        <w:tc>
          <w:tcPr>
            <w:tcW w:w="1559" w:type="dxa"/>
            <w:vMerge/>
          </w:tcPr>
          <w:p w14:paraId="4AA89C3B"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417E636B"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28B8CD80"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54B061DE"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6F7AAC7B" w14:textId="77777777" w:rsidTr="009E61CB">
        <w:tc>
          <w:tcPr>
            <w:tcW w:w="567" w:type="dxa"/>
            <w:vMerge/>
          </w:tcPr>
          <w:p w14:paraId="6B4A9B1A"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282D2524"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66F690BF"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Клен серебристый</w:t>
            </w:r>
          </w:p>
        </w:tc>
        <w:tc>
          <w:tcPr>
            <w:tcW w:w="1559" w:type="dxa"/>
            <w:vMerge/>
          </w:tcPr>
          <w:p w14:paraId="1C1BD1D8"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724E18DE"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391CEED7"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2603810E"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1D8CB5B9" w14:textId="77777777" w:rsidTr="009E61CB">
        <w:tc>
          <w:tcPr>
            <w:tcW w:w="567" w:type="dxa"/>
            <w:vMerge/>
          </w:tcPr>
          <w:p w14:paraId="5037E5F1"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0B7D20C0"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5A5E2331"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Вяз гладкий</w:t>
            </w:r>
          </w:p>
        </w:tc>
        <w:tc>
          <w:tcPr>
            <w:tcW w:w="1559" w:type="dxa"/>
            <w:vMerge/>
          </w:tcPr>
          <w:p w14:paraId="6878E68A"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013130E0"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572CB4B3"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691D2120"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06330B4F" w14:textId="77777777" w:rsidTr="009E61CB">
        <w:tc>
          <w:tcPr>
            <w:tcW w:w="567" w:type="dxa"/>
            <w:vMerge/>
          </w:tcPr>
          <w:p w14:paraId="3A243FAB"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1BAB4536"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148AE40A"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Ясень (все виды рода Ясень)</w:t>
            </w:r>
          </w:p>
        </w:tc>
        <w:tc>
          <w:tcPr>
            <w:tcW w:w="1559" w:type="dxa"/>
            <w:vMerge/>
          </w:tcPr>
          <w:p w14:paraId="2F5B08AF"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5268EC21"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1E377D91"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51D8D368"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3F8A20C3" w14:textId="77777777" w:rsidTr="009E61CB">
        <w:tc>
          <w:tcPr>
            <w:tcW w:w="567" w:type="dxa"/>
            <w:vMerge/>
          </w:tcPr>
          <w:p w14:paraId="6F4596F6"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5BBD3D39"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05E2963E"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Лиственница сибирская</w:t>
            </w:r>
          </w:p>
        </w:tc>
        <w:tc>
          <w:tcPr>
            <w:tcW w:w="1559" w:type="dxa"/>
            <w:vMerge/>
          </w:tcPr>
          <w:p w14:paraId="60AA7687"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0692071E"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2B27B6DB"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2D9EC8CD"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112BFF41" w14:textId="77777777" w:rsidTr="009E61CB">
        <w:tc>
          <w:tcPr>
            <w:tcW w:w="567" w:type="dxa"/>
            <w:vMerge/>
          </w:tcPr>
          <w:p w14:paraId="3117ACD6"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744E58F8"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7CB80A04"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Ель колючая</w:t>
            </w:r>
          </w:p>
        </w:tc>
        <w:tc>
          <w:tcPr>
            <w:tcW w:w="1559" w:type="dxa"/>
            <w:vMerge/>
          </w:tcPr>
          <w:p w14:paraId="3B653942"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355271EB"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36E90F27"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25F70949"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734DE61E" w14:textId="77777777" w:rsidTr="009E61CB">
        <w:tc>
          <w:tcPr>
            <w:tcW w:w="567" w:type="dxa"/>
            <w:vMerge/>
          </w:tcPr>
          <w:p w14:paraId="5FEC09E6"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7D44999D"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4BC60CCD"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Ель обыкновенная</w:t>
            </w:r>
          </w:p>
        </w:tc>
        <w:tc>
          <w:tcPr>
            <w:tcW w:w="1559" w:type="dxa"/>
            <w:vMerge/>
          </w:tcPr>
          <w:p w14:paraId="07E5FC8D"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1D166C2A"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004050EB"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3E6CE9B0"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517F50F2" w14:textId="77777777" w:rsidTr="009E61CB">
        <w:tc>
          <w:tcPr>
            <w:tcW w:w="567" w:type="dxa"/>
            <w:vMerge/>
          </w:tcPr>
          <w:p w14:paraId="0E820BAE"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2E06D293"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56C92C5D"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Каштан конский</w:t>
            </w:r>
          </w:p>
        </w:tc>
        <w:tc>
          <w:tcPr>
            <w:tcW w:w="1559" w:type="dxa"/>
            <w:vMerge/>
          </w:tcPr>
          <w:p w14:paraId="7EB7D940"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6E167AE9"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6F7636DA"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25232CED"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0DA6A895" w14:textId="77777777" w:rsidTr="009E61CB">
        <w:tc>
          <w:tcPr>
            <w:tcW w:w="567" w:type="dxa"/>
            <w:vMerge/>
          </w:tcPr>
          <w:p w14:paraId="1C512D62"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7146B76E"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40F7E4F5"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Липа (все виды рода Липа)</w:t>
            </w:r>
          </w:p>
        </w:tc>
        <w:tc>
          <w:tcPr>
            <w:tcW w:w="1559" w:type="dxa"/>
            <w:vMerge/>
          </w:tcPr>
          <w:p w14:paraId="0117575C"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777F1B6B"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624BBE26"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0ECA9AF0"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46CF7531" w14:textId="77777777" w:rsidTr="009E61CB">
        <w:tc>
          <w:tcPr>
            <w:tcW w:w="567" w:type="dxa"/>
            <w:vMerge w:val="restart"/>
            <w:vAlign w:val="center"/>
          </w:tcPr>
          <w:p w14:paraId="4D9E02DE"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4</w:t>
            </w:r>
          </w:p>
        </w:tc>
        <w:tc>
          <w:tcPr>
            <w:tcW w:w="2127" w:type="dxa"/>
            <w:vMerge w:val="restart"/>
            <w:vAlign w:val="center"/>
          </w:tcPr>
          <w:p w14:paraId="41E0D4F7"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Деревья в удовлетворительном состоянии растут без бокового затенения. Расстояние до соседних деревьев не менее 4-5 м. Кроны хорошо развиты. Нижние скелетные ветви начинаются на высоте не более 4 м от земли.</w:t>
            </w:r>
          </w:p>
        </w:tc>
        <w:tc>
          <w:tcPr>
            <w:tcW w:w="1843" w:type="dxa"/>
            <w:vAlign w:val="center"/>
          </w:tcPr>
          <w:p w14:paraId="6956EB28"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Клен остролистный</w:t>
            </w:r>
          </w:p>
        </w:tc>
        <w:tc>
          <w:tcPr>
            <w:tcW w:w="1559" w:type="dxa"/>
            <w:vMerge w:val="restart"/>
            <w:vAlign w:val="center"/>
          </w:tcPr>
          <w:p w14:paraId="46885F28"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20</w:t>
            </w:r>
          </w:p>
        </w:tc>
        <w:tc>
          <w:tcPr>
            <w:tcW w:w="1701" w:type="dxa"/>
            <w:vMerge w:val="restart"/>
            <w:vAlign w:val="center"/>
          </w:tcPr>
          <w:p w14:paraId="78B76482"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12</w:t>
            </w:r>
          </w:p>
        </w:tc>
        <w:tc>
          <w:tcPr>
            <w:tcW w:w="1417" w:type="dxa"/>
            <w:vMerge w:val="restart"/>
            <w:vAlign w:val="center"/>
          </w:tcPr>
          <w:p w14:paraId="2E97CD68"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Санитарная, формовочная и омолаживающая обрезка со снижением высоты дерева до 8-9 м (кроме хвойных) и уменьшением диаметра кроны до 3-4 м</w:t>
            </w:r>
          </w:p>
        </w:tc>
        <w:tc>
          <w:tcPr>
            <w:tcW w:w="1701" w:type="dxa"/>
            <w:vMerge/>
          </w:tcPr>
          <w:p w14:paraId="10AFE421"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37C0CD1C" w14:textId="77777777" w:rsidTr="009E61CB">
        <w:tc>
          <w:tcPr>
            <w:tcW w:w="567" w:type="dxa"/>
            <w:vMerge/>
          </w:tcPr>
          <w:p w14:paraId="1FCFC347"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0083328B"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4436B75E"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Клен серебристый</w:t>
            </w:r>
          </w:p>
        </w:tc>
        <w:tc>
          <w:tcPr>
            <w:tcW w:w="1559" w:type="dxa"/>
            <w:vMerge/>
          </w:tcPr>
          <w:p w14:paraId="022565D3"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6FBFF1F8"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31B29847"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2B88BCD4"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2799E26B" w14:textId="77777777" w:rsidTr="009E61CB">
        <w:tc>
          <w:tcPr>
            <w:tcW w:w="567" w:type="dxa"/>
            <w:vMerge/>
          </w:tcPr>
          <w:p w14:paraId="7A897892"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06E36B3C"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5D958961"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Вяз гладкий</w:t>
            </w:r>
          </w:p>
        </w:tc>
        <w:tc>
          <w:tcPr>
            <w:tcW w:w="1559" w:type="dxa"/>
            <w:vMerge/>
          </w:tcPr>
          <w:p w14:paraId="4CC42B00"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1CB273E5"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0514EA51"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0E6DDBE7"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7B0F587B" w14:textId="77777777" w:rsidTr="009E61CB">
        <w:tc>
          <w:tcPr>
            <w:tcW w:w="567" w:type="dxa"/>
            <w:vMerge/>
          </w:tcPr>
          <w:p w14:paraId="558FF0DF"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0E18783A"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5BC8FB0C"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Ясень (все виды рода Ясень)</w:t>
            </w:r>
          </w:p>
        </w:tc>
        <w:tc>
          <w:tcPr>
            <w:tcW w:w="1559" w:type="dxa"/>
            <w:vMerge/>
          </w:tcPr>
          <w:p w14:paraId="4853DB1E"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5409ECFB"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1BD54648"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5FF5FD9D"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11B50509" w14:textId="77777777" w:rsidTr="009E61CB">
        <w:tc>
          <w:tcPr>
            <w:tcW w:w="567" w:type="dxa"/>
            <w:vMerge/>
          </w:tcPr>
          <w:p w14:paraId="16C26ED5"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3C229681"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15F4A463"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Каштан конский</w:t>
            </w:r>
          </w:p>
        </w:tc>
        <w:tc>
          <w:tcPr>
            <w:tcW w:w="1559" w:type="dxa"/>
            <w:vMerge/>
          </w:tcPr>
          <w:p w14:paraId="6553356A"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44352057"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4526749C"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6F5457B1"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4B3D404D" w14:textId="77777777" w:rsidTr="009E61CB">
        <w:tc>
          <w:tcPr>
            <w:tcW w:w="567" w:type="dxa"/>
            <w:vMerge/>
          </w:tcPr>
          <w:p w14:paraId="688ED4C0"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4A84C994"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633607F5"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Липа (все виды рода Липа)</w:t>
            </w:r>
          </w:p>
        </w:tc>
        <w:tc>
          <w:tcPr>
            <w:tcW w:w="1559" w:type="dxa"/>
            <w:vMerge/>
          </w:tcPr>
          <w:p w14:paraId="2ADC3000"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5C2A3C5A"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5B5A260E"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2C72CD5D"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0628D752" w14:textId="77777777" w:rsidTr="009E61CB">
        <w:tc>
          <w:tcPr>
            <w:tcW w:w="567" w:type="dxa"/>
            <w:vMerge/>
          </w:tcPr>
          <w:p w14:paraId="07D8A9CF"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1DF729E4"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2E0ED271"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Лиственница сибирская</w:t>
            </w:r>
          </w:p>
        </w:tc>
        <w:tc>
          <w:tcPr>
            <w:tcW w:w="1559" w:type="dxa"/>
            <w:vMerge w:val="restart"/>
            <w:vAlign w:val="center"/>
          </w:tcPr>
          <w:p w14:paraId="09ABFEE3"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20</w:t>
            </w:r>
          </w:p>
        </w:tc>
        <w:tc>
          <w:tcPr>
            <w:tcW w:w="1701" w:type="dxa"/>
            <w:vMerge w:val="restart"/>
            <w:vAlign w:val="center"/>
          </w:tcPr>
          <w:p w14:paraId="265E0908"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12</w:t>
            </w:r>
          </w:p>
        </w:tc>
        <w:tc>
          <w:tcPr>
            <w:tcW w:w="1417" w:type="dxa"/>
            <w:vMerge/>
          </w:tcPr>
          <w:p w14:paraId="008D4516"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46A013EA"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4912B65F" w14:textId="77777777" w:rsidTr="009E61CB">
        <w:tc>
          <w:tcPr>
            <w:tcW w:w="567" w:type="dxa"/>
            <w:vMerge/>
          </w:tcPr>
          <w:p w14:paraId="67D92586"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1081837D"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539E04E9"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Ель колючая</w:t>
            </w:r>
          </w:p>
        </w:tc>
        <w:tc>
          <w:tcPr>
            <w:tcW w:w="1559" w:type="dxa"/>
            <w:vMerge/>
          </w:tcPr>
          <w:p w14:paraId="702F48D1"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61096286"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40159E66"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186A823A"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3D9F2875" w14:textId="77777777" w:rsidTr="009E61CB">
        <w:tc>
          <w:tcPr>
            <w:tcW w:w="567" w:type="dxa"/>
            <w:vMerge/>
          </w:tcPr>
          <w:p w14:paraId="6DEB4967"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766BEE06"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259754E4"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Ель обыкновенная</w:t>
            </w:r>
          </w:p>
        </w:tc>
        <w:tc>
          <w:tcPr>
            <w:tcW w:w="1559" w:type="dxa"/>
            <w:vMerge/>
          </w:tcPr>
          <w:p w14:paraId="39A07A48"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5C7FF29F"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338BAF21"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10CA5803"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3036D2EE" w14:textId="77777777" w:rsidTr="009E61CB">
        <w:tc>
          <w:tcPr>
            <w:tcW w:w="567" w:type="dxa"/>
            <w:vMerge w:val="restart"/>
            <w:vAlign w:val="center"/>
          </w:tcPr>
          <w:p w14:paraId="1DDFE147"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5</w:t>
            </w:r>
          </w:p>
        </w:tc>
        <w:tc>
          <w:tcPr>
            <w:tcW w:w="2127" w:type="dxa"/>
            <w:vMerge w:val="restart"/>
            <w:vAlign w:val="center"/>
          </w:tcPr>
          <w:p w14:paraId="30D2334A"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 xml:space="preserve">Деревья в удовлетворительном состоянии растут при боковом затенении. Расстояние до соседних деревьев менее 4 м, но достаточное для формирования кома необходимых размеров. Кроны </w:t>
            </w:r>
            <w:r w:rsidRPr="00834CEA">
              <w:rPr>
                <w:rFonts w:ascii="Times New Roman" w:hAnsi="Times New Roman" w:cs="Times New Roman"/>
                <w:color w:val="000000" w:themeColor="text1"/>
                <w:sz w:val="24"/>
                <w:szCs w:val="24"/>
              </w:rPr>
              <w:lastRenderedPageBreak/>
              <w:t xml:space="preserve">средне </w:t>
            </w:r>
            <w:proofErr w:type="spellStart"/>
            <w:r w:rsidRPr="00834CEA">
              <w:rPr>
                <w:rFonts w:ascii="Times New Roman" w:hAnsi="Times New Roman" w:cs="Times New Roman"/>
                <w:color w:val="000000" w:themeColor="text1"/>
                <w:sz w:val="24"/>
                <w:szCs w:val="24"/>
              </w:rPr>
              <w:t>изрежены</w:t>
            </w:r>
            <w:proofErr w:type="spellEnd"/>
            <w:r w:rsidRPr="00834CEA">
              <w:rPr>
                <w:rFonts w:ascii="Times New Roman" w:hAnsi="Times New Roman" w:cs="Times New Roman"/>
                <w:color w:val="000000" w:themeColor="text1"/>
                <w:sz w:val="24"/>
                <w:szCs w:val="24"/>
              </w:rPr>
              <w:t>, несимметричные.</w:t>
            </w:r>
          </w:p>
        </w:tc>
        <w:tc>
          <w:tcPr>
            <w:tcW w:w="1843" w:type="dxa"/>
            <w:vAlign w:val="center"/>
          </w:tcPr>
          <w:p w14:paraId="0B067733"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lastRenderedPageBreak/>
              <w:t>Клен остролистный</w:t>
            </w:r>
          </w:p>
        </w:tc>
        <w:tc>
          <w:tcPr>
            <w:tcW w:w="1559" w:type="dxa"/>
            <w:vMerge w:val="restart"/>
            <w:vAlign w:val="center"/>
          </w:tcPr>
          <w:p w14:paraId="1217A6CA"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18</w:t>
            </w:r>
          </w:p>
        </w:tc>
        <w:tc>
          <w:tcPr>
            <w:tcW w:w="1701" w:type="dxa"/>
            <w:vMerge w:val="restart"/>
            <w:vAlign w:val="center"/>
          </w:tcPr>
          <w:p w14:paraId="30663CE5"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12</w:t>
            </w:r>
          </w:p>
        </w:tc>
        <w:tc>
          <w:tcPr>
            <w:tcW w:w="1417" w:type="dxa"/>
            <w:vMerge/>
          </w:tcPr>
          <w:p w14:paraId="5D3AE8CB"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38019827"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5EF325F3" w14:textId="77777777" w:rsidTr="009E61CB">
        <w:tc>
          <w:tcPr>
            <w:tcW w:w="567" w:type="dxa"/>
            <w:vMerge/>
          </w:tcPr>
          <w:p w14:paraId="4246C83B"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307C5C1F"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2DE6DF30"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Клен серебристый</w:t>
            </w:r>
          </w:p>
        </w:tc>
        <w:tc>
          <w:tcPr>
            <w:tcW w:w="1559" w:type="dxa"/>
            <w:vMerge/>
          </w:tcPr>
          <w:p w14:paraId="0D0D0AAF"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485F91AC"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156452DF"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44CBF141"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6B4C8555" w14:textId="77777777" w:rsidTr="009E61CB">
        <w:tc>
          <w:tcPr>
            <w:tcW w:w="567" w:type="dxa"/>
            <w:vMerge/>
          </w:tcPr>
          <w:p w14:paraId="3103C53A"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78B215C3"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62F9D5EB"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Вяз гладкий</w:t>
            </w:r>
          </w:p>
        </w:tc>
        <w:tc>
          <w:tcPr>
            <w:tcW w:w="1559" w:type="dxa"/>
            <w:vMerge/>
          </w:tcPr>
          <w:p w14:paraId="259090C8"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360F1E86"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7D12DAA9"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575B7962"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1810FA1C" w14:textId="77777777" w:rsidTr="009E61CB">
        <w:tc>
          <w:tcPr>
            <w:tcW w:w="567" w:type="dxa"/>
            <w:vMerge/>
          </w:tcPr>
          <w:p w14:paraId="71A3FAD2"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3ADA4EB0"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64098E47"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Ясень (все виды рода Ясень)</w:t>
            </w:r>
          </w:p>
        </w:tc>
        <w:tc>
          <w:tcPr>
            <w:tcW w:w="1559" w:type="dxa"/>
            <w:vMerge/>
          </w:tcPr>
          <w:p w14:paraId="5DA4198D"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7B75154E"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55BF3E6E"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24CAEDC9"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264C11E0" w14:textId="77777777" w:rsidTr="009E61CB">
        <w:tc>
          <w:tcPr>
            <w:tcW w:w="567" w:type="dxa"/>
            <w:vMerge/>
          </w:tcPr>
          <w:p w14:paraId="5E57BF97"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675DDF44"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174B249F"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Лиственница сибирская</w:t>
            </w:r>
          </w:p>
        </w:tc>
        <w:tc>
          <w:tcPr>
            <w:tcW w:w="1559" w:type="dxa"/>
            <w:vMerge w:val="restart"/>
            <w:vAlign w:val="center"/>
          </w:tcPr>
          <w:p w14:paraId="38C8B756"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20</w:t>
            </w:r>
          </w:p>
        </w:tc>
        <w:tc>
          <w:tcPr>
            <w:tcW w:w="1701" w:type="dxa"/>
            <w:vMerge w:val="restart"/>
            <w:vAlign w:val="center"/>
          </w:tcPr>
          <w:p w14:paraId="072E3457"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12</w:t>
            </w:r>
          </w:p>
        </w:tc>
        <w:tc>
          <w:tcPr>
            <w:tcW w:w="1417" w:type="dxa"/>
            <w:vMerge/>
          </w:tcPr>
          <w:p w14:paraId="129A95C5"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4F7067D4"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3B6B356A" w14:textId="77777777" w:rsidTr="009E61CB">
        <w:tc>
          <w:tcPr>
            <w:tcW w:w="567" w:type="dxa"/>
            <w:vMerge/>
          </w:tcPr>
          <w:p w14:paraId="4F567A64"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43A23B20"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vAlign w:val="center"/>
          </w:tcPr>
          <w:p w14:paraId="41C30A93"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Ель колючая</w:t>
            </w:r>
          </w:p>
        </w:tc>
        <w:tc>
          <w:tcPr>
            <w:tcW w:w="1559" w:type="dxa"/>
            <w:vMerge/>
          </w:tcPr>
          <w:p w14:paraId="72797BF8"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3995DFBE"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45B53F3C"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5547B803"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4C2949A0" w14:textId="77777777" w:rsidTr="009E61CB">
        <w:tc>
          <w:tcPr>
            <w:tcW w:w="567" w:type="dxa"/>
            <w:vMerge/>
          </w:tcPr>
          <w:p w14:paraId="1AECF3AF"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0F4D41B1"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tcPr>
          <w:p w14:paraId="21DDD0DC"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Ель обыкновенная</w:t>
            </w:r>
          </w:p>
        </w:tc>
        <w:tc>
          <w:tcPr>
            <w:tcW w:w="1559" w:type="dxa"/>
            <w:vMerge/>
          </w:tcPr>
          <w:p w14:paraId="55A24C2E"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4E516CC2"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24C62578"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60984203"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6C346BAF" w14:textId="77777777" w:rsidTr="009E61CB">
        <w:tc>
          <w:tcPr>
            <w:tcW w:w="567" w:type="dxa"/>
            <w:vMerge w:val="restart"/>
            <w:vAlign w:val="center"/>
          </w:tcPr>
          <w:p w14:paraId="66FA657A"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6</w:t>
            </w:r>
          </w:p>
        </w:tc>
        <w:tc>
          <w:tcPr>
            <w:tcW w:w="2127" w:type="dxa"/>
            <w:vMerge w:val="restart"/>
            <w:vAlign w:val="center"/>
          </w:tcPr>
          <w:p w14:paraId="2F13D7CE"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Деревья в удовлетворительном состоянии растут без бокового затенения. Расстояние между соседними деревьями не менее 7 м. Кроны хорошо развитые, симметричные.</w:t>
            </w:r>
          </w:p>
        </w:tc>
        <w:tc>
          <w:tcPr>
            <w:tcW w:w="1843" w:type="dxa"/>
            <w:vAlign w:val="center"/>
          </w:tcPr>
          <w:p w14:paraId="274AD58D"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Каштан конский</w:t>
            </w:r>
          </w:p>
        </w:tc>
        <w:tc>
          <w:tcPr>
            <w:tcW w:w="1559" w:type="dxa"/>
            <w:vMerge w:val="restart"/>
            <w:vAlign w:val="center"/>
          </w:tcPr>
          <w:p w14:paraId="7CEF4248"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25</w:t>
            </w:r>
          </w:p>
        </w:tc>
        <w:tc>
          <w:tcPr>
            <w:tcW w:w="1701" w:type="dxa"/>
            <w:vMerge w:val="restart"/>
            <w:vAlign w:val="center"/>
          </w:tcPr>
          <w:p w14:paraId="01CECFFA" w14:textId="77777777" w:rsidR="00BB1633" w:rsidRPr="00834CEA" w:rsidRDefault="00BB1633">
            <w:pPr>
              <w:pStyle w:val="ConsPlusNormal"/>
              <w:jc w:val="center"/>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до 8-12</w:t>
            </w:r>
          </w:p>
        </w:tc>
        <w:tc>
          <w:tcPr>
            <w:tcW w:w="1417" w:type="dxa"/>
            <w:vMerge w:val="restart"/>
            <w:vAlign w:val="center"/>
          </w:tcPr>
          <w:p w14:paraId="760D5B32"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Санитарная и формовочная обрезка</w:t>
            </w:r>
          </w:p>
        </w:tc>
        <w:tc>
          <w:tcPr>
            <w:tcW w:w="1701" w:type="dxa"/>
            <w:vMerge/>
          </w:tcPr>
          <w:p w14:paraId="797081E7"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7D18DDA4" w14:textId="77777777" w:rsidTr="009E61CB">
        <w:tc>
          <w:tcPr>
            <w:tcW w:w="567" w:type="dxa"/>
            <w:vMerge/>
          </w:tcPr>
          <w:p w14:paraId="321400A7" w14:textId="77777777" w:rsidR="00BB1633" w:rsidRPr="00834CEA" w:rsidRDefault="00BB1633">
            <w:pPr>
              <w:pStyle w:val="ConsPlusNormal"/>
              <w:rPr>
                <w:rFonts w:ascii="Times New Roman" w:hAnsi="Times New Roman" w:cs="Times New Roman"/>
                <w:color w:val="000000" w:themeColor="text1"/>
                <w:sz w:val="24"/>
                <w:szCs w:val="24"/>
              </w:rPr>
            </w:pPr>
          </w:p>
        </w:tc>
        <w:tc>
          <w:tcPr>
            <w:tcW w:w="2127" w:type="dxa"/>
            <w:vMerge/>
          </w:tcPr>
          <w:p w14:paraId="4469C5AF" w14:textId="77777777" w:rsidR="00BB1633" w:rsidRPr="00834CEA" w:rsidRDefault="00BB1633">
            <w:pPr>
              <w:pStyle w:val="ConsPlusNormal"/>
              <w:rPr>
                <w:rFonts w:ascii="Times New Roman" w:hAnsi="Times New Roman" w:cs="Times New Roman"/>
                <w:color w:val="000000" w:themeColor="text1"/>
                <w:sz w:val="24"/>
                <w:szCs w:val="24"/>
              </w:rPr>
            </w:pPr>
          </w:p>
        </w:tc>
        <w:tc>
          <w:tcPr>
            <w:tcW w:w="1843" w:type="dxa"/>
          </w:tcPr>
          <w:p w14:paraId="28D19B33"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Липа</w:t>
            </w:r>
          </w:p>
        </w:tc>
        <w:tc>
          <w:tcPr>
            <w:tcW w:w="1559" w:type="dxa"/>
            <w:vMerge/>
          </w:tcPr>
          <w:p w14:paraId="0C3BB817"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6A12058C" w14:textId="77777777" w:rsidR="00BB1633" w:rsidRPr="00834CEA" w:rsidRDefault="00BB1633">
            <w:pPr>
              <w:pStyle w:val="ConsPlusNormal"/>
              <w:rPr>
                <w:rFonts w:ascii="Times New Roman" w:hAnsi="Times New Roman" w:cs="Times New Roman"/>
                <w:color w:val="000000" w:themeColor="text1"/>
                <w:sz w:val="24"/>
                <w:szCs w:val="24"/>
              </w:rPr>
            </w:pPr>
          </w:p>
        </w:tc>
        <w:tc>
          <w:tcPr>
            <w:tcW w:w="1417" w:type="dxa"/>
            <w:vMerge/>
          </w:tcPr>
          <w:p w14:paraId="506BB8BB" w14:textId="77777777" w:rsidR="00BB1633" w:rsidRPr="00834CEA" w:rsidRDefault="00BB1633">
            <w:pPr>
              <w:pStyle w:val="ConsPlusNormal"/>
              <w:rPr>
                <w:rFonts w:ascii="Times New Roman" w:hAnsi="Times New Roman" w:cs="Times New Roman"/>
                <w:color w:val="000000" w:themeColor="text1"/>
                <w:sz w:val="24"/>
                <w:szCs w:val="24"/>
              </w:rPr>
            </w:pPr>
          </w:p>
        </w:tc>
        <w:tc>
          <w:tcPr>
            <w:tcW w:w="1701" w:type="dxa"/>
            <w:vMerge/>
          </w:tcPr>
          <w:p w14:paraId="4F9AB4DA" w14:textId="77777777" w:rsidR="00BB1633" w:rsidRPr="00834CEA" w:rsidRDefault="00BB1633">
            <w:pPr>
              <w:pStyle w:val="ConsPlusNormal"/>
              <w:rPr>
                <w:rFonts w:ascii="Times New Roman" w:hAnsi="Times New Roman" w:cs="Times New Roman"/>
                <w:color w:val="000000" w:themeColor="text1"/>
                <w:sz w:val="24"/>
                <w:szCs w:val="24"/>
              </w:rPr>
            </w:pPr>
          </w:p>
        </w:tc>
      </w:tr>
      <w:tr w:rsidR="00BB1633" w:rsidRPr="00834CEA" w14:paraId="03574AB7" w14:textId="77777777" w:rsidTr="00DB4934">
        <w:tc>
          <w:tcPr>
            <w:tcW w:w="10915" w:type="dxa"/>
            <w:gridSpan w:val="7"/>
            <w:vAlign w:val="center"/>
          </w:tcPr>
          <w:p w14:paraId="3DFBE399" w14:textId="77777777" w:rsidR="00BB1633" w:rsidRPr="00834CEA" w:rsidRDefault="00BB1633">
            <w:pPr>
              <w:pStyle w:val="ConsPlusNormal"/>
              <w:jc w:val="both"/>
              <w:rPr>
                <w:rFonts w:ascii="Times New Roman" w:hAnsi="Times New Roman" w:cs="Times New Roman"/>
                <w:color w:val="000000" w:themeColor="text1"/>
                <w:sz w:val="24"/>
                <w:szCs w:val="24"/>
              </w:rPr>
            </w:pPr>
            <w:r w:rsidRPr="00834CEA">
              <w:rPr>
                <w:rFonts w:ascii="Times New Roman" w:hAnsi="Times New Roman" w:cs="Times New Roman"/>
                <w:color w:val="000000" w:themeColor="text1"/>
                <w:sz w:val="24"/>
                <w:szCs w:val="24"/>
              </w:rPr>
              <w:t>Примечание: Назначение в пересадку деревьев особо ценных пород с диаметром ствола более 25 см производится в исключительных случаях. При назначении в пересадку деревьев 4-6 групп учитывается риск ветровала после посадки. Диаметр или размер стороны квадрата кома земли для пересадки взрослых деревьев должны быть не менее 70 см при толщине ствола до 5 см. При увеличении толщины ствола на каждый сантиметр размер кома увеличивается на 10-13 см. Пересадка деревьев с диаметром ствола более 15 см осуществляется на удалении от застройки, улично-дорожной сети и путей движения общего пользования. Запрещается пересадка деревьев при отсутствии ветвления на высоте до 4 м. При пересадке деревьев на новое место необходимо учитывать: 1) соответствие новых условий произрастания пересаженных деревьев параметрам участка, с которого они взяты: физические, химические и биологические свойства, микроклимат, освещенность, влажность, загазованность, другие антропогенные факторы; 2) соответствие площади корневого питания параметрам пересаживаемого дерева для дальнейшего развития его корневой системы; 3) долговечность произрастания дерева в новых условиях при сохранении им декоративных и санитарно-гигиенических качеств.</w:t>
            </w:r>
          </w:p>
        </w:tc>
      </w:tr>
    </w:tbl>
    <w:p w14:paraId="46D9F1B2" w14:textId="77777777" w:rsidR="00BB1633" w:rsidRPr="009E61CB" w:rsidRDefault="00BB1633">
      <w:pPr>
        <w:pStyle w:val="ConsPlusNormal"/>
        <w:jc w:val="both"/>
        <w:rPr>
          <w:rFonts w:ascii="Times New Roman" w:hAnsi="Times New Roman" w:cs="Times New Roman"/>
          <w:color w:val="000000" w:themeColor="text1"/>
          <w:sz w:val="20"/>
          <w:szCs w:val="28"/>
        </w:rPr>
      </w:pPr>
    </w:p>
    <w:p w14:paraId="321A21BE" w14:textId="36E93666"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Таблица 3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Видовой состав, особенности содержания</w:t>
      </w:r>
    </w:p>
    <w:p w14:paraId="2F8D34F7" w14:textId="77777777"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высаживаемых деревьев и кустарников для учета при озеленении</w:t>
      </w:r>
    </w:p>
    <w:p w14:paraId="5735B162" w14:textId="77777777"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существующих территорий общего пользования, дворовых</w:t>
      </w:r>
    </w:p>
    <w:p w14:paraId="41E2EBA5" w14:textId="33C655E0"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территорий</w:t>
      </w:r>
      <w:r w:rsidR="00E55AA8">
        <w:rPr>
          <w:rFonts w:ascii="Times New Roman" w:hAnsi="Times New Roman" w:cs="Times New Roman"/>
          <w:color w:val="000000" w:themeColor="text1"/>
          <w:sz w:val="28"/>
          <w:szCs w:val="28"/>
        </w:rPr>
        <w:t>»</w:t>
      </w:r>
    </w:p>
    <w:p w14:paraId="3976FA20" w14:textId="77777777" w:rsidR="00BB1633" w:rsidRPr="009E61CB" w:rsidRDefault="00BB1633">
      <w:pPr>
        <w:pStyle w:val="ConsPlusNormal"/>
        <w:jc w:val="both"/>
        <w:rPr>
          <w:rFonts w:ascii="Times New Roman" w:hAnsi="Times New Roman" w:cs="Times New Roman"/>
          <w:color w:val="000000" w:themeColor="text1"/>
          <w:sz w:val="20"/>
          <w:szCs w:val="28"/>
        </w:rPr>
      </w:pPr>
    </w:p>
    <w:tbl>
      <w:tblPr>
        <w:tblW w:w="11341"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276"/>
        <w:gridCol w:w="142"/>
        <w:gridCol w:w="1418"/>
        <w:gridCol w:w="425"/>
        <w:gridCol w:w="850"/>
        <w:gridCol w:w="1276"/>
        <w:gridCol w:w="1701"/>
        <w:gridCol w:w="1701"/>
        <w:gridCol w:w="1985"/>
      </w:tblGrid>
      <w:tr w:rsidR="00BB1633" w:rsidRPr="009E61CB" w14:paraId="7A9AD969" w14:textId="77777777" w:rsidTr="00DB4934">
        <w:tc>
          <w:tcPr>
            <w:tcW w:w="567" w:type="dxa"/>
            <w:vMerge w:val="restart"/>
            <w:vAlign w:val="center"/>
          </w:tcPr>
          <w:p w14:paraId="246667A8" w14:textId="77777777" w:rsidR="00BB1633" w:rsidRPr="009E61CB" w:rsidRDefault="00BB1633">
            <w:pPr>
              <w:pStyle w:val="ConsPlusNormal"/>
              <w:jc w:val="center"/>
              <w:rPr>
                <w:rFonts w:ascii="Times New Roman" w:hAnsi="Times New Roman" w:cs="Times New Roman"/>
                <w:color w:val="000000" w:themeColor="text1"/>
                <w:sz w:val="24"/>
                <w:szCs w:val="24"/>
              </w:rPr>
            </w:pPr>
            <w:bookmarkStart w:id="41" w:name="_Hlk176351151"/>
            <w:r w:rsidRPr="009E61CB">
              <w:rPr>
                <w:rFonts w:ascii="Times New Roman" w:hAnsi="Times New Roman" w:cs="Times New Roman"/>
                <w:color w:val="000000" w:themeColor="text1"/>
                <w:sz w:val="24"/>
                <w:szCs w:val="24"/>
              </w:rPr>
              <w:t>№ п/п</w:t>
            </w:r>
          </w:p>
        </w:tc>
        <w:tc>
          <w:tcPr>
            <w:tcW w:w="1276" w:type="dxa"/>
            <w:vMerge w:val="restart"/>
            <w:vAlign w:val="center"/>
          </w:tcPr>
          <w:p w14:paraId="07A35D3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Группа ценности</w:t>
            </w:r>
          </w:p>
        </w:tc>
        <w:tc>
          <w:tcPr>
            <w:tcW w:w="1560" w:type="dxa"/>
            <w:gridSpan w:val="2"/>
            <w:vMerge w:val="restart"/>
            <w:vAlign w:val="center"/>
          </w:tcPr>
          <w:p w14:paraId="213AED6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Деревья и кустарники &lt;*&gt;</w:t>
            </w:r>
          </w:p>
        </w:tc>
        <w:tc>
          <w:tcPr>
            <w:tcW w:w="2551" w:type="dxa"/>
            <w:gridSpan w:val="3"/>
            <w:vAlign w:val="center"/>
          </w:tcPr>
          <w:p w14:paraId="6CB16E2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Характеристики</w:t>
            </w:r>
          </w:p>
          <w:p w14:paraId="6DDB34F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высаживаемых деревьев и кустарников &lt;*&gt;</w:t>
            </w:r>
          </w:p>
        </w:tc>
        <w:tc>
          <w:tcPr>
            <w:tcW w:w="1701" w:type="dxa"/>
            <w:vMerge w:val="restart"/>
            <w:vAlign w:val="center"/>
          </w:tcPr>
          <w:p w14:paraId="0D8CCCE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Виды посадок</w:t>
            </w:r>
          </w:p>
        </w:tc>
        <w:tc>
          <w:tcPr>
            <w:tcW w:w="3686" w:type="dxa"/>
            <w:gridSpan w:val="2"/>
            <w:vAlign w:val="center"/>
          </w:tcPr>
          <w:p w14:paraId="6D9E0259"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Рекомендуемые территории посадки &lt;*&gt;</w:t>
            </w:r>
          </w:p>
          <w:p w14:paraId="61CD0C43" w14:textId="509C49C3" w:rsidR="00BB1633" w:rsidRPr="009E61CB" w:rsidRDefault="00E55AA8">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r w:rsidR="00BB1633" w:rsidRPr="009E61CB">
              <w:rPr>
                <w:rFonts w:ascii="Times New Roman" w:hAnsi="Times New Roman" w:cs="Times New Roman"/>
                <w:color w:val="000000" w:themeColor="text1"/>
                <w:sz w:val="24"/>
                <w:szCs w:val="24"/>
              </w:rPr>
              <w:t>+</w:t>
            </w:r>
            <w:r w:rsidRPr="009E61CB">
              <w:rPr>
                <w:rFonts w:ascii="Times New Roman" w:hAnsi="Times New Roman" w:cs="Times New Roman"/>
                <w:color w:val="000000" w:themeColor="text1"/>
                <w:sz w:val="24"/>
                <w:szCs w:val="24"/>
              </w:rPr>
              <w:t>»</w:t>
            </w:r>
            <w:r w:rsidR="00BB1633" w:rsidRPr="009E61CB">
              <w:rPr>
                <w:rFonts w:ascii="Times New Roman" w:hAnsi="Times New Roman" w:cs="Times New Roman"/>
                <w:color w:val="000000" w:themeColor="text1"/>
                <w:sz w:val="24"/>
                <w:szCs w:val="24"/>
              </w:rPr>
              <w:t xml:space="preserve"> рекомендуется</w:t>
            </w:r>
          </w:p>
          <w:p w14:paraId="125C50F7" w14:textId="24DD129C" w:rsidR="00BB1633" w:rsidRPr="009E61CB" w:rsidRDefault="00E55AA8">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r w:rsidR="00BB1633" w:rsidRPr="009E61CB">
              <w:rPr>
                <w:rFonts w:ascii="Times New Roman" w:hAnsi="Times New Roman" w:cs="Times New Roman"/>
                <w:color w:val="000000" w:themeColor="text1"/>
                <w:sz w:val="24"/>
                <w:szCs w:val="24"/>
              </w:rPr>
              <w:t>-</w:t>
            </w:r>
            <w:r w:rsidRPr="009E61CB">
              <w:rPr>
                <w:rFonts w:ascii="Times New Roman" w:hAnsi="Times New Roman" w:cs="Times New Roman"/>
                <w:color w:val="000000" w:themeColor="text1"/>
                <w:sz w:val="24"/>
                <w:szCs w:val="24"/>
              </w:rPr>
              <w:t>»</w:t>
            </w:r>
            <w:r w:rsidR="00BB1633" w:rsidRPr="009E61CB">
              <w:rPr>
                <w:rFonts w:ascii="Times New Roman" w:hAnsi="Times New Roman" w:cs="Times New Roman"/>
                <w:color w:val="000000" w:themeColor="text1"/>
                <w:sz w:val="24"/>
                <w:szCs w:val="24"/>
              </w:rPr>
              <w:t xml:space="preserve"> не рекомендуется</w:t>
            </w:r>
          </w:p>
        </w:tc>
      </w:tr>
      <w:tr w:rsidR="00BB1633" w:rsidRPr="009E61CB" w14:paraId="40755DAA" w14:textId="77777777" w:rsidTr="00DB4934">
        <w:tc>
          <w:tcPr>
            <w:tcW w:w="567" w:type="dxa"/>
            <w:vMerge/>
          </w:tcPr>
          <w:p w14:paraId="21938E80" w14:textId="77777777" w:rsidR="00BB1633" w:rsidRPr="009E61CB" w:rsidRDefault="00BB1633">
            <w:pPr>
              <w:pStyle w:val="ConsPlusNormal"/>
              <w:rPr>
                <w:rFonts w:ascii="Times New Roman" w:hAnsi="Times New Roman" w:cs="Times New Roman"/>
                <w:color w:val="000000" w:themeColor="text1"/>
                <w:sz w:val="24"/>
                <w:szCs w:val="24"/>
              </w:rPr>
            </w:pPr>
          </w:p>
        </w:tc>
        <w:tc>
          <w:tcPr>
            <w:tcW w:w="1276" w:type="dxa"/>
            <w:vMerge/>
          </w:tcPr>
          <w:p w14:paraId="34CE99FF" w14:textId="77777777" w:rsidR="00BB1633" w:rsidRPr="009E61CB" w:rsidRDefault="00BB1633">
            <w:pPr>
              <w:pStyle w:val="ConsPlusNormal"/>
              <w:rPr>
                <w:rFonts w:ascii="Times New Roman" w:hAnsi="Times New Roman" w:cs="Times New Roman"/>
                <w:color w:val="000000" w:themeColor="text1"/>
                <w:sz w:val="24"/>
                <w:szCs w:val="24"/>
              </w:rPr>
            </w:pPr>
          </w:p>
        </w:tc>
        <w:tc>
          <w:tcPr>
            <w:tcW w:w="1560" w:type="dxa"/>
            <w:gridSpan w:val="2"/>
            <w:vMerge/>
          </w:tcPr>
          <w:p w14:paraId="74F688C6" w14:textId="77777777" w:rsidR="00BB1633" w:rsidRPr="009E61CB" w:rsidRDefault="00BB1633">
            <w:pPr>
              <w:pStyle w:val="ConsPlusNormal"/>
              <w:rPr>
                <w:rFonts w:ascii="Times New Roman" w:hAnsi="Times New Roman" w:cs="Times New Roman"/>
                <w:color w:val="000000" w:themeColor="text1"/>
                <w:sz w:val="24"/>
                <w:szCs w:val="24"/>
              </w:rPr>
            </w:pPr>
          </w:p>
        </w:tc>
        <w:tc>
          <w:tcPr>
            <w:tcW w:w="1275" w:type="dxa"/>
            <w:gridSpan w:val="2"/>
          </w:tcPr>
          <w:p w14:paraId="30EA1C8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Диаметр ствола (см)</w:t>
            </w:r>
          </w:p>
        </w:tc>
        <w:tc>
          <w:tcPr>
            <w:tcW w:w="1276" w:type="dxa"/>
          </w:tcPr>
          <w:p w14:paraId="20551F9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Высота</w:t>
            </w:r>
          </w:p>
          <w:p w14:paraId="7CAAA93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(м)</w:t>
            </w:r>
          </w:p>
        </w:tc>
        <w:tc>
          <w:tcPr>
            <w:tcW w:w="1701" w:type="dxa"/>
            <w:vMerge/>
          </w:tcPr>
          <w:p w14:paraId="3A29B0DE"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tcPr>
          <w:p w14:paraId="6C72F60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Дворовая территория</w:t>
            </w:r>
          </w:p>
        </w:tc>
        <w:tc>
          <w:tcPr>
            <w:tcW w:w="1985" w:type="dxa"/>
          </w:tcPr>
          <w:p w14:paraId="11568D3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Общественная территория</w:t>
            </w:r>
          </w:p>
        </w:tc>
      </w:tr>
      <w:tr w:rsidR="00BB1633" w:rsidRPr="009E61CB" w14:paraId="4A652B75" w14:textId="77777777" w:rsidTr="00DB4934">
        <w:tc>
          <w:tcPr>
            <w:tcW w:w="11341" w:type="dxa"/>
            <w:gridSpan w:val="10"/>
          </w:tcPr>
          <w:p w14:paraId="719709F0"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Видовой состав деревьев и кустарников, подлежащий учету при архитектурно-строительном проектировании, строительстве многоквартирных домов, многофункциональных зданий (комплексов), в состав помещений которых входят жилые помещения постоянного проживания, установлен в статье __ настоящих Правил</w:t>
            </w:r>
          </w:p>
        </w:tc>
      </w:tr>
      <w:tr w:rsidR="00BB1633" w:rsidRPr="009E61CB" w14:paraId="586334F0" w14:textId="77777777" w:rsidTr="00DB4934">
        <w:tc>
          <w:tcPr>
            <w:tcW w:w="567" w:type="dxa"/>
            <w:vMerge w:val="restart"/>
            <w:vAlign w:val="center"/>
          </w:tcPr>
          <w:p w14:paraId="2640F74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w:t>
            </w:r>
          </w:p>
        </w:tc>
        <w:tc>
          <w:tcPr>
            <w:tcW w:w="1418" w:type="dxa"/>
            <w:gridSpan w:val="2"/>
            <w:vMerge w:val="restart"/>
            <w:vAlign w:val="center"/>
          </w:tcPr>
          <w:p w14:paraId="255C2FF9"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X</w:t>
            </w:r>
          </w:p>
        </w:tc>
        <w:tc>
          <w:tcPr>
            <w:tcW w:w="1843" w:type="dxa"/>
            <w:gridSpan w:val="2"/>
            <w:vMerge w:val="restart"/>
            <w:vAlign w:val="center"/>
          </w:tcPr>
          <w:p w14:paraId="5CA9259E"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Лиственница европейская (обыкновенная)</w:t>
            </w:r>
          </w:p>
        </w:tc>
        <w:tc>
          <w:tcPr>
            <w:tcW w:w="2126" w:type="dxa"/>
            <w:gridSpan w:val="2"/>
            <w:vAlign w:val="center"/>
          </w:tcPr>
          <w:p w14:paraId="6015072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крупномеры</w:t>
            </w:r>
          </w:p>
        </w:tc>
        <w:tc>
          <w:tcPr>
            <w:tcW w:w="1701" w:type="dxa"/>
            <w:vMerge w:val="restart"/>
          </w:tcPr>
          <w:p w14:paraId="21C01419"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p w14:paraId="60CFCE02"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рощи;</w:t>
            </w:r>
          </w:p>
          <w:p w14:paraId="1F1F1525"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рядовые посадки.</w:t>
            </w:r>
          </w:p>
        </w:tc>
        <w:tc>
          <w:tcPr>
            <w:tcW w:w="1701" w:type="dxa"/>
            <w:vMerge w:val="restart"/>
            <w:vAlign w:val="center"/>
          </w:tcPr>
          <w:p w14:paraId="067AEDE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350693D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7F45981A" w14:textId="77777777" w:rsidTr="00DB4934">
        <w:tc>
          <w:tcPr>
            <w:tcW w:w="567" w:type="dxa"/>
            <w:vMerge/>
          </w:tcPr>
          <w:p w14:paraId="70F2C91B"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2D19FC8F"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58FAB537"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2506F2D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10-12</w:t>
            </w:r>
          </w:p>
        </w:tc>
        <w:tc>
          <w:tcPr>
            <w:tcW w:w="1276" w:type="dxa"/>
            <w:vAlign w:val="center"/>
          </w:tcPr>
          <w:p w14:paraId="169E351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7-9</w:t>
            </w:r>
          </w:p>
        </w:tc>
        <w:tc>
          <w:tcPr>
            <w:tcW w:w="1701" w:type="dxa"/>
            <w:vMerge/>
          </w:tcPr>
          <w:p w14:paraId="4E675BD1"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6E3A3E0F"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4B6BBD2F"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3C640967" w14:textId="77777777" w:rsidTr="00DB4934">
        <w:tc>
          <w:tcPr>
            <w:tcW w:w="567" w:type="dxa"/>
            <w:vMerge w:val="restart"/>
            <w:vAlign w:val="center"/>
          </w:tcPr>
          <w:p w14:paraId="2BE90A1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w:t>
            </w:r>
          </w:p>
        </w:tc>
        <w:tc>
          <w:tcPr>
            <w:tcW w:w="1418" w:type="dxa"/>
            <w:gridSpan w:val="2"/>
            <w:vMerge w:val="restart"/>
            <w:vAlign w:val="center"/>
          </w:tcPr>
          <w:p w14:paraId="2634FCE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X</w:t>
            </w:r>
          </w:p>
        </w:tc>
        <w:tc>
          <w:tcPr>
            <w:tcW w:w="1843" w:type="dxa"/>
            <w:gridSpan w:val="2"/>
            <w:vMerge w:val="restart"/>
            <w:vAlign w:val="center"/>
          </w:tcPr>
          <w:p w14:paraId="59D62C7D"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Лиственница сибирская</w:t>
            </w:r>
          </w:p>
        </w:tc>
        <w:tc>
          <w:tcPr>
            <w:tcW w:w="2126" w:type="dxa"/>
            <w:gridSpan w:val="2"/>
            <w:vAlign w:val="center"/>
          </w:tcPr>
          <w:p w14:paraId="08758EB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крупномеры</w:t>
            </w:r>
          </w:p>
        </w:tc>
        <w:tc>
          <w:tcPr>
            <w:tcW w:w="1701" w:type="dxa"/>
            <w:vMerge/>
          </w:tcPr>
          <w:p w14:paraId="20F05A52"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val="restart"/>
            <w:vAlign w:val="center"/>
          </w:tcPr>
          <w:p w14:paraId="3FC5C7D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21906AF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7945243D" w14:textId="77777777" w:rsidTr="00DB4934">
        <w:tc>
          <w:tcPr>
            <w:tcW w:w="567" w:type="dxa"/>
            <w:vMerge/>
          </w:tcPr>
          <w:p w14:paraId="64C98A6F"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22D0B23F"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3B52E045"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7572988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10-12</w:t>
            </w:r>
          </w:p>
        </w:tc>
        <w:tc>
          <w:tcPr>
            <w:tcW w:w="1276" w:type="dxa"/>
            <w:vAlign w:val="center"/>
          </w:tcPr>
          <w:p w14:paraId="485318C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7-12</w:t>
            </w:r>
          </w:p>
        </w:tc>
        <w:tc>
          <w:tcPr>
            <w:tcW w:w="1701" w:type="dxa"/>
            <w:vMerge/>
          </w:tcPr>
          <w:p w14:paraId="36E9CBE1"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423F44D0"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103FC3BF"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451B4DD1" w14:textId="77777777" w:rsidTr="00DB4934">
        <w:tc>
          <w:tcPr>
            <w:tcW w:w="567" w:type="dxa"/>
            <w:vMerge w:val="restart"/>
            <w:vAlign w:val="center"/>
          </w:tcPr>
          <w:p w14:paraId="6C8C3EA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3</w:t>
            </w:r>
          </w:p>
        </w:tc>
        <w:tc>
          <w:tcPr>
            <w:tcW w:w="1418" w:type="dxa"/>
            <w:gridSpan w:val="2"/>
            <w:vMerge w:val="restart"/>
            <w:vAlign w:val="center"/>
          </w:tcPr>
          <w:p w14:paraId="5B4C8EA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w:t>
            </w:r>
          </w:p>
        </w:tc>
        <w:tc>
          <w:tcPr>
            <w:tcW w:w="1843" w:type="dxa"/>
            <w:gridSpan w:val="2"/>
            <w:vMerge w:val="restart"/>
            <w:vAlign w:val="center"/>
          </w:tcPr>
          <w:p w14:paraId="230A15A8"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 xml:space="preserve">Клен </w:t>
            </w:r>
            <w:r w:rsidRPr="009E61CB">
              <w:rPr>
                <w:rFonts w:ascii="Times New Roman" w:hAnsi="Times New Roman" w:cs="Times New Roman"/>
                <w:color w:val="000000" w:themeColor="text1"/>
                <w:sz w:val="24"/>
                <w:szCs w:val="24"/>
              </w:rPr>
              <w:lastRenderedPageBreak/>
              <w:t>остролистный</w:t>
            </w:r>
          </w:p>
        </w:tc>
        <w:tc>
          <w:tcPr>
            <w:tcW w:w="2126" w:type="dxa"/>
            <w:gridSpan w:val="2"/>
            <w:vAlign w:val="center"/>
          </w:tcPr>
          <w:p w14:paraId="54ED983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lastRenderedPageBreak/>
              <w:t>крупномеры</w:t>
            </w:r>
          </w:p>
        </w:tc>
        <w:tc>
          <w:tcPr>
            <w:tcW w:w="1701" w:type="dxa"/>
            <w:vMerge w:val="restart"/>
          </w:tcPr>
          <w:p w14:paraId="39F522B7"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массивы;</w:t>
            </w:r>
          </w:p>
          <w:p w14:paraId="0C418AD2"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lastRenderedPageBreak/>
              <w:t>рощи;</w:t>
            </w:r>
          </w:p>
          <w:p w14:paraId="49774094"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p w14:paraId="7EF540A2"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солитеры;</w:t>
            </w:r>
          </w:p>
          <w:p w14:paraId="21BD8303"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рядовые посадки.</w:t>
            </w:r>
          </w:p>
        </w:tc>
        <w:tc>
          <w:tcPr>
            <w:tcW w:w="1701" w:type="dxa"/>
            <w:vMerge w:val="restart"/>
            <w:vAlign w:val="center"/>
          </w:tcPr>
          <w:p w14:paraId="7E57BCD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lastRenderedPageBreak/>
              <w:t>+</w:t>
            </w:r>
          </w:p>
        </w:tc>
        <w:tc>
          <w:tcPr>
            <w:tcW w:w="1985" w:type="dxa"/>
            <w:vMerge w:val="restart"/>
            <w:vAlign w:val="center"/>
          </w:tcPr>
          <w:p w14:paraId="06F376A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3D8C3F23" w14:textId="77777777" w:rsidTr="00DB4934">
        <w:tc>
          <w:tcPr>
            <w:tcW w:w="567" w:type="dxa"/>
            <w:vMerge/>
          </w:tcPr>
          <w:p w14:paraId="43851568"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6392FF63"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195C532E"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05EFD9D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10-12</w:t>
            </w:r>
          </w:p>
        </w:tc>
        <w:tc>
          <w:tcPr>
            <w:tcW w:w="1276" w:type="dxa"/>
            <w:vAlign w:val="center"/>
          </w:tcPr>
          <w:p w14:paraId="5D85B81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7-9</w:t>
            </w:r>
          </w:p>
        </w:tc>
        <w:tc>
          <w:tcPr>
            <w:tcW w:w="1701" w:type="dxa"/>
            <w:vMerge/>
          </w:tcPr>
          <w:p w14:paraId="6DF35AA3"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2BE8FFB9"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24A73440"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0D64847F" w14:textId="77777777" w:rsidTr="00DB4934">
        <w:tc>
          <w:tcPr>
            <w:tcW w:w="567" w:type="dxa"/>
            <w:vMerge w:val="restart"/>
            <w:vAlign w:val="center"/>
          </w:tcPr>
          <w:p w14:paraId="485EEAE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w:t>
            </w:r>
          </w:p>
        </w:tc>
        <w:tc>
          <w:tcPr>
            <w:tcW w:w="1418" w:type="dxa"/>
            <w:gridSpan w:val="2"/>
            <w:vMerge w:val="restart"/>
            <w:vAlign w:val="center"/>
          </w:tcPr>
          <w:p w14:paraId="7C6724F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w:t>
            </w:r>
          </w:p>
        </w:tc>
        <w:tc>
          <w:tcPr>
            <w:tcW w:w="1843" w:type="dxa"/>
            <w:gridSpan w:val="2"/>
            <w:vMerge w:val="restart"/>
            <w:vAlign w:val="center"/>
          </w:tcPr>
          <w:p w14:paraId="1C0211A4"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Клен татарский</w:t>
            </w:r>
          </w:p>
        </w:tc>
        <w:tc>
          <w:tcPr>
            <w:tcW w:w="2126" w:type="dxa"/>
            <w:gridSpan w:val="2"/>
            <w:vAlign w:val="center"/>
          </w:tcPr>
          <w:p w14:paraId="166B887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крупномеры</w:t>
            </w:r>
          </w:p>
        </w:tc>
        <w:tc>
          <w:tcPr>
            <w:tcW w:w="1701" w:type="dxa"/>
            <w:vMerge/>
          </w:tcPr>
          <w:p w14:paraId="365DEB95"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val="restart"/>
            <w:vAlign w:val="center"/>
          </w:tcPr>
          <w:p w14:paraId="4C23842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0990A70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71941FD4" w14:textId="77777777" w:rsidTr="00DB4934">
        <w:tc>
          <w:tcPr>
            <w:tcW w:w="567" w:type="dxa"/>
            <w:vMerge/>
          </w:tcPr>
          <w:p w14:paraId="643BC484"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63EEE7A0"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5F38BFA3"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1F1CBA3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10-12</w:t>
            </w:r>
          </w:p>
        </w:tc>
        <w:tc>
          <w:tcPr>
            <w:tcW w:w="1276" w:type="dxa"/>
            <w:vAlign w:val="center"/>
          </w:tcPr>
          <w:p w14:paraId="2C2190D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7-9</w:t>
            </w:r>
          </w:p>
        </w:tc>
        <w:tc>
          <w:tcPr>
            <w:tcW w:w="1701" w:type="dxa"/>
            <w:vMerge/>
          </w:tcPr>
          <w:p w14:paraId="1EBDC040"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708529AB"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3F9C7DD5"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6D303CC4" w14:textId="77777777" w:rsidTr="00DB4934">
        <w:tc>
          <w:tcPr>
            <w:tcW w:w="567" w:type="dxa"/>
            <w:vMerge w:val="restart"/>
            <w:vAlign w:val="center"/>
          </w:tcPr>
          <w:p w14:paraId="5A9604D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5</w:t>
            </w:r>
          </w:p>
        </w:tc>
        <w:tc>
          <w:tcPr>
            <w:tcW w:w="1418" w:type="dxa"/>
            <w:gridSpan w:val="2"/>
            <w:vMerge w:val="restart"/>
            <w:vAlign w:val="center"/>
          </w:tcPr>
          <w:p w14:paraId="4844C3F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w:t>
            </w:r>
          </w:p>
        </w:tc>
        <w:tc>
          <w:tcPr>
            <w:tcW w:w="1843" w:type="dxa"/>
            <w:gridSpan w:val="2"/>
            <w:vMerge w:val="restart"/>
            <w:vAlign w:val="center"/>
          </w:tcPr>
          <w:p w14:paraId="111F7B82"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Клен серебристый</w:t>
            </w:r>
          </w:p>
        </w:tc>
        <w:tc>
          <w:tcPr>
            <w:tcW w:w="2126" w:type="dxa"/>
            <w:gridSpan w:val="2"/>
            <w:vAlign w:val="center"/>
          </w:tcPr>
          <w:p w14:paraId="7FD1DF59"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крупномеры</w:t>
            </w:r>
          </w:p>
        </w:tc>
        <w:tc>
          <w:tcPr>
            <w:tcW w:w="1701" w:type="dxa"/>
            <w:vMerge/>
          </w:tcPr>
          <w:p w14:paraId="31725138"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val="restart"/>
            <w:vAlign w:val="center"/>
          </w:tcPr>
          <w:p w14:paraId="09A29CC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3E661494"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6194E162" w14:textId="77777777" w:rsidTr="00DB4934">
        <w:tc>
          <w:tcPr>
            <w:tcW w:w="567" w:type="dxa"/>
            <w:vMerge/>
          </w:tcPr>
          <w:p w14:paraId="6E982496"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5DC07238"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3AEAC58E"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5BA9B20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10-12</w:t>
            </w:r>
          </w:p>
        </w:tc>
        <w:tc>
          <w:tcPr>
            <w:tcW w:w="1276" w:type="dxa"/>
            <w:vAlign w:val="center"/>
          </w:tcPr>
          <w:p w14:paraId="182071E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7-9</w:t>
            </w:r>
          </w:p>
        </w:tc>
        <w:tc>
          <w:tcPr>
            <w:tcW w:w="1701" w:type="dxa"/>
            <w:vMerge/>
          </w:tcPr>
          <w:p w14:paraId="2FBF0C01"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4F3C4EB7"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57A49FD7"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70A28771" w14:textId="77777777" w:rsidTr="00DB4934">
        <w:tc>
          <w:tcPr>
            <w:tcW w:w="567" w:type="dxa"/>
            <w:vMerge w:val="restart"/>
            <w:vAlign w:val="center"/>
          </w:tcPr>
          <w:p w14:paraId="2797441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6</w:t>
            </w:r>
          </w:p>
        </w:tc>
        <w:tc>
          <w:tcPr>
            <w:tcW w:w="1418" w:type="dxa"/>
            <w:gridSpan w:val="2"/>
            <w:vMerge w:val="restart"/>
            <w:vAlign w:val="center"/>
          </w:tcPr>
          <w:p w14:paraId="711D12B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II</w:t>
            </w:r>
          </w:p>
        </w:tc>
        <w:tc>
          <w:tcPr>
            <w:tcW w:w="1843" w:type="dxa"/>
            <w:gridSpan w:val="2"/>
            <w:vMerge w:val="restart"/>
            <w:vAlign w:val="center"/>
          </w:tcPr>
          <w:p w14:paraId="036475FD"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Каштан конский</w:t>
            </w:r>
          </w:p>
        </w:tc>
        <w:tc>
          <w:tcPr>
            <w:tcW w:w="2126" w:type="dxa"/>
            <w:gridSpan w:val="2"/>
            <w:vAlign w:val="center"/>
          </w:tcPr>
          <w:p w14:paraId="400F2DA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крупномеры</w:t>
            </w:r>
          </w:p>
        </w:tc>
        <w:tc>
          <w:tcPr>
            <w:tcW w:w="1701" w:type="dxa"/>
            <w:vMerge w:val="restart"/>
          </w:tcPr>
          <w:p w14:paraId="2157F342"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p w14:paraId="461BE14D"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аллеи;</w:t>
            </w:r>
          </w:p>
          <w:p w14:paraId="369F14E6"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рядовые посадки,</w:t>
            </w:r>
          </w:p>
          <w:p w14:paraId="0FF191CD"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солитеры;</w:t>
            </w:r>
          </w:p>
          <w:p w14:paraId="41731B92"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рядовые посадки.</w:t>
            </w:r>
          </w:p>
        </w:tc>
        <w:tc>
          <w:tcPr>
            <w:tcW w:w="1701" w:type="dxa"/>
            <w:vMerge w:val="restart"/>
            <w:vAlign w:val="center"/>
          </w:tcPr>
          <w:p w14:paraId="77F58F6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228C04D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1DB6ED72" w14:textId="77777777" w:rsidTr="00DB4934">
        <w:tc>
          <w:tcPr>
            <w:tcW w:w="567" w:type="dxa"/>
            <w:vMerge/>
          </w:tcPr>
          <w:p w14:paraId="2632E400"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0961A7D9"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0270ED21"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4145AE6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10-12</w:t>
            </w:r>
          </w:p>
        </w:tc>
        <w:tc>
          <w:tcPr>
            <w:tcW w:w="1276" w:type="dxa"/>
            <w:vAlign w:val="center"/>
          </w:tcPr>
          <w:p w14:paraId="2941889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7-9</w:t>
            </w:r>
          </w:p>
        </w:tc>
        <w:tc>
          <w:tcPr>
            <w:tcW w:w="1701" w:type="dxa"/>
            <w:vMerge/>
          </w:tcPr>
          <w:p w14:paraId="522185B5"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6B1358D4"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6043A251"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4C48C5A3" w14:textId="77777777" w:rsidTr="00DB4934">
        <w:tc>
          <w:tcPr>
            <w:tcW w:w="567" w:type="dxa"/>
            <w:vMerge w:val="restart"/>
            <w:vAlign w:val="center"/>
          </w:tcPr>
          <w:p w14:paraId="0DBFF719"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w:t>
            </w:r>
          </w:p>
        </w:tc>
        <w:tc>
          <w:tcPr>
            <w:tcW w:w="1418" w:type="dxa"/>
            <w:gridSpan w:val="2"/>
            <w:vMerge w:val="restart"/>
            <w:vAlign w:val="center"/>
          </w:tcPr>
          <w:p w14:paraId="187734E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w:t>
            </w:r>
          </w:p>
        </w:tc>
        <w:tc>
          <w:tcPr>
            <w:tcW w:w="1843" w:type="dxa"/>
            <w:gridSpan w:val="2"/>
            <w:vMerge w:val="restart"/>
            <w:vAlign w:val="center"/>
          </w:tcPr>
          <w:p w14:paraId="30354BF3"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Дуб красный</w:t>
            </w:r>
          </w:p>
        </w:tc>
        <w:tc>
          <w:tcPr>
            <w:tcW w:w="2126" w:type="dxa"/>
            <w:gridSpan w:val="2"/>
            <w:vAlign w:val="center"/>
          </w:tcPr>
          <w:p w14:paraId="07AF6E7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крупномеры</w:t>
            </w:r>
          </w:p>
        </w:tc>
        <w:tc>
          <w:tcPr>
            <w:tcW w:w="1701" w:type="dxa"/>
            <w:vMerge w:val="restart"/>
          </w:tcPr>
          <w:p w14:paraId="702C8B43"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массивы;</w:t>
            </w:r>
          </w:p>
          <w:p w14:paraId="77E77B9A"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рощи;</w:t>
            </w:r>
          </w:p>
          <w:p w14:paraId="067DC34D"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tc>
        <w:tc>
          <w:tcPr>
            <w:tcW w:w="1701" w:type="dxa"/>
            <w:vMerge w:val="restart"/>
            <w:vAlign w:val="center"/>
          </w:tcPr>
          <w:p w14:paraId="21BA1A4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7B8F875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7EBE9DB7" w14:textId="77777777" w:rsidTr="00DB4934">
        <w:tc>
          <w:tcPr>
            <w:tcW w:w="567" w:type="dxa"/>
            <w:vMerge/>
          </w:tcPr>
          <w:p w14:paraId="1ED2E9BD"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1C5DC43D"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543E2410"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6EFA53B9"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10-12</w:t>
            </w:r>
          </w:p>
        </w:tc>
        <w:tc>
          <w:tcPr>
            <w:tcW w:w="1276" w:type="dxa"/>
            <w:vAlign w:val="center"/>
          </w:tcPr>
          <w:p w14:paraId="146ADF3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7-9</w:t>
            </w:r>
          </w:p>
        </w:tc>
        <w:tc>
          <w:tcPr>
            <w:tcW w:w="1701" w:type="dxa"/>
            <w:vMerge/>
          </w:tcPr>
          <w:p w14:paraId="6301EFF5"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5C5F85EF"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57A20C4C"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7A5A4732" w14:textId="77777777" w:rsidTr="00DB4934">
        <w:tc>
          <w:tcPr>
            <w:tcW w:w="567" w:type="dxa"/>
            <w:vMerge w:val="restart"/>
            <w:vAlign w:val="center"/>
          </w:tcPr>
          <w:p w14:paraId="71B57B1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8</w:t>
            </w:r>
          </w:p>
        </w:tc>
        <w:tc>
          <w:tcPr>
            <w:tcW w:w="1418" w:type="dxa"/>
            <w:gridSpan w:val="2"/>
            <w:vMerge w:val="restart"/>
            <w:vAlign w:val="center"/>
          </w:tcPr>
          <w:p w14:paraId="5A3F830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w:t>
            </w:r>
          </w:p>
        </w:tc>
        <w:tc>
          <w:tcPr>
            <w:tcW w:w="1843" w:type="dxa"/>
            <w:gridSpan w:val="2"/>
            <w:vMerge w:val="restart"/>
            <w:vAlign w:val="center"/>
          </w:tcPr>
          <w:p w14:paraId="5191CE59"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Липа мелколистная</w:t>
            </w:r>
          </w:p>
        </w:tc>
        <w:tc>
          <w:tcPr>
            <w:tcW w:w="2126" w:type="dxa"/>
            <w:gridSpan w:val="2"/>
            <w:vAlign w:val="center"/>
          </w:tcPr>
          <w:p w14:paraId="61A6186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крупномеры</w:t>
            </w:r>
          </w:p>
        </w:tc>
        <w:tc>
          <w:tcPr>
            <w:tcW w:w="1701" w:type="dxa"/>
            <w:vMerge w:val="restart"/>
          </w:tcPr>
          <w:p w14:paraId="3C02183B"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рощи;</w:t>
            </w:r>
          </w:p>
          <w:p w14:paraId="376864DA"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аллеи;</w:t>
            </w:r>
          </w:p>
          <w:p w14:paraId="3AF1DBBB"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p w14:paraId="6B877B49"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солитеры; рядовые посадки.</w:t>
            </w:r>
          </w:p>
        </w:tc>
        <w:tc>
          <w:tcPr>
            <w:tcW w:w="1701" w:type="dxa"/>
            <w:vMerge w:val="restart"/>
            <w:vAlign w:val="center"/>
          </w:tcPr>
          <w:p w14:paraId="47917E0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339BC82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00E66968" w14:textId="77777777" w:rsidTr="00DB4934">
        <w:tc>
          <w:tcPr>
            <w:tcW w:w="567" w:type="dxa"/>
            <w:vMerge/>
          </w:tcPr>
          <w:p w14:paraId="746A50DB"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2DACDFF7"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5C18CAB0"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3E24B879"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10-12</w:t>
            </w:r>
          </w:p>
        </w:tc>
        <w:tc>
          <w:tcPr>
            <w:tcW w:w="1276" w:type="dxa"/>
            <w:vAlign w:val="center"/>
          </w:tcPr>
          <w:p w14:paraId="21C5E16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7-9</w:t>
            </w:r>
          </w:p>
        </w:tc>
        <w:tc>
          <w:tcPr>
            <w:tcW w:w="1701" w:type="dxa"/>
            <w:vMerge/>
          </w:tcPr>
          <w:p w14:paraId="3F66333F"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4EC8BC25"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05E6C37E"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14C16EE4" w14:textId="77777777" w:rsidTr="00DB4934">
        <w:tc>
          <w:tcPr>
            <w:tcW w:w="567" w:type="dxa"/>
            <w:vMerge w:val="restart"/>
            <w:vAlign w:val="center"/>
          </w:tcPr>
          <w:p w14:paraId="226669D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9</w:t>
            </w:r>
          </w:p>
        </w:tc>
        <w:tc>
          <w:tcPr>
            <w:tcW w:w="1418" w:type="dxa"/>
            <w:gridSpan w:val="2"/>
            <w:vMerge w:val="restart"/>
            <w:vAlign w:val="center"/>
          </w:tcPr>
          <w:p w14:paraId="4DF7134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w:t>
            </w:r>
          </w:p>
        </w:tc>
        <w:tc>
          <w:tcPr>
            <w:tcW w:w="1843" w:type="dxa"/>
            <w:gridSpan w:val="2"/>
            <w:vMerge w:val="restart"/>
            <w:vAlign w:val="center"/>
          </w:tcPr>
          <w:p w14:paraId="1AAB7CA6"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Липа крупнолистная</w:t>
            </w:r>
          </w:p>
        </w:tc>
        <w:tc>
          <w:tcPr>
            <w:tcW w:w="2126" w:type="dxa"/>
            <w:gridSpan w:val="2"/>
            <w:vAlign w:val="center"/>
          </w:tcPr>
          <w:p w14:paraId="3FD9B30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крупномеры</w:t>
            </w:r>
          </w:p>
        </w:tc>
        <w:tc>
          <w:tcPr>
            <w:tcW w:w="1701" w:type="dxa"/>
            <w:vMerge/>
          </w:tcPr>
          <w:p w14:paraId="1DB64C18"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val="restart"/>
            <w:vAlign w:val="center"/>
          </w:tcPr>
          <w:p w14:paraId="7591F6C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7BB61E9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1B9A5ABC" w14:textId="77777777" w:rsidTr="00DB4934">
        <w:tc>
          <w:tcPr>
            <w:tcW w:w="567" w:type="dxa"/>
            <w:vMerge/>
          </w:tcPr>
          <w:p w14:paraId="5BC7CC0F"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1AEC543C"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77685424"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7870DAD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10-12</w:t>
            </w:r>
          </w:p>
        </w:tc>
        <w:tc>
          <w:tcPr>
            <w:tcW w:w="1276" w:type="dxa"/>
            <w:vAlign w:val="center"/>
          </w:tcPr>
          <w:p w14:paraId="1C8779F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7-9</w:t>
            </w:r>
          </w:p>
        </w:tc>
        <w:tc>
          <w:tcPr>
            <w:tcW w:w="1701" w:type="dxa"/>
            <w:vMerge/>
          </w:tcPr>
          <w:p w14:paraId="145DC954"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6D014686"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64FB668F"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16F6B753" w14:textId="77777777" w:rsidTr="00DB4934">
        <w:tc>
          <w:tcPr>
            <w:tcW w:w="567" w:type="dxa"/>
            <w:vMerge w:val="restart"/>
            <w:vAlign w:val="center"/>
          </w:tcPr>
          <w:p w14:paraId="0B97AF8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w:t>
            </w:r>
          </w:p>
        </w:tc>
        <w:tc>
          <w:tcPr>
            <w:tcW w:w="1418" w:type="dxa"/>
            <w:gridSpan w:val="2"/>
            <w:vMerge w:val="restart"/>
            <w:vAlign w:val="center"/>
          </w:tcPr>
          <w:p w14:paraId="5535574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II</w:t>
            </w:r>
          </w:p>
        </w:tc>
        <w:tc>
          <w:tcPr>
            <w:tcW w:w="1843" w:type="dxa"/>
            <w:gridSpan w:val="2"/>
            <w:vMerge w:val="restart"/>
            <w:vAlign w:val="center"/>
          </w:tcPr>
          <w:p w14:paraId="7A6165ED"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Яблоня декоративная</w:t>
            </w:r>
          </w:p>
        </w:tc>
        <w:tc>
          <w:tcPr>
            <w:tcW w:w="2126" w:type="dxa"/>
            <w:gridSpan w:val="2"/>
          </w:tcPr>
          <w:p w14:paraId="059024F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крупномеры</w:t>
            </w:r>
          </w:p>
        </w:tc>
        <w:tc>
          <w:tcPr>
            <w:tcW w:w="1701" w:type="dxa"/>
            <w:vMerge w:val="restart"/>
          </w:tcPr>
          <w:p w14:paraId="05E6F8EB"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tc>
        <w:tc>
          <w:tcPr>
            <w:tcW w:w="1701" w:type="dxa"/>
            <w:vMerge w:val="restart"/>
            <w:vAlign w:val="center"/>
          </w:tcPr>
          <w:p w14:paraId="08E7F30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45638BC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3DAD94CE" w14:textId="77777777" w:rsidTr="00DB4934">
        <w:tc>
          <w:tcPr>
            <w:tcW w:w="567" w:type="dxa"/>
            <w:vMerge/>
          </w:tcPr>
          <w:p w14:paraId="11E3B70F"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67F26DFF"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5A72CEA4"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016E3ED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5-6</w:t>
            </w:r>
          </w:p>
        </w:tc>
        <w:tc>
          <w:tcPr>
            <w:tcW w:w="1276" w:type="dxa"/>
            <w:vAlign w:val="center"/>
          </w:tcPr>
          <w:p w14:paraId="7D6DD96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4-5</w:t>
            </w:r>
          </w:p>
        </w:tc>
        <w:tc>
          <w:tcPr>
            <w:tcW w:w="1701" w:type="dxa"/>
            <w:vMerge/>
          </w:tcPr>
          <w:p w14:paraId="7A3B3F8E"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4E0213DC"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40C0C0B4"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432E3BD5" w14:textId="77777777" w:rsidTr="00DB4934">
        <w:tc>
          <w:tcPr>
            <w:tcW w:w="567" w:type="dxa"/>
            <w:vMerge w:val="restart"/>
            <w:vAlign w:val="center"/>
          </w:tcPr>
          <w:p w14:paraId="47326D64"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11</w:t>
            </w:r>
          </w:p>
        </w:tc>
        <w:tc>
          <w:tcPr>
            <w:tcW w:w="1418" w:type="dxa"/>
            <w:gridSpan w:val="2"/>
            <w:vMerge w:val="restart"/>
            <w:vAlign w:val="center"/>
          </w:tcPr>
          <w:p w14:paraId="749B64E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IV</w:t>
            </w:r>
          </w:p>
        </w:tc>
        <w:tc>
          <w:tcPr>
            <w:tcW w:w="1843" w:type="dxa"/>
            <w:gridSpan w:val="2"/>
            <w:vMerge w:val="restart"/>
            <w:vAlign w:val="center"/>
          </w:tcPr>
          <w:p w14:paraId="087AC804"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Барбарис</w:t>
            </w:r>
          </w:p>
        </w:tc>
        <w:tc>
          <w:tcPr>
            <w:tcW w:w="2126" w:type="dxa"/>
            <w:gridSpan w:val="2"/>
            <w:vAlign w:val="center"/>
          </w:tcPr>
          <w:p w14:paraId="6957E9B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сорт, саженец, стандарт низкорослый</w:t>
            </w:r>
          </w:p>
        </w:tc>
        <w:tc>
          <w:tcPr>
            <w:tcW w:w="1701" w:type="dxa"/>
            <w:vMerge w:val="restart"/>
          </w:tcPr>
          <w:p w14:paraId="6CACF387"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солитеры;</w:t>
            </w:r>
          </w:p>
          <w:p w14:paraId="42078624"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p w14:paraId="35B1F5E9"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куртины;</w:t>
            </w:r>
          </w:p>
          <w:p w14:paraId="0733B587"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живые изгороди.</w:t>
            </w:r>
          </w:p>
        </w:tc>
        <w:tc>
          <w:tcPr>
            <w:tcW w:w="1701" w:type="dxa"/>
            <w:vMerge w:val="restart"/>
            <w:vAlign w:val="center"/>
          </w:tcPr>
          <w:p w14:paraId="65C7B34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39350C8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3EC6F9CE" w14:textId="77777777" w:rsidTr="00DB4934">
        <w:tc>
          <w:tcPr>
            <w:tcW w:w="567" w:type="dxa"/>
            <w:vMerge/>
          </w:tcPr>
          <w:p w14:paraId="5FBA3B56"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06832DBC"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717E3074"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1115C3F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276" w:type="dxa"/>
            <w:vAlign w:val="center"/>
          </w:tcPr>
          <w:p w14:paraId="0B0B648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свыше 0,3 м</w:t>
            </w:r>
          </w:p>
        </w:tc>
        <w:tc>
          <w:tcPr>
            <w:tcW w:w="1701" w:type="dxa"/>
            <w:vMerge/>
          </w:tcPr>
          <w:p w14:paraId="4F1D20D5"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2B815A48"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1C7139E6"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1CC84E56" w14:textId="77777777" w:rsidTr="00DB4934">
        <w:tc>
          <w:tcPr>
            <w:tcW w:w="567" w:type="dxa"/>
            <w:vMerge w:val="restart"/>
            <w:vAlign w:val="center"/>
          </w:tcPr>
          <w:p w14:paraId="726A381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12</w:t>
            </w:r>
          </w:p>
        </w:tc>
        <w:tc>
          <w:tcPr>
            <w:tcW w:w="1418" w:type="dxa"/>
            <w:gridSpan w:val="2"/>
            <w:vMerge w:val="restart"/>
            <w:vAlign w:val="center"/>
          </w:tcPr>
          <w:p w14:paraId="6FF6A58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IV</w:t>
            </w:r>
          </w:p>
        </w:tc>
        <w:tc>
          <w:tcPr>
            <w:tcW w:w="1843" w:type="dxa"/>
            <w:gridSpan w:val="2"/>
            <w:vMerge w:val="restart"/>
            <w:vAlign w:val="center"/>
          </w:tcPr>
          <w:p w14:paraId="6439A195"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Дерен белый</w:t>
            </w:r>
          </w:p>
        </w:tc>
        <w:tc>
          <w:tcPr>
            <w:tcW w:w="2126" w:type="dxa"/>
            <w:gridSpan w:val="2"/>
            <w:vAlign w:val="center"/>
          </w:tcPr>
          <w:p w14:paraId="11F8B41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сорт, саженец, стандарт среднерослый</w:t>
            </w:r>
          </w:p>
        </w:tc>
        <w:tc>
          <w:tcPr>
            <w:tcW w:w="1701" w:type="dxa"/>
            <w:vMerge w:val="restart"/>
          </w:tcPr>
          <w:p w14:paraId="0D226DFE"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tc>
        <w:tc>
          <w:tcPr>
            <w:tcW w:w="1701" w:type="dxa"/>
            <w:vMerge w:val="restart"/>
            <w:vAlign w:val="center"/>
          </w:tcPr>
          <w:p w14:paraId="7CE2584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12608B2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34920504" w14:textId="77777777" w:rsidTr="00DB4934">
        <w:tc>
          <w:tcPr>
            <w:tcW w:w="567" w:type="dxa"/>
            <w:vMerge/>
          </w:tcPr>
          <w:p w14:paraId="4B71FEED"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6F4DA116"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1029C4C7"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2D6EBC7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276" w:type="dxa"/>
            <w:vAlign w:val="center"/>
          </w:tcPr>
          <w:p w14:paraId="0C41079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свыше 0,5 м</w:t>
            </w:r>
          </w:p>
        </w:tc>
        <w:tc>
          <w:tcPr>
            <w:tcW w:w="1701" w:type="dxa"/>
            <w:vMerge/>
          </w:tcPr>
          <w:p w14:paraId="35CCBD9D"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0A930BC0"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463684D0"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6F3C11A8" w14:textId="77777777" w:rsidTr="00DB4934">
        <w:tc>
          <w:tcPr>
            <w:tcW w:w="567" w:type="dxa"/>
            <w:vMerge w:val="restart"/>
            <w:vAlign w:val="center"/>
          </w:tcPr>
          <w:p w14:paraId="60D7420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13</w:t>
            </w:r>
          </w:p>
        </w:tc>
        <w:tc>
          <w:tcPr>
            <w:tcW w:w="1418" w:type="dxa"/>
            <w:gridSpan w:val="2"/>
            <w:vMerge w:val="restart"/>
            <w:vAlign w:val="center"/>
          </w:tcPr>
          <w:p w14:paraId="3D0D86C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II</w:t>
            </w:r>
          </w:p>
        </w:tc>
        <w:tc>
          <w:tcPr>
            <w:tcW w:w="1843" w:type="dxa"/>
            <w:gridSpan w:val="2"/>
            <w:vMerge w:val="restart"/>
            <w:vAlign w:val="center"/>
          </w:tcPr>
          <w:p w14:paraId="4AF9220A"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Сирень обыкновенная</w:t>
            </w:r>
          </w:p>
        </w:tc>
        <w:tc>
          <w:tcPr>
            <w:tcW w:w="2126" w:type="dxa"/>
            <w:gridSpan w:val="2"/>
            <w:vAlign w:val="center"/>
          </w:tcPr>
          <w:p w14:paraId="529BC2F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сорт, саженец, стандарт высокорослый</w:t>
            </w:r>
          </w:p>
        </w:tc>
        <w:tc>
          <w:tcPr>
            <w:tcW w:w="1701" w:type="dxa"/>
            <w:vMerge w:val="restart"/>
          </w:tcPr>
          <w:p w14:paraId="3C93FFDC"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p w14:paraId="14CB6B3F"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солитеры; живые изгороди.</w:t>
            </w:r>
          </w:p>
        </w:tc>
        <w:tc>
          <w:tcPr>
            <w:tcW w:w="1701" w:type="dxa"/>
            <w:vMerge w:val="restart"/>
            <w:vAlign w:val="center"/>
          </w:tcPr>
          <w:p w14:paraId="5ADE1EE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1655A8D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5ADD3DA1" w14:textId="77777777" w:rsidTr="00DB4934">
        <w:tc>
          <w:tcPr>
            <w:tcW w:w="567" w:type="dxa"/>
            <w:vMerge/>
          </w:tcPr>
          <w:p w14:paraId="6E7E3F08"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7C451069"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00938BC0"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3765051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276" w:type="dxa"/>
            <w:vAlign w:val="center"/>
          </w:tcPr>
          <w:p w14:paraId="3982048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свыше 1,1 м</w:t>
            </w:r>
          </w:p>
        </w:tc>
        <w:tc>
          <w:tcPr>
            <w:tcW w:w="1701" w:type="dxa"/>
            <w:vMerge/>
          </w:tcPr>
          <w:p w14:paraId="4BF37512"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55DF13D2"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6A0848C9"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0B11040F" w14:textId="77777777" w:rsidTr="00DB4934">
        <w:tc>
          <w:tcPr>
            <w:tcW w:w="567" w:type="dxa"/>
            <w:vMerge w:val="restart"/>
            <w:vAlign w:val="center"/>
          </w:tcPr>
          <w:p w14:paraId="749237E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14</w:t>
            </w:r>
          </w:p>
        </w:tc>
        <w:tc>
          <w:tcPr>
            <w:tcW w:w="1418" w:type="dxa"/>
            <w:gridSpan w:val="2"/>
            <w:vMerge w:val="restart"/>
            <w:vAlign w:val="center"/>
          </w:tcPr>
          <w:p w14:paraId="28789BA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IV</w:t>
            </w:r>
          </w:p>
        </w:tc>
        <w:tc>
          <w:tcPr>
            <w:tcW w:w="1843" w:type="dxa"/>
            <w:gridSpan w:val="2"/>
            <w:vMerge w:val="restart"/>
            <w:vAlign w:val="center"/>
          </w:tcPr>
          <w:p w14:paraId="35F70DD6"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Спирея</w:t>
            </w:r>
          </w:p>
        </w:tc>
        <w:tc>
          <w:tcPr>
            <w:tcW w:w="2126" w:type="dxa"/>
            <w:gridSpan w:val="2"/>
            <w:vAlign w:val="center"/>
          </w:tcPr>
          <w:p w14:paraId="61DA93D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сорт, саженец среднерослый</w:t>
            </w:r>
          </w:p>
        </w:tc>
        <w:tc>
          <w:tcPr>
            <w:tcW w:w="1701" w:type="dxa"/>
            <w:vMerge/>
          </w:tcPr>
          <w:p w14:paraId="1967B6A5"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val="restart"/>
            <w:vAlign w:val="center"/>
          </w:tcPr>
          <w:p w14:paraId="3AD6893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535BFD4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14B814D2" w14:textId="77777777" w:rsidTr="00DB4934">
        <w:tc>
          <w:tcPr>
            <w:tcW w:w="567" w:type="dxa"/>
            <w:vMerge/>
          </w:tcPr>
          <w:p w14:paraId="26D576D0"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663BC85A"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1E8206C7"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7D4AD13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276" w:type="dxa"/>
            <w:vAlign w:val="center"/>
          </w:tcPr>
          <w:p w14:paraId="3A490B6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свыше 0,5 м</w:t>
            </w:r>
          </w:p>
        </w:tc>
        <w:tc>
          <w:tcPr>
            <w:tcW w:w="1701" w:type="dxa"/>
            <w:vMerge/>
          </w:tcPr>
          <w:p w14:paraId="1F47B2A8"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1C9DA602"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66F65F6F"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3D9E30D4" w14:textId="77777777" w:rsidTr="00DB4934">
        <w:tc>
          <w:tcPr>
            <w:tcW w:w="567" w:type="dxa"/>
            <w:vMerge w:val="restart"/>
            <w:vAlign w:val="center"/>
          </w:tcPr>
          <w:p w14:paraId="75037A8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15</w:t>
            </w:r>
          </w:p>
        </w:tc>
        <w:tc>
          <w:tcPr>
            <w:tcW w:w="1418" w:type="dxa"/>
            <w:gridSpan w:val="2"/>
            <w:vMerge w:val="restart"/>
            <w:vAlign w:val="center"/>
          </w:tcPr>
          <w:p w14:paraId="2181714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IV</w:t>
            </w:r>
          </w:p>
        </w:tc>
        <w:tc>
          <w:tcPr>
            <w:tcW w:w="1843" w:type="dxa"/>
            <w:gridSpan w:val="2"/>
            <w:vMerge w:val="restart"/>
            <w:vAlign w:val="center"/>
          </w:tcPr>
          <w:p w14:paraId="7DE2922B"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 xml:space="preserve">Кизильник </w:t>
            </w:r>
            <w:r w:rsidRPr="009E61CB">
              <w:rPr>
                <w:rFonts w:ascii="Times New Roman" w:hAnsi="Times New Roman" w:cs="Times New Roman"/>
                <w:color w:val="000000" w:themeColor="text1"/>
                <w:sz w:val="24"/>
                <w:szCs w:val="24"/>
              </w:rPr>
              <w:lastRenderedPageBreak/>
              <w:t>блестящий</w:t>
            </w:r>
          </w:p>
        </w:tc>
        <w:tc>
          <w:tcPr>
            <w:tcW w:w="2126" w:type="dxa"/>
            <w:gridSpan w:val="2"/>
            <w:vAlign w:val="center"/>
          </w:tcPr>
          <w:p w14:paraId="780E675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lastRenderedPageBreak/>
              <w:t xml:space="preserve">1 сорт, саженец </w:t>
            </w:r>
            <w:r w:rsidRPr="009E61CB">
              <w:rPr>
                <w:rFonts w:ascii="Times New Roman" w:hAnsi="Times New Roman" w:cs="Times New Roman"/>
                <w:color w:val="000000" w:themeColor="text1"/>
                <w:sz w:val="24"/>
                <w:szCs w:val="24"/>
              </w:rPr>
              <w:lastRenderedPageBreak/>
              <w:t>среднерослый</w:t>
            </w:r>
          </w:p>
        </w:tc>
        <w:tc>
          <w:tcPr>
            <w:tcW w:w="1701" w:type="dxa"/>
            <w:vMerge w:val="restart"/>
          </w:tcPr>
          <w:p w14:paraId="5BA062C7"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lastRenderedPageBreak/>
              <w:t>группы;</w:t>
            </w:r>
          </w:p>
          <w:p w14:paraId="32FA6035"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lastRenderedPageBreak/>
              <w:t>солитеры; живые изгороди.</w:t>
            </w:r>
          </w:p>
        </w:tc>
        <w:tc>
          <w:tcPr>
            <w:tcW w:w="1701" w:type="dxa"/>
            <w:vMerge w:val="restart"/>
            <w:vAlign w:val="center"/>
          </w:tcPr>
          <w:p w14:paraId="4A49AB0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lastRenderedPageBreak/>
              <w:t>+</w:t>
            </w:r>
          </w:p>
        </w:tc>
        <w:tc>
          <w:tcPr>
            <w:tcW w:w="1985" w:type="dxa"/>
            <w:vMerge w:val="restart"/>
            <w:vAlign w:val="center"/>
          </w:tcPr>
          <w:p w14:paraId="0732A98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391DC4D0" w14:textId="77777777" w:rsidTr="00DB4934">
        <w:tc>
          <w:tcPr>
            <w:tcW w:w="567" w:type="dxa"/>
            <w:vMerge/>
          </w:tcPr>
          <w:p w14:paraId="78C402DD"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12AECDED"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571EB777"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50713D2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276" w:type="dxa"/>
            <w:vAlign w:val="center"/>
          </w:tcPr>
          <w:p w14:paraId="2344C53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свыше 0,5 м</w:t>
            </w:r>
          </w:p>
        </w:tc>
        <w:tc>
          <w:tcPr>
            <w:tcW w:w="1701" w:type="dxa"/>
            <w:vMerge/>
          </w:tcPr>
          <w:p w14:paraId="204F5921"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1F1B01A9"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6A1B6C7C"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355C5B3C" w14:textId="77777777" w:rsidTr="00DB4934">
        <w:tc>
          <w:tcPr>
            <w:tcW w:w="567" w:type="dxa"/>
            <w:vMerge w:val="restart"/>
            <w:vAlign w:val="center"/>
          </w:tcPr>
          <w:p w14:paraId="46142B64"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16</w:t>
            </w:r>
          </w:p>
        </w:tc>
        <w:tc>
          <w:tcPr>
            <w:tcW w:w="1418" w:type="dxa"/>
            <w:gridSpan w:val="2"/>
            <w:vMerge w:val="restart"/>
            <w:vAlign w:val="center"/>
          </w:tcPr>
          <w:p w14:paraId="0ED16E4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IV</w:t>
            </w:r>
          </w:p>
        </w:tc>
        <w:tc>
          <w:tcPr>
            <w:tcW w:w="1843" w:type="dxa"/>
            <w:gridSpan w:val="2"/>
            <w:vMerge w:val="restart"/>
            <w:vAlign w:val="center"/>
          </w:tcPr>
          <w:p w14:paraId="13805032"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Лапчатка кустарниковая</w:t>
            </w:r>
          </w:p>
        </w:tc>
        <w:tc>
          <w:tcPr>
            <w:tcW w:w="2126" w:type="dxa"/>
            <w:gridSpan w:val="2"/>
            <w:vAlign w:val="center"/>
          </w:tcPr>
          <w:p w14:paraId="3C913CB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сорт, саженец низкорослый</w:t>
            </w:r>
          </w:p>
        </w:tc>
        <w:tc>
          <w:tcPr>
            <w:tcW w:w="1701" w:type="dxa"/>
            <w:vMerge w:val="restart"/>
          </w:tcPr>
          <w:p w14:paraId="2AD24AC9"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tc>
        <w:tc>
          <w:tcPr>
            <w:tcW w:w="1701" w:type="dxa"/>
            <w:vMerge w:val="restart"/>
            <w:vAlign w:val="center"/>
          </w:tcPr>
          <w:p w14:paraId="608BDDD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70CAF66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0A81F3EB" w14:textId="77777777" w:rsidTr="00DB4934">
        <w:tc>
          <w:tcPr>
            <w:tcW w:w="567" w:type="dxa"/>
            <w:vMerge/>
          </w:tcPr>
          <w:p w14:paraId="3324EA15"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2A3506F0"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4F5800D3"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7E247E1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276" w:type="dxa"/>
            <w:vAlign w:val="center"/>
          </w:tcPr>
          <w:p w14:paraId="5906E1B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свыше 0,3 м</w:t>
            </w:r>
          </w:p>
        </w:tc>
        <w:tc>
          <w:tcPr>
            <w:tcW w:w="1701" w:type="dxa"/>
            <w:vMerge/>
          </w:tcPr>
          <w:p w14:paraId="780F33AD"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7A3E6523"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46BAE221"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38879692" w14:textId="77777777" w:rsidTr="00DB4934">
        <w:tc>
          <w:tcPr>
            <w:tcW w:w="567" w:type="dxa"/>
            <w:vMerge w:val="restart"/>
            <w:vAlign w:val="center"/>
          </w:tcPr>
          <w:p w14:paraId="36772F6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17</w:t>
            </w:r>
          </w:p>
        </w:tc>
        <w:tc>
          <w:tcPr>
            <w:tcW w:w="1418" w:type="dxa"/>
            <w:gridSpan w:val="2"/>
            <w:vMerge w:val="restart"/>
            <w:vAlign w:val="center"/>
          </w:tcPr>
          <w:p w14:paraId="156147C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IV</w:t>
            </w:r>
          </w:p>
        </w:tc>
        <w:tc>
          <w:tcPr>
            <w:tcW w:w="1843" w:type="dxa"/>
            <w:gridSpan w:val="2"/>
            <w:vMerge w:val="restart"/>
            <w:vAlign w:val="center"/>
          </w:tcPr>
          <w:p w14:paraId="500B3EDC"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Чубушник венечный</w:t>
            </w:r>
          </w:p>
        </w:tc>
        <w:tc>
          <w:tcPr>
            <w:tcW w:w="2126" w:type="dxa"/>
            <w:gridSpan w:val="2"/>
            <w:vAlign w:val="center"/>
          </w:tcPr>
          <w:p w14:paraId="5A77662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сорт, саженец среднерослый</w:t>
            </w:r>
          </w:p>
        </w:tc>
        <w:tc>
          <w:tcPr>
            <w:tcW w:w="1701" w:type="dxa"/>
            <w:vMerge w:val="restart"/>
          </w:tcPr>
          <w:p w14:paraId="31968CAF"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p w14:paraId="779FD6FC"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солитеры.</w:t>
            </w:r>
          </w:p>
        </w:tc>
        <w:tc>
          <w:tcPr>
            <w:tcW w:w="1701" w:type="dxa"/>
            <w:vMerge w:val="restart"/>
            <w:vAlign w:val="center"/>
          </w:tcPr>
          <w:p w14:paraId="4A07715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1A93F0B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01ECC9FB" w14:textId="77777777" w:rsidTr="00DB4934">
        <w:tc>
          <w:tcPr>
            <w:tcW w:w="567" w:type="dxa"/>
            <w:vMerge/>
          </w:tcPr>
          <w:p w14:paraId="44A827F2"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02113EA4"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6A9CD73E"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1DFA522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276" w:type="dxa"/>
            <w:vAlign w:val="center"/>
          </w:tcPr>
          <w:p w14:paraId="272F3B0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свыше 0,5 м</w:t>
            </w:r>
          </w:p>
        </w:tc>
        <w:tc>
          <w:tcPr>
            <w:tcW w:w="1701" w:type="dxa"/>
            <w:vMerge/>
          </w:tcPr>
          <w:p w14:paraId="59F740BF"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7D7BBFBE"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0F77CC7E"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48E6E53B" w14:textId="77777777" w:rsidTr="00DB4934">
        <w:tc>
          <w:tcPr>
            <w:tcW w:w="567" w:type="dxa"/>
            <w:vMerge w:val="restart"/>
            <w:vAlign w:val="center"/>
          </w:tcPr>
          <w:p w14:paraId="740D4B3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18</w:t>
            </w:r>
          </w:p>
        </w:tc>
        <w:tc>
          <w:tcPr>
            <w:tcW w:w="1418" w:type="dxa"/>
            <w:gridSpan w:val="2"/>
            <w:vMerge w:val="restart"/>
            <w:vAlign w:val="center"/>
          </w:tcPr>
          <w:p w14:paraId="3D0C780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IV</w:t>
            </w:r>
          </w:p>
        </w:tc>
        <w:tc>
          <w:tcPr>
            <w:tcW w:w="1843" w:type="dxa"/>
            <w:gridSpan w:val="2"/>
            <w:vMerge w:val="restart"/>
            <w:vAlign w:val="center"/>
          </w:tcPr>
          <w:p w14:paraId="22662BC5"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 xml:space="preserve">Пузыреплодник </w:t>
            </w:r>
            <w:proofErr w:type="spellStart"/>
            <w:r w:rsidRPr="009E61CB">
              <w:rPr>
                <w:rFonts w:ascii="Times New Roman" w:hAnsi="Times New Roman" w:cs="Times New Roman"/>
                <w:color w:val="000000" w:themeColor="text1"/>
                <w:sz w:val="24"/>
                <w:szCs w:val="24"/>
              </w:rPr>
              <w:t>калинолистный</w:t>
            </w:r>
            <w:proofErr w:type="spellEnd"/>
          </w:p>
        </w:tc>
        <w:tc>
          <w:tcPr>
            <w:tcW w:w="2126" w:type="dxa"/>
            <w:gridSpan w:val="2"/>
            <w:vAlign w:val="center"/>
          </w:tcPr>
          <w:p w14:paraId="44A9DC0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сорт, саженец среднерослый</w:t>
            </w:r>
          </w:p>
        </w:tc>
        <w:tc>
          <w:tcPr>
            <w:tcW w:w="1701" w:type="dxa"/>
            <w:vMerge w:val="restart"/>
          </w:tcPr>
          <w:p w14:paraId="436A48D0"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p w14:paraId="5F7838B7"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солитеры.</w:t>
            </w:r>
          </w:p>
        </w:tc>
        <w:tc>
          <w:tcPr>
            <w:tcW w:w="1701" w:type="dxa"/>
            <w:vMerge w:val="restart"/>
            <w:vAlign w:val="center"/>
          </w:tcPr>
          <w:p w14:paraId="2224A69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7316B33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1D3601E7" w14:textId="77777777" w:rsidTr="00DB4934">
        <w:tc>
          <w:tcPr>
            <w:tcW w:w="567" w:type="dxa"/>
            <w:vMerge/>
          </w:tcPr>
          <w:p w14:paraId="5CF4D994"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384BF81B"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5579E884"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40D9FF7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276" w:type="dxa"/>
            <w:vAlign w:val="center"/>
          </w:tcPr>
          <w:p w14:paraId="06299D0C"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свыше 0,5 м</w:t>
            </w:r>
          </w:p>
        </w:tc>
        <w:tc>
          <w:tcPr>
            <w:tcW w:w="1701" w:type="dxa"/>
            <w:vMerge/>
          </w:tcPr>
          <w:p w14:paraId="057A86AB"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488CEF2A"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61BFFC11"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5B86E091" w14:textId="77777777" w:rsidTr="00DB4934">
        <w:tc>
          <w:tcPr>
            <w:tcW w:w="567" w:type="dxa"/>
            <w:vMerge w:val="restart"/>
            <w:vAlign w:val="center"/>
          </w:tcPr>
          <w:p w14:paraId="3BF3B9B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19</w:t>
            </w:r>
          </w:p>
        </w:tc>
        <w:tc>
          <w:tcPr>
            <w:tcW w:w="1418" w:type="dxa"/>
            <w:gridSpan w:val="2"/>
            <w:vMerge w:val="restart"/>
            <w:vAlign w:val="center"/>
          </w:tcPr>
          <w:p w14:paraId="102836D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II</w:t>
            </w:r>
          </w:p>
        </w:tc>
        <w:tc>
          <w:tcPr>
            <w:tcW w:w="1843" w:type="dxa"/>
            <w:gridSpan w:val="2"/>
            <w:vMerge w:val="restart"/>
            <w:vAlign w:val="center"/>
          </w:tcPr>
          <w:p w14:paraId="71CC80A9"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Жимолость</w:t>
            </w:r>
          </w:p>
        </w:tc>
        <w:tc>
          <w:tcPr>
            <w:tcW w:w="2126" w:type="dxa"/>
            <w:gridSpan w:val="2"/>
            <w:vAlign w:val="center"/>
          </w:tcPr>
          <w:p w14:paraId="4D70DA3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сорт, саженец среднерослый</w:t>
            </w:r>
          </w:p>
        </w:tc>
        <w:tc>
          <w:tcPr>
            <w:tcW w:w="1701" w:type="dxa"/>
            <w:vMerge w:val="restart"/>
          </w:tcPr>
          <w:p w14:paraId="7D6F5AF2"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p w14:paraId="3400EB41"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солитеры.</w:t>
            </w:r>
          </w:p>
        </w:tc>
        <w:tc>
          <w:tcPr>
            <w:tcW w:w="1701" w:type="dxa"/>
            <w:vMerge w:val="restart"/>
            <w:vAlign w:val="center"/>
          </w:tcPr>
          <w:p w14:paraId="224DE179"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20CFB60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4F3A472C" w14:textId="77777777" w:rsidTr="00DB4934">
        <w:tc>
          <w:tcPr>
            <w:tcW w:w="567" w:type="dxa"/>
            <w:vMerge/>
          </w:tcPr>
          <w:p w14:paraId="6061F317"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28B7A015"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27852098"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39402E54"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276" w:type="dxa"/>
            <w:vAlign w:val="center"/>
          </w:tcPr>
          <w:p w14:paraId="6E3E0E7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свыше 0,5 м</w:t>
            </w:r>
          </w:p>
        </w:tc>
        <w:tc>
          <w:tcPr>
            <w:tcW w:w="1701" w:type="dxa"/>
            <w:vMerge/>
          </w:tcPr>
          <w:p w14:paraId="5DBD4BFC"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4218E647"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50470291"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68BCC48A" w14:textId="77777777" w:rsidTr="00DB4934">
        <w:tc>
          <w:tcPr>
            <w:tcW w:w="567" w:type="dxa"/>
            <w:vMerge w:val="restart"/>
            <w:vAlign w:val="center"/>
          </w:tcPr>
          <w:p w14:paraId="09C93C4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20</w:t>
            </w:r>
          </w:p>
        </w:tc>
        <w:tc>
          <w:tcPr>
            <w:tcW w:w="1418" w:type="dxa"/>
            <w:gridSpan w:val="2"/>
            <w:vMerge w:val="restart"/>
            <w:vAlign w:val="center"/>
          </w:tcPr>
          <w:p w14:paraId="081B1D3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Х</w:t>
            </w:r>
          </w:p>
        </w:tc>
        <w:tc>
          <w:tcPr>
            <w:tcW w:w="1843" w:type="dxa"/>
            <w:gridSpan w:val="2"/>
            <w:vMerge w:val="restart"/>
            <w:vAlign w:val="center"/>
          </w:tcPr>
          <w:p w14:paraId="133D304F"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Можжевельник казацкий</w:t>
            </w:r>
          </w:p>
        </w:tc>
        <w:tc>
          <w:tcPr>
            <w:tcW w:w="2126" w:type="dxa"/>
            <w:gridSpan w:val="2"/>
            <w:vAlign w:val="center"/>
          </w:tcPr>
          <w:p w14:paraId="2D73124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сорт, саженец среднерослый</w:t>
            </w:r>
          </w:p>
        </w:tc>
        <w:tc>
          <w:tcPr>
            <w:tcW w:w="1701" w:type="dxa"/>
            <w:vMerge w:val="restart"/>
          </w:tcPr>
          <w:p w14:paraId="3291F861"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группы;</w:t>
            </w:r>
          </w:p>
          <w:p w14:paraId="24F26400"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солитеры.</w:t>
            </w:r>
          </w:p>
        </w:tc>
        <w:tc>
          <w:tcPr>
            <w:tcW w:w="1701" w:type="dxa"/>
            <w:vMerge w:val="restart"/>
            <w:vAlign w:val="center"/>
          </w:tcPr>
          <w:p w14:paraId="01F327C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985" w:type="dxa"/>
            <w:vMerge w:val="restart"/>
            <w:vAlign w:val="center"/>
          </w:tcPr>
          <w:p w14:paraId="68498D4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7FF491BB" w14:textId="77777777" w:rsidTr="00DB4934">
        <w:tc>
          <w:tcPr>
            <w:tcW w:w="567" w:type="dxa"/>
            <w:vMerge/>
          </w:tcPr>
          <w:p w14:paraId="2CCCCF61" w14:textId="77777777" w:rsidR="00BB1633" w:rsidRPr="009E61CB" w:rsidRDefault="00BB1633">
            <w:pPr>
              <w:pStyle w:val="ConsPlusNormal"/>
              <w:rPr>
                <w:rFonts w:ascii="Times New Roman" w:hAnsi="Times New Roman" w:cs="Times New Roman"/>
                <w:color w:val="000000" w:themeColor="text1"/>
                <w:sz w:val="24"/>
                <w:szCs w:val="24"/>
              </w:rPr>
            </w:pPr>
          </w:p>
        </w:tc>
        <w:tc>
          <w:tcPr>
            <w:tcW w:w="1418" w:type="dxa"/>
            <w:gridSpan w:val="2"/>
            <w:vMerge/>
          </w:tcPr>
          <w:p w14:paraId="483C8FA2" w14:textId="77777777" w:rsidR="00BB1633" w:rsidRPr="009E61CB" w:rsidRDefault="00BB1633">
            <w:pPr>
              <w:pStyle w:val="ConsPlusNormal"/>
              <w:rPr>
                <w:rFonts w:ascii="Times New Roman" w:hAnsi="Times New Roman" w:cs="Times New Roman"/>
                <w:color w:val="000000" w:themeColor="text1"/>
                <w:sz w:val="24"/>
                <w:szCs w:val="24"/>
              </w:rPr>
            </w:pPr>
          </w:p>
        </w:tc>
        <w:tc>
          <w:tcPr>
            <w:tcW w:w="1843" w:type="dxa"/>
            <w:gridSpan w:val="2"/>
            <w:vMerge/>
          </w:tcPr>
          <w:p w14:paraId="565F1A0F" w14:textId="77777777" w:rsidR="00BB1633" w:rsidRPr="009E61CB" w:rsidRDefault="00BB1633">
            <w:pPr>
              <w:pStyle w:val="ConsPlusNormal"/>
              <w:rPr>
                <w:rFonts w:ascii="Times New Roman" w:hAnsi="Times New Roman" w:cs="Times New Roman"/>
                <w:color w:val="000000" w:themeColor="text1"/>
                <w:sz w:val="24"/>
                <w:szCs w:val="24"/>
              </w:rPr>
            </w:pPr>
          </w:p>
        </w:tc>
        <w:tc>
          <w:tcPr>
            <w:tcW w:w="850" w:type="dxa"/>
            <w:vAlign w:val="center"/>
          </w:tcPr>
          <w:p w14:paraId="197793F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1276" w:type="dxa"/>
            <w:vAlign w:val="center"/>
          </w:tcPr>
          <w:p w14:paraId="1B74D88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свыше 0,5 м</w:t>
            </w:r>
          </w:p>
        </w:tc>
        <w:tc>
          <w:tcPr>
            <w:tcW w:w="1701" w:type="dxa"/>
            <w:vMerge/>
          </w:tcPr>
          <w:p w14:paraId="6CA4874A" w14:textId="77777777" w:rsidR="00BB1633" w:rsidRPr="009E61CB" w:rsidRDefault="00BB1633">
            <w:pPr>
              <w:pStyle w:val="ConsPlusNormal"/>
              <w:rPr>
                <w:rFonts w:ascii="Times New Roman" w:hAnsi="Times New Roman" w:cs="Times New Roman"/>
                <w:color w:val="000000" w:themeColor="text1"/>
                <w:sz w:val="24"/>
                <w:szCs w:val="24"/>
              </w:rPr>
            </w:pPr>
          </w:p>
        </w:tc>
        <w:tc>
          <w:tcPr>
            <w:tcW w:w="1701" w:type="dxa"/>
            <w:vMerge/>
          </w:tcPr>
          <w:p w14:paraId="7EE71B90" w14:textId="77777777" w:rsidR="00BB1633" w:rsidRPr="009E61CB" w:rsidRDefault="00BB1633">
            <w:pPr>
              <w:pStyle w:val="ConsPlusNormal"/>
              <w:rPr>
                <w:rFonts w:ascii="Times New Roman" w:hAnsi="Times New Roman" w:cs="Times New Roman"/>
                <w:color w:val="000000" w:themeColor="text1"/>
                <w:sz w:val="24"/>
                <w:szCs w:val="24"/>
              </w:rPr>
            </w:pPr>
          </w:p>
        </w:tc>
        <w:tc>
          <w:tcPr>
            <w:tcW w:w="1985" w:type="dxa"/>
            <w:vMerge/>
          </w:tcPr>
          <w:p w14:paraId="031962EB"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7D48D1A0" w14:textId="77777777" w:rsidTr="00DB4934">
        <w:tc>
          <w:tcPr>
            <w:tcW w:w="11341" w:type="dxa"/>
            <w:gridSpan w:val="10"/>
          </w:tcPr>
          <w:p w14:paraId="6487B443"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Примечание:</w:t>
            </w:r>
          </w:p>
          <w:p w14:paraId="451B4C86"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&lt;*&gt; виды (породы) деревьев и кустарников, их характеристики, виды посадок, являются рекомендуемыми и подлежащими уточнению при подготовке проекта благоустройства и озеленении дворовых территорий и территорий общего пользования с учетом особенностей конкретных растений, характеристик почвы, микроклимата, освещенности, влажности, загазованности, других антропогенных факторов; посадка вредных инвазивных зеленых насаждений не допускается.</w:t>
            </w:r>
          </w:p>
          <w:p w14:paraId="435396E2"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ямы и траншеи для посадки деревьев и кустарников в облиственном состоянии выкапывать заранее, чтобы не задерживать посадочных работ;</w:t>
            </w:r>
          </w:p>
          <w:p w14:paraId="78D02CA5"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 после выкопки ям и траншей стенки и дно выравнивают и зачищают, рядом складывают запас земли для засыпки корневой системы; траншеи под живую изгородь засыпают растительной землей на 3/4 объема, остальная земля складируется рядом;</w:t>
            </w:r>
          </w:p>
          <w:p w14:paraId="654DC042"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3) для посадки кустарников группами создается общий котлован, который заполняют растительной землей полностью с запасом на осадку;</w:t>
            </w:r>
          </w:p>
          <w:p w14:paraId="72D589CD"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 посадочный материал из питомников должен отвечать требованиям по качеству и параметрам, установленным национальными и государственными стандартами;</w:t>
            </w:r>
          </w:p>
          <w:p w14:paraId="051477E9"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5) саженцы должны иметь симметричную крону, очищенную от сухих и поврежденных ветвей, прямой штамб (для деревьев),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 запрещается высаживать деревья и кустарники слабо развитые, в неудовлетворительном состоянии.</w:t>
            </w:r>
          </w:p>
        </w:tc>
      </w:tr>
      <w:bookmarkEnd w:id="41"/>
    </w:tbl>
    <w:p w14:paraId="6D9ED8DD" w14:textId="77777777" w:rsidR="00BB1633" w:rsidRPr="009E61CB" w:rsidRDefault="00BB1633">
      <w:pPr>
        <w:pStyle w:val="ConsPlusNormal"/>
        <w:jc w:val="both"/>
        <w:rPr>
          <w:rFonts w:ascii="Times New Roman" w:hAnsi="Times New Roman" w:cs="Times New Roman"/>
          <w:color w:val="000000" w:themeColor="text1"/>
          <w:sz w:val="20"/>
          <w:szCs w:val="28"/>
        </w:rPr>
      </w:pPr>
    </w:p>
    <w:p w14:paraId="01F28C4D" w14:textId="6A10F1CF"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Таблица 4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Основные расстояния при посадке, пересадке,</w:t>
      </w:r>
    </w:p>
    <w:p w14:paraId="50FD1CBF" w14:textId="17385774"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вырубке деревьев и кустарников</w:t>
      </w:r>
      <w:r w:rsidR="00E55AA8">
        <w:rPr>
          <w:rFonts w:ascii="Times New Roman" w:hAnsi="Times New Roman" w:cs="Times New Roman"/>
          <w:color w:val="000000" w:themeColor="text1"/>
          <w:sz w:val="28"/>
          <w:szCs w:val="28"/>
        </w:rPr>
        <w:t>»</w:t>
      </w:r>
    </w:p>
    <w:p w14:paraId="19449CC4" w14:textId="77777777" w:rsidR="00BB1633" w:rsidRPr="009E61CB" w:rsidRDefault="00BB1633">
      <w:pPr>
        <w:pStyle w:val="ConsPlusNormal"/>
        <w:jc w:val="both"/>
        <w:rPr>
          <w:rFonts w:ascii="Times New Roman" w:hAnsi="Times New Roman" w:cs="Times New Roman"/>
          <w:color w:val="000000" w:themeColor="text1"/>
          <w:sz w:val="20"/>
          <w:szCs w:val="28"/>
        </w:rPr>
      </w:pPr>
    </w:p>
    <w:tbl>
      <w:tblPr>
        <w:tblW w:w="11341"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61"/>
        <w:gridCol w:w="1867"/>
        <w:gridCol w:w="3118"/>
        <w:gridCol w:w="3828"/>
      </w:tblGrid>
      <w:tr w:rsidR="00BB1633" w:rsidRPr="009E61CB" w14:paraId="1BA1867A" w14:textId="77777777" w:rsidTr="00DB4934">
        <w:tc>
          <w:tcPr>
            <w:tcW w:w="567" w:type="dxa"/>
            <w:vMerge w:val="restart"/>
            <w:vAlign w:val="center"/>
          </w:tcPr>
          <w:p w14:paraId="783EB95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lastRenderedPageBreak/>
              <w:t>№ п/п</w:t>
            </w:r>
          </w:p>
        </w:tc>
        <w:tc>
          <w:tcPr>
            <w:tcW w:w="3828" w:type="dxa"/>
            <w:gridSpan w:val="2"/>
            <w:vMerge w:val="restart"/>
            <w:vAlign w:val="center"/>
          </w:tcPr>
          <w:p w14:paraId="1959D411"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Здание, строение, сооружение, объект благоустройства, элемент благоустройства</w:t>
            </w:r>
          </w:p>
        </w:tc>
        <w:tc>
          <w:tcPr>
            <w:tcW w:w="6946" w:type="dxa"/>
            <w:gridSpan w:val="2"/>
            <w:vAlign w:val="center"/>
          </w:tcPr>
          <w:p w14:paraId="26295B5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Минимальные расстояния от здания, строения, сооружения, объекта благоустройства, элемента благоустройства до</w:t>
            </w:r>
          </w:p>
        </w:tc>
      </w:tr>
      <w:tr w:rsidR="00BB1633" w:rsidRPr="009E61CB" w14:paraId="1435643D" w14:textId="77777777" w:rsidTr="00DB4934">
        <w:tc>
          <w:tcPr>
            <w:tcW w:w="567" w:type="dxa"/>
            <w:vMerge/>
          </w:tcPr>
          <w:p w14:paraId="1EB0AB72" w14:textId="77777777" w:rsidR="00BB1633" w:rsidRPr="009E61CB" w:rsidRDefault="00BB1633">
            <w:pPr>
              <w:pStyle w:val="ConsPlusNormal"/>
              <w:rPr>
                <w:rFonts w:ascii="Times New Roman" w:hAnsi="Times New Roman" w:cs="Times New Roman"/>
                <w:color w:val="000000" w:themeColor="text1"/>
                <w:sz w:val="24"/>
                <w:szCs w:val="24"/>
              </w:rPr>
            </w:pPr>
          </w:p>
        </w:tc>
        <w:tc>
          <w:tcPr>
            <w:tcW w:w="3828" w:type="dxa"/>
            <w:gridSpan w:val="2"/>
            <w:vMerge/>
          </w:tcPr>
          <w:p w14:paraId="7AAE05EF" w14:textId="77777777" w:rsidR="00BB1633" w:rsidRPr="009E61CB" w:rsidRDefault="00BB1633">
            <w:pPr>
              <w:pStyle w:val="ConsPlusNormal"/>
              <w:rPr>
                <w:rFonts w:ascii="Times New Roman" w:hAnsi="Times New Roman" w:cs="Times New Roman"/>
                <w:color w:val="000000" w:themeColor="text1"/>
                <w:sz w:val="24"/>
                <w:szCs w:val="24"/>
              </w:rPr>
            </w:pPr>
          </w:p>
        </w:tc>
        <w:tc>
          <w:tcPr>
            <w:tcW w:w="3118" w:type="dxa"/>
            <w:vAlign w:val="center"/>
          </w:tcPr>
          <w:p w14:paraId="012693A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ствола дерева (м)</w:t>
            </w:r>
          </w:p>
        </w:tc>
        <w:tc>
          <w:tcPr>
            <w:tcW w:w="3828" w:type="dxa"/>
            <w:vAlign w:val="center"/>
          </w:tcPr>
          <w:p w14:paraId="3FFAD11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кустарника (м)</w:t>
            </w:r>
          </w:p>
        </w:tc>
      </w:tr>
      <w:tr w:rsidR="00BB1633" w:rsidRPr="009E61CB" w14:paraId="14D1FCFC" w14:textId="77777777" w:rsidTr="00DB4934">
        <w:tc>
          <w:tcPr>
            <w:tcW w:w="11341" w:type="dxa"/>
            <w:gridSpan w:val="5"/>
          </w:tcPr>
          <w:p w14:paraId="5F532C29"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Основные расстояния для деревьев и кустарников, подлежащие учету при архитектурно-строительном проектировании, строительстве многоквартирных домов, многофункциональных зданий (комплексов), в состав помещений которых входят жилые помещения постоянного проживания, установлен в статье __ настоящих Правил</w:t>
            </w:r>
          </w:p>
        </w:tc>
      </w:tr>
      <w:tr w:rsidR="00BB1633" w:rsidRPr="009E61CB" w14:paraId="7BA6FC3E" w14:textId="77777777" w:rsidTr="00DB4934">
        <w:tc>
          <w:tcPr>
            <w:tcW w:w="567" w:type="dxa"/>
          </w:tcPr>
          <w:p w14:paraId="56E30C1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w:t>
            </w:r>
          </w:p>
        </w:tc>
        <w:tc>
          <w:tcPr>
            <w:tcW w:w="3828" w:type="dxa"/>
            <w:gridSpan w:val="2"/>
          </w:tcPr>
          <w:p w14:paraId="5F539F34"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Наружная стена многоквартирного дома, объекта капитального строительства</w:t>
            </w:r>
          </w:p>
        </w:tc>
        <w:tc>
          <w:tcPr>
            <w:tcW w:w="3118" w:type="dxa"/>
          </w:tcPr>
          <w:p w14:paraId="260F675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6,0</w:t>
            </w:r>
          </w:p>
        </w:tc>
        <w:tc>
          <w:tcPr>
            <w:tcW w:w="3828" w:type="dxa"/>
          </w:tcPr>
          <w:p w14:paraId="37FCE34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1,5</w:t>
            </w:r>
          </w:p>
        </w:tc>
      </w:tr>
      <w:tr w:rsidR="00BB1633" w:rsidRPr="009E61CB" w14:paraId="16B45469" w14:textId="77777777" w:rsidTr="00DB4934">
        <w:tc>
          <w:tcPr>
            <w:tcW w:w="567" w:type="dxa"/>
          </w:tcPr>
          <w:p w14:paraId="5027C93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w:t>
            </w:r>
          </w:p>
        </w:tc>
        <w:tc>
          <w:tcPr>
            <w:tcW w:w="3828" w:type="dxa"/>
            <w:gridSpan w:val="2"/>
          </w:tcPr>
          <w:p w14:paraId="21600699"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Край тротуара, пешеходной дорожки, плоскостной автостоянки</w:t>
            </w:r>
          </w:p>
        </w:tc>
        <w:tc>
          <w:tcPr>
            <w:tcW w:w="3118" w:type="dxa"/>
          </w:tcPr>
          <w:p w14:paraId="7BE9E27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0,7</w:t>
            </w:r>
          </w:p>
        </w:tc>
        <w:tc>
          <w:tcPr>
            <w:tcW w:w="3828" w:type="dxa"/>
          </w:tcPr>
          <w:p w14:paraId="56A1C2A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0,5</w:t>
            </w:r>
          </w:p>
        </w:tc>
      </w:tr>
      <w:tr w:rsidR="00BB1633" w:rsidRPr="009E61CB" w14:paraId="52C600A0" w14:textId="77777777" w:rsidTr="00DB4934">
        <w:tc>
          <w:tcPr>
            <w:tcW w:w="567" w:type="dxa"/>
          </w:tcPr>
          <w:p w14:paraId="1F17034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3</w:t>
            </w:r>
          </w:p>
        </w:tc>
        <w:tc>
          <w:tcPr>
            <w:tcW w:w="3828" w:type="dxa"/>
            <w:gridSpan w:val="2"/>
          </w:tcPr>
          <w:p w14:paraId="50E5B167"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Край проезжей части улицы, обочины дороги, бровки канавы, кювета</w:t>
            </w:r>
          </w:p>
        </w:tc>
        <w:tc>
          <w:tcPr>
            <w:tcW w:w="3118" w:type="dxa"/>
          </w:tcPr>
          <w:p w14:paraId="16D3AAD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2,0</w:t>
            </w:r>
          </w:p>
        </w:tc>
        <w:tc>
          <w:tcPr>
            <w:tcW w:w="3828" w:type="dxa"/>
          </w:tcPr>
          <w:p w14:paraId="514EB01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w:t>
            </w:r>
          </w:p>
        </w:tc>
      </w:tr>
      <w:tr w:rsidR="00BB1633" w:rsidRPr="009E61CB" w14:paraId="5980A0AC" w14:textId="77777777" w:rsidTr="00DB4934">
        <w:tc>
          <w:tcPr>
            <w:tcW w:w="567" w:type="dxa"/>
          </w:tcPr>
          <w:p w14:paraId="1112E2A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w:t>
            </w:r>
          </w:p>
        </w:tc>
        <w:tc>
          <w:tcPr>
            <w:tcW w:w="3828" w:type="dxa"/>
            <w:gridSpan w:val="2"/>
          </w:tcPr>
          <w:p w14:paraId="1C8DE30F"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Край велосипедной дорожки</w:t>
            </w:r>
          </w:p>
        </w:tc>
        <w:tc>
          <w:tcPr>
            <w:tcW w:w="3118" w:type="dxa"/>
          </w:tcPr>
          <w:p w14:paraId="0A4C676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0,7</w:t>
            </w:r>
          </w:p>
        </w:tc>
        <w:tc>
          <w:tcPr>
            <w:tcW w:w="3828" w:type="dxa"/>
          </w:tcPr>
          <w:p w14:paraId="3026BF2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0,5</w:t>
            </w:r>
          </w:p>
        </w:tc>
      </w:tr>
      <w:tr w:rsidR="00BB1633" w:rsidRPr="009E61CB" w14:paraId="3A500976" w14:textId="77777777" w:rsidTr="00DB4934">
        <w:tc>
          <w:tcPr>
            <w:tcW w:w="567" w:type="dxa"/>
          </w:tcPr>
          <w:p w14:paraId="36A0CE5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5</w:t>
            </w:r>
          </w:p>
        </w:tc>
        <w:tc>
          <w:tcPr>
            <w:tcW w:w="3828" w:type="dxa"/>
            <w:gridSpan w:val="2"/>
          </w:tcPr>
          <w:p w14:paraId="521889A4"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Опора системы наружного освещения, мостовая опора, эстакада</w:t>
            </w:r>
          </w:p>
        </w:tc>
        <w:tc>
          <w:tcPr>
            <w:tcW w:w="3118" w:type="dxa"/>
          </w:tcPr>
          <w:p w14:paraId="12652E99"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4,0</w:t>
            </w:r>
          </w:p>
        </w:tc>
        <w:tc>
          <w:tcPr>
            <w:tcW w:w="3828" w:type="dxa"/>
          </w:tcPr>
          <w:p w14:paraId="4EB96B2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7B2CE21A" w14:textId="77777777" w:rsidTr="00DB4934">
        <w:tc>
          <w:tcPr>
            <w:tcW w:w="567" w:type="dxa"/>
          </w:tcPr>
          <w:p w14:paraId="2B87D55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6</w:t>
            </w:r>
          </w:p>
        </w:tc>
        <w:tc>
          <w:tcPr>
            <w:tcW w:w="3828" w:type="dxa"/>
            <w:gridSpan w:val="2"/>
          </w:tcPr>
          <w:p w14:paraId="15109D3D"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Подошва или внутренняя грань подпорной стенки</w:t>
            </w:r>
          </w:p>
        </w:tc>
        <w:tc>
          <w:tcPr>
            <w:tcW w:w="3118" w:type="dxa"/>
          </w:tcPr>
          <w:p w14:paraId="396CE1D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4,0</w:t>
            </w:r>
          </w:p>
        </w:tc>
        <w:tc>
          <w:tcPr>
            <w:tcW w:w="3828" w:type="dxa"/>
          </w:tcPr>
          <w:p w14:paraId="21209CD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w:t>
            </w:r>
          </w:p>
        </w:tc>
      </w:tr>
      <w:tr w:rsidR="00BB1633" w:rsidRPr="009E61CB" w14:paraId="46ABB68C" w14:textId="77777777" w:rsidTr="00DB4934">
        <w:tc>
          <w:tcPr>
            <w:tcW w:w="567" w:type="dxa"/>
          </w:tcPr>
          <w:p w14:paraId="03EAFA0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w:t>
            </w:r>
          </w:p>
        </w:tc>
        <w:tc>
          <w:tcPr>
            <w:tcW w:w="3828" w:type="dxa"/>
            <w:gridSpan w:val="2"/>
          </w:tcPr>
          <w:p w14:paraId="6886BEAC"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Подошва откоса, террасы</w:t>
            </w:r>
          </w:p>
        </w:tc>
        <w:tc>
          <w:tcPr>
            <w:tcW w:w="3118" w:type="dxa"/>
          </w:tcPr>
          <w:p w14:paraId="144DCE6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w:t>
            </w:r>
          </w:p>
        </w:tc>
        <w:tc>
          <w:tcPr>
            <w:tcW w:w="3828" w:type="dxa"/>
          </w:tcPr>
          <w:p w14:paraId="07F46AA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0,5</w:t>
            </w:r>
          </w:p>
        </w:tc>
      </w:tr>
      <w:tr w:rsidR="00BB1633" w:rsidRPr="009E61CB" w14:paraId="1C83B6CB" w14:textId="77777777" w:rsidTr="00DB4934">
        <w:tc>
          <w:tcPr>
            <w:tcW w:w="567" w:type="dxa"/>
            <w:vMerge w:val="restart"/>
          </w:tcPr>
          <w:p w14:paraId="4486EFB4"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8</w:t>
            </w:r>
          </w:p>
        </w:tc>
        <w:tc>
          <w:tcPr>
            <w:tcW w:w="10774" w:type="dxa"/>
            <w:gridSpan w:val="4"/>
          </w:tcPr>
          <w:p w14:paraId="07A693E0"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Подземные сети:</w:t>
            </w:r>
          </w:p>
        </w:tc>
      </w:tr>
      <w:tr w:rsidR="00BB1633" w:rsidRPr="009E61CB" w14:paraId="22679296" w14:textId="77777777" w:rsidTr="00DB4934">
        <w:tc>
          <w:tcPr>
            <w:tcW w:w="567" w:type="dxa"/>
            <w:vMerge/>
          </w:tcPr>
          <w:p w14:paraId="040848FD" w14:textId="77777777" w:rsidR="00BB1633" w:rsidRPr="009E61CB" w:rsidRDefault="00BB1633">
            <w:pPr>
              <w:pStyle w:val="ConsPlusNormal"/>
              <w:rPr>
                <w:rFonts w:ascii="Times New Roman" w:hAnsi="Times New Roman" w:cs="Times New Roman"/>
                <w:color w:val="000000" w:themeColor="text1"/>
                <w:sz w:val="24"/>
                <w:szCs w:val="24"/>
              </w:rPr>
            </w:pPr>
          </w:p>
        </w:tc>
        <w:tc>
          <w:tcPr>
            <w:tcW w:w="1961" w:type="dxa"/>
          </w:tcPr>
          <w:p w14:paraId="4CE4D113"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w:t>
            </w:r>
          </w:p>
        </w:tc>
        <w:tc>
          <w:tcPr>
            <w:tcW w:w="1867" w:type="dxa"/>
          </w:tcPr>
          <w:p w14:paraId="0135A477"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газопровод, канализация или водосток (безнапорные, напорные)</w:t>
            </w:r>
          </w:p>
        </w:tc>
        <w:tc>
          <w:tcPr>
            <w:tcW w:w="3118" w:type="dxa"/>
          </w:tcPr>
          <w:p w14:paraId="01F3258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1,5</w:t>
            </w:r>
          </w:p>
        </w:tc>
        <w:tc>
          <w:tcPr>
            <w:tcW w:w="3828" w:type="dxa"/>
          </w:tcPr>
          <w:p w14:paraId="67F44E2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0E0233B2" w14:textId="77777777" w:rsidTr="00DB4934">
        <w:tc>
          <w:tcPr>
            <w:tcW w:w="567" w:type="dxa"/>
            <w:vMerge/>
          </w:tcPr>
          <w:p w14:paraId="7A6F503E" w14:textId="77777777" w:rsidR="00BB1633" w:rsidRPr="009E61CB" w:rsidRDefault="00BB1633">
            <w:pPr>
              <w:pStyle w:val="ConsPlusNormal"/>
              <w:rPr>
                <w:rFonts w:ascii="Times New Roman" w:hAnsi="Times New Roman" w:cs="Times New Roman"/>
                <w:color w:val="000000" w:themeColor="text1"/>
                <w:sz w:val="24"/>
                <w:szCs w:val="24"/>
              </w:rPr>
            </w:pPr>
          </w:p>
        </w:tc>
        <w:tc>
          <w:tcPr>
            <w:tcW w:w="1961" w:type="dxa"/>
          </w:tcPr>
          <w:p w14:paraId="1B664CDE"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w:t>
            </w:r>
          </w:p>
        </w:tc>
        <w:tc>
          <w:tcPr>
            <w:tcW w:w="1867" w:type="dxa"/>
          </w:tcPr>
          <w:p w14:paraId="3E9F9B51"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тепловая сеть (теплопровод от стенок канала)</w:t>
            </w:r>
          </w:p>
        </w:tc>
        <w:tc>
          <w:tcPr>
            <w:tcW w:w="3118" w:type="dxa"/>
          </w:tcPr>
          <w:p w14:paraId="0C1654E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2,0</w:t>
            </w:r>
          </w:p>
        </w:tc>
        <w:tc>
          <w:tcPr>
            <w:tcW w:w="3828" w:type="dxa"/>
          </w:tcPr>
          <w:p w14:paraId="4FC32F80"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w:t>
            </w:r>
          </w:p>
        </w:tc>
      </w:tr>
      <w:tr w:rsidR="00BB1633" w:rsidRPr="009E61CB" w14:paraId="780FBFD4" w14:textId="77777777" w:rsidTr="00DB4934">
        <w:tc>
          <w:tcPr>
            <w:tcW w:w="567" w:type="dxa"/>
            <w:vMerge/>
          </w:tcPr>
          <w:p w14:paraId="0585E040" w14:textId="77777777" w:rsidR="00BB1633" w:rsidRPr="009E61CB" w:rsidRDefault="00BB1633">
            <w:pPr>
              <w:pStyle w:val="ConsPlusNormal"/>
              <w:rPr>
                <w:rFonts w:ascii="Times New Roman" w:hAnsi="Times New Roman" w:cs="Times New Roman"/>
                <w:color w:val="000000" w:themeColor="text1"/>
                <w:sz w:val="24"/>
                <w:szCs w:val="24"/>
              </w:rPr>
            </w:pPr>
          </w:p>
        </w:tc>
        <w:tc>
          <w:tcPr>
            <w:tcW w:w="1961" w:type="dxa"/>
          </w:tcPr>
          <w:p w14:paraId="7BF8ADA5"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3</w:t>
            </w:r>
          </w:p>
        </w:tc>
        <w:tc>
          <w:tcPr>
            <w:tcW w:w="1867" w:type="dxa"/>
          </w:tcPr>
          <w:p w14:paraId="0E2A8E34"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водопровод, дренаж</w:t>
            </w:r>
          </w:p>
        </w:tc>
        <w:tc>
          <w:tcPr>
            <w:tcW w:w="3118" w:type="dxa"/>
          </w:tcPr>
          <w:p w14:paraId="119E0CB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2,0</w:t>
            </w:r>
          </w:p>
        </w:tc>
        <w:tc>
          <w:tcPr>
            <w:tcW w:w="3828" w:type="dxa"/>
          </w:tcPr>
          <w:p w14:paraId="775AF90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77C8E6BB" w14:textId="77777777" w:rsidTr="00DB4934">
        <w:tc>
          <w:tcPr>
            <w:tcW w:w="567" w:type="dxa"/>
            <w:vMerge/>
          </w:tcPr>
          <w:p w14:paraId="0F3F1CD5" w14:textId="77777777" w:rsidR="00BB1633" w:rsidRPr="009E61CB" w:rsidRDefault="00BB1633">
            <w:pPr>
              <w:pStyle w:val="ConsPlusNormal"/>
              <w:rPr>
                <w:rFonts w:ascii="Times New Roman" w:hAnsi="Times New Roman" w:cs="Times New Roman"/>
                <w:color w:val="000000" w:themeColor="text1"/>
                <w:sz w:val="24"/>
                <w:szCs w:val="24"/>
              </w:rPr>
            </w:pPr>
          </w:p>
        </w:tc>
        <w:tc>
          <w:tcPr>
            <w:tcW w:w="1961" w:type="dxa"/>
          </w:tcPr>
          <w:p w14:paraId="0341D1C1"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w:t>
            </w:r>
          </w:p>
        </w:tc>
        <w:tc>
          <w:tcPr>
            <w:tcW w:w="1867" w:type="dxa"/>
          </w:tcPr>
          <w:p w14:paraId="0F187956"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силовой кабель, кабель слабого тока, в т.ч. кабель связи</w:t>
            </w:r>
          </w:p>
        </w:tc>
        <w:tc>
          <w:tcPr>
            <w:tcW w:w="3118" w:type="dxa"/>
          </w:tcPr>
          <w:p w14:paraId="38F38FC4"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2,0</w:t>
            </w:r>
          </w:p>
        </w:tc>
        <w:tc>
          <w:tcPr>
            <w:tcW w:w="3828" w:type="dxa"/>
          </w:tcPr>
          <w:p w14:paraId="72DF338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0,7</w:t>
            </w:r>
          </w:p>
        </w:tc>
      </w:tr>
      <w:tr w:rsidR="00BB1633" w:rsidRPr="009E61CB" w14:paraId="5A2F6900" w14:textId="77777777" w:rsidTr="00DB4934">
        <w:tc>
          <w:tcPr>
            <w:tcW w:w="567" w:type="dxa"/>
            <w:vMerge/>
          </w:tcPr>
          <w:p w14:paraId="71489DB9" w14:textId="77777777" w:rsidR="00BB1633" w:rsidRPr="009E61CB" w:rsidRDefault="00BB1633">
            <w:pPr>
              <w:pStyle w:val="ConsPlusNormal"/>
              <w:rPr>
                <w:rFonts w:ascii="Times New Roman" w:hAnsi="Times New Roman" w:cs="Times New Roman"/>
                <w:color w:val="000000" w:themeColor="text1"/>
                <w:sz w:val="24"/>
                <w:szCs w:val="24"/>
              </w:rPr>
            </w:pPr>
          </w:p>
        </w:tc>
        <w:tc>
          <w:tcPr>
            <w:tcW w:w="1961" w:type="dxa"/>
          </w:tcPr>
          <w:p w14:paraId="09D7C3E9"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5</w:t>
            </w:r>
          </w:p>
        </w:tc>
        <w:tc>
          <w:tcPr>
            <w:tcW w:w="1867" w:type="dxa"/>
          </w:tcPr>
          <w:p w14:paraId="3583854E"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трубопровод горючих жидкостей</w:t>
            </w:r>
          </w:p>
        </w:tc>
        <w:tc>
          <w:tcPr>
            <w:tcW w:w="3118" w:type="dxa"/>
          </w:tcPr>
          <w:p w14:paraId="119DDC01"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1,5</w:t>
            </w:r>
          </w:p>
        </w:tc>
        <w:tc>
          <w:tcPr>
            <w:tcW w:w="3828" w:type="dxa"/>
          </w:tcPr>
          <w:p w14:paraId="700DBD9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6854EBCC" w14:textId="77777777" w:rsidTr="00DB4934">
        <w:tc>
          <w:tcPr>
            <w:tcW w:w="567" w:type="dxa"/>
            <w:vMerge w:val="restart"/>
          </w:tcPr>
          <w:p w14:paraId="67DC1DB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9</w:t>
            </w:r>
          </w:p>
        </w:tc>
        <w:tc>
          <w:tcPr>
            <w:tcW w:w="3828" w:type="dxa"/>
            <w:gridSpan w:val="2"/>
          </w:tcPr>
          <w:p w14:paraId="026C9A80" w14:textId="7F8A7D73"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 xml:space="preserve">Провода воздушных линий электропередачи с напряжением (расстояния приведены согласно </w:t>
            </w:r>
            <w:hyperlink r:id="rId40">
              <w:r w:rsidRPr="009E61CB">
                <w:rPr>
                  <w:rFonts w:ascii="Times New Roman" w:hAnsi="Times New Roman" w:cs="Times New Roman"/>
                  <w:color w:val="000000" w:themeColor="text1"/>
                  <w:sz w:val="24"/>
                  <w:szCs w:val="24"/>
                </w:rPr>
                <w:t>приказу</w:t>
              </w:r>
            </w:hyperlink>
            <w:r w:rsidRPr="009E61CB">
              <w:rPr>
                <w:rFonts w:ascii="Times New Roman" w:hAnsi="Times New Roman" w:cs="Times New Roman"/>
                <w:color w:val="000000" w:themeColor="text1"/>
                <w:sz w:val="24"/>
                <w:szCs w:val="24"/>
              </w:rPr>
              <w:t xml:space="preserve"> Минэнерго России от </w:t>
            </w:r>
            <w:r w:rsidRPr="009E61CB">
              <w:rPr>
                <w:rFonts w:ascii="Times New Roman" w:hAnsi="Times New Roman" w:cs="Times New Roman"/>
                <w:color w:val="000000" w:themeColor="text1"/>
                <w:sz w:val="24"/>
                <w:szCs w:val="24"/>
              </w:rPr>
              <w:lastRenderedPageBreak/>
              <w:t xml:space="preserve">20.05.2003 № 187 </w:t>
            </w:r>
            <w:r w:rsidR="00E55AA8" w:rsidRPr="009E61CB">
              <w:rPr>
                <w:rFonts w:ascii="Times New Roman" w:hAnsi="Times New Roman" w:cs="Times New Roman"/>
                <w:color w:val="000000" w:themeColor="text1"/>
                <w:sz w:val="24"/>
                <w:szCs w:val="24"/>
              </w:rPr>
              <w:t>«</w:t>
            </w:r>
            <w:r w:rsidRPr="009E61CB">
              <w:rPr>
                <w:rFonts w:ascii="Times New Roman" w:hAnsi="Times New Roman" w:cs="Times New Roman"/>
                <w:color w:val="000000" w:themeColor="text1"/>
                <w:sz w:val="24"/>
                <w:szCs w:val="24"/>
              </w:rPr>
              <w:t>Об утверждении глав правил устройства электроустановок</w:t>
            </w:r>
            <w:r w:rsidR="00E55AA8" w:rsidRPr="009E61CB">
              <w:rPr>
                <w:rFonts w:ascii="Times New Roman" w:hAnsi="Times New Roman" w:cs="Times New Roman"/>
                <w:color w:val="000000" w:themeColor="text1"/>
                <w:sz w:val="24"/>
                <w:szCs w:val="24"/>
              </w:rPr>
              <w:t>»</w:t>
            </w:r>
            <w:r w:rsidRPr="009E61CB">
              <w:rPr>
                <w:rFonts w:ascii="Times New Roman" w:hAnsi="Times New Roman" w:cs="Times New Roman"/>
                <w:color w:val="000000" w:themeColor="text1"/>
                <w:sz w:val="24"/>
                <w:szCs w:val="24"/>
              </w:rPr>
              <w:t>):</w:t>
            </w:r>
          </w:p>
        </w:tc>
        <w:tc>
          <w:tcPr>
            <w:tcW w:w="3118" w:type="dxa"/>
          </w:tcPr>
          <w:p w14:paraId="1B6FC9A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lastRenderedPageBreak/>
              <w:t>кроны дерева</w:t>
            </w:r>
          </w:p>
          <w:p w14:paraId="2A97415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(м)</w:t>
            </w:r>
          </w:p>
        </w:tc>
        <w:tc>
          <w:tcPr>
            <w:tcW w:w="3828" w:type="dxa"/>
          </w:tcPr>
          <w:p w14:paraId="07B29042" w14:textId="77777777" w:rsidR="00BB1633" w:rsidRPr="009E61CB" w:rsidRDefault="00BB1633">
            <w:pPr>
              <w:pStyle w:val="ConsPlusNormal"/>
              <w:rPr>
                <w:rFonts w:ascii="Times New Roman" w:hAnsi="Times New Roman" w:cs="Times New Roman"/>
                <w:color w:val="000000" w:themeColor="text1"/>
                <w:sz w:val="24"/>
                <w:szCs w:val="24"/>
              </w:rPr>
            </w:pPr>
          </w:p>
        </w:tc>
      </w:tr>
      <w:tr w:rsidR="00BB1633" w:rsidRPr="009E61CB" w14:paraId="6A236B88" w14:textId="77777777" w:rsidTr="00DB4934">
        <w:tc>
          <w:tcPr>
            <w:tcW w:w="567" w:type="dxa"/>
            <w:vMerge/>
          </w:tcPr>
          <w:p w14:paraId="1CE6D750" w14:textId="77777777" w:rsidR="00BB1633" w:rsidRPr="009E61CB" w:rsidRDefault="00BB1633">
            <w:pPr>
              <w:pStyle w:val="ConsPlusNormal"/>
              <w:rPr>
                <w:rFonts w:ascii="Times New Roman" w:hAnsi="Times New Roman" w:cs="Times New Roman"/>
                <w:color w:val="000000" w:themeColor="text1"/>
                <w:sz w:val="24"/>
                <w:szCs w:val="24"/>
              </w:rPr>
            </w:pPr>
          </w:p>
        </w:tc>
        <w:tc>
          <w:tcPr>
            <w:tcW w:w="1961" w:type="dxa"/>
          </w:tcPr>
          <w:p w14:paraId="5EDEE89C"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w:t>
            </w:r>
          </w:p>
        </w:tc>
        <w:tc>
          <w:tcPr>
            <w:tcW w:w="1867" w:type="dxa"/>
          </w:tcPr>
          <w:p w14:paraId="288E8CA1"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 xml:space="preserve">до 20 </w:t>
            </w:r>
            <w:proofErr w:type="spellStart"/>
            <w:r w:rsidRPr="009E61CB">
              <w:rPr>
                <w:rFonts w:ascii="Times New Roman" w:hAnsi="Times New Roman" w:cs="Times New Roman"/>
                <w:color w:val="000000" w:themeColor="text1"/>
                <w:sz w:val="24"/>
                <w:szCs w:val="24"/>
              </w:rPr>
              <w:t>кВ</w:t>
            </w:r>
            <w:proofErr w:type="spellEnd"/>
          </w:p>
        </w:tc>
        <w:tc>
          <w:tcPr>
            <w:tcW w:w="3118" w:type="dxa"/>
          </w:tcPr>
          <w:p w14:paraId="7FB5BBC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3,0</w:t>
            </w:r>
          </w:p>
        </w:tc>
        <w:tc>
          <w:tcPr>
            <w:tcW w:w="3828" w:type="dxa"/>
          </w:tcPr>
          <w:p w14:paraId="79F293F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7A004DF2" w14:textId="77777777" w:rsidTr="00DB4934">
        <w:tc>
          <w:tcPr>
            <w:tcW w:w="567" w:type="dxa"/>
            <w:vMerge/>
          </w:tcPr>
          <w:p w14:paraId="6BE12389" w14:textId="77777777" w:rsidR="00BB1633" w:rsidRPr="009E61CB" w:rsidRDefault="00BB1633">
            <w:pPr>
              <w:pStyle w:val="ConsPlusNormal"/>
              <w:rPr>
                <w:rFonts w:ascii="Times New Roman" w:hAnsi="Times New Roman" w:cs="Times New Roman"/>
                <w:color w:val="000000" w:themeColor="text1"/>
                <w:sz w:val="24"/>
                <w:szCs w:val="24"/>
              </w:rPr>
            </w:pPr>
          </w:p>
        </w:tc>
        <w:tc>
          <w:tcPr>
            <w:tcW w:w="1961" w:type="dxa"/>
          </w:tcPr>
          <w:p w14:paraId="371D2486"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w:t>
            </w:r>
          </w:p>
        </w:tc>
        <w:tc>
          <w:tcPr>
            <w:tcW w:w="1867" w:type="dxa"/>
          </w:tcPr>
          <w:p w14:paraId="740EF5EE"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 xml:space="preserve">35-110 </w:t>
            </w:r>
            <w:proofErr w:type="spellStart"/>
            <w:r w:rsidRPr="009E61CB">
              <w:rPr>
                <w:rFonts w:ascii="Times New Roman" w:hAnsi="Times New Roman" w:cs="Times New Roman"/>
                <w:color w:val="000000" w:themeColor="text1"/>
                <w:sz w:val="24"/>
                <w:szCs w:val="24"/>
              </w:rPr>
              <w:t>кВ</w:t>
            </w:r>
            <w:proofErr w:type="spellEnd"/>
          </w:p>
        </w:tc>
        <w:tc>
          <w:tcPr>
            <w:tcW w:w="3118" w:type="dxa"/>
          </w:tcPr>
          <w:p w14:paraId="7CFD8FB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4,0</w:t>
            </w:r>
          </w:p>
        </w:tc>
        <w:tc>
          <w:tcPr>
            <w:tcW w:w="3828" w:type="dxa"/>
          </w:tcPr>
          <w:p w14:paraId="267F3AD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78EC70B0" w14:textId="77777777" w:rsidTr="00DB4934">
        <w:tc>
          <w:tcPr>
            <w:tcW w:w="567" w:type="dxa"/>
            <w:vMerge/>
          </w:tcPr>
          <w:p w14:paraId="78BB3DF0" w14:textId="77777777" w:rsidR="00BB1633" w:rsidRPr="009E61CB" w:rsidRDefault="00BB1633">
            <w:pPr>
              <w:pStyle w:val="ConsPlusNormal"/>
              <w:rPr>
                <w:rFonts w:ascii="Times New Roman" w:hAnsi="Times New Roman" w:cs="Times New Roman"/>
                <w:color w:val="000000" w:themeColor="text1"/>
                <w:sz w:val="24"/>
                <w:szCs w:val="24"/>
              </w:rPr>
            </w:pPr>
          </w:p>
        </w:tc>
        <w:tc>
          <w:tcPr>
            <w:tcW w:w="1961" w:type="dxa"/>
          </w:tcPr>
          <w:p w14:paraId="4244184C"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3</w:t>
            </w:r>
          </w:p>
        </w:tc>
        <w:tc>
          <w:tcPr>
            <w:tcW w:w="1867" w:type="dxa"/>
          </w:tcPr>
          <w:p w14:paraId="4964FC0B"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 xml:space="preserve">150-220 </w:t>
            </w:r>
            <w:proofErr w:type="spellStart"/>
            <w:r w:rsidRPr="009E61CB">
              <w:rPr>
                <w:rFonts w:ascii="Times New Roman" w:hAnsi="Times New Roman" w:cs="Times New Roman"/>
                <w:color w:val="000000" w:themeColor="text1"/>
                <w:sz w:val="24"/>
                <w:szCs w:val="24"/>
              </w:rPr>
              <w:t>кВ</w:t>
            </w:r>
            <w:proofErr w:type="spellEnd"/>
          </w:p>
        </w:tc>
        <w:tc>
          <w:tcPr>
            <w:tcW w:w="3118" w:type="dxa"/>
          </w:tcPr>
          <w:p w14:paraId="4226031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5,0</w:t>
            </w:r>
          </w:p>
        </w:tc>
        <w:tc>
          <w:tcPr>
            <w:tcW w:w="3828" w:type="dxa"/>
          </w:tcPr>
          <w:p w14:paraId="4750918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0D869709" w14:textId="77777777" w:rsidTr="00DB4934">
        <w:tc>
          <w:tcPr>
            <w:tcW w:w="567" w:type="dxa"/>
            <w:vMerge/>
          </w:tcPr>
          <w:p w14:paraId="21ABFF0F" w14:textId="77777777" w:rsidR="00BB1633" w:rsidRPr="009E61CB" w:rsidRDefault="00BB1633">
            <w:pPr>
              <w:pStyle w:val="ConsPlusNormal"/>
              <w:rPr>
                <w:rFonts w:ascii="Times New Roman" w:hAnsi="Times New Roman" w:cs="Times New Roman"/>
                <w:color w:val="000000" w:themeColor="text1"/>
                <w:sz w:val="24"/>
                <w:szCs w:val="24"/>
              </w:rPr>
            </w:pPr>
          </w:p>
        </w:tc>
        <w:tc>
          <w:tcPr>
            <w:tcW w:w="1961" w:type="dxa"/>
          </w:tcPr>
          <w:p w14:paraId="5E64A44F"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w:t>
            </w:r>
          </w:p>
        </w:tc>
        <w:tc>
          <w:tcPr>
            <w:tcW w:w="1867" w:type="dxa"/>
          </w:tcPr>
          <w:p w14:paraId="56005DF0"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 xml:space="preserve">330-500 </w:t>
            </w:r>
            <w:proofErr w:type="spellStart"/>
            <w:r w:rsidRPr="009E61CB">
              <w:rPr>
                <w:rFonts w:ascii="Times New Roman" w:hAnsi="Times New Roman" w:cs="Times New Roman"/>
                <w:color w:val="000000" w:themeColor="text1"/>
                <w:sz w:val="24"/>
                <w:szCs w:val="24"/>
              </w:rPr>
              <w:t>кВ</w:t>
            </w:r>
            <w:proofErr w:type="spellEnd"/>
          </w:p>
        </w:tc>
        <w:tc>
          <w:tcPr>
            <w:tcW w:w="3118" w:type="dxa"/>
          </w:tcPr>
          <w:p w14:paraId="6720A7F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6,0</w:t>
            </w:r>
          </w:p>
        </w:tc>
        <w:tc>
          <w:tcPr>
            <w:tcW w:w="3828" w:type="dxa"/>
          </w:tcPr>
          <w:p w14:paraId="6AD8782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336E6489" w14:textId="77777777" w:rsidTr="00DB4934">
        <w:tc>
          <w:tcPr>
            <w:tcW w:w="567" w:type="dxa"/>
            <w:vMerge/>
          </w:tcPr>
          <w:p w14:paraId="7F5CFB86" w14:textId="77777777" w:rsidR="00BB1633" w:rsidRPr="009E61CB" w:rsidRDefault="00BB1633">
            <w:pPr>
              <w:pStyle w:val="ConsPlusNormal"/>
              <w:rPr>
                <w:rFonts w:ascii="Times New Roman" w:hAnsi="Times New Roman" w:cs="Times New Roman"/>
                <w:color w:val="000000" w:themeColor="text1"/>
                <w:sz w:val="24"/>
                <w:szCs w:val="24"/>
              </w:rPr>
            </w:pPr>
          </w:p>
        </w:tc>
        <w:tc>
          <w:tcPr>
            <w:tcW w:w="1961" w:type="dxa"/>
          </w:tcPr>
          <w:p w14:paraId="2D2A39EB"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5</w:t>
            </w:r>
          </w:p>
        </w:tc>
        <w:tc>
          <w:tcPr>
            <w:tcW w:w="1867" w:type="dxa"/>
          </w:tcPr>
          <w:p w14:paraId="47FCB820"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 xml:space="preserve">750 </w:t>
            </w:r>
            <w:proofErr w:type="spellStart"/>
            <w:r w:rsidRPr="009E61CB">
              <w:rPr>
                <w:rFonts w:ascii="Times New Roman" w:hAnsi="Times New Roman" w:cs="Times New Roman"/>
                <w:color w:val="000000" w:themeColor="text1"/>
                <w:sz w:val="24"/>
                <w:szCs w:val="24"/>
              </w:rPr>
              <w:t>кВ</w:t>
            </w:r>
            <w:proofErr w:type="spellEnd"/>
          </w:p>
        </w:tc>
        <w:tc>
          <w:tcPr>
            <w:tcW w:w="3118" w:type="dxa"/>
          </w:tcPr>
          <w:p w14:paraId="45306F9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7,0</w:t>
            </w:r>
          </w:p>
        </w:tc>
        <w:tc>
          <w:tcPr>
            <w:tcW w:w="3828" w:type="dxa"/>
          </w:tcPr>
          <w:p w14:paraId="6E3647D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r>
      <w:tr w:rsidR="00BB1633" w:rsidRPr="009E61CB" w14:paraId="09CE3A66" w14:textId="77777777" w:rsidTr="00DB4934">
        <w:tc>
          <w:tcPr>
            <w:tcW w:w="11341" w:type="dxa"/>
            <w:gridSpan w:val="5"/>
          </w:tcPr>
          <w:p w14:paraId="2D13B16A"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Примечание:</w:t>
            </w:r>
          </w:p>
          <w:p w14:paraId="6789FA95"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деревья, высаживаемые у зданий, не должны препятствовать инсоляции и освещенности общественных и жилых помещений с учетом нормируемой продолжительности непрерывной инсоляции для помещений жилых зданий.</w:t>
            </w:r>
          </w:p>
          <w:p w14:paraId="335F267B"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 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не менее 500 мм;</w:t>
            </w:r>
          </w:p>
          <w:p w14:paraId="64541C4A" w14:textId="236F3D9D"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3) при устройстве защитных прикорневых барьеров (не более чем с двух сторон от ствола) в зависимости от высоты кроны деревьев их высадку допускается проводить на расстоянии от инженерных сетей и бордюров улиц и дорог, м, не менее 0,5</w:t>
            </w:r>
            <w:r w:rsidR="00B533F6" w:rsidRPr="009E61CB">
              <w:rPr>
                <w:rFonts w:ascii="Times New Roman" w:hAnsi="Times New Roman" w:cs="Times New Roman"/>
                <w:color w:val="000000" w:themeColor="text1"/>
                <w:sz w:val="24"/>
                <w:szCs w:val="24"/>
              </w:rPr>
              <w:t xml:space="preserve"> – </w:t>
            </w:r>
            <w:r w:rsidRPr="009E61CB">
              <w:rPr>
                <w:rFonts w:ascii="Times New Roman" w:hAnsi="Times New Roman" w:cs="Times New Roman"/>
                <w:color w:val="000000" w:themeColor="text1"/>
                <w:sz w:val="24"/>
                <w:szCs w:val="24"/>
              </w:rPr>
              <w:t>для деревьев с высотой кроны менее 5 м; 1</w:t>
            </w:r>
            <w:r w:rsidR="00B533F6" w:rsidRPr="009E61CB">
              <w:rPr>
                <w:rFonts w:ascii="Times New Roman" w:hAnsi="Times New Roman" w:cs="Times New Roman"/>
                <w:color w:val="000000" w:themeColor="text1"/>
                <w:sz w:val="24"/>
                <w:szCs w:val="24"/>
              </w:rPr>
              <w:t xml:space="preserve"> – </w:t>
            </w:r>
            <w:r w:rsidRPr="009E61CB">
              <w:rPr>
                <w:rFonts w:ascii="Times New Roman" w:hAnsi="Times New Roman" w:cs="Times New Roman"/>
                <w:color w:val="000000" w:themeColor="text1"/>
                <w:sz w:val="24"/>
                <w:szCs w:val="24"/>
              </w:rPr>
              <w:t>для деревьев с высотой кроны от 5 до 20 м.</w:t>
            </w:r>
          </w:p>
        </w:tc>
      </w:tr>
    </w:tbl>
    <w:p w14:paraId="47A303AA" w14:textId="77777777" w:rsidR="00BB1633" w:rsidRPr="009E61CB" w:rsidRDefault="00BB1633">
      <w:pPr>
        <w:pStyle w:val="ConsPlusNormal"/>
        <w:jc w:val="both"/>
        <w:rPr>
          <w:rFonts w:ascii="Times New Roman" w:hAnsi="Times New Roman" w:cs="Times New Roman"/>
          <w:color w:val="000000" w:themeColor="text1"/>
          <w:sz w:val="20"/>
          <w:szCs w:val="28"/>
        </w:rPr>
      </w:pPr>
    </w:p>
    <w:p w14:paraId="53D07BD4" w14:textId="13B64862" w:rsidR="00BB1633" w:rsidRPr="00BB1633" w:rsidRDefault="00BB1633">
      <w:pPr>
        <w:pStyle w:val="ConsPlusNormal"/>
        <w:jc w:val="center"/>
        <w:rPr>
          <w:rFonts w:ascii="Times New Roman" w:hAnsi="Times New Roman" w:cs="Times New Roman"/>
          <w:color w:val="000000" w:themeColor="text1"/>
          <w:sz w:val="28"/>
          <w:szCs w:val="28"/>
        </w:rPr>
      </w:pPr>
      <w:bookmarkStart w:id="42" w:name="P6642"/>
      <w:bookmarkEnd w:id="42"/>
      <w:r w:rsidRPr="00BB1633">
        <w:rPr>
          <w:rFonts w:ascii="Times New Roman" w:hAnsi="Times New Roman" w:cs="Times New Roman"/>
          <w:color w:val="000000" w:themeColor="text1"/>
          <w:sz w:val="28"/>
          <w:szCs w:val="28"/>
        </w:rPr>
        <w:t xml:space="preserve">Таблица 5 </w:t>
      </w:r>
      <w:r w:rsidR="00E55AA8">
        <w:rPr>
          <w:rFonts w:ascii="Times New Roman" w:hAnsi="Times New Roman" w:cs="Times New Roman"/>
          <w:color w:val="000000" w:themeColor="text1"/>
          <w:sz w:val="28"/>
          <w:szCs w:val="28"/>
        </w:rPr>
        <w:t>«</w:t>
      </w:r>
      <w:r w:rsidRPr="00BB1633">
        <w:rPr>
          <w:rFonts w:ascii="Times New Roman" w:hAnsi="Times New Roman" w:cs="Times New Roman"/>
          <w:color w:val="000000" w:themeColor="text1"/>
          <w:sz w:val="28"/>
          <w:szCs w:val="28"/>
        </w:rPr>
        <w:t>Стандартные размеры ям и траншей для посадки</w:t>
      </w:r>
    </w:p>
    <w:p w14:paraId="002B6383" w14:textId="77777777"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деревьев и кустарников для учета при озеленении существующих</w:t>
      </w:r>
    </w:p>
    <w:p w14:paraId="1B9556DC" w14:textId="4C45B58E" w:rsidR="00BB1633" w:rsidRPr="00BB1633" w:rsidRDefault="00BB1633">
      <w:pPr>
        <w:pStyle w:val="ConsPlusNormal"/>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территорий общего пользования, дворовых территорий</w:t>
      </w:r>
      <w:r w:rsidR="00E55AA8">
        <w:rPr>
          <w:rFonts w:ascii="Times New Roman" w:hAnsi="Times New Roman" w:cs="Times New Roman"/>
          <w:color w:val="000000" w:themeColor="text1"/>
          <w:sz w:val="28"/>
          <w:szCs w:val="28"/>
        </w:rPr>
        <w:t>»</w:t>
      </w:r>
    </w:p>
    <w:p w14:paraId="4B31E73A" w14:textId="77777777" w:rsidR="00BB1633" w:rsidRPr="009E61CB" w:rsidRDefault="00BB1633">
      <w:pPr>
        <w:pStyle w:val="ConsPlusNormal"/>
        <w:jc w:val="both"/>
        <w:rPr>
          <w:rFonts w:ascii="Times New Roman" w:hAnsi="Times New Roman" w:cs="Times New Roman"/>
          <w:color w:val="000000" w:themeColor="text1"/>
          <w:sz w:val="20"/>
          <w:szCs w:val="28"/>
        </w:rPr>
      </w:pPr>
    </w:p>
    <w:tbl>
      <w:tblPr>
        <w:tblW w:w="11341"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3686"/>
        <w:gridCol w:w="3118"/>
        <w:gridCol w:w="3828"/>
      </w:tblGrid>
      <w:tr w:rsidR="00BB1633" w:rsidRPr="009E61CB" w14:paraId="43D853A9" w14:textId="77777777" w:rsidTr="00DB4934">
        <w:tc>
          <w:tcPr>
            <w:tcW w:w="709" w:type="dxa"/>
            <w:vAlign w:val="center"/>
          </w:tcPr>
          <w:p w14:paraId="548071D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 п/п</w:t>
            </w:r>
          </w:p>
        </w:tc>
        <w:tc>
          <w:tcPr>
            <w:tcW w:w="3686" w:type="dxa"/>
            <w:vAlign w:val="center"/>
          </w:tcPr>
          <w:p w14:paraId="5E9D044C"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Группа посадочного материала</w:t>
            </w:r>
          </w:p>
        </w:tc>
        <w:tc>
          <w:tcPr>
            <w:tcW w:w="3118" w:type="dxa"/>
            <w:vAlign w:val="center"/>
          </w:tcPr>
          <w:p w14:paraId="48BACFB8"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Ком</w:t>
            </w:r>
          </w:p>
          <w:p w14:paraId="41BFA634"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(м)</w:t>
            </w:r>
          </w:p>
        </w:tc>
        <w:tc>
          <w:tcPr>
            <w:tcW w:w="3828" w:type="dxa"/>
            <w:vAlign w:val="center"/>
          </w:tcPr>
          <w:p w14:paraId="7057E2FE"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Яма или траншея</w:t>
            </w:r>
          </w:p>
          <w:p w14:paraId="76AC1CC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(м)</w:t>
            </w:r>
          </w:p>
        </w:tc>
      </w:tr>
      <w:tr w:rsidR="00BB1633" w:rsidRPr="009E61CB" w14:paraId="62CCB8DC" w14:textId="77777777" w:rsidTr="00DB4934">
        <w:tc>
          <w:tcPr>
            <w:tcW w:w="709" w:type="dxa"/>
          </w:tcPr>
          <w:p w14:paraId="5D0E46BF"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w:t>
            </w:r>
          </w:p>
        </w:tc>
        <w:tc>
          <w:tcPr>
            <w:tcW w:w="3686" w:type="dxa"/>
            <w:vAlign w:val="center"/>
          </w:tcPr>
          <w:p w14:paraId="07BCEAC0"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Деревья и кустарники с круглым комом земли</w:t>
            </w:r>
          </w:p>
        </w:tc>
        <w:tc>
          <w:tcPr>
            <w:tcW w:w="3118" w:type="dxa"/>
            <w:vAlign w:val="center"/>
          </w:tcPr>
          <w:p w14:paraId="758687A9"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0,5; h = 0,4</w:t>
            </w:r>
          </w:p>
          <w:p w14:paraId="450F5C46"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0,8; h = 0,6</w:t>
            </w:r>
          </w:p>
          <w:p w14:paraId="7953C943"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1,2; h = 0,8</w:t>
            </w:r>
          </w:p>
          <w:p w14:paraId="1E5CF565"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1,6; h = 0,8</w:t>
            </w:r>
          </w:p>
        </w:tc>
        <w:tc>
          <w:tcPr>
            <w:tcW w:w="3828" w:type="dxa"/>
            <w:vAlign w:val="center"/>
          </w:tcPr>
          <w:p w14:paraId="6F3EE673"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1; h = 0,65</w:t>
            </w:r>
          </w:p>
          <w:p w14:paraId="5B1BC3E9"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1,3; h = 0,85</w:t>
            </w:r>
          </w:p>
          <w:p w14:paraId="53379E7B"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1,7; h = 1,15</w:t>
            </w:r>
          </w:p>
          <w:p w14:paraId="17C7B08C"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2,1; h = 1,15</w:t>
            </w:r>
          </w:p>
        </w:tc>
      </w:tr>
      <w:tr w:rsidR="00BB1633" w:rsidRPr="009E61CB" w14:paraId="5BF59A04" w14:textId="77777777" w:rsidTr="00DB4934">
        <w:tc>
          <w:tcPr>
            <w:tcW w:w="709" w:type="dxa"/>
          </w:tcPr>
          <w:p w14:paraId="62DCAD22"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w:t>
            </w:r>
          </w:p>
        </w:tc>
        <w:tc>
          <w:tcPr>
            <w:tcW w:w="3686" w:type="dxa"/>
            <w:vAlign w:val="center"/>
          </w:tcPr>
          <w:p w14:paraId="46EAC9B1"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Деревья и кустарники с квадратным комом земли</w:t>
            </w:r>
          </w:p>
        </w:tc>
        <w:tc>
          <w:tcPr>
            <w:tcW w:w="3118" w:type="dxa"/>
            <w:vAlign w:val="center"/>
          </w:tcPr>
          <w:p w14:paraId="38486B0F"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0,5 x 0,5 x 0,4</w:t>
            </w:r>
          </w:p>
          <w:p w14:paraId="4D3FFD88"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0,8 x 0,8 x 0,5</w:t>
            </w:r>
          </w:p>
          <w:p w14:paraId="2AEE3781"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1,0 x 1,0 x 0,6</w:t>
            </w:r>
          </w:p>
          <w:p w14:paraId="0FD41553"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1,3 x 1,3 x 0,6</w:t>
            </w:r>
          </w:p>
          <w:p w14:paraId="5642D33D"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1,5 x 1,5 x 0,65</w:t>
            </w:r>
          </w:p>
          <w:p w14:paraId="5CAEACF1"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1,7 x 1,7 x 0,65</w:t>
            </w:r>
          </w:p>
        </w:tc>
        <w:tc>
          <w:tcPr>
            <w:tcW w:w="3828" w:type="dxa"/>
            <w:vAlign w:val="center"/>
          </w:tcPr>
          <w:p w14:paraId="342D74F7"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1,4 x 1,4 x 0,65</w:t>
            </w:r>
          </w:p>
          <w:p w14:paraId="4EECF249"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1,7 x 1,7 x 0,75</w:t>
            </w:r>
          </w:p>
          <w:p w14:paraId="7317AA17"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1,9 x 1,9 x 0,85</w:t>
            </w:r>
          </w:p>
          <w:p w14:paraId="6DE530CF"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2,2 x 2,2 x 0,85</w:t>
            </w:r>
          </w:p>
          <w:p w14:paraId="0C8E6A2A"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2,4 x 2,4 x 0,9</w:t>
            </w:r>
          </w:p>
          <w:p w14:paraId="4E8B9590"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2,6 x 2,6 x 0,9</w:t>
            </w:r>
          </w:p>
        </w:tc>
      </w:tr>
      <w:tr w:rsidR="00BB1633" w:rsidRPr="009E61CB" w14:paraId="66CCD953" w14:textId="77777777" w:rsidTr="00DB4934">
        <w:tc>
          <w:tcPr>
            <w:tcW w:w="709" w:type="dxa"/>
          </w:tcPr>
          <w:p w14:paraId="78226A1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3</w:t>
            </w:r>
          </w:p>
        </w:tc>
        <w:tc>
          <w:tcPr>
            <w:tcW w:w="3686" w:type="dxa"/>
          </w:tcPr>
          <w:p w14:paraId="5B4CB7A4"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Деревья лиственные с обнаженной корневой системой (без кома) при посадке в ямы</w:t>
            </w:r>
          </w:p>
        </w:tc>
        <w:tc>
          <w:tcPr>
            <w:tcW w:w="3118" w:type="dxa"/>
            <w:vAlign w:val="center"/>
          </w:tcPr>
          <w:p w14:paraId="292DECEA"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3828" w:type="dxa"/>
            <w:vAlign w:val="center"/>
          </w:tcPr>
          <w:p w14:paraId="61E69AC8"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0,7; h = 0,7</w:t>
            </w:r>
          </w:p>
        </w:tc>
      </w:tr>
      <w:tr w:rsidR="00BB1633" w:rsidRPr="009E61CB" w14:paraId="5599CA92" w14:textId="77777777" w:rsidTr="00DB4934">
        <w:tc>
          <w:tcPr>
            <w:tcW w:w="709" w:type="dxa"/>
          </w:tcPr>
          <w:p w14:paraId="5BBA29DB"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w:t>
            </w:r>
          </w:p>
        </w:tc>
        <w:tc>
          <w:tcPr>
            <w:tcW w:w="3686" w:type="dxa"/>
          </w:tcPr>
          <w:p w14:paraId="0FE49532"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Деревья лиственные с обнаженной корневой системой (без кома) при посадке в ямы с внесением многокомпонентного искусственного почвогрунта заводского изготовления</w:t>
            </w:r>
          </w:p>
        </w:tc>
        <w:tc>
          <w:tcPr>
            <w:tcW w:w="3118" w:type="dxa"/>
            <w:vAlign w:val="center"/>
          </w:tcPr>
          <w:p w14:paraId="4F3C627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3828" w:type="dxa"/>
            <w:vAlign w:val="center"/>
          </w:tcPr>
          <w:p w14:paraId="5A99B3F6"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1,0; h = 0,8</w:t>
            </w:r>
          </w:p>
        </w:tc>
      </w:tr>
      <w:tr w:rsidR="00BB1633" w:rsidRPr="009E61CB" w14:paraId="6B4F17A2" w14:textId="77777777" w:rsidTr="00DB4934">
        <w:tc>
          <w:tcPr>
            <w:tcW w:w="709" w:type="dxa"/>
          </w:tcPr>
          <w:p w14:paraId="07FD1397"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5</w:t>
            </w:r>
          </w:p>
        </w:tc>
        <w:tc>
          <w:tcPr>
            <w:tcW w:w="3686" w:type="dxa"/>
          </w:tcPr>
          <w:p w14:paraId="12E54573"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 xml:space="preserve">Кустарники с обнаженной корневой системой (без кома) при посадке в ямы с внесением </w:t>
            </w:r>
            <w:r w:rsidRPr="009E61CB">
              <w:rPr>
                <w:rFonts w:ascii="Times New Roman" w:hAnsi="Times New Roman" w:cs="Times New Roman"/>
                <w:color w:val="000000" w:themeColor="text1"/>
                <w:sz w:val="24"/>
                <w:szCs w:val="24"/>
              </w:rPr>
              <w:lastRenderedPageBreak/>
              <w:t>многокомпонентного искусственного почвогрунта заводского изготовления</w:t>
            </w:r>
          </w:p>
        </w:tc>
        <w:tc>
          <w:tcPr>
            <w:tcW w:w="3118" w:type="dxa"/>
            <w:vAlign w:val="center"/>
          </w:tcPr>
          <w:p w14:paraId="00A60C19"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lastRenderedPageBreak/>
              <w:t>-</w:t>
            </w:r>
          </w:p>
        </w:tc>
        <w:tc>
          <w:tcPr>
            <w:tcW w:w="3828" w:type="dxa"/>
            <w:vAlign w:val="center"/>
          </w:tcPr>
          <w:p w14:paraId="7D2ABAD9"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d = 0,5; h = 0,5</w:t>
            </w:r>
          </w:p>
        </w:tc>
      </w:tr>
      <w:tr w:rsidR="00BB1633" w:rsidRPr="009E61CB" w14:paraId="057DB1FE" w14:textId="77777777" w:rsidTr="00DB4934">
        <w:tc>
          <w:tcPr>
            <w:tcW w:w="709" w:type="dxa"/>
          </w:tcPr>
          <w:p w14:paraId="544A9085"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6</w:t>
            </w:r>
          </w:p>
        </w:tc>
        <w:tc>
          <w:tcPr>
            <w:tcW w:w="3686" w:type="dxa"/>
          </w:tcPr>
          <w:p w14:paraId="4B972318"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Кустарники с обнаженной корневой системой (без кома) при посадке в ямы с внесением растительной земли</w:t>
            </w:r>
          </w:p>
        </w:tc>
        <w:tc>
          <w:tcPr>
            <w:tcW w:w="3118" w:type="dxa"/>
            <w:vAlign w:val="center"/>
          </w:tcPr>
          <w:p w14:paraId="002A3553"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3828" w:type="dxa"/>
            <w:vAlign w:val="center"/>
          </w:tcPr>
          <w:p w14:paraId="6E4C7050"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0,6 x 0,5</w:t>
            </w:r>
          </w:p>
        </w:tc>
      </w:tr>
      <w:tr w:rsidR="00BB1633" w:rsidRPr="009E61CB" w14:paraId="0FF74AEA" w14:textId="77777777" w:rsidTr="00DB4934">
        <w:tc>
          <w:tcPr>
            <w:tcW w:w="709" w:type="dxa"/>
          </w:tcPr>
          <w:p w14:paraId="4222019D"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7</w:t>
            </w:r>
          </w:p>
        </w:tc>
        <w:tc>
          <w:tcPr>
            <w:tcW w:w="3686" w:type="dxa"/>
          </w:tcPr>
          <w:p w14:paraId="2DA4C18C"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Кустарники с обнаженной корневой системой (без кома) при посадке в траншеи однорядную живую изгородь и вьющихся в траншеи двухрядную живую изгородь</w:t>
            </w:r>
          </w:p>
        </w:tc>
        <w:tc>
          <w:tcPr>
            <w:tcW w:w="3118" w:type="dxa"/>
            <w:vAlign w:val="center"/>
          </w:tcPr>
          <w:p w14:paraId="24A1E5B6" w14:textId="77777777" w:rsidR="00BB1633" w:rsidRPr="009E61CB" w:rsidRDefault="00BB1633">
            <w:pPr>
              <w:pStyle w:val="ConsPlusNormal"/>
              <w:jc w:val="center"/>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w:t>
            </w:r>
          </w:p>
        </w:tc>
        <w:tc>
          <w:tcPr>
            <w:tcW w:w="3828" w:type="dxa"/>
            <w:vAlign w:val="center"/>
          </w:tcPr>
          <w:p w14:paraId="71F64663" w14:textId="77777777" w:rsidR="00BB1633" w:rsidRPr="009E61CB" w:rsidRDefault="00BB1633">
            <w:pPr>
              <w:pStyle w:val="ConsPlusNormal"/>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0,7 x 0,5</w:t>
            </w:r>
          </w:p>
        </w:tc>
      </w:tr>
      <w:tr w:rsidR="00BB1633" w:rsidRPr="009E61CB" w14:paraId="4E59952B" w14:textId="77777777" w:rsidTr="00DB4934">
        <w:tc>
          <w:tcPr>
            <w:tcW w:w="11341" w:type="dxa"/>
            <w:gridSpan w:val="4"/>
          </w:tcPr>
          <w:p w14:paraId="1D01ABBB"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Примечание:</w:t>
            </w:r>
          </w:p>
          <w:p w14:paraId="6425EBAA"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1) После выкопки ям и траншей стенки и дно выравнивают и зачищают, рядом складывают запас либо плодородного слоя почвы, имевшегося на объекте, либо многокомпонентного искусственного почвогрунта заводского изготовления для засыпки корневой системы.</w:t>
            </w:r>
          </w:p>
          <w:p w14:paraId="1DCEC495"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2) Траншеи под живую изгородь засыпают плодородным слоем или многокомпонентным искусственным почвогрунтом заводского изготовления на 3/4 объема, остальная часть складируется рядом.</w:t>
            </w:r>
          </w:p>
          <w:p w14:paraId="20584A38"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3) Для посадки кустарников группами следует создавать общий котлован в пределах границ, определяемых проектом. Котлован заполняют многокомпонентным искусственным почвогрунтом заводского изготовления полностью с запасом на осадку.</w:t>
            </w:r>
          </w:p>
          <w:p w14:paraId="762401C2"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4) Для посадки кустарников группами следует создавать общий котлован в пределах границ, определяемых проектом. Котлован заполняют растительной землей полностью с запасом на осадку.</w:t>
            </w:r>
          </w:p>
          <w:p w14:paraId="5E647140" w14:textId="77777777" w:rsidR="00BB1633" w:rsidRPr="009E61CB" w:rsidRDefault="00BB1633">
            <w:pPr>
              <w:pStyle w:val="ConsPlusNormal"/>
              <w:jc w:val="both"/>
              <w:rPr>
                <w:rFonts w:ascii="Times New Roman" w:hAnsi="Times New Roman" w:cs="Times New Roman"/>
                <w:color w:val="000000" w:themeColor="text1"/>
                <w:sz w:val="24"/>
                <w:szCs w:val="24"/>
              </w:rPr>
            </w:pPr>
            <w:r w:rsidRPr="009E61CB">
              <w:rPr>
                <w:rFonts w:ascii="Times New Roman" w:hAnsi="Times New Roman" w:cs="Times New Roman"/>
                <w:color w:val="000000" w:themeColor="text1"/>
                <w:sz w:val="24"/>
                <w:szCs w:val="24"/>
              </w:rPr>
              <w:t>5) В случае посадки деревьев на запечатанных воздухо- и водонепроницаемыми покрытиями местах размер ее незапечатанной поверхности должен быть не менее 2,0 x 2,0 м.</w:t>
            </w:r>
          </w:p>
        </w:tc>
      </w:tr>
    </w:tbl>
    <w:p w14:paraId="5DBC6232" w14:textId="77777777" w:rsidR="00BB1633" w:rsidRPr="00BB1633" w:rsidRDefault="00BB1633">
      <w:pPr>
        <w:pStyle w:val="ConsPlusNormal"/>
        <w:rPr>
          <w:rFonts w:ascii="Times New Roman" w:hAnsi="Times New Roman" w:cs="Times New Roman"/>
          <w:color w:val="000000" w:themeColor="text1"/>
          <w:sz w:val="28"/>
          <w:szCs w:val="28"/>
        </w:rPr>
        <w:sectPr w:rsidR="00BB1633" w:rsidRPr="00BB1633" w:rsidSect="00DB4934">
          <w:pgSz w:w="11905" w:h="16838"/>
          <w:pgMar w:top="397" w:right="850" w:bottom="397" w:left="1701" w:header="0" w:footer="0" w:gutter="0"/>
          <w:cols w:space="720"/>
          <w:titlePg/>
          <w:docGrid w:linePitch="299"/>
        </w:sectPr>
      </w:pPr>
    </w:p>
    <w:p w14:paraId="1F0FEE42" w14:textId="77777777" w:rsidR="00BB1633" w:rsidRPr="009E61CB"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1342880" w14:textId="02565F55" w:rsidR="00BB1633" w:rsidRPr="00BB1633" w:rsidRDefault="00BB1633" w:rsidP="00DB4934">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264C35">
        <w:rPr>
          <w:rFonts w:ascii="Times New Roman" w:hAnsi="Times New Roman" w:cs="Times New Roman"/>
          <w:color w:val="000000" w:themeColor="text1"/>
          <w:sz w:val="28"/>
          <w:szCs w:val="28"/>
        </w:rPr>
        <w:t>50</w:t>
      </w:r>
      <w:r w:rsidRPr="00BB1633">
        <w:rPr>
          <w:rFonts w:ascii="Times New Roman" w:hAnsi="Times New Roman" w:cs="Times New Roman"/>
          <w:color w:val="000000" w:themeColor="text1"/>
          <w:sz w:val="28"/>
          <w:szCs w:val="28"/>
        </w:rPr>
        <w:t>. Крышное и вертикальное озеленение</w:t>
      </w:r>
    </w:p>
    <w:p w14:paraId="4479137B" w14:textId="71E78FA8"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p>
    <w:p w14:paraId="73ED3810" w14:textId="50FAB542"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 Стационарное крышное озеленение может быть предусмотрено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отдается объектам капитального строительства с горизонтальной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или </w:t>
      </w:r>
      <w:proofErr w:type="spellStart"/>
      <w:r w:rsidRPr="009E61CB">
        <w:rPr>
          <w:rFonts w:ascii="Times New Roman" w:hAnsi="Times New Roman" w:cs="Times New Roman"/>
          <w:color w:val="000000" w:themeColor="text1"/>
          <w:sz w:val="28"/>
          <w:szCs w:val="28"/>
        </w:rPr>
        <w:t>малоуклонной</w:t>
      </w:r>
      <w:proofErr w:type="spellEnd"/>
      <w:r w:rsidRPr="009E61CB">
        <w:rPr>
          <w:rFonts w:ascii="Times New Roman" w:hAnsi="Times New Roman" w:cs="Times New Roman"/>
          <w:color w:val="000000" w:themeColor="text1"/>
          <w:sz w:val="28"/>
          <w:szCs w:val="28"/>
        </w:rPr>
        <w:t xml:space="preserve"> (уклон не более 3%) крышей.</w:t>
      </w:r>
    </w:p>
    <w:p w14:paraId="6E8CAA9B" w14:textId="3D088EC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Мобильное или смешанное (стационарное и мобильное) крышное озеленение предусматривается при проектировании новых, реконструкции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капитальном ремонте существующих объектов капитального строительства любого назначения, имеющих эксплуатируемую крышу с архитектурно-ландшафтными объектами.</w:t>
      </w:r>
    </w:p>
    <w:p w14:paraId="2579F29F"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2. При реконструкции и капитальном ремонте объектов капитального строительства возможность устройства крышного озеленения определяется расчетом прочности, устойчивости и </w:t>
      </w:r>
      <w:proofErr w:type="spellStart"/>
      <w:r w:rsidRPr="009E61CB">
        <w:rPr>
          <w:rFonts w:ascii="Times New Roman" w:hAnsi="Times New Roman" w:cs="Times New Roman"/>
          <w:color w:val="000000" w:themeColor="text1"/>
          <w:sz w:val="28"/>
          <w:szCs w:val="28"/>
        </w:rPr>
        <w:t>деформативности</w:t>
      </w:r>
      <w:proofErr w:type="spellEnd"/>
      <w:r w:rsidRPr="009E61CB">
        <w:rPr>
          <w:rFonts w:ascii="Times New Roman" w:hAnsi="Times New Roman" w:cs="Times New Roman"/>
          <w:color w:val="000000" w:themeColor="text1"/>
          <w:sz w:val="28"/>
          <w:szCs w:val="28"/>
        </w:rPr>
        <w:t xml:space="preserve"> существующих несущих конструкций.</w:t>
      </w:r>
    </w:p>
    <w:p w14:paraId="525D9068"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w:t>
      </w:r>
    </w:p>
    <w:p w14:paraId="6A79CD08" w14:textId="0C5A2E0E"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3. Стационарное, мобильное и смешанное вертикальное озеленение предусматривается при разработке проектов строительства, реконструкции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капитального ремонта 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5 м) плоскости наружных стен без проемов. Высота вертикального озеленения ограничивается тремя этажами.</w:t>
      </w:r>
    </w:p>
    <w:p w14:paraId="5DBB9148" w14:textId="3B2CB8DF"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4. При проектировании строительства и реконструкции капитального строительства с горизонтальными или </w:t>
      </w:r>
      <w:proofErr w:type="spellStart"/>
      <w:r w:rsidRPr="009E61CB">
        <w:rPr>
          <w:rFonts w:ascii="Times New Roman" w:hAnsi="Times New Roman" w:cs="Times New Roman"/>
          <w:color w:val="000000" w:themeColor="text1"/>
          <w:sz w:val="28"/>
          <w:szCs w:val="28"/>
        </w:rPr>
        <w:t>малоуклонными</w:t>
      </w:r>
      <w:proofErr w:type="spellEnd"/>
      <w:r w:rsidRPr="009E61CB">
        <w:rPr>
          <w:rFonts w:ascii="Times New Roman" w:hAnsi="Times New Roman" w:cs="Times New Roman"/>
          <w:color w:val="000000" w:themeColor="text1"/>
          <w:sz w:val="28"/>
          <w:szCs w:val="28"/>
        </w:rPr>
        <w:t xml:space="preserve"> крышами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на территориях населенного пункта со сложившейся высокоплотной застройкой может быть предусмотрено обязательное устройство крышного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вертикального озеленения.</w:t>
      </w:r>
    </w:p>
    <w:p w14:paraId="7FC16E24" w14:textId="3DBD2000"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5. Крышное и вертикальное озеленение не включается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компенсационное озеленение.</w:t>
      </w:r>
    </w:p>
    <w:p w14:paraId="3AAB4600" w14:textId="41658006"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6. При строительстве допускается размещение площадок озеленения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на крышах многоквартирных домов, которые учитываются при расчете показателей минимальной обеспеченности объектами и элементами благоустройства только в случаях, если:</w:t>
      </w:r>
    </w:p>
    <w:p w14:paraId="57A94FA1" w14:textId="6DED300E"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крыша планируется для преимущественного и неограниченного пользования всеми жителями многоквартирного дома (группы домов),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том числе маломобильными группами населения;</w:t>
      </w:r>
    </w:p>
    <w:p w14:paraId="1560C755"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планируется благоустройство крыши подземного объекта капитального строительства (его подземной части).</w:t>
      </w:r>
    </w:p>
    <w:p w14:paraId="3CCBB450" w14:textId="3F598D09"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lastRenderedPageBreak/>
        <w:t xml:space="preserve">7. При проектировании крышного и вертикального озеленения предусматриваются: обеспечение безопасности крепления и использования грунтового покрытия, контейнеров, вазонов и пр., водоотвод в теплое время года, гидро- и пароизоляция конструкций и помещений, теплозащитные качества наружных ограждений объектов капитального строительства,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на которых размещены указанные виды озеленения.</w:t>
      </w:r>
    </w:p>
    <w:p w14:paraId="6DD12FE2" w14:textId="39035B2D"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8. В целях предотвращения повреждения растениями отделки фасадов объектов капитального строительства при их вертикальном озеленении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14:paraId="0D26F49B" w14:textId="50CDACA8"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но не менее 20 см.</w:t>
      </w:r>
    </w:p>
    <w:p w14:paraId="2A828965"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9. Устройство крышного и вертикального озеленения на объектах капитального строительства не должно приводить к нарушению предъявляемых к ним противопожарных требований.</w:t>
      </w:r>
    </w:p>
    <w:p w14:paraId="6CDDAC2C" w14:textId="7D6584AA"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10. 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не менее 15 м. Роль контурного ограждения указанных объектов может выполнять металлический или железобетонный парапет высотой не менее 1 м. На металлических парапетах устанавливается сетчатое металлическое ограждение.</w:t>
      </w:r>
    </w:p>
    <w:p w14:paraId="0F2314F0"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4FE705E4" w14:textId="07BAA7A8"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Статья </w:t>
      </w:r>
      <w:r w:rsidR="00264C35" w:rsidRPr="009E61CB">
        <w:rPr>
          <w:rFonts w:ascii="Times New Roman" w:hAnsi="Times New Roman" w:cs="Times New Roman"/>
          <w:color w:val="000000" w:themeColor="text1"/>
          <w:sz w:val="28"/>
          <w:szCs w:val="28"/>
        </w:rPr>
        <w:t>51</w:t>
      </w:r>
      <w:r w:rsidRPr="009E61CB">
        <w:rPr>
          <w:rFonts w:ascii="Times New Roman" w:hAnsi="Times New Roman" w:cs="Times New Roman"/>
          <w:color w:val="000000" w:themeColor="text1"/>
          <w:sz w:val="28"/>
          <w:szCs w:val="28"/>
        </w:rPr>
        <w:t>. Обеспечение сохранности зеленых насаждений</w:t>
      </w:r>
    </w:p>
    <w:p w14:paraId="6CD9D956"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7C73AC74" w14:textId="1221DE7E" w:rsidR="00D80045"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 </w:t>
      </w:r>
      <w:r w:rsidR="00D80045" w:rsidRPr="009E61CB">
        <w:rPr>
          <w:rFonts w:ascii="Times New Roman" w:hAnsi="Times New Roman" w:cs="Times New Roman"/>
          <w:color w:val="000000" w:themeColor="text1"/>
          <w:sz w:val="28"/>
          <w:szCs w:val="28"/>
        </w:rPr>
        <w:t xml:space="preserve">Разрешение на вырубку зеленых насаждений выдается Администрацией в целях обеспечения благоприятных условий жизнедеятельности населения городского округа в рамках организации озеленения территорий городского округа при наличии обращения заявителя (физического лица (юридического лица, индивидуального предпринимателя), являющегося собственником (правообладателем) земельного участка, принадлежащего ему на праве собственности или на ином вещном праве, </w:t>
      </w:r>
      <w:r w:rsidR="009E61CB">
        <w:rPr>
          <w:rFonts w:ascii="Times New Roman" w:hAnsi="Times New Roman" w:cs="Times New Roman"/>
          <w:color w:val="000000" w:themeColor="text1"/>
          <w:sz w:val="28"/>
          <w:szCs w:val="28"/>
        </w:rPr>
        <w:br/>
      </w:r>
      <w:r w:rsidR="00D80045" w:rsidRPr="009E61CB">
        <w:rPr>
          <w:rFonts w:ascii="Times New Roman" w:hAnsi="Times New Roman" w:cs="Times New Roman"/>
          <w:color w:val="000000" w:themeColor="text1"/>
          <w:sz w:val="28"/>
          <w:szCs w:val="28"/>
        </w:rPr>
        <w:t xml:space="preserve">или уполномоченного от имени собственника земельного участка заключать договора на проведение капитального ремонта, иных ремонтных работ, земляных работ, благоустройства указанного земельного участка) </w:t>
      </w:r>
      <w:r w:rsidR="009E61CB">
        <w:rPr>
          <w:rFonts w:ascii="Times New Roman" w:hAnsi="Times New Roman" w:cs="Times New Roman"/>
          <w:color w:val="000000" w:themeColor="text1"/>
          <w:sz w:val="28"/>
          <w:szCs w:val="28"/>
        </w:rPr>
        <w:br/>
      </w:r>
      <w:r w:rsidR="00D80045" w:rsidRPr="009E61CB">
        <w:rPr>
          <w:rFonts w:ascii="Times New Roman" w:hAnsi="Times New Roman" w:cs="Times New Roman"/>
          <w:color w:val="000000" w:themeColor="text1"/>
          <w:sz w:val="28"/>
          <w:szCs w:val="28"/>
        </w:rPr>
        <w:t xml:space="preserve">или его представителя в порядке, установленном административным регламентом предоставления соответствующей муниципальной услуги, утвержденным Администрацией. </w:t>
      </w:r>
    </w:p>
    <w:p w14:paraId="7CABD3D9" w14:textId="77777777"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Разрешение на вырубку зеленых насаждений не выдается Администрацией на объекты растительного мира, занесенные в Красную книгу Российской Федерации и Красную книгу Московской области.</w:t>
      </w:r>
    </w:p>
    <w:p w14:paraId="66EB39D2" w14:textId="77777777"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lastRenderedPageBreak/>
        <w:t>Не требуется обращение за разрешением на вырубку зеленых насаждений в следующих случаях:</w:t>
      </w:r>
    </w:p>
    <w:p w14:paraId="69160F38" w14:textId="77777777"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производства работ на землях, на которые распространяется действие лесного законодательства Российской Федерации; </w:t>
      </w:r>
    </w:p>
    <w:p w14:paraId="0E52C0B2" w14:textId="77777777"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производства ремонтных, восстановительных работ на землях, входящих в полосы отвода наземных линейных объектов;</w:t>
      </w:r>
    </w:p>
    <w:p w14:paraId="17B72EFA" w14:textId="77777777"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производства работ на землях, относящихся к специально отведенным </w:t>
      </w:r>
    </w:p>
    <w:p w14:paraId="6991FD24" w14:textId="225B58C4"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для выполнения агротехнических мероприятий по разведению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содержанию зеленных насаждений (питомники, оранжерейные комплексы);</w:t>
      </w:r>
    </w:p>
    <w:p w14:paraId="20A9437E" w14:textId="1EDBB783"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проведения </w:t>
      </w:r>
      <w:proofErr w:type="spellStart"/>
      <w:r w:rsidRPr="009E61CB">
        <w:rPr>
          <w:rFonts w:ascii="Times New Roman" w:hAnsi="Times New Roman" w:cs="Times New Roman"/>
          <w:color w:val="000000" w:themeColor="text1"/>
          <w:sz w:val="28"/>
          <w:szCs w:val="28"/>
        </w:rPr>
        <w:t>культуртехнических</w:t>
      </w:r>
      <w:proofErr w:type="spellEnd"/>
      <w:r w:rsidRPr="009E61CB">
        <w:rPr>
          <w:rFonts w:ascii="Times New Roman" w:hAnsi="Times New Roman" w:cs="Times New Roman"/>
          <w:color w:val="000000" w:themeColor="text1"/>
          <w:sz w:val="28"/>
          <w:szCs w:val="28"/>
        </w:rPr>
        <w:t xml:space="preserve"> работ при наличии проекта </w:t>
      </w:r>
      <w:proofErr w:type="spellStart"/>
      <w:r w:rsidRPr="009E61CB">
        <w:rPr>
          <w:rFonts w:ascii="Times New Roman" w:hAnsi="Times New Roman" w:cs="Times New Roman"/>
          <w:color w:val="000000" w:themeColor="text1"/>
          <w:sz w:val="28"/>
          <w:szCs w:val="28"/>
        </w:rPr>
        <w:t>культуртехнической</w:t>
      </w:r>
      <w:proofErr w:type="spellEnd"/>
      <w:r w:rsidRPr="009E61CB">
        <w:rPr>
          <w:rFonts w:ascii="Times New Roman" w:hAnsi="Times New Roman" w:cs="Times New Roman"/>
          <w:color w:val="000000" w:themeColor="text1"/>
          <w:sz w:val="28"/>
          <w:szCs w:val="28"/>
        </w:rPr>
        <w:t xml:space="preserve"> мелиорации, утвержденного в соответствии с порядком разработки, согласования и утверждения проектов мелиорации земель, установленным уполномоченным федеральным органом исполнительной власти в соответствии с Федеральным законо</w:t>
      </w:r>
      <w:r w:rsidR="00EB3F1F" w:rsidRPr="009E61CB">
        <w:rPr>
          <w:rFonts w:ascii="Times New Roman" w:hAnsi="Times New Roman" w:cs="Times New Roman"/>
          <w:color w:val="000000" w:themeColor="text1"/>
          <w:sz w:val="28"/>
          <w:szCs w:val="28"/>
        </w:rPr>
        <w:t xml:space="preserve">м от 10.01.1996 </w:t>
      </w:r>
      <w:r w:rsidRPr="009E61CB">
        <w:rPr>
          <w:rFonts w:ascii="Times New Roman" w:hAnsi="Times New Roman" w:cs="Times New Roman"/>
          <w:color w:val="000000" w:themeColor="text1"/>
          <w:sz w:val="28"/>
          <w:szCs w:val="28"/>
        </w:rPr>
        <w:t xml:space="preserve">№ 4-ФЗ </w:t>
      </w:r>
      <w:r w:rsidR="00EB3F1F" w:rsidRPr="009E61CB">
        <w:rPr>
          <w:rFonts w:ascii="Times New Roman" w:hAnsi="Times New Roman" w:cs="Times New Roman"/>
          <w:color w:val="000000" w:themeColor="text1"/>
          <w:sz w:val="28"/>
          <w:szCs w:val="28"/>
        </w:rPr>
        <w:br/>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О мелиорации земель</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w:t>
      </w:r>
    </w:p>
    <w:p w14:paraId="188F0474" w14:textId="77777777"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производства работ на землях относящихся к территориям кладбищ; </w:t>
      </w:r>
    </w:p>
    <w:p w14:paraId="41AA9B26" w14:textId="38614690"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выполнения предусмотренных частями 3-7 статьи 5.2 Градостроительного кодекса Российской Федерации мероприятий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при реализации проекта по строительству объекта капитального строительства, утвержденным постановлением Правительства Российской Федерации от 25.12.2021 № 2490 </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 xml:space="preserve">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3-7 статьи 5.2 Градостроительного кодекса Российской Федерации мероприятий при реализации проекта по строительству объекта капитального строительства,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признании утратившими силу некоторых актов и отдельных положений некоторых актов Правительства Российской Федерации</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w:t>
      </w:r>
    </w:p>
    <w:p w14:paraId="490EE5CF" w14:textId="788D8EDD"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производства работ на земельных участках, предоставленных членам многодетной семьи в общую долевую собственность на основании Закона Московской области от 01.06.2011 № 73/2011-ОЗ </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О бесплатном предоставлении земельных участков многодетным семьям в Московской области</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 xml:space="preserve">; </w:t>
      </w:r>
    </w:p>
    <w:p w14:paraId="5B930A58" w14:textId="77777777" w:rsidR="00D80045"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производства работ для выполнения требований нормативной документации по безопасности полетов воздушных судов и эксплуатации аэродромов; </w:t>
      </w:r>
    </w:p>
    <w:p w14:paraId="3300AB22" w14:textId="77777777" w:rsidR="00BB1633"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вырубки зеленых насаждений в отношении плодово-ягодных деревьев, декоративных и плодово-ягодных кустарников на земельных участках, находящихся в частной собственности и предназначенных для ведения садоводства и огородничества, индивидуального жилищного строительства.</w:t>
      </w:r>
    </w:p>
    <w:p w14:paraId="3BB21709" w14:textId="77777777" w:rsidR="00BB1633" w:rsidRPr="009E61CB" w:rsidRDefault="00D80045"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w:t>
      </w:r>
      <w:r w:rsidR="00BB1633" w:rsidRPr="009E61CB">
        <w:rPr>
          <w:rFonts w:ascii="Times New Roman" w:hAnsi="Times New Roman" w:cs="Times New Roman"/>
          <w:color w:val="000000" w:themeColor="text1"/>
          <w:sz w:val="28"/>
          <w:szCs w:val="28"/>
        </w:rPr>
        <w:t>. Собственники (правообладатели) территорий (участков) с зелеными насаждениями обязаны:</w:t>
      </w:r>
    </w:p>
    <w:p w14:paraId="3A2A8C63"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а) обеспечивать сохранность зеленых насаждений;</w:t>
      </w:r>
    </w:p>
    <w:p w14:paraId="0D587CD2"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б) обеспечивать квалифицированный уход за зелеными насаждениями, </w:t>
      </w:r>
      <w:r w:rsidRPr="009E61CB">
        <w:rPr>
          <w:rFonts w:ascii="Times New Roman" w:hAnsi="Times New Roman" w:cs="Times New Roman"/>
          <w:color w:val="000000" w:themeColor="text1"/>
          <w:sz w:val="28"/>
          <w:szCs w:val="28"/>
        </w:rPr>
        <w:lastRenderedPageBreak/>
        <w:t>дорожками и оборудованием, не допускать складирования на зеленые насаждения отходов, строительных материалов, изделий, конструкций;</w:t>
      </w:r>
    </w:p>
    <w:p w14:paraId="16B94960" w14:textId="49DFA5FA"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в) производить комплексный уход за газонами, систематический покос газонов и иной травянистой растительности на территории городского округа, а также за пределами городского округа на территории, прилегающей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к объектам.</w:t>
      </w:r>
    </w:p>
    <w:p w14:paraId="5D40AD7B" w14:textId="23EF4ABA" w:rsidR="00BB1633" w:rsidRPr="009E61CB" w:rsidRDefault="002F3332"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3</w:t>
      </w:r>
      <w:r w:rsidR="00BB1633" w:rsidRPr="009E61CB">
        <w:rPr>
          <w:rFonts w:ascii="Times New Roman" w:hAnsi="Times New Roman" w:cs="Times New Roman"/>
          <w:color w:val="000000" w:themeColor="text1"/>
          <w:sz w:val="28"/>
          <w:szCs w:val="28"/>
        </w:rPr>
        <w:t xml:space="preserve">. В садах, парках, скверах и на иных территориях, относящихся </w:t>
      </w:r>
      <w:r w:rsidR="00B9421D" w:rsidRPr="009E61CB">
        <w:rPr>
          <w:rFonts w:ascii="Times New Roman" w:hAnsi="Times New Roman" w:cs="Times New Roman"/>
          <w:color w:val="000000" w:themeColor="text1"/>
          <w:sz w:val="28"/>
          <w:szCs w:val="28"/>
        </w:rPr>
        <w:br/>
      </w:r>
      <w:r w:rsidR="00BB1633" w:rsidRPr="009E61CB">
        <w:rPr>
          <w:rFonts w:ascii="Times New Roman" w:hAnsi="Times New Roman" w:cs="Times New Roman"/>
          <w:color w:val="000000" w:themeColor="text1"/>
          <w:sz w:val="28"/>
          <w:szCs w:val="28"/>
        </w:rPr>
        <w:t>к местам общественного пользования, где имеются зеленые насаждения, запрещается:</w:t>
      </w:r>
    </w:p>
    <w:p w14:paraId="154C3E13"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а) устраивать свалки снега и льда, скола асфальта;</w:t>
      </w:r>
    </w:p>
    <w:p w14:paraId="28F61215" w14:textId="2E12926B"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б) сбрасывать снег с крыш на участках, занятых зелеными насаждениями, без принятия мер, обеспечивающих сохранность деревьев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кустарников;</w:t>
      </w:r>
    </w:p>
    <w:p w14:paraId="0320656E" w14:textId="1987EC5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в) проезд и размещение автотранспортных средств, строительной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дорожной техники, кроме техники, связанной с эксплуатацией данных территорий и уходом за зелеными насаждениями;</w:t>
      </w:r>
    </w:p>
    <w:p w14:paraId="0CDFF07A"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г) ломать деревья, кустарники, их ветви;</w:t>
      </w:r>
    </w:p>
    <w:p w14:paraId="06191EB1"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д) разводить костры;</w:t>
      </w:r>
    </w:p>
    <w:p w14:paraId="0CBB1069"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е) засорять газоны, цветники;</w:t>
      </w:r>
    </w:p>
    <w:p w14:paraId="7F71457D"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ж) ремонтировать или мыть транспортные средства, устанавливать гаражи и иные укрытия для автотранспорта;</w:t>
      </w:r>
    </w:p>
    <w:p w14:paraId="3783D24C"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з) самовольно устраивать огороды;</w:t>
      </w:r>
    </w:p>
    <w:p w14:paraId="57278EF1"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и) пасти скот;</w:t>
      </w:r>
    </w:p>
    <w:p w14:paraId="23A38B85"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к)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14:paraId="542C2A3B"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л) добывать растительную землю, песок у корней деревьев и кустарника;</w:t>
      </w:r>
    </w:p>
    <w:p w14:paraId="3D5D0D20"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м) сжигать листву, траву, части деревьев и кустарника.</w:t>
      </w:r>
    </w:p>
    <w:p w14:paraId="35CD497C" w14:textId="3DB9B452" w:rsidR="00BB1633" w:rsidRPr="009E61CB" w:rsidRDefault="002F3332"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4</w:t>
      </w:r>
      <w:r w:rsidR="00BB1633" w:rsidRPr="009E61CB">
        <w:rPr>
          <w:rFonts w:ascii="Times New Roman" w:hAnsi="Times New Roman" w:cs="Times New Roman"/>
          <w:color w:val="000000" w:themeColor="text1"/>
          <w:sz w:val="28"/>
          <w:szCs w:val="28"/>
        </w:rPr>
        <w:t xml:space="preserve">. Компенсационное озеленение является обязательным </w:t>
      </w:r>
      <w:r w:rsidR="00B9421D" w:rsidRPr="009E61CB">
        <w:rPr>
          <w:rFonts w:ascii="Times New Roman" w:hAnsi="Times New Roman" w:cs="Times New Roman"/>
          <w:color w:val="000000" w:themeColor="text1"/>
          <w:sz w:val="28"/>
          <w:szCs w:val="28"/>
        </w:rPr>
        <w:br/>
      </w:r>
      <w:r w:rsidR="00BB1633" w:rsidRPr="009E61CB">
        <w:rPr>
          <w:rFonts w:ascii="Times New Roman" w:hAnsi="Times New Roman" w:cs="Times New Roman"/>
          <w:color w:val="000000" w:themeColor="text1"/>
          <w:sz w:val="28"/>
          <w:szCs w:val="28"/>
        </w:rPr>
        <w:t xml:space="preserve">для заинтересованных лиц во всех случаях вырубки зеленых насаждений, </w:t>
      </w:r>
      <w:r w:rsidR="00B9421D" w:rsidRPr="009E61CB">
        <w:rPr>
          <w:rFonts w:ascii="Times New Roman" w:hAnsi="Times New Roman" w:cs="Times New Roman"/>
          <w:color w:val="000000" w:themeColor="text1"/>
          <w:sz w:val="28"/>
          <w:szCs w:val="28"/>
        </w:rPr>
        <w:br/>
      </w:r>
      <w:r w:rsidR="00BB1633" w:rsidRPr="009E61CB">
        <w:rPr>
          <w:rFonts w:ascii="Times New Roman" w:hAnsi="Times New Roman" w:cs="Times New Roman"/>
          <w:color w:val="000000" w:themeColor="text1"/>
          <w:sz w:val="28"/>
          <w:szCs w:val="28"/>
        </w:rPr>
        <w:t>за исключением:</w:t>
      </w:r>
    </w:p>
    <w:p w14:paraId="1F88F11E"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вырубки деревьев и кустарников, произрастающих в охранных зонах инженерных сетей и коммуникаций;</w:t>
      </w:r>
    </w:p>
    <w:p w14:paraId="6396C1EB" w14:textId="18477A25"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 вырубки деревьев и кустарников, нарушающих световой режим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жилых и нежилых помещениях, а также высаженных с нарушениями действующих норм;</w:t>
      </w:r>
    </w:p>
    <w:p w14:paraId="299A5327" w14:textId="09259471"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 вырубки деревьев и кустарников в целях предотвращения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ликвидации аварийных и чрезвычайных ситуаций.</w:t>
      </w:r>
    </w:p>
    <w:p w14:paraId="2074BF89"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Компенсационное озеленение производится в ближайший сезон, подходящий для посадки деревьев и кустарников, не позднее года с момента вырубки.</w:t>
      </w:r>
    </w:p>
    <w:p w14:paraId="39E49F5F"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Определение состава работ по компенсационному озеленению, видового состава и возраста высаживаемых деревьев и кустарников, места проведения </w:t>
      </w:r>
      <w:r w:rsidRPr="009E61CB">
        <w:rPr>
          <w:rFonts w:ascii="Times New Roman" w:hAnsi="Times New Roman" w:cs="Times New Roman"/>
          <w:color w:val="000000" w:themeColor="text1"/>
          <w:sz w:val="28"/>
          <w:szCs w:val="28"/>
        </w:rPr>
        <w:lastRenderedPageBreak/>
        <w:t>работ и контроль за их проведением осуществляются уполномоченным органом администрации городского округа Лобня.</w:t>
      </w:r>
    </w:p>
    <w:p w14:paraId="12C2C69F" w14:textId="6332C79D"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Компенсационное озеленение производится за счет средств граждан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или юридических лиц, в интересах или вследствие противоправных действий которых произошло повреждение или уничтожение зеленых насаждений.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В случаях невозможности установления лица, причинившего вред,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или естественной гибели зеленых насаждений финансирование компенсационного озеленения производится за счет средств бюджета городского округа.</w:t>
      </w:r>
    </w:p>
    <w:p w14:paraId="554A83B3" w14:textId="3593453F"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Компенсационное озеленение производится на том же земельном участке, где они были уничтожены, причем количество единиц растений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занимаемая ими площадь не должны быть уменьшены.</w:t>
      </w:r>
    </w:p>
    <w:p w14:paraId="26AB3DE0" w14:textId="30B44621"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В случае невозможности проведения компенсационной посадки на том же участке, в том числе связанной со строительством, компенсационная посадка может проводиться на другом участке в двойном размере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как по количеству единиц растительности, так и по площади, в местах, определяемых Администрацией.</w:t>
      </w:r>
    </w:p>
    <w:p w14:paraId="127177AB" w14:textId="07B5CCE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В качестве компенсационного материала принимаются деревья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кустарники, порода которых выбирается с учетом особенностей местности, где будет проводится компенсационное озеленение.</w:t>
      </w:r>
    </w:p>
    <w:p w14:paraId="2608A4ED" w14:textId="4D2E6B4C"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В случае вырубки ценных пород деревьев возрастом более 10 лет компенсационное озеленение должно быть осуществлено саженцами</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крупномерами аналогичной породы.</w:t>
      </w:r>
    </w:p>
    <w:p w14:paraId="34ABEEB7" w14:textId="10447EA5"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При осуществлении компенсационного озеленения гражданами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или юридическими лицами в течение года осуществляется уход и полив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за высаженными деревьями и кустарниками, что необходимо отражать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в контрактах на высадку зеленых насаждений, т.к. это является непременным условием при выдаче разрешения на вырубку зеленых насаждений. Контроль за исполнением компенсационного озеленения возлагается на комиссию </w:t>
      </w:r>
      <w:r w:rsidR="00B9421D" w:rsidRP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по охране зеленых насаждений администрации городского округа Лобня.</w:t>
      </w:r>
    </w:p>
    <w:p w14:paraId="42F1BB6C" w14:textId="5F87F7D8" w:rsidR="00BB1633" w:rsidRPr="009E61CB" w:rsidRDefault="002F3332"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5</w:t>
      </w:r>
      <w:r w:rsidR="00BB1633" w:rsidRPr="009E61CB">
        <w:rPr>
          <w:rFonts w:ascii="Times New Roman" w:hAnsi="Times New Roman" w:cs="Times New Roman"/>
          <w:color w:val="000000" w:themeColor="text1"/>
          <w:sz w:val="28"/>
          <w:szCs w:val="28"/>
        </w:rPr>
        <w:t xml:space="preserve">. На газонах лесопарков и парков, в массивах и группах, удаленных </w:t>
      </w:r>
      <w:r w:rsidR="00B9421D" w:rsidRPr="009E61CB">
        <w:rPr>
          <w:rFonts w:ascii="Times New Roman" w:hAnsi="Times New Roman" w:cs="Times New Roman"/>
          <w:color w:val="000000" w:themeColor="text1"/>
          <w:sz w:val="28"/>
          <w:szCs w:val="28"/>
        </w:rPr>
        <w:br/>
      </w:r>
      <w:r w:rsidR="00BB1633" w:rsidRPr="009E61CB">
        <w:rPr>
          <w:rFonts w:ascii="Times New Roman" w:hAnsi="Times New Roman" w:cs="Times New Roman"/>
          <w:color w:val="000000" w:themeColor="text1"/>
          <w:sz w:val="28"/>
          <w:szCs w:val="28"/>
        </w:rPr>
        <w:t xml:space="preserve">от дорог, лист сгребать и вывозить запрещается, так как это приводит к выносу органических веществ, обеднению почвы и целесообразным трудовым </w:t>
      </w:r>
      <w:r w:rsidR="00B9421D" w:rsidRPr="009E61CB">
        <w:rPr>
          <w:rFonts w:ascii="Times New Roman" w:hAnsi="Times New Roman" w:cs="Times New Roman"/>
          <w:color w:val="000000" w:themeColor="text1"/>
          <w:sz w:val="28"/>
          <w:szCs w:val="28"/>
        </w:rPr>
        <w:br/>
      </w:r>
      <w:r w:rsidR="00BB1633" w:rsidRPr="009E61CB">
        <w:rPr>
          <w:rFonts w:ascii="Times New Roman" w:hAnsi="Times New Roman" w:cs="Times New Roman"/>
          <w:color w:val="000000" w:themeColor="text1"/>
          <w:sz w:val="28"/>
          <w:szCs w:val="28"/>
        </w:rPr>
        <w:t>и материальным затратам. Сжигать лист категорически запрещается, так как после компостирования он является ценным и легкоусвояемым растениями органическим удобрением.</w:t>
      </w:r>
    </w:p>
    <w:p w14:paraId="4EAFE903" w14:textId="77777777" w:rsidR="00BB1633" w:rsidRPr="009E61CB" w:rsidRDefault="002F3332"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6</w:t>
      </w:r>
      <w:r w:rsidR="00BB1633" w:rsidRPr="009E61CB">
        <w:rPr>
          <w:rFonts w:ascii="Times New Roman" w:hAnsi="Times New Roman" w:cs="Times New Roman"/>
          <w:color w:val="000000" w:themeColor="text1"/>
          <w:sz w:val="28"/>
          <w:szCs w:val="28"/>
        </w:rPr>
        <w:t>. На всей территории городского округа запрещается выжигание сухой травы в период с 15 марта по 15 ноября.</w:t>
      </w:r>
    </w:p>
    <w:p w14:paraId="4D8AFC91"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680836C4" w14:textId="793679C7"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Статья </w:t>
      </w:r>
      <w:r w:rsidR="00264C35" w:rsidRPr="009E61CB">
        <w:rPr>
          <w:rFonts w:ascii="Times New Roman" w:hAnsi="Times New Roman" w:cs="Times New Roman"/>
          <w:color w:val="000000" w:themeColor="text1"/>
          <w:sz w:val="28"/>
          <w:szCs w:val="28"/>
        </w:rPr>
        <w:t>52</w:t>
      </w:r>
      <w:r w:rsidRPr="009E61CB">
        <w:rPr>
          <w:rFonts w:ascii="Times New Roman" w:hAnsi="Times New Roman" w:cs="Times New Roman"/>
          <w:color w:val="000000" w:themeColor="text1"/>
          <w:sz w:val="28"/>
          <w:szCs w:val="28"/>
        </w:rPr>
        <w:t>. Общие требования к обустройству мест производства работ</w:t>
      </w:r>
    </w:p>
    <w:p w14:paraId="1E29F338"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4A64620B"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 Карьеры и полигоны твердых коммунальных отходов (в том числе рекультивируемые), предприятия по производству строительных материалов должны оборудоваться подъездными дорогами, имеющими </w:t>
      </w:r>
      <w:r w:rsidRPr="009E61CB">
        <w:rPr>
          <w:rFonts w:ascii="Times New Roman" w:hAnsi="Times New Roman" w:cs="Times New Roman"/>
          <w:color w:val="000000" w:themeColor="text1"/>
          <w:sz w:val="28"/>
          <w:szCs w:val="28"/>
        </w:rPr>
        <w:lastRenderedPageBreak/>
        <w:t>асфальтобетонное, железобетонное или другое твердое покрытие.</w:t>
      </w:r>
    </w:p>
    <w:p w14:paraId="08120A67"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Для предотвращения выноса грязи (грунта, бетонной смеси или раствора) на прилегающую территорию, строительные объекты и площадки, карьеры и полигоны твердых коммунальных отходов (в том числе рекультивируемые), предприятия по производству строительных материалов должны оснащаться пунктами очистки (мойки) колес автотранспорта (моечными постами) заводского изготовления с замкнутым циклом водооборота и утилизацией стоков для мойки автомашин (включая </w:t>
      </w:r>
      <w:proofErr w:type="spellStart"/>
      <w:r w:rsidRPr="009E61CB">
        <w:rPr>
          <w:rFonts w:ascii="Times New Roman" w:hAnsi="Times New Roman" w:cs="Times New Roman"/>
          <w:color w:val="000000" w:themeColor="text1"/>
          <w:sz w:val="28"/>
          <w:szCs w:val="28"/>
        </w:rPr>
        <w:t>автомиксеры</w:t>
      </w:r>
      <w:proofErr w:type="spellEnd"/>
      <w:r w:rsidRPr="009E61CB">
        <w:rPr>
          <w:rFonts w:ascii="Times New Roman" w:hAnsi="Times New Roman" w:cs="Times New Roman"/>
          <w:color w:val="000000" w:themeColor="text1"/>
          <w:sz w:val="28"/>
          <w:szCs w:val="28"/>
        </w:rPr>
        <w:t>).</w:t>
      </w:r>
    </w:p>
    <w:p w14:paraId="3725D30E"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Ввод в эксплуатацию моечных постов допускается при наличии сертификата соответствия, полученного, в том числе, в системах добровольной сертификации, и акта приемки в эксплуатацию.</w:t>
      </w:r>
    </w:p>
    <w:p w14:paraId="411E9E6C"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Конструктивные и технологические решения моечных </w:t>
      </w:r>
      <w:proofErr w:type="spellStart"/>
      <w:r w:rsidRPr="009E61CB">
        <w:rPr>
          <w:rFonts w:ascii="Times New Roman" w:hAnsi="Times New Roman" w:cs="Times New Roman"/>
          <w:color w:val="000000" w:themeColor="text1"/>
          <w:sz w:val="28"/>
          <w:szCs w:val="28"/>
        </w:rPr>
        <w:t>почтов</w:t>
      </w:r>
      <w:proofErr w:type="spellEnd"/>
      <w:r w:rsidRPr="009E61CB">
        <w:rPr>
          <w:rFonts w:ascii="Times New Roman" w:hAnsi="Times New Roman" w:cs="Times New Roman"/>
          <w:color w:val="000000" w:themeColor="text1"/>
          <w:sz w:val="28"/>
          <w:szCs w:val="28"/>
        </w:rPr>
        <w:t xml:space="preserve"> должны соответствовать предъявляемым требованиям (техническим, экологическим, санитарным и др.) и гарантировать исключение выноса грязи (грунта, бетонной смеси или раствора) на прилегающую территорию. В зимнее время при температуре ниже -5 °C моечные посты оборудуются установками пневмомеханической очистки автомашин.</w:t>
      </w:r>
    </w:p>
    <w:p w14:paraId="4EB06302"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Обязанность по очистке (мойке) колес возлагается на юридическое лицо (индивидуального предпринимателя) или физическое лицо, осуществляющие эксплуатацию строительного объекта, площадки, карьера, полигона твердых коммунальных отходов, предприятия по производству строительных материалов.</w:t>
      </w:r>
    </w:p>
    <w:p w14:paraId="5FD33265"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w:t>
      </w:r>
    </w:p>
    <w:p w14:paraId="44413165"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Запорные устройства бетономешалок, а также объем заполнения </w:t>
      </w:r>
      <w:proofErr w:type="spellStart"/>
      <w:r w:rsidRPr="009E61CB">
        <w:rPr>
          <w:rFonts w:ascii="Times New Roman" w:hAnsi="Times New Roman" w:cs="Times New Roman"/>
          <w:color w:val="000000" w:themeColor="text1"/>
          <w:sz w:val="28"/>
          <w:szCs w:val="28"/>
        </w:rPr>
        <w:t>автомиксеров</w:t>
      </w:r>
      <w:proofErr w:type="spellEnd"/>
      <w:r w:rsidRPr="009E61CB">
        <w:rPr>
          <w:rFonts w:ascii="Times New Roman" w:hAnsi="Times New Roman" w:cs="Times New Roman"/>
          <w:color w:val="000000" w:themeColor="text1"/>
          <w:sz w:val="28"/>
          <w:szCs w:val="28"/>
        </w:rPr>
        <w:t xml:space="preserve"> бетонной смесью или раствором должны исключить возможность пролива бетонной смеси или раствора при перемещении </w:t>
      </w:r>
      <w:proofErr w:type="spellStart"/>
      <w:r w:rsidRPr="009E61CB">
        <w:rPr>
          <w:rFonts w:ascii="Times New Roman" w:hAnsi="Times New Roman" w:cs="Times New Roman"/>
          <w:color w:val="000000" w:themeColor="text1"/>
          <w:sz w:val="28"/>
          <w:szCs w:val="28"/>
        </w:rPr>
        <w:t>автомиксеров</w:t>
      </w:r>
      <w:proofErr w:type="spellEnd"/>
      <w:r w:rsidRPr="009E61CB">
        <w:rPr>
          <w:rFonts w:ascii="Times New Roman" w:hAnsi="Times New Roman" w:cs="Times New Roman"/>
          <w:color w:val="000000" w:themeColor="text1"/>
          <w:sz w:val="28"/>
          <w:szCs w:val="28"/>
        </w:rPr>
        <w:t xml:space="preserve"> по дорогам.</w:t>
      </w:r>
    </w:p>
    <w:p w14:paraId="1410CE54" w14:textId="0EF328D2"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3. 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иных работ, места для этого определяются по согласованию с органами местного самоуправления.</w:t>
      </w:r>
    </w:p>
    <w:p w14:paraId="63C82FCD" w14:textId="532BDEB6"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4. Ремонтно-строительные организации обязаны обеспечивать сдачу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в эксплуатацию объектов после капитального ремонта или реконструкции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с выполнением всех работ, предусмотренных проектом по благоустройству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озеленению территорий и приведению их в порядок.</w:t>
      </w:r>
    </w:p>
    <w:p w14:paraId="11DEA9A9" w14:textId="550BD803"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5. Разборка подлежащих сносу строений должна производиться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установленные Администрацией сроки.</w:t>
      </w:r>
    </w:p>
    <w:p w14:paraId="261F783C"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6. Площадка после сноса строений должна быть в 2-недельный срок спланирована и благоустроена.</w:t>
      </w:r>
    </w:p>
    <w:p w14:paraId="20546659" w14:textId="426ADA82"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7. Проведение любых видов земляных работ без разрешения (ордера) </w:t>
      </w:r>
      <w:r w:rsidRPr="009E61CB">
        <w:rPr>
          <w:rFonts w:ascii="Times New Roman" w:hAnsi="Times New Roman" w:cs="Times New Roman"/>
          <w:color w:val="000000" w:themeColor="text1"/>
          <w:sz w:val="28"/>
          <w:szCs w:val="28"/>
        </w:rPr>
        <w:lastRenderedPageBreak/>
        <w:t xml:space="preserve">запрещается, за исключением случаев, когда указанные работы осуществляются на основании документов, выданных в соответствии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с федеральным законодательством.</w:t>
      </w:r>
    </w:p>
    <w:p w14:paraId="60E721EC" w14:textId="184D8AE4"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8.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с требованиями, установленными Администрацией в границах и в сроки, указанные в разрешении.</w:t>
      </w:r>
    </w:p>
    <w:p w14:paraId="1E0D406A" w14:textId="71D60240"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9. Засыпка траншей и котлованов должна производиться в срок, указанный в разрешении (ордере) на производство земляных работ,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с обязательным составлением акта при участии представителя органа, выдавшего разрешение.</w:t>
      </w:r>
    </w:p>
    <w:p w14:paraId="7D6CE8A3"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Дорожные покрытия, тротуары, газоны и другие разрытые участки должны быть восстановлены в сроки, указанные в разрешении (ордере).</w:t>
      </w:r>
    </w:p>
    <w:p w14:paraId="5625B604"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10. При производстве работ запрещается:</w:t>
      </w:r>
    </w:p>
    <w:p w14:paraId="7FC49A94" w14:textId="3A213EA5"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а) повреждать существующие сооружения, зеленые насаждения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элементы благоустройства, приготовлять раствор и бетон непосредственно на проезжей части улиц;</w:t>
      </w:r>
    </w:p>
    <w:p w14:paraId="346B2BE2"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б) производить откачку воды из колодцев, траншей, котлованов непосредственно на тротуары и проезжую часть улиц;</w:t>
      </w:r>
    </w:p>
    <w:p w14:paraId="0E7F4A5B" w14:textId="286D2146"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в) оставлять на проезжей части и тротуарах, газонах землю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строительные материалы после окончания работ;</w:t>
      </w:r>
    </w:p>
    <w:p w14:paraId="445442F3"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г) занимать излишнюю площадь под складирование, ограждение работ сверх установленных границ;</w:t>
      </w:r>
    </w:p>
    <w:p w14:paraId="6F993F76"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д) загромождать проходы и въезды во дворы, нарушать нормальный проезд транспорта и движение пешеходов;</w:t>
      </w:r>
    </w:p>
    <w:p w14:paraId="6524943E"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е) выезд автотранспорта со строительных площадок, мест производства аварийных, ремонтных и иных видов работ без очистки колес от налипшего грунта.</w:t>
      </w:r>
    </w:p>
    <w:p w14:paraId="4757EA76" w14:textId="7DA25264"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11. В случае повреждения подземных коммуникаций производители работ обязаны немедленно сообщить об этом владельцам сооружений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принять меры по немедленной ликвидации аварий.</w:t>
      </w:r>
    </w:p>
    <w:p w14:paraId="12CA85D7"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12. В процессе производства земляных, ремонтных, аварийно-восстановительных и иных видов работ, место производства работ должно иметь ограждение, в том числе соответствующее архитектурно-художественным требованиям, аварийное освещение, необходимые указатели, бункеры.</w:t>
      </w:r>
    </w:p>
    <w:p w14:paraId="7E7D3BD4" w14:textId="573FCFF8"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Администрации, организации, имеющие смежные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с местом аварии территории.</w:t>
      </w:r>
    </w:p>
    <w:p w14:paraId="256D3319" w14:textId="461A50DC"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14. Вывоз асфальтобетона при проведении дорожно-ремонтных работ на центральных дорогах производится организациями, проводящими работы, </w:t>
      </w:r>
      <w:r w:rsidRPr="009E61CB">
        <w:rPr>
          <w:rFonts w:ascii="Times New Roman" w:hAnsi="Times New Roman" w:cs="Times New Roman"/>
          <w:color w:val="000000" w:themeColor="text1"/>
          <w:sz w:val="28"/>
          <w:szCs w:val="28"/>
        </w:rPr>
        <w:lastRenderedPageBreak/>
        <w:t>незамедлительно (в ходе работ), на остальных улицах и дворах</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 xml:space="preserve">в течение суток. Временное складирование скола асфальта на газонах и участках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с зелеными насаждениями не допускается.</w:t>
      </w:r>
    </w:p>
    <w:p w14:paraId="694DFBF4"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6FC7B07B" w14:textId="16DD368E"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Статья </w:t>
      </w:r>
      <w:r w:rsidR="00264C35" w:rsidRPr="009E61CB">
        <w:rPr>
          <w:rFonts w:ascii="Times New Roman" w:hAnsi="Times New Roman" w:cs="Times New Roman"/>
          <w:color w:val="000000" w:themeColor="text1"/>
          <w:sz w:val="28"/>
          <w:szCs w:val="28"/>
        </w:rPr>
        <w:t>53</w:t>
      </w:r>
      <w:r w:rsidRPr="009E61CB">
        <w:rPr>
          <w:rFonts w:ascii="Times New Roman" w:hAnsi="Times New Roman" w:cs="Times New Roman"/>
          <w:color w:val="000000" w:themeColor="text1"/>
          <w:sz w:val="28"/>
          <w:szCs w:val="28"/>
        </w:rPr>
        <w:t>. Строительные площадки</w:t>
      </w:r>
    </w:p>
    <w:p w14:paraId="5ACA4DA7"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1E11D9F5"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 Ограждения строительных площадок должны иметь внешний вид, соответствующий установленным требованиям, в том числе архитектурно-художественным требованиям,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По периметру ограждений должно быть установлено освещение.</w:t>
      </w:r>
    </w:p>
    <w:p w14:paraId="2DE36120" w14:textId="7A9CD3BF"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2. На территории строительной площадки не допускается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14:paraId="0711C94B"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14:paraId="5063EC5B"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утвержденными проектом организации строительства и планом производства работ.</w:t>
      </w:r>
    </w:p>
    <w:p w14:paraId="246F3C0C" w14:textId="77777777" w:rsidR="00BB1633" w:rsidRP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p>
    <w:p w14:paraId="5A5F5BCB" w14:textId="77777777" w:rsidR="00BB1633" w:rsidRPr="00BB1633" w:rsidRDefault="00BB1633" w:rsidP="00DB4934">
      <w:pPr>
        <w:pStyle w:val="ConsPlusTitle"/>
        <w:spacing w:line="276" w:lineRule="auto"/>
        <w:ind w:firstLine="709"/>
        <w:jc w:val="center"/>
        <w:outlineLvl w:val="1"/>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Раздел III. ТРЕБОВАНИЯ К СОДЕРЖАНИЮ ОБЪЕКТОВ</w:t>
      </w:r>
    </w:p>
    <w:p w14:paraId="175166DF" w14:textId="77777777" w:rsidR="00BB1633" w:rsidRPr="00BB1633" w:rsidRDefault="00BB1633" w:rsidP="00DB4934">
      <w:pPr>
        <w:pStyle w:val="ConsPlusTitle"/>
        <w:spacing w:line="276" w:lineRule="auto"/>
        <w:ind w:firstLine="709"/>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БЛАГОУСТРОЙСТВА, ЗДАНИЙ, СТРОЕНИЙ, СООРУЖЕНИЙ</w:t>
      </w:r>
    </w:p>
    <w:p w14:paraId="28E4309C" w14:textId="77777777" w:rsidR="00BB1633" w:rsidRPr="009E61CB"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9378401" w14:textId="1FBC6C81" w:rsidR="00BB1633" w:rsidRPr="00BB1633" w:rsidRDefault="00BB1633" w:rsidP="009E61CB">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264C35">
        <w:rPr>
          <w:rFonts w:ascii="Times New Roman" w:hAnsi="Times New Roman" w:cs="Times New Roman"/>
          <w:color w:val="000000" w:themeColor="text1"/>
          <w:sz w:val="28"/>
          <w:szCs w:val="28"/>
        </w:rPr>
        <w:t>54</w:t>
      </w:r>
      <w:r w:rsidRPr="00BB1633">
        <w:rPr>
          <w:rFonts w:ascii="Times New Roman" w:hAnsi="Times New Roman" w:cs="Times New Roman"/>
          <w:color w:val="000000" w:themeColor="text1"/>
          <w:sz w:val="28"/>
          <w:szCs w:val="28"/>
        </w:rPr>
        <w:t>. Ввод в эксплуатацию детских, игровых, спортивных (физкультурно-оздоровительных) площадок и их содержание</w:t>
      </w:r>
    </w:p>
    <w:p w14:paraId="21CFFD32" w14:textId="77777777" w:rsidR="00BB1633" w:rsidRPr="009E61CB"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4331310B" w14:textId="08C90CB4"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 При установке нового оборудования детских, игровых, спортивных (физкультурно-оздоровительных) площадок (далее</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 xml:space="preserve">площадок), место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их размещения согласовывается с Администрацией. </w:t>
      </w:r>
      <w:r w:rsidR="00BD2D50" w:rsidRPr="009E61CB">
        <w:rPr>
          <w:rFonts w:ascii="Times New Roman" w:hAnsi="Times New Roman" w:cs="Times New Roman"/>
          <w:color w:val="000000" w:themeColor="text1"/>
          <w:sz w:val="28"/>
          <w:szCs w:val="28"/>
        </w:rPr>
        <w:t xml:space="preserve">Информация </w:t>
      </w:r>
      <w:r w:rsidR="009E61CB">
        <w:rPr>
          <w:rFonts w:ascii="Times New Roman" w:hAnsi="Times New Roman" w:cs="Times New Roman"/>
          <w:color w:val="000000" w:themeColor="text1"/>
          <w:sz w:val="28"/>
          <w:szCs w:val="28"/>
        </w:rPr>
        <w:br/>
      </w:r>
      <w:r w:rsidR="00BD2D50" w:rsidRPr="009E61CB">
        <w:rPr>
          <w:rFonts w:ascii="Times New Roman" w:hAnsi="Times New Roman" w:cs="Times New Roman"/>
          <w:color w:val="000000" w:themeColor="text1"/>
          <w:sz w:val="28"/>
          <w:szCs w:val="28"/>
        </w:rPr>
        <w:t>о согласовании места установки площадки или нового оборудования площадки направляется в 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области</w:t>
      </w:r>
      <w:r w:rsidRPr="009E61CB">
        <w:rPr>
          <w:rFonts w:ascii="Times New Roman" w:hAnsi="Times New Roman" w:cs="Times New Roman"/>
          <w:color w:val="000000" w:themeColor="text1"/>
          <w:sz w:val="28"/>
          <w:szCs w:val="28"/>
        </w:rPr>
        <w:t>.</w:t>
      </w:r>
    </w:p>
    <w:p w14:paraId="51335095" w14:textId="26400284"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2. Монтаж оборудования должен производиться в соответствии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с инструкцией изготовителя, организациями, имеющими опыт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профессионально осуществляющими данный вид работ.</w:t>
      </w:r>
    </w:p>
    <w:p w14:paraId="38A738F3" w14:textId="00AD57AD"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3. Лицо, ответственное за эксплуатацию оборудования площадки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(при его отсутствии</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 xml:space="preserve">собственник, правообладатель оборудования) </w:t>
      </w:r>
      <w:r w:rsidRPr="009E61CB">
        <w:rPr>
          <w:rFonts w:ascii="Times New Roman" w:hAnsi="Times New Roman" w:cs="Times New Roman"/>
          <w:color w:val="000000" w:themeColor="text1"/>
          <w:sz w:val="28"/>
          <w:szCs w:val="28"/>
        </w:rPr>
        <w:lastRenderedPageBreak/>
        <w:t>осуществляет контроль за ходом производства работ по установке (монтажу) оборудования.</w:t>
      </w:r>
    </w:p>
    <w:p w14:paraId="02408D6F" w14:textId="15093389"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4. При вводе оборудования площадки в эксплуатацию присутствуют представители Администрации, составляется акт ввода в эксплуатацию объекта. </w:t>
      </w:r>
      <w:r w:rsidR="00BD2D50" w:rsidRPr="009E61CB">
        <w:rPr>
          <w:rFonts w:ascii="Times New Roman" w:hAnsi="Times New Roman" w:cs="Times New Roman"/>
          <w:color w:val="000000" w:themeColor="text1"/>
          <w:sz w:val="28"/>
          <w:szCs w:val="28"/>
        </w:rPr>
        <w:t xml:space="preserve">Копия акта направляется в 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w:t>
      </w:r>
      <w:r w:rsidR="009E61CB">
        <w:rPr>
          <w:rFonts w:ascii="Times New Roman" w:hAnsi="Times New Roman" w:cs="Times New Roman"/>
          <w:color w:val="000000" w:themeColor="text1"/>
          <w:sz w:val="28"/>
          <w:szCs w:val="28"/>
        </w:rPr>
        <w:br/>
      </w:r>
      <w:r w:rsidR="00BD2D50" w:rsidRPr="009E61CB">
        <w:rPr>
          <w:rFonts w:ascii="Times New Roman" w:hAnsi="Times New Roman" w:cs="Times New Roman"/>
          <w:color w:val="000000" w:themeColor="text1"/>
          <w:sz w:val="28"/>
          <w:szCs w:val="28"/>
        </w:rPr>
        <w:t>на территории Московской области в сфере содержания территорий Московской области</w:t>
      </w:r>
      <w:r w:rsidRPr="009E61CB">
        <w:rPr>
          <w:rFonts w:ascii="Times New Roman" w:hAnsi="Times New Roman" w:cs="Times New Roman"/>
          <w:color w:val="000000" w:themeColor="text1"/>
          <w:sz w:val="28"/>
          <w:szCs w:val="28"/>
        </w:rPr>
        <w:t>.</w:t>
      </w:r>
    </w:p>
    <w:p w14:paraId="017E95EC" w14:textId="77777777" w:rsidR="00BB1633" w:rsidRPr="009E61CB" w:rsidRDefault="00BD2D50"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5</w:t>
      </w:r>
      <w:r w:rsidR="00BB1633" w:rsidRPr="009E61CB">
        <w:rPr>
          <w:rFonts w:ascii="Times New Roman" w:hAnsi="Times New Roman" w:cs="Times New Roman"/>
          <w:color w:val="000000" w:themeColor="text1"/>
          <w:sz w:val="28"/>
          <w:szCs w:val="28"/>
        </w:rPr>
        <w:t xml:space="preserve">.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w:t>
      </w:r>
      <w:r w:rsidRPr="009E61CB">
        <w:rPr>
          <w:rFonts w:ascii="Times New Roman" w:hAnsi="Times New Roman" w:cs="Times New Roman"/>
          <w:color w:val="000000" w:themeColor="text1"/>
          <w:sz w:val="28"/>
          <w:szCs w:val="28"/>
        </w:rPr>
        <w:t>об изменениях 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области</w:t>
      </w:r>
      <w:r w:rsidR="00BB1633" w:rsidRPr="009E61CB">
        <w:rPr>
          <w:rFonts w:ascii="Times New Roman" w:hAnsi="Times New Roman" w:cs="Times New Roman"/>
          <w:color w:val="000000" w:themeColor="text1"/>
          <w:sz w:val="28"/>
          <w:szCs w:val="28"/>
        </w:rPr>
        <w:t>.</w:t>
      </w:r>
    </w:p>
    <w:p w14:paraId="704A33DC" w14:textId="77777777" w:rsidR="00BD2D50" w:rsidRPr="009E61CB" w:rsidRDefault="00BD2D50"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6.</w:t>
      </w:r>
      <w:r w:rsidRPr="009E61CB">
        <w:rPr>
          <w:rFonts w:ascii="Times New Roman" w:hAnsi="Times New Roman" w:cs="Times New Roman"/>
          <w:sz w:val="28"/>
          <w:szCs w:val="28"/>
        </w:rPr>
        <w:t xml:space="preserve"> </w:t>
      </w:r>
      <w:r w:rsidRPr="009E61CB">
        <w:rPr>
          <w:rFonts w:ascii="Times New Roman" w:hAnsi="Times New Roman" w:cs="Times New Roman"/>
          <w:color w:val="000000" w:themeColor="text1"/>
          <w:sz w:val="28"/>
          <w:szCs w:val="28"/>
        </w:rPr>
        <w:t>Лицо, эксплуатирующее площадку, должно в течение суток представлять в уполномоченный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в сфере содержания территорий Московской области и в орган местного самоуправления информацию о травмах (несчастных случаях), полученных на площадке.</w:t>
      </w:r>
    </w:p>
    <w:p w14:paraId="69B46770" w14:textId="77777777" w:rsidR="00BB1633" w:rsidRPr="009E61CB" w:rsidRDefault="00BD2D50"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7</w:t>
      </w:r>
      <w:r w:rsidR="00BB1633" w:rsidRPr="009E61CB">
        <w:rPr>
          <w:rFonts w:ascii="Times New Roman" w:hAnsi="Times New Roman" w:cs="Times New Roman"/>
          <w:color w:val="000000" w:themeColor="text1"/>
          <w:sz w:val="28"/>
          <w:szCs w:val="28"/>
        </w:rPr>
        <w:t>.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14:paraId="48F12FB2" w14:textId="1D0ABE47" w:rsidR="00BB1633" w:rsidRPr="009E61CB" w:rsidRDefault="00BD2D50"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8</w:t>
      </w:r>
      <w:r w:rsidR="00BB1633" w:rsidRPr="009E61CB">
        <w:rPr>
          <w:rFonts w:ascii="Times New Roman" w:hAnsi="Times New Roman" w:cs="Times New Roman"/>
          <w:color w:val="000000" w:themeColor="text1"/>
          <w:sz w:val="28"/>
          <w:szCs w:val="28"/>
        </w:rPr>
        <w:t xml:space="preserve">. Содержание оборудования и покрытия площадок осуществляется </w:t>
      </w:r>
      <w:r w:rsidR="009E61CB">
        <w:rPr>
          <w:rFonts w:ascii="Times New Roman" w:hAnsi="Times New Roman" w:cs="Times New Roman"/>
          <w:color w:val="000000" w:themeColor="text1"/>
          <w:sz w:val="28"/>
          <w:szCs w:val="28"/>
        </w:rPr>
        <w:br/>
      </w:r>
      <w:r w:rsidR="00BB1633" w:rsidRPr="009E61CB">
        <w:rPr>
          <w:rFonts w:ascii="Times New Roman" w:hAnsi="Times New Roman" w:cs="Times New Roman"/>
          <w:color w:val="000000" w:themeColor="text1"/>
          <w:sz w:val="28"/>
          <w:szCs w:val="28"/>
        </w:rPr>
        <w:t>в соответствии с рекомендациями изготовителя и/или требованиями, установленными государственными стандартами и настоящим Законом.</w:t>
      </w:r>
    </w:p>
    <w:p w14:paraId="67BF8ABD" w14:textId="69D5E348" w:rsidR="00BB1633" w:rsidRPr="009E61CB" w:rsidRDefault="00BD2D50"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9</w:t>
      </w:r>
      <w:r w:rsidR="00BB1633" w:rsidRPr="009E61CB">
        <w:rPr>
          <w:rFonts w:ascii="Times New Roman" w:hAnsi="Times New Roman" w:cs="Times New Roman"/>
          <w:color w:val="000000" w:themeColor="text1"/>
          <w:sz w:val="28"/>
          <w:szCs w:val="28"/>
        </w:rPr>
        <w:t xml:space="preserve">. Лицо, эксплуатирующее площадку, является ответственным </w:t>
      </w:r>
      <w:r w:rsidR="009E61CB">
        <w:rPr>
          <w:rFonts w:ascii="Times New Roman" w:hAnsi="Times New Roman" w:cs="Times New Roman"/>
          <w:color w:val="000000" w:themeColor="text1"/>
          <w:sz w:val="28"/>
          <w:szCs w:val="28"/>
        </w:rPr>
        <w:br/>
      </w:r>
      <w:r w:rsidR="00BB1633" w:rsidRPr="009E61CB">
        <w:rPr>
          <w:rFonts w:ascii="Times New Roman" w:hAnsi="Times New Roman" w:cs="Times New Roman"/>
          <w:color w:val="000000" w:themeColor="text1"/>
          <w:sz w:val="28"/>
          <w:szCs w:val="28"/>
        </w:rPr>
        <w:t xml:space="preserve">за состояние и содержание оборудования и покрытия площадки (контроль соответствия требованиям безопасности, техническое обслуживание </w:t>
      </w:r>
      <w:r w:rsidR="009E61CB">
        <w:rPr>
          <w:rFonts w:ascii="Times New Roman" w:hAnsi="Times New Roman" w:cs="Times New Roman"/>
          <w:color w:val="000000" w:themeColor="text1"/>
          <w:sz w:val="28"/>
          <w:szCs w:val="28"/>
        </w:rPr>
        <w:br/>
      </w:r>
      <w:r w:rsidR="00BB1633" w:rsidRPr="009E61CB">
        <w:rPr>
          <w:rFonts w:ascii="Times New Roman" w:hAnsi="Times New Roman" w:cs="Times New Roman"/>
          <w:color w:val="000000" w:themeColor="text1"/>
          <w:sz w:val="28"/>
          <w:szCs w:val="28"/>
        </w:rPr>
        <w:t>и ремонт), наличие и состояние документации и информационное обеспечение безопасности площадки.</w:t>
      </w:r>
    </w:p>
    <w:p w14:paraId="3A3A7503" w14:textId="4D7D2243" w:rsidR="00BB1633" w:rsidRPr="009E61CB" w:rsidRDefault="00BD2D50"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10</w:t>
      </w:r>
      <w:r w:rsidR="00BB1633" w:rsidRPr="009E61CB">
        <w:rPr>
          <w:rFonts w:ascii="Times New Roman" w:hAnsi="Times New Roman" w:cs="Times New Roman"/>
          <w:color w:val="000000" w:themeColor="text1"/>
          <w:sz w:val="28"/>
          <w:szCs w:val="28"/>
        </w:rPr>
        <w:t xml:space="preserve">. 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w:t>
      </w:r>
      <w:r w:rsidR="009E61CB">
        <w:rPr>
          <w:rFonts w:ascii="Times New Roman" w:hAnsi="Times New Roman" w:cs="Times New Roman"/>
          <w:color w:val="000000" w:themeColor="text1"/>
          <w:sz w:val="28"/>
          <w:szCs w:val="28"/>
        </w:rPr>
        <w:br/>
      </w:r>
      <w:r w:rsidR="00BB1633" w:rsidRPr="009E61CB">
        <w:rPr>
          <w:rFonts w:ascii="Times New Roman" w:hAnsi="Times New Roman" w:cs="Times New Roman"/>
          <w:color w:val="000000" w:themeColor="text1"/>
          <w:sz w:val="28"/>
          <w:szCs w:val="28"/>
        </w:rPr>
        <w:t>она расположена.</w:t>
      </w:r>
    </w:p>
    <w:p w14:paraId="6FA7D3B2"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w:t>
      </w:r>
      <w:r w:rsidR="006174A6" w:rsidRPr="009E61CB">
        <w:rPr>
          <w:rFonts w:ascii="Times New Roman" w:hAnsi="Times New Roman" w:cs="Times New Roman"/>
          <w:color w:val="000000" w:themeColor="text1"/>
          <w:sz w:val="28"/>
          <w:szCs w:val="28"/>
        </w:rPr>
        <w:t>1</w:t>
      </w:r>
      <w:r w:rsidRPr="009E61CB">
        <w:rPr>
          <w:rFonts w:ascii="Times New Roman" w:hAnsi="Times New Roman" w:cs="Times New Roman"/>
          <w:color w:val="000000" w:themeColor="text1"/>
          <w:sz w:val="28"/>
          <w:szCs w:val="28"/>
        </w:rPr>
        <w:t xml:space="preserve">. Территория площадки и прилегающая территория ежедневно очищаются от загрязнений и посторонних предметов. Своевременно </w:t>
      </w:r>
      <w:r w:rsidRPr="009E61CB">
        <w:rPr>
          <w:rFonts w:ascii="Times New Roman" w:hAnsi="Times New Roman" w:cs="Times New Roman"/>
          <w:color w:val="000000" w:themeColor="text1"/>
          <w:sz w:val="28"/>
          <w:szCs w:val="28"/>
        </w:rPr>
        <w:lastRenderedPageBreak/>
        <w:t>производится обрезка деревьев, кустарника и скос травы.</w:t>
      </w:r>
    </w:p>
    <w:p w14:paraId="14714B2D" w14:textId="3F7EF372"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w:t>
      </w:r>
      <w:r w:rsidR="006174A6" w:rsidRPr="009E61CB">
        <w:rPr>
          <w:rFonts w:ascii="Times New Roman" w:hAnsi="Times New Roman" w:cs="Times New Roman"/>
          <w:color w:val="000000" w:themeColor="text1"/>
          <w:sz w:val="28"/>
          <w:szCs w:val="28"/>
        </w:rPr>
        <w:t>2</w:t>
      </w:r>
      <w:r w:rsidRPr="009E61CB">
        <w:rPr>
          <w:rFonts w:ascii="Times New Roman" w:hAnsi="Times New Roman" w:cs="Times New Roman"/>
          <w:color w:val="000000" w:themeColor="text1"/>
          <w:sz w:val="28"/>
          <w:szCs w:val="28"/>
        </w:rPr>
        <w:t>. Дорожки, ограждения и калитки, скамейки, урны должны быть окрашены и находиться в исправном состоянии. Урны очищаются в утренние часы, а в течение дня</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по мере необходимости, но не реже одного раза в сутки.</w:t>
      </w:r>
    </w:p>
    <w:p w14:paraId="595DCC65"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w:t>
      </w:r>
      <w:r w:rsidR="006174A6" w:rsidRPr="009E61CB">
        <w:rPr>
          <w:rFonts w:ascii="Times New Roman" w:hAnsi="Times New Roman" w:cs="Times New Roman"/>
          <w:color w:val="000000" w:themeColor="text1"/>
          <w:sz w:val="28"/>
          <w:szCs w:val="28"/>
        </w:rPr>
        <w:t>3</w:t>
      </w:r>
      <w:r w:rsidRPr="009E61CB">
        <w:rPr>
          <w:rFonts w:ascii="Times New Roman" w:hAnsi="Times New Roman" w:cs="Times New Roman"/>
          <w:color w:val="000000" w:themeColor="text1"/>
          <w:sz w:val="28"/>
          <w:szCs w:val="28"/>
        </w:rPr>
        <w:t>.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14:paraId="7E7730BB" w14:textId="54984DC3"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w:t>
      </w:r>
      <w:r w:rsidR="006174A6" w:rsidRPr="009E61CB">
        <w:rPr>
          <w:rFonts w:ascii="Times New Roman" w:hAnsi="Times New Roman" w:cs="Times New Roman"/>
          <w:color w:val="000000" w:themeColor="text1"/>
          <w:sz w:val="28"/>
          <w:szCs w:val="28"/>
        </w:rPr>
        <w:t>4</w:t>
      </w:r>
      <w:r w:rsidRPr="009E61CB">
        <w:rPr>
          <w:rFonts w:ascii="Times New Roman" w:hAnsi="Times New Roman" w:cs="Times New Roman"/>
          <w:color w:val="000000" w:themeColor="text1"/>
          <w:sz w:val="28"/>
          <w:szCs w:val="28"/>
        </w:rPr>
        <w:t xml:space="preserve">. На площадке и прилегающей к ней территории не должно быть загрязнений или посторонних предметов, о которые можно споткнуться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и/или получить травму.</w:t>
      </w:r>
    </w:p>
    <w:p w14:paraId="3D95614E" w14:textId="71EC217B"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w:t>
      </w:r>
      <w:r w:rsidR="006174A6" w:rsidRPr="009E61CB">
        <w:rPr>
          <w:rFonts w:ascii="Times New Roman" w:hAnsi="Times New Roman" w:cs="Times New Roman"/>
          <w:color w:val="000000" w:themeColor="text1"/>
          <w:sz w:val="28"/>
          <w:szCs w:val="28"/>
        </w:rPr>
        <w:t>5</w:t>
      </w:r>
      <w:r w:rsidRPr="009E61CB">
        <w:rPr>
          <w:rFonts w:ascii="Times New Roman" w:hAnsi="Times New Roman" w:cs="Times New Roman"/>
          <w:color w:val="000000" w:themeColor="text1"/>
          <w:sz w:val="28"/>
          <w:szCs w:val="28"/>
        </w:rPr>
        <w:t xml:space="preserve">. Лицо, эксплуатирующее площадку, должно в течение суток представлять в </w:t>
      </w:r>
      <w:r w:rsidR="006D49AC" w:rsidRPr="009E61CB">
        <w:rPr>
          <w:rFonts w:ascii="Times New Roman" w:hAnsi="Times New Roman" w:cs="Times New Roman"/>
          <w:color w:val="000000" w:themeColor="text1"/>
          <w:sz w:val="28"/>
          <w:szCs w:val="28"/>
        </w:rPr>
        <w:t>Министерство чистоты</w:t>
      </w:r>
      <w:r w:rsidRPr="009E61CB">
        <w:rPr>
          <w:rFonts w:ascii="Times New Roman" w:hAnsi="Times New Roman" w:cs="Times New Roman"/>
          <w:color w:val="000000" w:themeColor="text1"/>
          <w:sz w:val="28"/>
          <w:szCs w:val="28"/>
        </w:rPr>
        <w:t xml:space="preserve"> Московской области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в Администрацию информацию о травмах (несчастных случаях), полученных на площадке.</w:t>
      </w:r>
    </w:p>
    <w:p w14:paraId="26C2D26B"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w:t>
      </w:r>
      <w:r w:rsidR="006174A6" w:rsidRPr="009E61CB">
        <w:rPr>
          <w:rFonts w:ascii="Times New Roman" w:hAnsi="Times New Roman" w:cs="Times New Roman"/>
          <w:color w:val="000000" w:themeColor="text1"/>
          <w:sz w:val="28"/>
          <w:szCs w:val="28"/>
        </w:rPr>
        <w:t>6</w:t>
      </w:r>
      <w:r w:rsidRPr="009E61CB">
        <w:rPr>
          <w:rFonts w:ascii="Times New Roman" w:hAnsi="Times New Roman" w:cs="Times New Roman"/>
          <w:color w:val="000000" w:themeColor="text1"/>
          <w:sz w:val="28"/>
          <w:szCs w:val="28"/>
        </w:rPr>
        <w:t>. Контроль за техническим состоянием оборудования площадок включает:</w:t>
      </w:r>
    </w:p>
    <w:p w14:paraId="1B0F07A0" w14:textId="0ACD5E41"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а) первичный осмотр и проверку оборудования перед вводом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эксплуатацию;</w:t>
      </w:r>
    </w:p>
    <w:p w14:paraId="2AA433CF"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б)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14:paraId="786445E4" w14:textId="03A58CC1"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в) функциональный осмотр</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 xml:space="preserve">представляет собой детальный осмотр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с целью проверки исправности и устойчивости оборудования, выявления износа элементов конструкции оборудования;</w:t>
      </w:r>
    </w:p>
    <w:p w14:paraId="39DA36C9" w14:textId="179127EC"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г) основной осмотр</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представляет собой осмотр для целей оценки соответствия технического состояния оборудования требованиям безопасности.</w:t>
      </w:r>
    </w:p>
    <w:p w14:paraId="037499B6"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w:t>
      </w:r>
      <w:r w:rsidR="006174A6" w:rsidRPr="009E61CB">
        <w:rPr>
          <w:rFonts w:ascii="Times New Roman" w:hAnsi="Times New Roman" w:cs="Times New Roman"/>
          <w:color w:val="000000" w:themeColor="text1"/>
          <w:sz w:val="28"/>
          <w:szCs w:val="28"/>
        </w:rPr>
        <w:t>7</w:t>
      </w:r>
      <w:r w:rsidRPr="009E61CB">
        <w:rPr>
          <w:rFonts w:ascii="Times New Roman" w:hAnsi="Times New Roman" w:cs="Times New Roman"/>
          <w:color w:val="000000" w:themeColor="text1"/>
          <w:sz w:val="28"/>
          <w:szCs w:val="28"/>
        </w:rPr>
        <w:t>. Периодичность регулярного визуального осмотра устанавливает собственник на основе учета условий эксплуатации.</w:t>
      </w:r>
    </w:p>
    <w:p w14:paraId="2B3982AE"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Визуальный осмотр оборудования площадок, подвергающихся интенсивному использованию, проводится ежедневно.</w:t>
      </w:r>
    </w:p>
    <w:p w14:paraId="58572374" w14:textId="011570E1"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w:t>
      </w:r>
      <w:r w:rsidR="006174A6" w:rsidRPr="009E61CB">
        <w:rPr>
          <w:rFonts w:ascii="Times New Roman" w:hAnsi="Times New Roman" w:cs="Times New Roman"/>
          <w:color w:val="000000" w:themeColor="text1"/>
          <w:sz w:val="28"/>
          <w:szCs w:val="28"/>
        </w:rPr>
        <w:t>8</w:t>
      </w:r>
      <w:r w:rsidRPr="009E61CB">
        <w:rPr>
          <w:rFonts w:ascii="Times New Roman" w:hAnsi="Times New Roman" w:cs="Times New Roman"/>
          <w:color w:val="000000" w:themeColor="text1"/>
          <w:sz w:val="28"/>
          <w:szCs w:val="28"/>
        </w:rPr>
        <w:t xml:space="preserve">. Функциональный осмотр проводится с периодичностью один раз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14:paraId="21F7F59B" w14:textId="77777777" w:rsidR="00BB1633" w:rsidRPr="009E61CB" w:rsidRDefault="006174A6"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19</w:t>
      </w:r>
      <w:r w:rsidR="00BB1633" w:rsidRPr="009E61CB">
        <w:rPr>
          <w:rFonts w:ascii="Times New Roman" w:hAnsi="Times New Roman" w:cs="Times New Roman"/>
          <w:color w:val="000000" w:themeColor="text1"/>
          <w:sz w:val="28"/>
          <w:szCs w:val="28"/>
        </w:rPr>
        <w:t>. Основной осмотр проводится раз в год.</w:t>
      </w:r>
    </w:p>
    <w:p w14:paraId="4095F454"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14:paraId="53CB1D1F"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14:paraId="3229099A"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w:t>
      </w:r>
      <w:r w:rsidR="006174A6" w:rsidRPr="009E61CB">
        <w:rPr>
          <w:rFonts w:ascii="Times New Roman" w:hAnsi="Times New Roman" w:cs="Times New Roman"/>
          <w:color w:val="000000" w:themeColor="text1"/>
          <w:sz w:val="28"/>
          <w:szCs w:val="28"/>
        </w:rPr>
        <w:t>0</w:t>
      </w:r>
      <w:r w:rsidRPr="009E61CB">
        <w:rPr>
          <w:rFonts w:ascii="Times New Roman" w:hAnsi="Times New Roman" w:cs="Times New Roman"/>
          <w:color w:val="000000" w:themeColor="text1"/>
          <w:sz w:val="28"/>
          <w:szCs w:val="28"/>
        </w:rPr>
        <w:t xml:space="preserve">. В целях контроля периодичности, полноты и правильности </w:t>
      </w:r>
      <w:r w:rsidRPr="009E61CB">
        <w:rPr>
          <w:rFonts w:ascii="Times New Roman" w:hAnsi="Times New Roman" w:cs="Times New Roman"/>
          <w:color w:val="000000" w:themeColor="text1"/>
          <w:sz w:val="28"/>
          <w:szCs w:val="28"/>
        </w:rPr>
        <w:lastRenderedPageBreak/>
        <w:t>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14:paraId="6B621C87"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w:t>
      </w:r>
      <w:r w:rsidR="006174A6" w:rsidRPr="009E61CB">
        <w:rPr>
          <w:rFonts w:ascii="Times New Roman" w:hAnsi="Times New Roman" w:cs="Times New Roman"/>
          <w:color w:val="000000" w:themeColor="text1"/>
          <w:sz w:val="28"/>
          <w:szCs w:val="28"/>
        </w:rPr>
        <w:t>1</w:t>
      </w:r>
      <w:r w:rsidRPr="009E61CB">
        <w:rPr>
          <w:rFonts w:ascii="Times New Roman" w:hAnsi="Times New Roman" w:cs="Times New Roman"/>
          <w:color w:val="000000" w:themeColor="text1"/>
          <w:sz w:val="28"/>
          <w:szCs w:val="28"/>
        </w:rPr>
        <w:t>.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14:paraId="2DED611A"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После удаления оборудования оставшийся в земле фундамент также удаляют или огораживают способом, исключающим возможность получения травм.</w:t>
      </w:r>
    </w:p>
    <w:p w14:paraId="06B2F83E" w14:textId="2E981406"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w:t>
      </w:r>
      <w:r w:rsidR="006174A6" w:rsidRPr="009E61CB">
        <w:rPr>
          <w:rFonts w:ascii="Times New Roman" w:hAnsi="Times New Roman" w:cs="Times New Roman"/>
          <w:color w:val="000000" w:themeColor="text1"/>
          <w:sz w:val="28"/>
          <w:szCs w:val="28"/>
        </w:rPr>
        <w:t>2</w:t>
      </w:r>
      <w:r w:rsidRPr="009E61CB">
        <w:rPr>
          <w:rFonts w:ascii="Times New Roman" w:hAnsi="Times New Roman" w:cs="Times New Roman"/>
          <w:color w:val="000000" w:themeColor="text1"/>
          <w:sz w:val="28"/>
          <w:szCs w:val="28"/>
        </w:rPr>
        <w:t xml:space="preserve">.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на котором она расположена).</w:t>
      </w:r>
    </w:p>
    <w:p w14:paraId="1AEA152D" w14:textId="1B44EB12"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w:t>
      </w:r>
      <w:r w:rsidR="00B22227" w:rsidRPr="009E61CB">
        <w:rPr>
          <w:rFonts w:ascii="Times New Roman" w:hAnsi="Times New Roman" w:cs="Times New Roman"/>
          <w:color w:val="000000" w:themeColor="text1"/>
          <w:sz w:val="28"/>
          <w:szCs w:val="28"/>
        </w:rPr>
        <w:t>3</w:t>
      </w:r>
      <w:r w:rsidRPr="009E61CB">
        <w:rPr>
          <w:rFonts w:ascii="Times New Roman" w:hAnsi="Times New Roman" w:cs="Times New Roman"/>
          <w:color w:val="000000" w:themeColor="text1"/>
          <w:sz w:val="28"/>
          <w:szCs w:val="28"/>
        </w:rPr>
        <w:t xml:space="preserve">. Вся эксплуатационная документация (паспорт, акт осмотра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проверки, графики осмотров, журнал и т.п.) подлежит постоянному хранению.</w:t>
      </w:r>
    </w:p>
    <w:p w14:paraId="213B3119" w14:textId="5BD8E45B"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Должен быть обеспечен доступ обслуживающего персонала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к эксплуатационной документации во время осмотров, обслуживания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ремонта оборудования и покрытия площадки.</w:t>
      </w:r>
    </w:p>
    <w:p w14:paraId="76D74613"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w:t>
      </w:r>
      <w:r w:rsidR="00B22227" w:rsidRPr="009E61CB">
        <w:rPr>
          <w:rFonts w:ascii="Times New Roman" w:hAnsi="Times New Roman" w:cs="Times New Roman"/>
          <w:color w:val="000000" w:themeColor="text1"/>
          <w:sz w:val="28"/>
          <w:szCs w:val="28"/>
        </w:rPr>
        <w:t>4</w:t>
      </w:r>
      <w:r w:rsidRPr="009E61CB">
        <w:rPr>
          <w:rFonts w:ascii="Times New Roman" w:hAnsi="Times New Roman" w:cs="Times New Roman"/>
          <w:color w:val="000000" w:themeColor="text1"/>
          <w:sz w:val="28"/>
          <w:szCs w:val="28"/>
        </w:rPr>
        <w:t xml:space="preserve">.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rsidRPr="009E61CB">
        <w:rPr>
          <w:rFonts w:ascii="Times New Roman" w:hAnsi="Times New Roman" w:cs="Times New Roman"/>
          <w:color w:val="000000" w:themeColor="text1"/>
          <w:sz w:val="28"/>
          <w:szCs w:val="28"/>
        </w:rPr>
        <w:t>ударопоглощающих</w:t>
      </w:r>
      <w:proofErr w:type="spellEnd"/>
      <w:r w:rsidRPr="009E61CB">
        <w:rPr>
          <w:rFonts w:ascii="Times New Roman" w:hAnsi="Times New Roman" w:cs="Times New Roman"/>
          <w:color w:val="000000" w:themeColor="text1"/>
          <w:sz w:val="28"/>
          <w:szCs w:val="28"/>
        </w:rPr>
        <w:t xml:space="preserve"> покрытий; смазку подшипников; восстановление </w:t>
      </w:r>
      <w:proofErr w:type="spellStart"/>
      <w:r w:rsidRPr="009E61CB">
        <w:rPr>
          <w:rFonts w:ascii="Times New Roman" w:hAnsi="Times New Roman" w:cs="Times New Roman"/>
          <w:color w:val="000000" w:themeColor="text1"/>
          <w:sz w:val="28"/>
          <w:szCs w:val="28"/>
        </w:rPr>
        <w:t>ударопоглощающих</w:t>
      </w:r>
      <w:proofErr w:type="spellEnd"/>
      <w:r w:rsidRPr="009E61CB">
        <w:rPr>
          <w:rFonts w:ascii="Times New Roman" w:hAnsi="Times New Roman" w:cs="Times New Roman"/>
          <w:color w:val="000000" w:themeColor="text1"/>
          <w:sz w:val="28"/>
          <w:szCs w:val="28"/>
        </w:rPr>
        <w:t xml:space="preserve"> покрытий из сыпучих материалов и корректировку их уровня.</w:t>
      </w:r>
    </w:p>
    <w:p w14:paraId="3BA8375F" w14:textId="3E731B18"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w:t>
      </w:r>
      <w:r w:rsidR="00B22227" w:rsidRPr="009E61CB">
        <w:rPr>
          <w:rFonts w:ascii="Times New Roman" w:hAnsi="Times New Roman" w:cs="Times New Roman"/>
          <w:color w:val="000000" w:themeColor="text1"/>
          <w:sz w:val="28"/>
          <w:szCs w:val="28"/>
        </w:rPr>
        <w:t>5</w:t>
      </w:r>
      <w:r w:rsidRPr="009E61CB">
        <w:rPr>
          <w:rFonts w:ascii="Times New Roman" w:hAnsi="Times New Roman" w:cs="Times New Roman"/>
          <w:color w:val="000000" w:themeColor="text1"/>
          <w:sz w:val="28"/>
          <w:szCs w:val="28"/>
        </w:rPr>
        <w:t xml:space="preserve">. Лица, производящие ремонтные работы, принимают меры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по ограждению места производства работ, исключающему допуск детей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получение ими травм. Ремонтные работы включают замену крепежных деталей, сварочные работы, замену частей оборудования.</w:t>
      </w:r>
    </w:p>
    <w:p w14:paraId="3F6103B7"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07D852E9" w14:textId="6CCF7FAB"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Статья 5</w:t>
      </w:r>
      <w:r w:rsidR="00264C35" w:rsidRPr="009E61CB">
        <w:rPr>
          <w:rFonts w:ascii="Times New Roman" w:hAnsi="Times New Roman" w:cs="Times New Roman"/>
          <w:color w:val="000000" w:themeColor="text1"/>
          <w:sz w:val="28"/>
          <w:szCs w:val="28"/>
        </w:rPr>
        <w:t>5</w:t>
      </w:r>
      <w:r w:rsidRPr="009E61CB">
        <w:rPr>
          <w:rFonts w:ascii="Times New Roman" w:hAnsi="Times New Roman" w:cs="Times New Roman"/>
          <w:color w:val="000000" w:themeColor="text1"/>
          <w:sz w:val="28"/>
          <w:szCs w:val="28"/>
        </w:rPr>
        <w:t>. Содержание площадок автостоянок, мест размещения и хранения транспортных средств</w:t>
      </w:r>
    </w:p>
    <w:p w14:paraId="10F15671"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158DDD75" w14:textId="091A7F5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 Юридическое лицо (индивидуальный предприниматель)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или физическое лицо, эксплуатирующее площадку, обеспечивает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ее содержание.</w:t>
      </w:r>
    </w:p>
    <w:p w14:paraId="7E759204"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14:paraId="7F6F8C59" w14:textId="3D6FA723"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Запрещается сжигание автомобильных покрышек и комплектующих,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их сброс в контейнеры, бункеры, на контейнерные площадки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lastRenderedPageBreak/>
        <w:t>и вне установленных для этих целей мест.</w:t>
      </w:r>
    </w:p>
    <w:p w14:paraId="75683DEC"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3. На территории гаражных кооперативов, стоянок, станций технического обслуживания, автомобильных моек обустраиваются пешеходные дорожки, твердые виды покрытия, урны или контейнеры, осветительное оборудование, информационные указатели.</w:t>
      </w:r>
    </w:p>
    <w:p w14:paraId="3B1C6FDC" w14:textId="61B32D5B"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Планировка и обустройство гаражных кооперативов, стоянок, станций технического обслуживания, автомобильных моек без приспособления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для беспрепятственного доступа к ним и использования их инвалидами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другими маломобильными группами населения не допускается.</w:t>
      </w:r>
    </w:p>
    <w:p w14:paraId="4CFC1EC4" w14:textId="31DFDC0B"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4. Кровли зданий гаражных кооперативов, гаражей, стоянок, станций технического обслуживания, автомобильных моек должны содержаться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чистоте.</w:t>
      </w:r>
    </w:p>
    <w:p w14:paraId="7F3528DB"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5.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14:paraId="356D49BA"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6.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14:paraId="3CB23B43"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1C985940" w14:textId="0FBDF075"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Статья 5</w:t>
      </w:r>
      <w:r w:rsidR="00264C35" w:rsidRPr="009E61CB">
        <w:rPr>
          <w:rFonts w:ascii="Times New Roman" w:hAnsi="Times New Roman" w:cs="Times New Roman"/>
          <w:color w:val="000000" w:themeColor="text1"/>
          <w:sz w:val="28"/>
          <w:szCs w:val="28"/>
        </w:rPr>
        <w:t>6</w:t>
      </w:r>
      <w:r w:rsidRPr="009E61CB">
        <w:rPr>
          <w:rFonts w:ascii="Times New Roman" w:hAnsi="Times New Roman" w:cs="Times New Roman"/>
          <w:color w:val="000000" w:themeColor="text1"/>
          <w:sz w:val="28"/>
          <w:szCs w:val="28"/>
        </w:rPr>
        <w:t>. Содержание объектов (средств) наружного освещения</w:t>
      </w:r>
    </w:p>
    <w:p w14:paraId="1BA4B2E9"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18705323"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 Все системы уличного, дворового и других видов наружного освещения должны поддерживаться в исправном состоянии.</w:t>
      </w:r>
    </w:p>
    <w:p w14:paraId="28322BED"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Собственники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14:paraId="27CBDE25"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14:paraId="5315EA03" w14:textId="74095F9E"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Опоры сетей наружного освещения не должны иметь отклонение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от вертикали более 5 градусов.</w:t>
      </w:r>
    </w:p>
    <w:p w14:paraId="0ABF5441" w14:textId="51ABC9CB"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3. Поврежденные элементы сетей, влияющие на их работу или электробезопасность, должны ремонтироваться немедленно, не влияющие</w:t>
      </w:r>
      <w:r w:rsidR="00B533F6" w:rsidRPr="009E61CB">
        <w:rPr>
          <w:rFonts w:ascii="Times New Roman" w:hAnsi="Times New Roman" w:cs="Times New Roman"/>
          <w:color w:val="000000" w:themeColor="text1"/>
          <w:sz w:val="28"/>
          <w:szCs w:val="28"/>
        </w:rPr>
        <w:t xml:space="preserve"> –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в течение 10 дней с момента повреждения. Бездействующие элементы сетей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том числе временные) должны демонтироваться в течение месяца с момента прекращения действия.</w:t>
      </w:r>
    </w:p>
    <w:p w14:paraId="690FE8F3" w14:textId="46695599"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lastRenderedPageBreak/>
        <w:t>В подземных пешеходных переходах количество неработающих светильников не должно превышать 5 процентов от их общего числа.</w:t>
      </w:r>
    </w:p>
    <w:p w14:paraId="226899FB" w14:textId="11E2D64D"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5. Срок восстановления горения отдельных светильников не должен превышать 2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в течение 2 часов. Массовое отключение, возникшее в результате обстоятельств непреодолимой силы, устраняется в возможно короткие сроки.</w:t>
      </w:r>
    </w:p>
    <w:p w14:paraId="21E7F4A6" w14:textId="5EF4EE56"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6. Наличие сбитых, а также оставшихся после замены опор освещения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в местах общественного пользования не допускается. Вывоз таких опор осуществляется их владельцами в течение суток с момента демонтажа, либо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с момента получения информации о наличии таких опор от граждан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или юридических лиц, органов государственной власти или органов местного самоуправления.</w:t>
      </w:r>
    </w:p>
    <w:p w14:paraId="5AA13C33"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768F5DB2" w14:textId="1AC530E4"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Статья 5</w:t>
      </w:r>
      <w:r w:rsidR="00264C35" w:rsidRPr="009E61CB">
        <w:rPr>
          <w:rFonts w:ascii="Times New Roman" w:hAnsi="Times New Roman" w:cs="Times New Roman"/>
          <w:color w:val="000000" w:themeColor="text1"/>
          <w:sz w:val="28"/>
          <w:szCs w:val="28"/>
        </w:rPr>
        <w:t>7</w:t>
      </w:r>
      <w:r w:rsidRPr="009E61CB">
        <w:rPr>
          <w:rFonts w:ascii="Times New Roman" w:hAnsi="Times New Roman" w:cs="Times New Roman"/>
          <w:color w:val="000000" w:themeColor="text1"/>
          <w:sz w:val="28"/>
          <w:szCs w:val="28"/>
        </w:rPr>
        <w:t>. Содержание средств размещения информации, рекламных конструкций</w:t>
      </w:r>
    </w:p>
    <w:p w14:paraId="750A6874"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2B560E79" w14:textId="3A48951F"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при их эксплуатации.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течение 3 дней с момента их выявления.</w:t>
      </w:r>
    </w:p>
    <w:p w14:paraId="1F75F3D4"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Техническое состояние должно соответствовать требованиям документов, необходимых для установки средства размещения информации, рекламной конструкции в соответствии с порядком, определяемым Администрацией.</w:t>
      </w:r>
    </w:p>
    <w:p w14:paraId="0B17C484"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14:paraId="29DAADC8"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4549A37A" w14:textId="58E89CEC"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Статья 5</w:t>
      </w:r>
      <w:r w:rsidR="00264C35" w:rsidRPr="009E61CB">
        <w:rPr>
          <w:rFonts w:ascii="Times New Roman" w:hAnsi="Times New Roman" w:cs="Times New Roman"/>
          <w:color w:val="000000" w:themeColor="text1"/>
          <w:sz w:val="28"/>
          <w:szCs w:val="28"/>
        </w:rPr>
        <w:t>8</w:t>
      </w:r>
      <w:r w:rsidRPr="009E61CB">
        <w:rPr>
          <w:rFonts w:ascii="Times New Roman" w:hAnsi="Times New Roman" w:cs="Times New Roman"/>
          <w:color w:val="000000" w:themeColor="text1"/>
          <w:sz w:val="28"/>
          <w:szCs w:val="28"/>
        </w:rPr>
        <w:t>. Требования к содержанию ограждений (заборов)</w:t>
      </w:r>
    </w:p>
    <w:p w14:paraId="351166A6"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779BB449" w14:textId="0D8D87AD"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14:paraId="2B604763"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lastRenderedPageBreak/>
        <w:t>2.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14:paraId="279F65FA"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2917E676" w14:textId="099AC148"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Статья 5</w:t>
      </w:r>
      <w:r w:rsidR="00264C35" w:rsidRPr="009E61CB">
        <w:rPr>
          <w:rFonts w:ascii="Times New Roman" w:hAnsi="Times New Roman" w:cs="Times New Roman"/>
          <w:color w:val="000000" w:themeColor="text1"/>
          <w:sz w:val="28"/>
          <w:szCs w:val="28"/>
        </w:rPr>
        <w:t>9</w:t>
      </w:r>
      <w:r w:rsidRPr="009E61CB">
        <w:rPr>
          <w:rFonts w:ascii="Times New Roman" w:hAnsi="Times New Roman" w:cs="Times New Roman"/>
          <w:color w:val="000000" w:themeColor="text1"/>
          <w:sz w:val="28"/>
          <w:szCs w:val="28"/>
        </w:rPr>
        <w:t xml:space="preserve">. Содержание объектов капитального строительства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объектов инфраструктуры</w:t>
      </w:r>
    </w:p>
    <w:p w14:paraId="14F11104" w14:textId="77777777" w:rsidR="00BB1633" w:rsidRPr="009E61CB" w:rsidRDefault="00BB1633" w:rsidP="009E61CB">
      <w:pPr>
        <w:pStyle w:val="ConsPlusNormal"/>
        <w:ind w:firstLine="709"/>
        <w:jc w:val="both"/>
        <w:rPr>
          <w:rFonts w:ascii="Times New Roman" w:hAnsi="Times New Roman" w:cs="Times New Roman"/>
          <w:color w:val="000000" w:themeColor="text1"/>
          <w:sz w:val="20"/>
          <w:szCs w:val="28"/>
        </w:rPr>
      </w:pPr>
    </w:p>
    <w:p w14:paraId="7F267940"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 Содержание объектов капитального строительства:</w:t>
      </w:r>
    </w:p>
    <w:p w14:paraId="0206924D" w14:textId="39458A02"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а) местные разрушения облицовки, штукатурки, фактурного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 окрасочного слоев, трещины в штукатурке, выкрашивание раствора из швов облицовки, кирпичной и </w:t>
      </w:r>
      <w:proofErr w:type="spellStart"/>
      <w:r w:rsidRPr="009E61CB">
        <w:rPr>
          <w:rFonts w:ascii="Times New Roman" w:hAnsi="Times New Roman" w:cs="Times New Roman"/>
          <w:color w:val="000000" w:themeColor="text1"/>
          <w:sz w:val="28"/>
          <w:szCs w:val="28"/>
        </w:rPr>
        <w:t>мелкоблочной</w:t>
      </w:r>
      <w:proofErr w:type="spellEnd"/>
      <w:r w:rsidRPr="009E61CB">
        <w:rPr>
          <w:rFonts w:ascii="Times New Roman" w:hAnsi="Times New Roman" w:cs="Times New Roman"/>
          <w:color w:val="000000" w:themeColor="text1"/>
          <w:sz w:val="28"/>
          <w:szCs w:val="28"/>
        </w:rPr>
        <w:t xml:space="preserve"> кладки, разрушение герметизирующих заделок стыков полносборных зданий, повреждение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должны устраняться, не допуская их дальнейшего развития;</w:t>
      </w:r>
    </w:p>
    <w:p w14:paraId="512745CD"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б) работы по ремонту и покраске фасадов зданий и их отдельных элементов (балконы, лоджии, кровли, водосточные трубы и т.п.) должны производиться в соответствии с паспортом колористического решения фасадов зданий, строений, сооружений, ограждений.</w:t>
      </w:r>
    </w:p>
    <w:p w14:paraId="6AAD9B4B" w14:textId="3BCC37A2"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Расположенные на фасадах средства размещения информации, информационные таблички, памятные доски должны поддерживаться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чистоте и исправном состоянии;</w:t>
      </w:r>
    </w:p>
    <w:p w14:paraId="212B8A94"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в) входы, цоколи, витрины должны содержаться в чистоте и исправном состоянии;</w:t>
      </w:r>
    </w:p>
    <w:p w14:paraId="1E700CAF"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г) домовые знаки должны содержаться в чистоте, их освещение в темное время суток должно быть в исправном состоянии;</w:t>
      </w:r>
    </w:p>
    <w:p w14:paraId="4BA362E6" w14:textId="247F1194"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д) при входах в здания предусматривается организация площадок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14:paraId="5615FCC7" w14:textId="39D2186F"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е) все закрепленные к стене стальные элементы и детали крепления необходимо защищать от коррозии и окрашивать по мере необходимости,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но не реже одного раза в три года;</w:t>
      </w:r>
    </w:p>
    <w:p w14:paraId="248F355D"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ж) мостики для перехода через коммуникации должны быть исправными и содержаться в чистоте;</w:t>
      </w:r>
    </w:p>
    <w:p w14:paraId="24FEE6CF" w14:textId="4C00209B"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з) козырьки подъездов, а также кровля должны быть очищены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от загрязнений, древесно-кустарниковой и сорной растительности;</w:t>
      </w:r>
    </w:p>
    <w:p w14:paraId="61E96B9D" w14:textId="09C037C2"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и) в зимнее время должна быть организована своевременная очистка кровель от снега, наледи и обледенений. Очистка крыш от снега (наледи)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со сбросом его на тротуары допускается только в светлое время суток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с поверхности ската кровли, обращенного в сторону улицы. Сброс снега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с остальных скатов кровли, а также плоских кровель должен производиться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lastRenderedPageBreak/>
        <w:t>на внутренние дворовые территории.</w:t>
      </w:r>
    </w:p>
    <w:p w14:paraId="52D24CC3"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14:paraId="68D7AFCD"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Сброшенные с кровель зданий снег (наледь) убираются в специально отведенные места для последующего вывоза не позднее 3 часов после сброса;</w:t>
      </w:r>
    </w:p>
    <w:p w14:paraId="358038F2"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к)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14:paraId="13155DDB" w14:textId="377FCE8E"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 Малые архитектурные формы должны содержаться в чистоте, окраска должна производиться не реже 1 раза в год, ремонт</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по мере необходимости.</w:t>
      </w:r>
    </w:p>
    <w:p w14:paraId="35BE480B" w14:textId="2E27C12E"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3. Окраску и ремонт оград, ворот жилых и промышленных зданий, фонарей уличного освещения, опор, трансформаторных будок производить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по мере необходимости.</w:t>
      </w:r>
    </w:p>
    <w:p w14:paraId="5FDE8B49"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4. Содержание некапитальных сооружений:</w:t>
      </w:r>
    </w:p>
    <w:p w14:paraId="77925FAF" w14:textId="462AC1ED"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а) уборка туалетных кабин или туалетов осуществляется регулярно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14:paraId="456DB98E" w14:textId="715E6E1F"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б) окраска некапитальных сооружений должна производиться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не реже 1 раза в год, ремонт</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по мере необходимости.</w:t>
      </w:r>
    </w:p>
    <w:p w14:paraId="1D745587" w14:textId="4EB390F9"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5. Водные устройства должны содержаться в чистоте, в том числе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в период их отключения.</w:t>
      </w:r>
    </w:p>
    <w:p w14:paraId="1301E6D3" w14:textId="59CD8815"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Окраска элементов водных устройств должна производиться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не реже 1 раза в год, ремонт</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по мере необходимости.</w:t>
      </w:r>
    </w:p>
    <w:p w14:paraId="4B00EAC4"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Администрацией.</w:t>
      </w:r>
    </w:p>
    <w:p w14:paraId="1A854190" w14:textId="3CEA6F7C"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Ямочный ремонт для устранения дефектов (повреждений) твердых покрытий на общественных и дворовых территориях (включая внутридворовые проезды), внутриквартальных проездах осуществляется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следующие сроки с момента выявления:</w:t>
      </w:r>
    </w:p>
    <w:p w14:paraId="0530E757" w14:textId="77777777"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а) не более 15 рабочих дней для дефектов с размерами: площадь не более 0,06 кв. м, длина не более 15 см, глубина не более 5 см;</w:t>
      </w:r>
    </w:p>
    <w:p w14:paraId="4027A6A8" w14:textId="08C3CA6E"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б) не более десяти рабочих дней для дефектов с размерами: площадь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0,06 кв. м и более, длина 15 см и более, глубина 5 см и более;</w:t>
      </w:r>
    </w:p>
    <w:p w14:paraId="4C3161C2" w14:textId="5A39A464"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в) не более пяти рабочих дней для дефектов, создающих опасность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для движения транспорта и пешеходов.</w:t>
      </w:r>
    </w:p>
    <w:p w14:paraId="1D802A71" w14:textId="706486A3"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На дворовых территориях (включая внутридворовые проезды)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для дефектов с размерами, указанными в пунктах </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а</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 xml:space="preserve"> и </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б</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 xml:space="preserve"> настоящей части, ямочный ремонт осуществляется в летнее время.</w:t>
      </w:r>
    </w:p>
    <w:p w14:paraId="58E8F828" w14:textId="77777777"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В зимнее и летнее время ямочный ремонт осуществляется:</w:t>
      </w:r>
    </w:p>
    <w:p w14:paraId="7C84FED4" w14:textId="77777777"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на общественных территориях, внутриквартальных проездах;</w:t>
      </w:r>
    </w:p>
    <w:p w14:paraId="1531053A" w14:textId="5B8E1426"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lastRenderedPageBreak/>
        <w:t xml:space="preserve">на дворовых территориях (включая внутридворовые проезды)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для дефектов, указанных в пункте </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в</w:t>
      </w:r>
      <w:r w:rsidR="00E55AA8" w:rsidRPr="009E61CB">
        <w:rPr>
          <w:rFonts w:ascii="Times New Roman" w:hAnsi="Times New Roman" w:cs="Times New Roman"/>
          <w:color w:val="000000" w:themeColor="text1"/>
          <w:sz w:val="28"/>
          <w:szCs w:val="28"/>
        </w:rPr>
        <w:t>»</w:t>
      </w:r>
      <w:r w:rsidRPr="009E61CB">
        <w:rPr>
          <w:rFonts w:ascii="Times New Roman" w:hAnsi="Times New Roman" w:cs="Times New Roman"/>
          <w:color w:val="000000" w:themeColor="text1"/>
          <w:sz w:val="28"/>
          <w:szCs w:val="28"/>
        </w:rPr>
        <w:t xml:space="preserve"> настоящей части.</w:t>
      </w:r>
    </w:p>
    <w:p w14:paraId="14A23F71" w14:textId="65D2B33B"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При замене существующих или обустройстве новых искусственных неровностей на проездах общественных территорий, внутриквартальных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 внутридворовых проездах необходимо использовать искусственные неровности сборные из материалов двух чередующих цветов: черного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 желтого, со </w:t>
      </w:r>
      <w:proofErr w:type="spellStart"/>
      <w:r w:rsidRPr="009E61CB">
        <w:rPr>
          <w:rFonts w:ascii="Times New Roman" w:hAnsi="Times New Roman" w:cs="Times New Roman"/>
          <w:color w:val="000000" w:themeColor="text1"/>
          <w:sz w:val="28"/>
          <w:szCs w:val="28"/>
        </w:rPr>
        <w:t>световозвращающими</w:t>
      </w:r>
      <w:proofErr w:type="spellEnd"/>
      <w:r w:rsidRPr="009E61CB">
        <w:rPr>
          <w:rFonts w:ascii="Times New Roman" w:hAnsi="Times New Roman" w:cs="Times New Roman"/>
          <w:color w:val="000000" w:themeColor="text1"/>
          <w:sz w:val="28"/>
          <w:szCs w:val="28"/>
        </w:rPr>
        <w:t xml:space="preserve"> элементами желтого цвета общей площадью не менее:</w:t>
      </w:r>
    </w:p>
    <w:p w14:paraId="2F687C76" w14:textId="77777777"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25 процентов общей площади поверхности основных элементов искусственной неровности сборной для основных элементов конструкции;</w:t>
      </w:r>
    </w:p>
    <w:p w14:paraId="567B8D5D" w14:textId="77777777"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30 процентов общей площади поверхности краевых элементов искусственной неровности сборной для краевых элементов конструкции для полос движения безрельсового общественного транспорта.</w:t>
      </w:r>
    </w:p>
    <w:p w14:paraId="5CEB0219" w14:textId="3AED8369"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Участки проездов общественных территорий, внутриквартальных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 внутридворовых проездов, оборудованные искусственными неровностями, должны быть обозначены предупреждающими дорожными знаками </w:t>
      </w:r>
      <w:r w:rsidR="009E61CB">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разметкой.</w:t>
      </w:r>
    </w:p>
    <w:p w14:paraId="619BE9F0" w14:textId="32015BC7" w:rsidR="00F55FEE" w:rsidRPr="009E61CB" w:rsidRDefault="00F55FEE"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Не допускается эксплуатация искусственной неровности с отсутствием двух и более крепежных элементов на один элемент искусственной неровности, наличием отдельного элемента, выступающего более чем на 2 см над поверхностью неровности, или открытого элемента крепежа.</w:t>
      </w:r>
    </w:p>
    <w:p w14:paraId="792AA121" w14:textId="77777777" w:rsidR="00264C35" w:rsidRPr="005C4C90" w:rsidRDefault="00264C35" w:rsidP="009E61CB">
      <w:pPr>
        <w:pStyle w:val="ConsPlusNormal"/>
        <w:ind w:firstLine="709"/>
        <w:jc w:val="both"/>
        <w:rPr>
          <w:rFonts w:ascii="Times New Roman" w:hAnsi="Times New Roman" w:cs="Times New Roman"/>
          <w:color w:val="000000" w:themeColor="text1"/>
          <w:sz w:val="20"/>
          <w:szCs w:val="28"/>
        </w:rPr>
      </w:pPr>
    </w:p>
    <w:p w14:paraId="67AAA042" w14:textId="2F95F2F3"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Статья </w:t>
      </w:r>
      <w:r w:rsidR="00264C35" w:rsidRPr="009E61CB">
        <w:rPr>
          <w:rFonts w:ascii="Times New Roman" w:hAnsi="Times New Roman" w:cs="Times New Roman"/>
          <w:color w:val="000000" w:themeColor="text1"/>
          <w:sz w:val="28"/>
          <w:szCs w:val="28"/>
        </w:rPr>
        <w:t>60</w:t>
      </w:r>
      <w:r w:rsidRPr="009E61CB">
        <w:rPr>
          <w:rFonts w:ascii="Times New Roman" w:hAnsi="Times New Roman" w:cs="Times New Roman"/>
          <w:color w:val="000000" w:themeColor="text1"/>
          <w:sz w:val="28"/>
          <w:szCs w:val="28"/>
        </w:rPr>
        <w:t>. Содержание зеленых насаждений</w:t>
      </w:r>
    </w:p>
    <w:p w14:paraId="1012E6E9" w14:textId="09AA4E0E" w:rsidR="00BB1633" w:rsidRPr="005C4C90" w:rsidRDefault="00BB1633" w:rsidP="009E61CB">
      <w:pPr>
        <w:pStyle w:val="ConsPlusNormal"/>
        <w:ind w:firstLine="709"/>
        <w:jc w:val="both"/>
        <w:rPr>
          <w:rFonts w:ascii="Times New Roman" w:hAnsi="Times New Roman" w:cs="Times New Roman"/>
          <w:color w:val="000000" w:themeColor="text1"/>
          <w:sz w:val="20"/>
          <w:szCs w:val="28"/>
        </w:rPr>
      </w:pPr>
    </w:p>
    <w:p w14:paraId="40313629" w14:textId="48C98A53"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 Юридические лица (индивидуальные предприниматели) и физические лица обязаны обеспечивать содержание зеленых насаждений, расположенных на их земельных участках, находящихся в их собственности, владении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или пользовании, и прилегающей территории, а также обеспечивать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их удовлетворительное состояние и развитие.</w:t>
      </w:r>
    </w:p>
    <w:p w14:paraId="3AF7A19B" w14:textId="76CC6579"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2. Требования к организации озеленения территорий муниципальных образование, включая порядок создания, содержания, восстановления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охраны, расположенных в границах населенных пунктов газонов, цветников и иных территорий, занятых травянистыми растениями, устанавливаются Правилами.</w:t>
      </w:r>
    </w:p>
    <w:p w14:paraId="48FF8190" w14:textId="1A5DB7AA"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3. Санитарная и омолаживающая обрезка деревьев и кустарников должна производиться в осенний и (или) весенний периоды в зависимости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от вида растений до начала сокодвижения с обязательным учетом возраста растений, особенностей их роста и цветения.</w:t>
      </w:r>
    </w:p>
    <w:p w14:paraId="0D1A4B61"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4. Деревья с повреждениями ствола или кроны более 50 процентов подлежат санитарной вырубке.</w:t>
      </w:r>
    </w:p>
    <w:p w14:paraId="44CA8874" w14:textId="185BAD08"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5. Удаление частей деревьев, кустарников (порубочных остатков)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с территории проведения вырубки обеспечивается лицом, в отношении которого оформлено разрешение на вырубку зеленых насаждений, в течение суток с момента проведения вырубки.</w:t>
      </w:r>
    </w:p>
    <w:p w14:paraId="28E1972B"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6. Побелка стволов деревьев на территориях общего пользования </w:t>
      </w:r>
      <w:r w:rsidRPr="009E61CB">
        <w:rPr>
          <w:rFonts w:ascii="Times New Roman" w:hAnsi="Times New Roman" w:cs="Times New Roman"/>
          <w:color w:val="000000" w:themeColor="text1"/>
          <w:sz w:val="28"/>
          <w:szCs w:val="28"/>
        </w:rPr>
        <w:lastRenderedPageBreak/>
        <w:t>допускается на отдельных объектах благоустройства, где предъявляются повышенные санитарные и другие специальные требования (в том числе возле общественных туалетов, контейнерных площадок, производств с особой спецификой работ) только известью или специальными составами.</w:t>
      </w:r>
    </w:p>
    <w:p w14:paraId="71711BF8"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7. При содержании объектов благоустройства должны соблюдаться основные требования к стрижке (кошению) травы:</w:t>
      </w:r>
    </w:p>
    <w:p w14:paraId="1B4AE0A6"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 высота травы на газонах не может составлять более 20 см;</w:t>
      </w:r>
    </w:p>
    <w:p w14:paraId="2298F4FB"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 высота травы на газонных решетках на экологических плоскостных открытых стоянках автомобилей и парковках не может составлять более 5 см;</w:t>
      </w:r>
    </w:p>
    <w:p w14:paraId="60FB0F42" w14:textId="1009CF32"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3) высота травы на луговом и мавританском газоне вдоль внутриквартальных, внутридворовых, хозяйственных и иных подобных проездов, пешеходных коммуникаций, обочин, вокруг отмостки, опор освещения, площадок, некапитальных строений, сооружений, средств размещения информации, рекламных конструкций, объектов дорожного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придорожного сервиса, а также на разделительных полосах автомобильных дорог, полосах отвода наземных линейных объектов не может составлять более 50 см. Ширина полосы кошения в указанных в настоящем пункте случаях не может составлять менее 1,5 м.</w:t>
      </w:r>
    </w:p>
    <w:p w14:paraId="1A853B29"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Окошенная трава с территории проведения покоса должна быть удалена в течение трех суток со дня проведения покоса.</w:t>
      </w:r>
    </w:p>
    <w:p w14:paraId="043B41C1"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Окошенная трава, собранные в период листопада листья должны быть убраны на расстояние не менее 2 метров от твердого (усовершенствованного) покрытия проезжей части, пешеходных коммуникаций, объектов инфраструктуры для велосипедного движения и вывезены на специально оборудованные полигоны или предприятия;</w:t>
      </w:r>
    </w:p>
    <w:p w14:paraId="705642E1" w14:textId="635E68FC"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4) погибшие и потерявшие декоративность растения в цветниках,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контейнерах для озеленения должны удаляться сразу с одновременной подсадкой новых растений или иным декоративным оформлением;</w:t>
      </w:r>
    </w:p>
    <w:p w14:paraId="3850B3AA" w14:textId="518EA34C"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5) не допускается проезд, размещение и хранение средств на участках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с зелеными насаждениями на дворовых и общественных территориях, внутридворовых и внутриквартальных проездах на цветниках и на участках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с травянистой растительностью искусственного происхождения;</w:t>
      </w:r>
    </w:p>
    <w:p w14:paraId="0B095967"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6) на территориях муниципальных образований запрещается:</w:t>
      </w:r>
    </w:p>
    <w:p w14:paraId="00B77354"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допускать посадку, распространение, возобновление, воспроизводство инвазивных вредных зеленых насаждений;</w:t>
      </w:r>
    </w:p>
    <w:p w14:paraId="18D005C1"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высаживать и пересаживать зеленые насаждения с визуально определяемыми признаками заселения и поражения вредителями и болезнями;</w:t>
      </w:r>
    </w:p>
    <w:p w14:paraId="7F798557"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самовольная вырубка и пересадка деревьев и кустарников;</w:t>
      </w:r>
    </w:p>
    <w:p w14:paraId="73FD6A34"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повреждать и уничтожать растения на территориях общего пользования;</w:t>
      </w:r>
    </w:p>
    <w:p w14:paraId="5BE03E68"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прикреплять к стволам деревьев и кустарников щиты, объявления, листовки, иные информационные материалы и посторонние предметы;</w:t>
      </w:r>
    </w:p>
    <w:p w14:paraId="44C6FCD0"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сбрасывать окошенную траву, порубочные остатки, листья в смотровые колодцы, колодцы дождевой канализации, дождеприемные решетки, дренажные траншеи, водоотводные лотки, на твердые (усовершенствованные) покрытия проезжей части, пешеходные коммуникации, объекты </w:t>
      </w:r>
      <w:r w:rsidRPr="009E61CB">
        <w:rPr>
          <w:rFonts w:ascii="Times New Roman" w:hAnsi="Times New Roman" w:cs="Times New Roman"/>
          <w:color w:val="000000" w:themeColor="text1"/>
          <w:sz w:val="28"/>
          <w:szCs w:val="28"/>
        </w:rPr>
        <w:lastRenderedPageBreak/>
        <w:t>инфраструктуры для велосипедного движения, площадки, отмостки, в водные объекты;</w:t>
      </w:r>
    </w:p>
    <w:p w14:paraId="20DD9A05"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7) луговые газоны в парках и лесопарках, созданные на базе естественной луговой высокотравной многовидовой растительности, оставляют в виде цветущего разнотравья. Ширина полосы кошения вдоль детских и спортивных площадок, пешеходных коммуникаций, расположенных в парках и лесопарках, не может составлять менее 1,5 м;</w:t>
      </w:r>
    </w:p>
    <w:p w14:paraId="706A7F37"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8) при асфальтировании и замощении дорог, тротуаров и иных элементов благоустройства вокруг деревьев и кустарников необходимо соблюдать размеры приствольных кругов в зависимости от возраста дерева или кустарника: при возрасте до 3 лет диаметр приствольного круга должен составлять не менее 2 м, при возрасте старше 7 лет диаметр приствольного круга должен составлять не менее 3 м;</w:t>
      </w:r>
    </w:p>
    <w:p w14:paraId="409F532C" w14:textId="681B7E90"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9) на газонах парков и лесопарков, в массивах и группах, удаленных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от дорог, сгребать и вывозить опавший лист запрещается во избежание выноса органики, обеднения почв, нецелесообразных трудовых и материальных затрат. Сжигать лист категорически запрещается.</w:t>
      </w:r>
    </w:p>
    <w:p w14:paraId="3B4691EE" w14:textId="77777777" w:rsidR="00BB1633" w:rsidRPr="005C4C90" w:rsidRDefault="00BB1633" w:rsidP="009E61CB">
      <w:pPr>
        <w:pStyle w:val="ConsPlusNormal"/>
        <w:ind w:firstLine="709"/>
        <w:jc w:val="both"/>
        <w:rPr>
          <w:rFonts w:ascii="Times New Roman" w:hAnsi="Times New Roman" w:cs="Times New Roman"/>
          <w:color w:val="000000" w:themeColor="text1"/>
          <w:sz w:val="20"/>
          <w:szCs w:val="28"/>
        </w:rPr>
      </w:pPr>
    </w:p>
    <w:p w14:paraId="1D593439" w14:textId="01D33FFF"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Статья </w:t>
      </w:r>
      <w:r w:rsidR="00264C35" w:rsidRPr="009E61CB">
        <w:rPr>
          <w:rFonts w:ascii="Times New Roman" w:hAnsi="Times New Roman" w:cs="Times New Roman"/>
          <w:color w:val="000000" w:themeColor="text1"/>
          <w:sz w:val="28"/>
          <w:szCs w:val="28"/>
        </w:rPr>
        <w:t>61</w:t>
      </w:r>
      <w:r w:rsidRPr="009E61CB">
        <w:rPr>
          <w:rFonts w:ascii="Times New Roman" w:hAnsi="Times New Roman" w:cs="Times New Roman"/>
          <w:color w:val="000000" w:themeColor="text1"/>
          <w:sz w:val="28"/>
          <w:szCs w:val="28"/>
        </w:rPr>
        <w:t xml:space="preserve">. Содержание наземных частей линейных сооружений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коммуникаций</w:t>
      </w:r>
    </w:p>
    <w:p w14:paraId="0235439B" w14:textId="77777777" w:rsidR="00BB1633" w:rsidRPr="005C4C90" w:rsidRDefault="00BB1633" w:rsidP="009E61CB">
      <w:pPr>
        <w:pStyle w:val="ConsPlusNormal"/>
        <w:ind w:firstLine="709"/>
        <w:jc w:val="both"/>
        <w:rPr>
          <w:rFonts w:ascii="Times New Roman" w:hAnsi="Times New Roman" w:cs="Times New Roman"/>
          <w:color w:val="000000" w:themeColor="text1"/>
          <w:sz w:val="20"/>
          <w:szCs w:val="28"/>
        </w:rPr>
      </w:pPr>
    </w:p>
    <w:p w14:paraId="506F3D11" w14:textId="204AB969"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а прилегающая к ним территория содержаться в чистоте.</w:t>
      </w:r>
    </w:p>
    <w:p w14:paraId="56869203" w14:textId="6DB7A538"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2. Не допускается повреждение наземных частей смотровых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 дождеприемных колодцев, линий теплотрасс, газо-, топливо-, водопроводов, линий электропередачи и их изоляции, </w:t>
      </w:r>
      <w:r w:rsidR="00F9609D" w:rsidRPr="009E61CB">
        <w:rPr>
          <w:rFonts w:ascii="Times New Roman" w:hAnsi="Times New Roman" w:cs="Times New Roman"/>
          <w:color w:val="000000" w:themeColor="text1"/>
          <w:sz w:val="28"/>
          <w:szCs w:val="28"/>
        </w:rPr>
        <w:t>иных наземных частей протяженных объектов инженерно-технического обеспечения</w:t>
      </w:r>
      <w:r w:rsidRPr="009E61CB">
        <w:rPr>
          <w:rFonts w:ascii="Times New Roman" w:hAnsi="Times New Roman" w:cs="Times New Roman"/>
          <w:color w:val="000000" w:themeColor="text1"/>
          <w:sz w:val="28"/>
          <w:szCs w:val="28"/>
        </w:rPr>
        <w:t>.</w:t>
      </w:r>
    </w:p>
    <w:p w14:paraId="039C6FF5" w14:textId="72D4F835"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3. Не допускается отсутствие, загрязнение или неокрашенное состояние ограждений, люков смотровых и дождеприемных колодцев, отсутствие наружной изоляции наземных линий теплосети, газо-, топливо-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 водопроводов, и иных наземных частей линейных сооружений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14:paraId="237FCEF1" w14:textId="79AF0098"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4.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из смотровых и дождеприемных колодцев производится юридическими лицами (индивидуальными предпринимателями), эксплуатирующими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эти сооружения.</w:t>
      </w:r>
    </w:p>
    <w:p w14:paraId="7932AB38" w14:textId="49B6CE04"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5.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w:t>
      </w:r>
      <w:r w:rsidRPr="009E61CB">
        <w:rPr>
          <w:rFonts w:ascii="Times New Roman" w:hAnsi="Times New Roman" w:cs="Times New Roman"/>
          <w:color w:val="000000" w:themeColor="text1"/>
          <w:sz w:val="28"/>
          <w:szCs w:val="28"/>
        </w:rPr>
        <w:lastRenderedPageBreak/>
        <w:t xml:space="preserve">водоснабжения (пожарные гидранты, водоемы), расположенным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на обслуживаемой территории.</w:t>
      </w:r>
    </w:p>
    <w:p w14:paraId="27DF81F9"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6.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14:paraId="448A0666" w14:textId="050A409B"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а) открывать люки колодцев и регулировать запорные устройства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на магистралях водопровода, канализации, теплотрасс;</w:t>
      </w:r>
    </w:p>
    <w:p w14:paraId="7E2441D4"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б) производить какие-либо работы на данных сетях без разрешения эксплуатирующих организаций;</w:t>
      </w:r>
    </w:p>
    <w:p w14:paraId="4FFE6CDB"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в)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и отходами;</w:t>
      </w:r>
    </w:p>
    <w:p w14:paraId="6EA2FDB9"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г) оставлять колодцы неплотно закрытыми и (или) закрывать разбитыми крышками;</w:t>
      </w:r>
    </w:p>
    <w:p w14:paraId="7DEC9F2F"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е) отводить поверхностные воды в систему канализации;</w:t>
      </w:r>
    </w:p>
    <w:p w14:paraId="79A3CD60"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ж) пользоваться пожарными гидрантами в хозяйственных целях;</w:t>
      </w:r>
    </w:p>
    <w:p w14:paraId="1C0ACD18"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з) производить забор воды от уличных колонок с помощью шлангов;</w:t>
      </w:r>
    </w:p>
    <w:p w14:paraId="656AD6E0"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и) производить разборку колонок;</w:t>
      </w:r>
    </w:p>
    <w:p w14:paraId="4EC24250" w14:textId="755D22EB"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к) при производстве земляных и дорожных работ на улицах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внутриквартальных территориях сбивать люки и засыпать грунтом колодцы подземных коммуникаций, при асфальтировании</w:t>
      </w:r>
      <w:r w:rsidR="00B533F6" w:rsidRPr="009E61CB">
        <w:rPr>
          <w:rFonts w:ascii="Times New Roman" w:hAnsi="Times New Roman" w:cs="Times New Roman"/>
          <w:color w:val="000000" w:themeColor="text1"/>
          <w:sz w:val="28"/>
          <w:szCs w:val="28"/>
        </w:rPr>
        <w:t xml:space="preserve"> – </w:t>
      </w:r>
      <w:r w:rsidRPr="009E61CB">
        <w:rPr>
          <w:rFonts w:ascii="Times New Roman" w:hAnsi="Times New Roman" w:cs="Times New Roman"/>
          <w:color w:val="000000" w:themeColor="text1"/>
          <w:sz w:val="28"/>
          <w:szCs w:val="28"/>
        </w:rPr>
        <w:t>покрывать их асфальтом.</w:t>
      </w:r>
    </w:p>
    <w:p w14:paraId="0D76E955" w14:textId="66DFEA9E"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7. В зимний период собственники (правообладатели), ответственные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исправном состоянии и в зимний период должны быть утеплены.</w:t>
      </w:r>
    </w:p>
    <w:p w14:paraId="25E2156E" w14:textId="77777777" w:rsidR="00BB1633" w:rsidRPr="005C4C90" w:rsidRDefault="00BB1633" w:rsidP="009E61CB">
      <w:pPr>
        <w:pStyle w:val="ConsPlusNormal"/>
        <w:ind w:firstLine="709"/>
        <w:jc w:val="both"/>
        <w:rPr>
          <w:rFonts w:ascii="Times New Roman" w:hAnsi="Times New Roman" w:cs="Times New Roman"/>
          <w:color w:val="000000" w:themeColor="text1"/>
          <w:sz w:val="20"/>
          <w:szCs w:val="28"/>
        </w:rPr>
      </w:pPr>
    </w:p>
    <w:p w14:paraId="6D5CF599" w14:textId="00480C06"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Статья </w:t>
      </w:r>
      <w:r w:rsidR="00264C35" w:rsidRPr="009E61CB">
        <w:rPr>
          <w:rFonts w:ascii="Times New Roman" w:hAnsi="Times New Roman" w:cs="Times New Roman"/>
          <w:color w:val="000000" w:themeColor="text1"/>
          <w:sz w:val="28"/>
          <w:szCs w:val="28"/>
        </w:rPr>
        <w:t>62</w:t>
      </w:r>
      <w:r w:rsidRPr="009E61CB">
        <w:rPr>
          <w:rFonts w:ascii="Times New Roman" w:hAnsi="Times New Roman" w:cs="Times New Roman"/>
          <w:color w:val="000000" w:themeColor="text1"/>
          <w:sz w:val="28"/>
          <w:szCs w:val="28"/>
        </w:rPr>
        <w:t>. Содержание производственных территорий</w:t>
      </w:r>
    </w:p>
    <w:p w14:paraId="2246EA37" w14:textId="77777777" w:rsidR="00BB1633" w:rsidRPr="005C4C90" w:rsidRDefault="00BB1633" w:rsidP="009E61CB">
      <w:pPr>
        <w:pStyle w:val="ConsPlusNormal"/>
        <w:ind w:firstLine="709"/>
        <w:jc w:val="both"/>
        <w:rPr>
          <w:rFonts w:ascii="Times New Roman" w:hAnsi="Times New Roman" w:cs="Times New Roman"/>
          <w:color w:val="000000" w:themeColor="text1"/>
          <w:sz w:val="20"/>
          <w:szCs w:val="28"/>
        </w:rPr>
      </w:pPr>
    </w:p>
    <w:p w14:paraId="15940EBC"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1. Организация работ по уборке и содержанию производственных площадей и прилегающей зоны (от границ участков, ограждений, зданий), установленной настоящим Правила ом,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14:paraId="6C05F219"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контейнеры, осветительное оборудование, носители информационного оформления организации. Подъездные пути должны иметь твердое покрытие.</w:t>
      </w:r>
    </w:p>
    <w:p w14:paraId="3B25A4F0" w14:textId="77777777" w:rsidR="00BB1633" w:rsidRPr="005C4C90" w:rsidRDefault="00BB1633" w:rsidP="009E61CB">
      <w:pPr>
        <w:pStyle w:val="ConsPlusNormal"/>
        <w:ind w:firstLine="709"/>
        <w:jc w:val="both"/>
        <w:rPr>
          <w:rFonts w:ascii="Times New Roman" w:hAnsi="Times New Roman" w:cs="Times New Roman"/>
          <w:color w:val="000000" w:themeColor="text1"/>
          <w:sz w:val="20"/>
          <w:szCs w:val="28"/>
        </w:rPr>
      </w:pPr>
    </w:p>
    <w:p w14:paraId="2E356EC5" w14:textId="3F82DF00"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Статья </w:t>
      </w:r>
      <w:r w:rsidR="00264C35" w:rsidRPr="009E61CB">
        <w:rPr>
          <w:rFonts w:ascii="Times New Roman" w:hAnsi="Times New Roman" w:cs="Times New Roman"/>
          <w:color w:val="000000" w:themeColor="text1"/>
          <w:sz w:val="28"/>
          <w:szCs w:val="28"/>
        </w:rPr>
        <w:t>63</w:t>
      </w:r>
      <w:r w:rsidRPr="009E61CB">
        <w:rPr>
          <w:rFonts w:ascii="Times New Roman" w:hAnsi="Times New Roman" w:cs="Times New Roman"/>
          <w:color w:val="000000" w:themeColor="text1"/>
          <w:sz w:val="28"/>
          <w:szCs w:val="28"/>
        </w:rPr>
        <w:t>. Содержание частных домовладений, в том числе используемых для временного (сезонного) проживания</w:t>
      </w:r>
    </w:p>
    <w:p w14:paraId="52E73E67" w14:textId="77777777" w:rsidR="00BB1633" w:rsidRPr="005C4C90" w:rsidRDefault="00BB1633" w:rsidP="009E61CB">
      <w:pPr>
        <w:pStyle w:val="ConsPlusNormal"/>
        <w:ind w:firstLine="709"/>
        <w:jc w:val="both"/>
        <w:rPr>
          <w:rFonts w:ascii="Times New Roman" w:hAnsi="Times New Roman" w:cs="Times New Roman"/>
          <w:color w:val="000000" w:themeColor="text1"/>
          <w:sz w:val="20"/>
          <w:szCs w:val="28"/>
        </w:rPr>
      </w:pPr>
    </w:p>
    <w:p w14:paraId="0C51D029" w14:textId="37389AFF"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1. Собственники домовладений, в том числе используемых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для временного (сезонного) проживания, обязаны:</w:t>
      </w:r>
    </w:p>
    <w:p w14:paraId="39AB6719"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а) своевременно производить капитальный и текущий ремонт </w:t>
      </w:r>
      <w:r w:rsidRPr="009E61CB">
        <w:rPr>
          <w:rFonts w:ascii="Times New Roman" w:hAnsi="Times New Roman" w:cs="Times New Roman"/>
          <w:color w:val="000000" w:themeColor="text1"/>
          <w:sz w:val="28"/>
          <w:szCs w:val="28"/>
        </w:rPr>
        <w:lastRenderedPageBreak/>
        <w:t>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14:paraId="7F9EF861"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б)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14:paraId="10AB9A53" w14:textId="1B3D5EDC"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в) производить регулярную уборку и покос травы на прилегающей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 xml:space="preserve">к домовладению территории, своевременную уборку от снега подходов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и подъездов к дому и на прилегающей территории;</w:t>
      </w:r>
    </w:p>
    <w:p w14:paraId="224C2A03" w14:textId="1C6CD1DA"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г) не допускать хранения техники, механизмов, автомобилей,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в том числе разукомплектованных, на прилегающей территории;</w:t>
      </w:r>
    </w:p>
    <w:p w14:paraId="5EF46FFB"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д) не допускать производства ремонта или мойки автомобилей, смены масла или технических жидкостей на прилегающей территории.</w:t>
      </w:r>
    </w:p>
    <w:p w14:paraId="6278E78B" w14:textId="77777777" w:rsidR="00BB1633" w:rsidRPr="005C4C90" w:rsidRDefault="00BB1633" w:rsidP="009E61CB">
      <w:pPr>
        <w:pStyle w:val="ConsPlusNormal"/>
        <w:ind w:firstLine="709"/>
        <w:jc w:val="both"/>
        <w:rPr>
          <w:rFonts w:ascii="Times New Roman" w:hAnsi="Times New Roman" w:cs="Times New Roman"/>
          <w:color w:val="000000" w:themeColor="text1"/>
          <w:sz w:val="20"/>
          <w:szCs w:val="28"/>
        </w:rPr>
      </w:pPr>
    </w:p>
    <w:p w14:paraId="5357A6E5" w14:textId="035A34DB" w:rsidR="00BB1633" w:rsidRPr="009E61CB" w:rsidRDefault="00BB1633" w:rsidP="009E61CB">
      <w:pPr>
        <w:pStyle w:val="ConsPlusTitle"/>
        <w:ind w:firstLine="709"/>
        <w:jc w:val="both"/>
        <w:outlineLvl w:val="2"/>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Статья </w:t>
      </w:r>
      <w:r w:rsidR="00264C35" w:rsidRPr="009E61CB">
        <w:rPr>
          <w:rFonts w:ascii="Times New Roman" w:hAnsi="Times New Roman" w:cs="Times New Roman"/>
          <w:color w:val="000000" w:themeColor="text1"/>
          <w:sz w:val="28"/>
          <w:szCs w:val="28"/>
        </w:rPr>
        <w:t>64</w:t>
      </w:r>
      <w:r w:rsidRPr="009E61CB">
        <w:rPr>
          <w:rFonts w:ascii="Times New Roman" w:hAnsi="Times New Roman" w:cs="Times New Roman"/>
          <w:color w:val="000000" w:themeColor="text1"/>
          <w:sz w:val="28"/>
          <w:szCs w:val="28"/>
        </w:rPr>
        <w:t>. Содержание территории садоводческих, огороднических и дачных некоммерческих объединений граждан</w:t>
      </w:r>
    </w:p>
    <w:p w14:paraId="64AA9281" w14:textId="77777777" w:rsidR="00BB1633" w:rsidRPr="005C4C90" w:rsidRDefault="00BB1633" w:rsidP="009E61CB">
      <w:pPr>
        <w:pStyle w:val="ConsPlusNormal"/>
        <w:ind w:firstLine="709"/>
        <w:jc w:val="both"/>
        <w:rPr>
          <w:rFonts w:ascii="Times New Roman" w:hAnsi="Times New Roman" w:cs="Times New Roman"/>
          <w:color w:val="000000" w:themeColor="text1"/>
          <w:sz w:val="20"/>
          <w:szCs w:val="28"/>
        </w:rPr>
      </w:pPr>
    </w:p>
    <w:p w14:paraId="7EC34D9B" w14:textId="15BB46F4"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r w:rsidRPr="009E61CB">
        <w:rPr>
          <w:rFonts w:ascii="Times New Roman" w:hAnsi="Times New Roman" w:cs="Times New Roman"/>
          <w:color w:val="000000" w:themeColor="text1"/>
          <w:sz w:val="28"/>
          <w:szCs w:val="28"/>
        </w:rPr>
        <w:t xml:space="preserve">Садоводческие, огороднические и дачные некоммерческие объединения граждан несут ответственность за соблюдение чистоты и порядка </w:t>
      </w:r>
      <w:r w:rsidR="005C4C90">
        <w:rPr>
          <w:rFonts w:ascii="Times New Roman" w:hAnsi="Times New Roman" w:cs="Times New Roman"/>
          <w:color w:val="000000" w:themeColor="text1"/>
          <w:sz w:val="28"/>
          <w:szCs w:val="28"/>
        </w:rPr>
        <w:br/>
      </w:r>
      <w:r w:rsidRPr="009E61CB">
        <w:rPr>
          <w:rFonts w:ascii="Times New Roman" w:hAnsi="Times New Roman" w:cs="Times New Roman"/>
          <w:color w:val="000000" w:themeColor="text1"/>
          <w:sz w:val="28"/>
          <w:szCs w:val="28"/>
        </w:rPr>
        <w:t>на отведенном земельном участке.</w:t>
      </w:r>
    </w:p>
    <w:p w14:paraId="25851EFC" w14:textId="77777777" w:rsidR="00BB1633" w:rsidRPr="009E61CB" w:rsidRDefault="00BB1633" w:rsidP="009E61CB">
      <w:pPr>
        <w:pStyle w:val="ConsPlusNormal"/>
        <w:ind w:firstLine="709"/>
        <w:jc w:val="both"/>
        <w:rPr>
          <w:rFonts w:ascii="Times New Roman" w:hAnsi="Times New Roman" w:cs="Times New Roman"/>
          <w:color w:val="000000" w:themeColor="text1"/>
          <w:sz w:val="28"/>
          <w:szCs w:val="28"/>
        </w:rPr>
      </w:pPr>
    </w:p>
    <w:p w14:paraId="2197277E" w14:textId="449DEE55" w:rsidR="00BB1633" w:rsidRPr="00BB1633" w:rsidRDefault="00BB1633" w:rsidP="005C4C90">
      <w:pPr>
        <w:pStyle w:val="ConsPlusTitle"/>
        <w:spacing w:line="276" w:lineRule="auto"/>
        <w:ind w:firstLine="709"/>
        <w:jc w:val="center"/>
        <w:outlineLvl w:val="1"/>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Раздел IV. ОБЕСПЕЧЕНИЕ ЧИСТОТЫ И ПОРЯДКА </w:t>
      </w:r>
      <w:r w:rsidR="005C4C90">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ГОРОДСКОМ ОКРУГЕ</w:t>
      </w:r>
      <w:r w:rsidR="005C4C9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ПРАВИЛА ОРГАНИЗ</w:t>
      </w:r>
      <w:r w:rsidR="005C4C90">
        <w:rPr>
          <w:rFonts w:ascii="Times New Roman" w:hAnsi="Times New Roman" w:cs="Times New Roman"/>
          <w:color w:val="000000" w:themeColor="text1"/>
          <w:sz w:val="28"/>
          <w:szCs w:val="28"/>
        </w:rPr>
        <w:t xml:space="preserve">АЦИИ </w:t>
      </w:r>
      <w:r w:rsidR="005C4C90">
        <w:rPr>
          <w:rFonts w:ascii="Times New Roman" w:hAnsi="Times New Roman" w:cs="Times New Roman"/>
          <w:color w:val="000000" w:themeColor="text1"/>
          <w:sz w:val="28"/>
          <w:szCs w:val="28"/>
        </w:rPr>
        <w:br/>
        <w:t xml:space="preserve">И ПРОИЗВОДСТВА УБОРОЧНЫХ </w:t>
      </w:r>
      <w:r w:rsidRPr="00BB1633">
        <w:rPr>
          <w:rFonts w:ascii="Times New Roman" w:hAnsi="Times New Roman" w:cs="Times New Roman"/>
          <w:color w:val="000000" w:themeColor="text1"/>
          <w:sz w:val="28"/>
          <w:szCs w:val="28"/>
        </w:rPr>
        <w:t>РАБОТ</w:t>
      </w:r>
    </w:p>
    <w:p w14:paraId="3ED2DEBF" w14:textId="77777777" w:rsidR="00BB1633" w:rsidRPr="005C4C9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AB81449" w14:textId="162EFDC0"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Статья 6</w:t>
      </w:r>
      <w:r w:rsidR="00264C35" w:rsidRPr="00F652B7">
        <w:rPr>
          <w:rFonts w:ascii="Times New Roman" w:hAnsi="Times New Roman" w:cs="Times New Roman"/>
          <w:color w:val="000000" w:themeColor="text1"/>
          <w:sz w:val="28"/>
          <w:szCs w:val="28"/>
        </w:rPr>
        <w:t>5</w:t>
      </w:r>
      <w:r w:rsidRPr="00F652B7">
        <w:rPr>
          <w:rFonts w:ascii="Times New Roman" w:hAnsi="Times New Roman" w:cs="Times New Roman"/>
          <w:color w:val="000000" w:themeColor="text1"/>
          <w:sz w:val="28"/>
          <w:szCs w:val="28"/>
        </w:rPr>
        <w:t>. Нормы и правила по содержанию мест общественного пользования и территории юридических лиц (индивидуальных предпринимателей) или физических лиц</w:t>
      </w:r>
    </w:p>
    <w:p w14:paraId="69907F60" w14:textId="36AA60F1"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p>
    <w:p w14:paraId="67736A21" w14:textId="189A2255"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 Юридические лица (индивидуальные предприниматели), осуществляющие свою деятельность на территории городского округа,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или физические лица обеспечивают содержание принадлежащих им объектов, а также прилегающих территорий в порядке, установленном законодательством Российской Федерации, настоящими Правилами, регламентом содержания объектов благоустройства Московской области.</w:t>
      </w:r>
    </w:p>
    <w:p w14:paraId="51BB4F2D" w14:textId="6C23DDE9"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2. Границы благоустройства (уборки) территорий определяются границами земельного участка на основании документов, подтверждающих право собственности или иное вещное право на земельный участок, на котором располагаются здания, сооружения, а также прилегающей территории, установленной настоящими Правилами в соответствии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с требованиями </w:t>
      </w:r>
      <w:hyperlink r:id="rId41">
        <w:r w:rsidRPr="00F652B7">
          <w:rPr>
            <w:rFonts w:ascii="Times New Roman" w:hAnsi="Times New Roman" w:cs="Times New Roman"/>
            <w:color w:val="000000" w:themeColor="text1"/>
            <w:sz w:val="28"/>
            <w:szCs w:val="28"/>
          </w:rPr>
          <w:t>Закона</w:t>
        </w:r>
      </w:hyperlink>
      <w:r w:rsidRPr="00F652B7">
        <w:rPr>
          <w:rFonts w:ascii="Times New Roman" w:hAnsi="Times New Roman" w:cs="Times New Roman"/>
          <w:color w:val="000000" w:themeColor="text1"/>
          <w:sz w:val="28"/>
          <w:szCs w:val="28"/>
        </w:rPr>
        <w:t xml:space="preserve"> № 191/2014-ОЗ.</w:t>
      </w:r>
    </w:p>
    <w:p w14:paraId="19D94D5D"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3. Содержание территорий городского округа обеспечивается Администрацией в соответствии с законодательством Российской Федерации, законодательством Московской области, настоящими Правилами, </w:t>
      </w:r>
      <w:r w:rsidRPr="00F652B7">
        <w:rPr>
          <w:rFonts w:ascii="Times New Roman" w:hAnsi="Times New Roman" w:cs="Times New Roman"/>
          <w:color w:val="000000" w:themeColor="text1"/>
          <w:sz w:val="28"/>
          <w:szCs w:val="28"/>
        </w:rPr>
        <w:lastRenderedPageBreak/>
        <w:t>регламентом содержания объектов благоустройства Московской области посредством:</w:t>
      </w:r>
    </w:p>
    <w:p w14:paraId="40799E5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закупки товаров, работ, услуг для обеспечения муниципальных нужд;</w:t>
      </w:r>
    </w:p>
    <w:p w14:paraId="14BD0465"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формирования и выдачи муниципального задания на оказание услуг (выполнения работ);</w:t>
      </w:r>
    </w:p>
    <w:p w14:paraId="325E496B"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возмещения юридическим лицам затрат в связи с выполнением работ, оказанием услуг, на основании соответствующих договоров.</w:t>
      </w:r>
    </w:p>
    <w:p w14:paraId="66336696"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4. Дворовые территории, внутридворовые проезды и тротуары, места массового посещения на территории городского округа ежедневно подметаются и очищаются от загрязнений.</w:t>
      </w:r>
    </w:p>
    <w:p w14:paraId="5CF364BA" w14:textId="370514FA"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5. В случаях ливневых дождей, ураганов, снегопадов, гололеда и других чрезвычайных погодных явлений режим уборочных работ устанавливается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соответствии с указаниями комиссии по предупреждению и ликвидации чрезвычайных ситуаций и обеспечению пожарной безопасности городского округа.</w:t>
      </w:r>
    </w:p>
    <w:p w14:paraId="006C246B" w14:textId="590292DC"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6. Обследование смотровых и дождеприемных колодцев централизованной ливневой системы водоотведения и их очистка производятся организациями, у которых эти сооружения находятся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собственности или владении, по утвержденным этими организациями графикам, но не реже одного раза в год.</w:t>
      </w:r>
    </w:p>
    <w:p w14:paraId="4FBDBF1D"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7.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14:paraId="3D5995C0" w14:textId="3D999145"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8.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скол и вывоз льда) возлагаются на физическое или юридическое лицо, осуществившее сброс воды.</w:t>
      </w:r>
    </w:p>
    <w:p w14:paraId="30D2C05E" w14:textId="3B81A609"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9. Упавшие деревья и кустарники, их части (ветви, стволы, корни), должны быть удалены с проезжей части улиц и дорог, внутриквартальных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 внутридворовых проездов, тротуаров и пешеходных дорожек,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от </w:t>
      </w:r>
      <w:proofErr w:type="spellStart"/>
      <w:r w:rsidRPr="00F652B7">
        <w:rPr>
          <w:rFonts w:ascii="Times New Roman" w:hAnsi="Times New Roman" w:cs="Times New Roman"/>
          <w:color w:val="000000" w:themeColor="text1"/>
          <w:sz w:val="28"/>
          <w:szCs w:val="28"/>
        </w:rPr>
        <w:t>токонесущих</w:t>
      </w:r>
      <w:proofErr w:type="spellEnd"/>
      <w:r w:rsidRPr="00F652B7">
        <w:rPr>
          <w:rFonts w:ascii="Times New Roman" w:hAnsi="Times New Roman" w:cs="Times New Roman"/>
          <w:color w:val="000000" w:themeColor="text1"/>
          <w:sz w:val="28"/>
          <w:szCs w:val="28"/>
        </w:rPr>
        <w:t xml:space="preserve"> проводов, площадок автостоянок, детских и спортивных площадок, фасадов жилых, общественных и производственных зданий,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течение суток с момента обнаружения.</w:t>
      </w:r>
    </w:p>
    <w:p w14:paraId="202A92EB"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Усохшие или поврежденные, представляющие угрозу для безопасности деревья и кустарники, а также пни, оставшиеся от спиленных и упавших деревьев, должны быть удалены в течение недели с момента их обнаружения, а до их удаления должны быть приняты меры, направленные на ограничение доступа людей в опасную зону.</w:t>
      </w:r>
    </w:p>
    <w:p w14:paraId="1C5300C3" w14:textId="77CB7AD0"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Пни, расположенные вдоль фасадов зданий, строений, сооружений, ограждений, подземных сооружений и линейных объектов, площадок, тротуаров, пешеходных коммуникаций, объектов инфраструктуры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для велосипедного движения, беговых дорожек, опор систем наружного освещения и средств размещения информации, элементов благоустройства </w:t>
      </w:r>
      <w:r w:rsidRPr="00F652B7">
        <w:rPr>
          <w:rFonts w:ascii="Times New Roman" w:hAnsi="Times New Roman" w:cs="Times New Roman"/>
          <w:color w:val="000000" w:themeColor="text1"/>
          <w:sz w:val="28"/>
          <w:szCs w:val="28"/>
        </w:rPr>
        <w:lastRenderedPageBreak/>
        <w:t>могут удаляться путем их спиливания в уровень с землей и формированием гладкой поверхности среза в случае, если корчевание таких пней может нарушить целостность конструктивных частей зданий, сооружений, объектов благоустройства и их элементов.</w:t>
      </w:r>
    </w:p>
    <w:p w14:paraId="375105F1"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 садово-парковых массивах общественных территорий допускается выполнять спиливание пней на уровне корневой шейки с формированием гладкой или ступенчатой поверхности среза.</w:t>
      </w:r>
    </w:p>
    <w:p w14:paraId="3A5DC4DE"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Не допускается касание ветвями деревьев </w:t>
      </w:r>
      <w:proofErr w:type="spellStart"/>
      <w:r w:rsidRPr="00F652B7">
        <w:rPr>
          <w:rFonts w:ascii="Times New Roman" w:hAnsi="Times New Roman" w:cs="Times New Roman"/>
          <w:color w:val="000000" w:themeColor="text1"/>
          <w:sz w:val="28"/>
          <w:szCs w:val="28"/>
        </w:rPr>
        <w:t>токонесущих</w:t>
      </w:r>
      <w:proofErr w:type="spellEnd"/>
      <w:r w:rsidRPr="00F652B7">
        <w:rPr>
          <w:rFonts w:ascii="Times New Roman" w:hAnsi="Times New Roman" w:cs="Times New Roman"/>
          <w:color w:val="000000" w:themeColor="text1"/>
          <w:sz w:val="28"/>
          <w:szCs w:val="28"/>
        </w:rPr>
        <w:t xml:space="preserve"> проводов, закрывание ими указателей улиц и номерных знаков домов, дорожных знаков, объектов (средств) наружного освещения.</w:t>
      </w:r>
    </w:p>
    <w:p w14:paraId="3A565C14" w14:textId="5433772C"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10. Юридические и физические лица должны соблюдать чистоту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поддерживать порядок на всей территории городского округа.</w:t>
      </w:r>
    </w:p>
    <w:p w14:paraId="1E17468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11. Запрещается:</w:t>
      </w:r>
    </w:p>
    <w:p w14:paraId="7DF98C05"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а) мойка транспортных средств, слив топлива, масел, технических жидкостей вне специально отведенных мест;</w:t>
      </w:r>
    </w:p>
    <w:p w14:paraId="697D99FE" w14:textId="37267942"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б) размещение автотранспортных средств на детских игровых, спортивных площадках, газонах, цветниках, зеленых насаждениях, а также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вне специальных площадок, оборудованных для их размещения;</w:t>
      </w:r>
    </w:p>
    <w:p w14:paraId="1289A0FC" w14:textId="04152B10"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в) самовольное размещение (возведение, создание) на землях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или земельных участках, находящихся в государственной или муниципальной собственности, объектов, перечень видов которых установлен </w:t>
      </w:r>
      <w:hyperlink r:id="rId42">
        <w:r w:rsidRPr="00F652B7">
          <w:rPr>
            <w:rFonts w:ascii="Times New Roman" w:hAnsi="Times New Roman" w:cs="Times New Roman"/>
            <w:color w:val="000000" w:themeColor="text1"/>
            <w:sz w:val="28"/>
            <w:szCs w:val="28"/>
          </w:rPr>
          <w:t>постановлением</w:t>
        </w:r>
      </w:hyperlink>
      <w:r w:rsidRPr="00F652B7">
        <w:rPr>
          <w:rFonts w:ascii="Times New Roman" w:hAnsi="Times New Roman" w:cs="Times New Roman"/>
          <w:color w:val="000000" w:themeColor="text1"/>
          <w:sz w:val="28"/>
          <w:szCs w:val="28"/>
        </w:rPr>
        <w:t xml:space="preserve"> Правительства Российской Федерации от 03.12.2014 № 1300 </w:t>
      </w:r>
      <w:r w:rsidR="00E55AA8" w:rsidRPr="00F652B7">
        <w:rPr>
          <w:rFonts w:ascii="Times New Roman" w:hAnsi="Times New Roman" w:cs="Times New Roman"/>
          <w:color w:val="000000" w:themeColor="text1"/>
          <w:sz w:val="28"/>
          <w:szCs w:val="28"/>
        </w:rPr>
        <w:t>«</w:t>
      </w:r>
      <w:r w:rsidRPr="00F652B7">
        <w:rPr>
          <w:rFonts w:ascii="Times New Roman" w:hAnsi="Times New Roman" w:cs="Times New Roman"/>
          <w:color w:val="000000" w:themeColor="text1"/>
          <w:sz w:val="28"/>
          <w:szCs w:val="28"/>
        </w:rPr>
        <w:t xml:space="preserve">Об утверждении перечня видов объектов, размещение которых может осуществляться на землях или земельных участках, находящихся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государственной или муниципальной собственности, без предоставления земельных участков и установления сервитутов</w:t>
      </w:r>
      <w:r w:rsidR="00E55AA8" w:rsidRPr="00F652B7">
        <w:rPr>
          <w:rFonts w:ascii="Times New Roman" w:hAnsi="Times New Roman" w:cs="Times New Roman"/>
          <w:color w:val="000000" w:themeColor="text1"/>
          <w:sz w:val="28"/>
          <w:szCs w:val="28"/>
        </w:rPr>
        <w:t>»</w:t>
      </w:r>
      <w:r w:rsidRPr="00F652B7">
        <w:rPr>
          <w:rFonts w:ascii="Times New Roman" w:hAnsi="Times New Roman" w:cs="Times New Roman"/>
          <w:color w:val="000000" w:themeColor="text1"/>
          <w:sz w:val="28"/>
          <w:szCs w:val="28"/>
        </w:rPr>
        <w:t xml:space="preserve">, гаражей, являющихся некапитальными сооружениями, нестационарных торговых объектов, хозяйственных построек (сараи, бани, теплицы, навесы, погреба, колодцы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 другие сооружения и постройки), иных зданий, строений, сооружений, ограждений без получения на размещение (возведение, создание) указанных объектов необходимых в силу законодательства Российской Федерации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законодательства Московской области согласований, разрешений;</w:t>
      </w:r>
    </w:p>
    <w:p w14:paraId="44F192C0" w14:textId="3B21C5B3"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г)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Администрацией. Организация работ по удалению размещаемых объявлений, листовок,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14:paraId="0297BA3A"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д) перевозка сыпучих грузов (уголь, песок, камни природные, галька, гравий, щебень, известняк, керамзит и т.п.), грунта (глина, земля, торф и т.п.), спила деревьев без покрытия тентом, исключающим загрязнение дорог, улиц и прилегающих к ним территорий;</w:t>
      </w:r>
    </w:p>
    <w:p w14:paraId="11CFFAD2" w14:textId="34CEEB68"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lastRenderedPageBreak/>
        <w:t xml:space="preserve">е) установка ограждений, ограждающих устройств и элементов, включая шлагбаумы, цепи, стационарные парковочные барьеры, в том числе каменные, бетонные, металлические, пластиковые полусферы, </w:t>
      </w:r>
      <w:proofErr w:type="spellStart"/>
      <w:r w:rsidRPr="00F652B7">
        <w:rPr>
          <w:rFonts w:ascii="Times New Roman" w:hAnsi="Times New Roman" w:cs="Times New Roman"/>
          <w:color w:val="000000" w:themeColor="text1"/>
          <w:sz w:val="28"/>
          <w:szCs w:val="28"/>
        </w:rPr>
        <w:t>болларды</w:t>
      </w:r>
      <w:proofErr w:type="spellEnd"/>
      <w:r w:rsidRPr="00F652B7">
        <w:rPr>
          <w:rFonts w:ascii="Times New Roman" w:hAnsi="Times New Roman" w:cs="Times New Roman"/>
          <w:color w:val="000000" w:themeColor="text1"/>
          <w:sz w:val="28"/>
          <w:szCs w:val="28"/>
        </w:rPr>
        <w:t>, ограничители</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 в виде устройств для оформления озеленения на улицах, дорогах, проездах, тротуарах общего пользования, препятствующих или ограничивающих проход пешеходов и проезд автотранспорта при отсутствии согласования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с Администрацией;</w:t>
      </w:r>
    </w:p>
    <w:p w14:paraId="72D60329" w14:textId="0129B958"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ж) установка бетонных блоков и плит, препятствующих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или ограничивающих проход пешеходов и проезд автотранспорта в местах общественного пользования (за исключением бетонных блоков, применяемых для инвентарных (строительных) ограждений).</w:t>
      </w:r>
    </w:p>
    <w:p w14:paraId="17442792"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12. Подъездные пути к рынкам, торговым и развлекательным центрам, иным объектам торговли и сферы услуг должны иметь твердое покрытие.</w:t>
      </w:r>
    </w:p>
    <w:p w14:paraId="2CAEC044" w14:textId="38B8202A"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13. В случае выявления Администрацией на территории городского округа земельных участков, принадлежащих юридическим лицам (индивидуальным предпринимателям) или физическим лицам (далее</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 xml:space="preserve">собственники), и прилегающих к этим участкам территорий, содержащихся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с нарушением обязательных требований, установленных настоящими Правилами, Администрация информирует о выявленных нарушениях уполномоченный орган.</w:t>
      </w:r>
    </w:p>
    <w:p w14:paraId="4712BB55"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Уполномоченный орган проводит проверку на основании полученной информации и, в случае выявления нарушений обязательных требований, выносит предписание собственнику земельного участка об устранении выявленных нарушений, а также информирует Администрацию о результатах проведенной проверки.</w:t>
      </w:r>
    </w:p>
    <w:p w14:paraId="34A9826C" w14:textId="1840D6ED"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В случае неисполнения предписания уполномоченного органа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в установленный предписанием срок Администрация принимает решение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о проведении на указанных территориях уборочных работ за счет средств бюджета городского округа. Указанное решение Администрации, содержащее информацию о сметной стоимости работ, подлежит согласованию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с собственниками указанных земельных участков.</w:t>
      </w:r>
    </w:p>
    <w:p w14:paraId="65FD3B34" w14:textId="3AFB28EE"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Собственники земельных участков, уборочные работы на которых произведены за счет средств бюджета городского округа, обязаны возместить расходы городского округа на проведение указанных уборочных работ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течение трех месяцев со дня получения уведомления о завершении уборочных работ (далее</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 xml:space="preserve">уведомление о завершении работ). Уведомление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о завершении работ, в том числе содержащее информацию о сметной стоимости выполненных работ и реквизиты лицевого счета Администрации, выдается собственнику земельного участка способом, обеспечивающим подтверждение его получения.</w:t>
      </w:r>
    </w:p>
    <w:p w14:paraId="3ED52F27" w14:textId="4401EC8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В случае если в установленный срок средства не были перечислены собственником земельного участка, Администрация в течение одного месяца со дня истечения установленного срока обращается в суд с заявлением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о взыскании с собственника земельного участка понесенных расходов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на проведение уборочных работ с последующим перечислением их в бюджет </w:t>
      </w:r>
      <w:r w:rsidRPr="00F652B7">
        <w:rPr>
          <w:rFonts w:ascii="Times New Roman" w:hAnsi="Times New Roman" w:cs="Times New Roman"/>
          <w:color w:val="000000" w:themeColor="text1"/>
          <w:sz w:val="28"/>
          <w:szCs w:val="28"/>
        </w:rPr>
        <w:lastRenderedPageBreak/>
        <w:t>городского округа.</w:t>
      </w:r>
    </w:p>
    <w:p w14:paraId="137ECF46" w14:textId="3CB9928B"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14. Юридические лица (индивидуальные предприниматели), осуществляющие свою деятельность на территории городского округа,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или физические лица при осуществлении обращения с отходами строительства, сноса зданий и сооружений, в том числе грунтами, обязаны соблюдать требования, установленные порядком обращения с отходами строительства, сноса зданий и сооружений, в том числе грунтами,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на территории Московской области, утверждаемым уполномоченным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в сфере охраны окружающей среды (далее</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Порядок обращения с отходами строительства и сноса).</w:t>
      </w:r>
    </w:p>
    <w:p w14:paraId="02E27DAF" w14:textId="11265E3F"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Перемещение отходов строительства, сноса зданий и сооружений,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в том числе грунтов, до объектов их обработки, обезвреживания, утилизации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размещения осуществляется юридическими лицами и индивидуальными предпринимателями в соответствии с Порядком обращения с отходами строительства и сноса на основании разрешения на перемещение отходов строительства, сноса зданий и сооружений, в том числе грунтов, выданного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в сфере охраны окружающей среды.</w:t>
      </w:r>
    </w:p>
    <w:p w14:paraId="45FC6077" w14:textId="07FA590D"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Процедура, порядок выдачи и форма разрешения на перемещение отходов строительства, сноса зданий и сооружений, в том числе грунтов, устанавливаются уполномоченным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на территории Московской области в сфере охраны окружающей среды.</w:t>
      </w:r>
    </w:p>
    <w:p w14:paraId="7E0D906B"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15. Ремонт (замена) поврежденного элемента сопряжения поверхностей (бортового камня) на дворовых и общественных территориях, внутридворовых и внутриквартальных проездов, территориях зданий общественного назначения осуществляется в кратчайшие сроки в случаях:</w:t>
      </w:r>
    </w:p>
    <w:p w14:paraId="696A4BE2" w14:textId="2A370A1C"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повреждения (разрушения) поверхности бортового камня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более 50 процентов с одновременным разрушением асфальтового покрытия вокруг поврежденного бортового камня на площади более 0,5 кв. м;</w:t>
      </w:r>
    </w:p>
    <w:p w14:paraId="2DEE1669" w14:textId="1C8BAB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наличия неустранимых металлических элементов, выступающих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из бортового камня.</w:t>
      </w:r>
    </w:p>
    <w:p w14:paraId="21DE96E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 иных случаях ремонт (замена) поврежденного элемента сопряжения поверхностей (бортового камня) осуществляется при ремонте (замене) покрытий пешеходных коммуникаций, проездов, площадок.</w:t>
      </w:r>
    </w:p>
    <w:p w14:paraId="7350172C"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6295EB78" w14:textId="353DBF29"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Статья 6</w:t>
      </w:r>
      <w:r w:rsidR="00264C35" w:rsidRPr="00F652B7">
        <w:rPr>
          <w:rFonts w:ascii="Times New Roman" w:hAnsi="Times New Roman" w:cs="Times New Roman"/>
          <w:color w:val="000000" w:themeColor="text1"/>
          <w:sz w:val="28"/>
          <w:szCs w:val="28"/>
        </w:rPr>
        <w:t>6</w:t>
      </w:r>
      <w:r w:rsidRPr="00F652B7">
        <w:rPr>
          <w:rFonts w:ascii="Times New Roman" w:hAnsi="Times New Roman" w:cs="Times New Roman"/>
          <w:color w:val="000000" w:themeColor="text1"/>
          <w:sz w:val="28"/>
          <w:szCs w:val="28"/>
        </w:rPr>
        <w:t xml:space="preserve">. Общие требования к проведению благоустройства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уборочных работ на территории городского округа Лобня</w:t>
      </w:r>
    </w:p>
    <w:p w14:paraId="2C77376E"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749652D2"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lastRenderedPageBreak/>
        <w:t>1. Работы по благоустройству и уборочные работы на территории городского округа осуществляются в соответствии с планами благоустройства, разрабатываемыми и утверждаемыми Администрацией.</w:t>
      </w:r>
    </w:p>
    <w:p w14:paraId="45F436A7"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2. Обязательными документами в сфере благоустройства являются:</w:t>
      </w:r>
    </w:p>
    <w:p w14:paraId="44E181F4" w14:textId="5C6A372F" w:rsidR="00F9609D" w:rsidRPr="00F652B7" w:rsidRDefault="00F9609D"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 адресный перечень комплексного благоустройства дворовых территорий в части ремонта асфальтового покрытия дворовых территорий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 внутриквартальных проездов муниципальных образований, нуждающихся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в ремонте асфальтового покрытия, и обеспечения соответствия нормируемому (обязательному) комплексу элементов благоустройства дворовой территории, на трехлетний период, с указанием очередности и видов проведения работ; </w:t>
      </w:r>
    </w:p>
    <w:p w14:paraId="1A434CF4" w14:textId="71D3EBF9" w:rsidR="00F9609D" w:rsidRPr="00F652B7" w:rsidRDefault="00F9609D"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2) схемы уборки территорий, содержащие картографические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 </w:t>
      </w:r>
    </w:p>
    <w:p w14:paraId="22EBE1EB" w14:textId="6A10B0DB" w:rsidR="00BB1633" w:rsidRPr="00F652B7" w:rsidRDefault="00F9609D"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3) схемы санитарной очистки территорий, содержащие картографические и кадастровые данные территорий, с указанием физических и юридических лиц (индивидуальных предпринимателей), ответственных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за санитарную очистку конкретных территорий (участков).</w:t>
      </w:r>
    </w:p>
    <w:p w14:paraId="4E46AD77"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087997CF" w14:textId="48BA8971"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Статья 6</w:t>
      </w:r>
      <w:r w:rsidR="00264C35" w:rsidRPr="00F652B7">
        <w:rPr>
          <w:rFonts w:ascii="Times New Roman" w:hAnsi="Times New Roman" w:cs="Times New Roman"/>
          <w:color w:val="000000" w:themeColor="text1"/>
          <w:sz w:val="28"/>
          <w:szCs w:val="28"/>
        </w:rPr>
        <w:t>7</w:t>
      </w:r>
      <w:r w:rsidRPr="00F652B7">
        <w:rPr>
          <w:rFonts w:ascii="Times New Roman" w:hAnsi="Times New Roman" w:cs="Times New Roman"/>
          <w:color w:val="000000" w:themeColor="text1"/>
          <w:sz w:val="28"/>
          <w:szCs w:val="28"/>
        </w:rPr>
        <w:t>. Порядок согласования схем санитарной очистки территорий</w:t>
      </w:r>
    </w:p>
    <w:p w14:paraId="3BC1910E"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0BE68A0D"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 Разработанная Администрацией схема санитарной очистки территорий подлежат согласованию с:</w:t>
      </w:r>
    </w:p>
    <w:p w14:paraId="264ABE89"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а) федеральными органами исполнительной власти в области обеспечения санитарно-эпидемиологического благополучия населения;</w:t>
      </w:r>
    </w:p>
    <w:p w14:paraId="1C7C4EE2" w14:textId="1863F982"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б) региональным оператором по обращению с твердыми коммунальными отходами, осуществляющим свою деятельность </w:t>
      </w:r>
      <w:r w:rsidR="00DC36B8" w:rsidRP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на территории городского округа.</w:t>
      </w:r>
    </w:p>
    <w:p w14:paraId="67EB0805" w14:textId="742DB41F"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2. В случае наличия неурегулированных разногласий схема санитарной очистки территории подлежит рассмотрению на заседании согласительной комиссии, создаваемой Администрацией, с обязательным участием представителей Министерства жилищно-коммунально</w:t>
      </w:r>
      <w:r w:rsidR="00DC36B8" w:rsidRPr="00F652B7">
        <w:rPr>
          <w:rFonts w:ascii="Times New Roman" w:hAnsi="Times New Roman" w:cs="Times New Roman"/>
          <w:color w:val="000000" w:themeColor="text1"/>
          <w:sz w:val="28"/>
          <w:szCs w:val="28"/>
        </w:rPr>
        <w:t xml:space="preserve">го </w:t>
      </w:r>
      <w:r w:rsidR="00F9609D" w:rsidRPr="00F652B7">
        <w:rPr>
          <w:rFonts w:ascii="Times New Roman" w:hAnsi="Times New Roman" w:cs="Times New Roman"/>
          <w:color w:val="000000" w:themeColor="text1"/>
          <w:sz w:val="28"/>
          <w:szCs w:val="28"/>
        </w:rPr>
        <w:t>хозяйства Московской области.</w:t>
      </w:r>
    </w:p>
    <w:p w14:paraId="3E9F9271"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0AC1BEBD" w14:textId="6BC678EB"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Статья 6</w:t>
      </w:r>
      <w:r w:rsidR="00264C35" w:rsidRPr="00F652B7">
        <w:rPr>
          <w:rFonts w:ascii="Times New Roman" w:hAnsi="Times New Roman" w:cs="Times New Roman"/>
          <w:color w:val="000000" w:themeColor="text1"/>
          <w:sz w:val="28"/>
          <w:szCs w:val="28"/>
        </w:rPr>
        <w:t>8</w:t>
      </w:r>
      <w:r w:rsidRPr="00F652B7">
        <w:rPr>
          <w:rFonts w:ascii="Times New Roman" w:hAnsi="Times New Roman" w:cs="Times New Roman"/>
          <w:color w:val="000000" w:themeColor="text1"/>
          <w:sz w:val="28"/>
          <w:szCs w:val="28"/>
        </w:rPr>
        <w:t>. Меся</w:t>
      </w:r>
      <w:r w:rsidR="00F9609D" w:rsidRPr="00F652B7">
        <w:rPr>
          <w:rFonts w:ascii="Times New Roman" w:hAnsi="Times New Roman" w:cs="Times New Roman"/>
          <w:color w:val="000000" w:themeColor="text1"/>
          <w:sz w:val="28"/>
          <w:szCs w:val="28"/>
        </w:rPr>
        <w:t>ц чистоты и порядка</w:t>
      </w:r>
    </w:p>
    <w:p w14:paraId="45BF094A"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4CD4314D" w14:textId="77777777" w:rsidR="000911DF"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 </w:t>
      </w:r>
      <w:r w:rsidR="000911DF" w:rsidRPr="00F652B7">
        <w:rPr>
          <w:rFonts w:ascii="Times New Roman" w:hAnsi="Times New Roman" w:cs="Times New Roman"/>
          <w:color w:val="000000" w:themeColor="text1"/>
          <w:sz w:val="28"/>
          <w:szCs w:val="28"/>
        </w:rPr>
        <w:t>На территории городского округа Лобня Московской области ежегодно проводится месяц чистоты и порядка, направленный на приведение территорий в соответствие с нормативными характеристиками.</w:t>
      </w:r>
    </w:p>
    <w:p w14:paraId="03743383" w14:textId="4E67A799" w:rsidR="000911DF" w:rsidRPr="00F652B7" w:rsidRDefault="000911DF"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2. Месяц чистоты и порядка проводится ежегодно после схождения снежного покрова в периоды подготовки к летнему и зимнему сезонам, </w:t>
      </w:r>
      <w:r w:rsidR="00DC36B8" w:rsidRP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но до установления снежного покрова, исходя из климатических показателей. </w:t>
      </w:r>
    </w:p>
    <w:p w14:paraId="1BE8E895" w14:textId="5E858F47" w:rsidR="000911DF" w:rsidRPr="00F652B7" w:rsidRDefault="000911DF"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3. В течение месяца чистоты и порядка органы местного самоуправления, в соответствии с утвержденными и согласованными планами благоустройства, определяют перечень работ по благоустройству, </w:t>
      </w:r>
      <w:r w:rsidRPr="00F652B7">
        <w:rPr>
          <w:rFonts w:ascii="Times New Roman" w:hAnsi="Times New Roman" w:cs="Times New Roman"/>
          <w:color w:val="000000" w:themeColor="text1"/>
          <w:sz w:val="28"/>
          <w:szCs w:val="28"/>
        </w:rPr>
        <w:lastRenderedPageBreak/>
        <w:t>необход</w:t>
      </w:r>
      <w:r w:rsidR="00DC36B8" w:rsidRPr="00F652B7">
        <w:rPr>
          <w:rFonts w:ascii="Times New Roman" w:hAnsi="Times New Roman" w:cs="Times New Roman"/>
          <w:color w:val="000000" w:themeColor="text1"/>
          <w:sz w:val="28"/>
          <w:szCs w:val="28"/>
        </w:rPr>
        <w:t xml:space="preserve">имых к выполнению </w:t>
      </w:r>
      <w:r w:rsidRPr="00F652B7">
        <w:rPr>
          <w:rFonts w:ascii="Times New Roman" w:hAnsi="Times New Roman" w:cs="Times New Roman"/>
          <w:color w:val="000000" w:themeColor="text1"/>
          <w:sz w:val="28"/>
          <w:szCs w:val="28"/>
        </w:rPr>
        <w:t>в текущем году и в срок до 10 мая каждого года осуществляют мероприятия, предусмотренные законодательством Российской Федерации о контрактной системе в сфере закупок товаров, работ, услуг для обеспечения государственных</w:t>
      </w:r>
      <w:r w:rsidR="00DC36B8" w:rsidRPr="00F652B7">
        <w:rPr>
          <w:rFonts w:ascii="Times New Roman" w:hAnsi="Times New Roman" w:cs="Times New Roman"/>
          <w:color w:val="000000" w:themeColor="text1"/>
          <w:sz w:val="28"/>
          <w:szCs w:val="28"/>
        </w:rPr>
        <w:t xml:space="preserve"> </w:t>
      </w:r>
      <w:r w:rsidRPr="00F652B7">
        <w:rPr>
          <w:rFonts w:ascii="Times New Roman" w:hAnsi="Times New Roman" w:cs="Times New Roman"/>
          <w:color w:val="000000" w:themeColor="text1"/>
          <w:sz w:val="28"/>
          <w:szCs w:val="28"/>
        </w:rPr>
        <w:t xml:space="preserve">и муниципальных нужд. </w:t>
      </w:r>
    </w:p>
    <w:p w14:paraId="512F5440"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4. С 10 мая каждого года Администрация, подрядные организации, осуществляют выполнение конкретных работ по благоустройству территорий, в соответствии с планами благоустройства и заключенными контрактами.</w:t>
      </w:r>
    </w:p>
    <w:p w14:paraId="1FBFF6F7"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5. Осуществление работ в течение месячника по благоустройству осуществляется за счет:</w:t>
      </w:r>
    </w:p>
    <w:p w14:paraId="227221CC" w14:textId="5E0CE1DB"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а) средств бюджета городского округа</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в отношении объектов благоустройства, находящихся в муниципальной собственности;</w:t>
      </w:r>
    </w:p>
    <w:p w14:paraId="0F874E34" w14:textId="7B0CC5B3"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б)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в отношении общего имущества, являющегося объектом благоустройства;</w:t>
      </w:r>
    </w:p>
    <w:p w14:paraId="54CFD21E"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 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14:paraId="43BCAFB3"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38AD47F6" w14:textId="4CEA5E04"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Статья 6</w:t>
      </w:r>
      <w:r w:rsidR="00264C35" w:rsidRPr="00F652B7">
        <w:rPr>
          <w:rFonts w:ascii="Times New Roman" w:hAnsi="Times New Roman" w:cs="Times New Roman"/>
          <w:color w:val="000000" w:themeColor="text1"/>
          <w:sz w:val="28"/>
          <w:szCs w:val="28"/>
        </w:rPr>
        <w:t>9</w:t>
      </w:r>
      <w:r w:rsidRPr="00F652B7">
        <w:rPr>
          <w:rFonts w:ascii="Times New Roman" w:hAnsi="Times New Roman" w:cs="Times New Roman"/>
          <w:color w:val="000000" w:themeColor="text1"/>
          <w:sz w:val="28"/>
          <w:szCs w:val="28"/>
        </w:rPr>
        <w:t>. Организация и проведение уборочных работ в зимнее время</w:t>
      </w:r>
    </w:p>
    <w:p w14:paraId="6AAE6B5A"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4059445F" w14:textId="643AC114"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 Период зимней уборки</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14:paraId="3BA0C0D6" w14:textId="4CA3D508"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2. До 1 октября текущего года Администрация и дорожные службы должны завершить работы по подготовке мест для приема снега (</w:t>
      </w:r>
      <w:proofErr w:type="spellStart"/>
      <w:r w:rsidRPr="00F652B7">
        <w:rPr>
          <w:rFonts w:ascii="Times New Roman" w:hAnsi="Times New Roman" w:cs="Times New Roman"/>
          <w:color w:val="000000" w:themeColor="text1"/>
          <w:sz w:val="28"/>
          <w:szCs w:val="28"/>
        </w:rPr>
        <w:t>снегосвалки</w:t>
      </w:r>
      <w:proofErr w:type="spellEnd"/>
      <w:r w:rsidRPr="00F652B7">
        <w:rPr>
          <w:rFonts w:ascii="Times New Roman" w:hAnsi="Times New Roman" w:cs="Times New Roman"/>
          <w:color w:val="000000" w:themeColor="text1"/>
          <w:sz w:val="28"/>
          <w:szCs w:val="28"/>
        </w:rPr>
        <w:t xml:space="preserve">, снегоплавильные камеры, площадки для вывоза и временного складирования снега) и внести сведения о таких местах в государственную информационную систему </w:t>
      </w:r>
      <w:r w:rsidR="00E55AA8" w:rsidRPr="00F652B7">
        <w:rPr>
          <w:rFonts w:ascii="Times New Roman" w:hAnsi="Times New Roman" w:cs="Times New Roman"/>
          <w:color w:val="000000" w:themeColor="text1"/>
          <w:sz w:val="28"/>
          <w:szCs w:val="28"/>
        </w:rPr>
        <w:t>«</w:t>
      </w:r>
      <w:r w:rsidRPr="00F652B7">
        <w:rPr>
          <w:rFonts w:ascii="Times New Roman" w:hAnsi="Times New Roman" w:cs="Times New Roman"/>
          <w:color w:val="000000" w:themeColor="text1"/>
          <w:sz w:val="28"/>
          <w:szCs w:val="28"/>
        </w:rPr>
        <w:t>Региональная географическая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r w:rsidR="00E55AA8" w:rsidRPr="00F652B7">
        <w:rPr>
          <w:rFonts w:ascii="Times New Roman" w:hAnsi="Times New Roman" w:cs="Times New Roman"/>
          <w:color w:val="000000" w:themeColor="text1"/>
          <w:sz w:val="28"/>
          <w:szCs w:val="28"/>
        </w:rPr>
        <w:t>»</w:t>
      </w:r>
      <w:r w:rsidRPr="00F652B7">
        <w:rPr>
          <w:rFonts w:ascii="Times New Roman" w:hAnsi="Times New Roman" w:cs="Times New Roman"/>
          <w:color w:val="000000" w:themeColor="text1"/>
          <w:sz w:val="28"/>
          <w:szCs w:val="28"/>
        </w:rPr>
        <w:t>.</w:t>
      </w:r>
    </w:p>
    <w:p w14:paraId="2112A0CB"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14:paraId="62AF576C" w14:textId="1D5DB613"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4. При уборке дорожек в парках, лесопарках, садах, скверах, бульварах и других зеленых зонах допускается временное складирование снега,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не содержащего химических реагентов, на заранее подготовленные для этих </w:t>
      </w:r>
      <w:r w:rsidRPr="00F652B7">
        <w:rPr>
          <w:rFonts w:ascii="Times New Roman" w:hAnsi="Times New Roman" w:cs="Times New Roman"/>
          <w:color w:val="000000" w:themeColor="text1"/>
          <w:sz w:val="28"/>
          <w:szCs w:val="28"/>
        </w:rPr>
        <w:lastRenderedPageBreak/>
        <w:t>целей площадки, при условии сохранности зеленых насаждений и обеспечения оттока талых вод.</w:t>
      </w:r>
    </w:p>
    <w:p w14:paraId="7BB9B59A"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14:paraId="1E78E050"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6. Запрещается:</w:t>
      </w:r>
    </w:p>
    <w:p w14:paraId="1E423136" w14:textId="79957B5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а) выдвигать или перемещать на проезжую часть магистралей, улиц </w:t>
      </w:r>
      <w:r w:rsidR="00DC36B8" w:rsidRP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проездов снег, счищаемый с внутриквартальных, дворовых территорий, территорий, находящихся в собственности (владении) третьих лиц;</w:t>
      </w:r>
    </w:p>
    <w:p w14:paraId="6C66976B"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б)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внутридворовые проезды, иные места прохода пешеходов и проезда автомобилей.</w:t>
      </w:r>
    </w:p>
    <w:p w14:paraId="36CBC38E" w14:textId="76A97B83"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7. К первоочередным мероприятиям зимней уборки улиц, дорог </w:t>
      </w:r>
      <w:r w:rsidR="00DC36B8" w:rsidRP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магистралей относятся:</w:t>
      </w:r>
    </w:p>
    <w:p w14:paraId="4219F6C7"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а) обработка проезжей части дорог противогололедными средствами;</w:t>
      </w:r>
    </w:p>
    <w:p w14:paraId="791D021D"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б) сгребание и подметание снега;</w:t>
      </w:r>
    </w:p>
    <w:p w14:paraId="68E6F9D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 формирование снежного вала для последующего вывоза;</w:t>
      </w:r>
    </w:p>
    <w:p w14:paraId="000C5959" w14:textId="2F1EBBB0"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г) выполнение разрывов в валах снега на перекрестках, у остановок общественного пассажирского транспорта, подъездов к административным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общественным зданиям, выездов с внутриквартальных территорий и т.п.</w:t>
      </w:r>
    </w:p>
    <w:p w14:paraId="74CC5870"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8. К мероприятиям второй очереди относятся:</w:t>
      </w:r>
    </w:p>
    <w:p w14:paraId="5E69A7DD"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а) удаление снега (вывоз);</w:t>
      </w:r>
    </w:p>
    <w:p w14:paraId="1659B569"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б) зачистка дорожных лотков после удаления снега с проезжей части;</w:t>
      </w:r>
    </w:p>
    <w:p w14:paraId="0A9134BF"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 скалывание льда и уборка снежно-ледяных образований.</w:t>
      </w:r>
    </w:p>
    <w:p w14:paraId="7FA12E51" w14:textId="49131F09"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9. Обработка проезжей части дорог противогололедными средствами должна начинаться с момента начала снегопада. В случае получения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14:paraId="657ADCB3" w14:textId="2AB1B65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10. С началом снегопада в первую очередь противогололедными средствами обрабатываются наиболее опасные для движения транспорта участки магистралей и улиц</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 xml:space="preserve">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площади и площадки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для посетителей общественных зданий, пешеходные коммуникации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до входных площадок и входные площадки входов для посетителей общественных зданий и иные места массового пребывания граждан.</w:t>
      </w:r>
    </w:p>
    <w:p w14:paraId="3571A1D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средствами.</w:t>
      </w:r>
    </w:p>
    <w:p w14:paraId="635B3ECD" w14:textId="45162C10"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12. Снег, счищаемый с проезжей части дорог, улиц и проездов, а также с тротуаров, сдвигается на обочины дорог и в лотковую часть улиц и проездов </w:t>
      </w:r>
      <w:r w:rsidRPr="00F652B7">
        <w:rPr>
          <w:rFonts w:ascii="Times New Roman" w:hAnsi="Times New Roman" w:cs="Times New Roman"/>
          <w:color w:val="000000" w:themeColor="text1"/>
          <w:sz w:val="28"/>
          <w:szCs w:val="28"/>
        </w:rPr>
        <w:lastRenderedPageBreak/>
        <w:t xml:space="preserve">для временного складирования снежной массы в виде снежных валов,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а с подъездов и подходов к зданиям, лестничных сходов</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 xml:space="preserve">в места,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не мешающие проходу пешеходов и проезду транспорта.</w:t>
      </w:r>
    </w:p>
    <w:p w14:paraId="3E851C0F"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13. Формирование снежных валов не допускается:</w:t>
      </w:r>
    </w:p>
    <w:p w14:paraId="13924045" w14:textId="7EA5496F"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а) </w:t>
      </w:r>
      <w:r w:rsidR="00B21157" w:rsidRPr="00F652B7">
        <w:rPr>
          <w:rFonts w:ascii="Times New Roman" w:hAnsi="Times New Roman" w:cs="Times New Roman"/>
          <w:color w:val="000000" w:themeColor="text1"/>
          <w:sz w:val="28"/>
          <w:szCs w:val="28"/>
        </w:rPr>
        <w:t xml:space="preserve">вблизи пересечений протяженных объектов, предназначенных </w:t>
      </w:r>
      <w:r w:rsidR="00F652B7">
        <w:rPr>
          <w:rFonts w:ascii="Times New Roman" w:hAnsi="Times New Roman" w:cs="Times New Roman"/>
          <w:color w:val="000000" w:themeColor="text1"/>
          <w:sz w:val="28"/>
          <w:szCs w:val="28"/>
        </w:rPr>
        <w:br/>
      </w:r>
      <w:r w:rsidR="00B21157" w:rsidRPr="00F652B7">
        <w:rPr>
          <w:rFonts w:ascii="Times New Roman" w:hAnsi="Times New Roman" w:cs="Times New Roman"/>
          <w:color w:val="000000" w:themeColor="text1"/>
          <w:sz w:val="28"/>
          <w:szCs w:val="28"/>
        </w:rPr>
        <w:t>для движения пешеходов и транспорта (в том числе</w:t>
      </w:r>
      <w:r w:rsidRPr="00F652B7">
        <w:rPr>
          <w:rFonts w:ascii="Times New Roman" w:hAnsi="Times New Roman" w:cs="Times New Roman"/>
          <w:color w:val="000000" w:themeColor="text1"/>
          <w:sz w:val="28"/>
          <w:szCs w:val="28"/>
        </w:rPr>
        <w:t xml:space="preserve"> железнодорожных переездов</w:t>
      </w:r>
      <w:r w:rsidR="00B21157" w:rsidRPr="00F652B7">
        <w:rPr>
          <w:rFonts w:ascii="Times New Roman" w:hAnsi="Times New Roman" w:cs="Times New Roman"/>
          <w:color w:val="000000" w:themeColor="text1"/>
          <w:sz w:val="28"/>
          <w:szCs w:val="28"/>
        </w:rPr>
        <w:t>)</w:t>
      </w:r>
      <w:r w:rsidRPr="00F652B7">
        <w:rPr>
          <w:rFonts w:ascii="Times New Roman" w:hAnsi="Times New Roman" w:cs="Times New Roman"/>
          <w:color w:val="000000" w:themeColor="text1"/>
          <w:sz w:val="28"/>
          <w:szCs w:val="28"/>
        </w:rPr>
        <w:t>;</w:t>
      </w:r>
    </w:p>
    <w:p w14:paraId="6CB8623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б) на тротуарах.</w:t>
      </w:r>
    </w:p>
    <w:p w14:paraId="789CDF4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14. На улицах и проездах с односторонним движением транспорта двухметровые </w:t>
      </w:r>
      <w:proofErr w:type="spellStart"/>
      <w:r w:rsidRPr="00F652B7">
        <w:rPr>
          <w:rFonts w:ascii="Times New Roman" w:hAnsi="Times New Roman" w:cs="Times New Roman"/>
          <w:color w:val="000000" w:themeColor="text1"/>
          <w:sz w:val="28"/>
          <w:szCs w:val="28"/>
        </w:rPr>
        <w:t>прилотковые</w:t>
      </w:r>
      <w:proofErr w:type="spellEnd"/>
      <w:r w:rsidRPr="00F652B7">
        <w:rPr>
          <w:rFonts w:ascii="Times New Roman" w:hAnsi="Times New Roman" w:cs="Times New Roman"/>
          <w:color w:val="000000" w:themeColor="text1"/>
          <w:sz w:val="28"/>
          <w:szCs w:val="28"/>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14:paraId="352F689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14:paraId="76CD0834" w14:textId="5356FFDB"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а) на остановках общественного пассажирского транспорта</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длину остановки;</w:t>
      </w:r>
    </w:p>
    <w:p w14:paraId="32C0A36F" w14:textId="2BE5D965"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б) на переходах, имеющих разметку</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ширину разметки;</w:t>
      </w:r>
    </w:p>
    <w:p w14:paraId="234AAC92" w14:textId="26B17602"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 на переходах, не имеющих разметку</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не менее 5 м.</w:t>
      </w:r>
    </w:p>
    <w:p w14:paraId="02CB2F50" w14:textId="49CFCA0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16. </w:t>
      </w:r>
      <w:r w:rsidR="00B21157" w:rsidRPr="00F652B7">
        <w:rPr>
          <w:rFonts w:ascii="Times New Roman" w:hAnsi="Times New Roman" w:cs="Times New Roman"/>
          <w:color w:val="000000" w:themeColor="text1"/>
          <w:sz w:val="28"/>
          <w:szCs w:val="28"/>
        </w:rPr>
        <w:t xml:space="preserve">Вывоз снега от остановок общественного пассажирского транспорта, наземных пешеходных переходов, с мостов и путепроводов, общественных зданий и сооружений с массовым посещением людей,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w:t>
      </w:r>
      <w:r w:rsidR="00F652B7">
        <w:rPr>
          <w:rFonts w:ascii="Times New Roman" w:hAnsi="Times New Roman" w:cs="Times New Roman"/>
          <w:color w:val="000000" w:themeColor="text1"/>
          <w:sz w:val="28"/>
          <w:szCs w:val="28"/>
        </w:rPr>
        <w:br/>
      </w:r>
      <w:r w:rsidR="00B21157" w:rsidRPr="00F652B7">
        <w:rPr>
          <w:rFonts w:ascii="Times New Roman" w:hAnsi="Times New Roman" w:cs="Times New Roman"/>
          <w:color w:val="000000" w:themeColor="text1"/>
          <w:sz w:val="28"/>
          <w:szCs w:val="28"/>
        </w:rPr>
        <w:t>в течение трех суток после окончания снегопада; с остальных территорий</w:t>
      </w:r>
      <w:r w:rsidR="00B533F6" w:rsidRPr="00F652B7">
        <w:rPr>
          <w:rFonts w:ascii="Times New Roman" w:hAnsi="Times New Roman" w:cs="Times New Roman"/>
          <w:color w:val="000000" w:themeColor="text1"/>
          <w:sz w:val="28"/>
          <w:szCs w:val="28"/>
        </w:rPr>
        <w:t xml:space="preserve"> – </w:t>
      </w:r>
      <w:r w:rsidR="00F652B7">
        <w:rPr>
          <w:rFonts w:ascii="Times New Roman" w:hAnsi="Times New Roman" w:cs="Times New Roman"/>
          <w:color w:val="000000" w:themeColor="text1"/>
          <w:sz w:val="28"/>
          <w:szCs w:val="28"/>
        </w:rPr>
        <w:br/>
      </w:r>
      <w:r w:rsidR="00B21157" w:rsidRPr="00F652B7">
        <w:rPr>
          <w:rFonts w:ascii="Times New Roman" w:hAnsi="Times New Roman" w:cs="Times New Roman"/>
          <w:color w:val="000000" w:themeColor="text1"/>
          <w:sz w:val="28"/>
          <w:szCs w:val="28"/>
        </w:rPr>
        <w:t>не позднее пяти суток после окончания снегопада.</w:t>
      </w:r>
    </w:p>
    <w:p w14:paraId="47E2D479" w14:textId="438642EA"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Места временного складирования снега после снеготаяния должны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быть очищены от загрязнений и благоустроены.</w:t>
      </w:r>
    </w:p>
    <w:p w14:paraId="63FDF994"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17. В период снегопадов и гололеда тротуары и другие пешеходные зоны на территории городского округа должны обрабатываться противогололедными материалами. Время на обработку всей площади тротуаров не должно превышать четырех часов с начала снегопада.</w:t>
      </w:r>
    </w:p>
    <w:p w14:paraId="215C8885"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p>
    <w:p w14:paraId="75EE236A" w14:textId="10C1D2B8"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18. Запрещается применение жидких реагентов на улицах и проездах,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по которым проходят маршруты троллейбусов, а также скопление соленой жидкой массы в зоне остановок троллейбусов.</w:t>
      </w:r>
    </w:p>
    <w:p w14:paraId="4BD19630" w14:textId="76BD89CC"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19. Тротуары и лестничные сходы должны быть очищены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на всю ширину до покрытия от свежевыпавшего или уплотненного снега (снежно-ледяных образований).</w:t>
      </w:r>
    </w:p>
    <w:p w14:paraId="427B92DE" w14:textId="605C56B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lastRenderedPageBreak/>
        <w:t xml:space="preserve">В период снегопада тротуары и лестничные сходы, площадки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ступеньки при входе в здания (гостиницы, театры, вокзалы и другие места общественного пользования) должны обрабатываться противогололедными материалами и расчищаться для движения пешеходов.</w:t>
      </w:r>
    </w:p>
    <w:p w14:paraId="19BE29EA" w14:textId="6D4ABB6E"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При оповещении о гололеде или возможности его возникновения,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в первую очередь, лестничные сходы, а затем и тротуары обрабатываются противогололедными материалами в полосе движения пешеходов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течение 2 часов.</w:t>
      </w:r>
    </w:p>
    <w:p w14:paraId="2F5AB2A0" w14:textId="6705586E"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20. Внутридворовые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обработку не должно превышать двенадцати часов после окончания снегопада.</w:t>
      </w:r>
    </w:p>
    <w:p w14:paraId="45837BF1"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6036A1E4" w14:textId="627FA60D"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Статья </w:t>
      </w:r>
      <w:r w:rsidR="00264C35" w:rsidRPr="00F652B7">
        <w:rPr>
          <w:rFonts w:ascii="Times New Roman" w:hAnsi="Times New Roman" w:cs="Times New Roman"/>
          <w:color w:val="000000" w:themeColor="text1"/>
          <w:sz w:val="28"/>
          <w:szCs w:val="28"/>
        </w:rPr>
        <w:t>70</w:t>
      </w:r>
      <w:r w:rsidRPr="00F652B7">
        <w:rPr>
          <w:rFonts w:ascii="Times New Roman" w:hAnsi="Times New Roman" w:cs="Times New Roman"/>
          <w:color w:val="000000" w:themeColor="text1"/>
          <w:sz w:val="28"/>
          <w:szCs w:val="28"/>
        </w:rPr>
        <w:t>. Организация и проведение уборочных работ в летнее время</w:t>
      </w:r>
    </w:p>
    <w:p w14:paraId="2AEDA3C3"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79B033F2" w14:textId="4EC92A0E"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 Период летней уборки с 1 апреля по 31 октября. Мероприятия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по подготовке уборочной техники к работе в летний период проводятся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сроки, определенные организациями, выполняющими функции заказчика работ по содержанию сети дорог и улиц.</w:t>
      </w:r>
    </w:p>
    <w:p w14:paraId="77C5CF62" w14:textId="5E58AFF0"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2. Подметание дворовых территорий, внутридворовых проездов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 тротуаров от загрязнений, их мойка осуществляется лицами ответственными за содержание объектов. Чистота на территории должна поддерживаться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течение всего рабочего дня.</w:t>
      </w:r>
    </w:p>
    <w:p w14:paraId="7AB1E832" w14:textId="0B6283A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3. Дорожки и площадки парков, скверов, бульваров должны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быть очищены от листьев и других видимых загрязнений.</w:t>
      </w:r>
    </w:p>
    <w:p w14:paraId="1625C146"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14:paraId="41745EB1"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5. В период листопада производится сгребание и вывоз опавших листьев с проезжей части дорог и дворовых территорий. Сгребание листвы к комлевой части деревьев и кустарников запрещается.</w:t>
      </w:r>
    </w:p>
    <w:p w14:paraId="286171F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6. Мойка дорожных покрытий площадей и улиц производится предпочтительно в ночное время.</w:t>
      </w:r>
    </w:p>
    <w:p w14:paraId="3D5EA78A" w14:textId="5D613BA3"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7. Загрязнения, выбитые при уборке или мойке проезжей части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w:t>
      </w:r>
      <w:r w:rsidRPr="00F652B7">
        <w:rPr>
          <w:rFonts w:ascii="Times New Roman" w:hAnsi="Times New Roman" w:cs="Times New Roman"/>
          <w:color w:val="000000" w:themeColor="text1"/>
          <w:sz w:val="28"/>
          <w:szCs w:val="28"/>
        </w:rPr>
        <w:lastRenderedPageBreak/>
        <w:t>(индивидуальным предпринимателем) или физическим лицом, осуществляющим уборку проезжей части.</w:t>
      </w:r>
    </w:p>
    <w:p w14:paraId="734E2E8C"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195CB3C3" w14:textId="53330261"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Статья </w:t>
      </w:r>
      <w:r w:rsidR="00264C35" w:rsidRPr="00F652B7">
        <w:rPr>
          <w:rFonts w:ascii="Times New Roman" w:hAnsi="Times New Roman" w:cs="Times New Roman"/>
          <w:color w:val="000000" w:themeColor="text1"/>
          <w:sz w:val="28"/>
          <w:szCs w:val="28"/>
        </w:rPr>
        <w:t>71</w:t>
      </w:r>
      <w:r w:rsidRPr="00F652B7">
        <w:rPr>
          <w:rFonts w:ascii="Times New Roman" w:hAnsi="Times New Roman" w:cs="Times New Roman"/>
          <w:color w:val="000000" w:themeColor="text1"/>
          <w:sz w:val="28"/>
          <w:szCs w:val="28"/>
        </w:rPr>
        <w:t>. Содержание домашнего скота и птицы</w:t>
      </w:r>
    </w:p>
    <w:p w14:paraId="1468FFE8"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1B2E2660" w14:textId="7639CF3A"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 Домашний скот и птица должны содержаться в специальных помещениях (стайках, хлевах и т.д.), оборудованных для содержания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пределах земельного участка собственника, владельца, пользователя, находящегося в его собственности, владении, пользовании.</w:t>
      </w:r>
    </w:p>
    <w:p w14:paraId="5482E21A" w14:textId="22CFDD4E"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Содержание скота и птицы в помещениях многоквартирных жилых домов, во дворах многоквартирных жилых домов, других не приспособленных для этого строениях, помещениях, сооружениях, транспортных средствах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не допускается.</w:t>
      </w:r>
    </w:p>
    <w:p w14:paraId="3C28E63F" w14:textId="4541BDBF"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2. Выпас скота разрешается только в специально отведенных для этого местах. Выпас животных на неогороженных пастбищах осуществляется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на привязи или под надзором владельцев животных или лиц, заключивших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с владельцами или уполномоченными ими лицами договоры на оказание услуг по выпасу животных (далее</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пастух).</w:t>
      </w:r>
    </w:p>
    <w:p w14:paraId="0815E0D2" w14:textId="154F1799"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Владельцы животных и пастухи обязаны осуществлять постоянный надзор за животными в процессе их выпаса на пастбищах, не допуская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их перемещения на участки, не предназначенные для этих целей. Запрещается оставлять животных без надзора, осуществлять выпас на улицах и других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не предназначенных для этих целей местах, допускать потраву цветников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 посевов культур. Не допускается передвижение животных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без сопровождения владельца или пастуха.</w:t>
      </w:r>
    </w:p>
    <w:p w14:paraId="4A5E9B46"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Выпас скота и птицы на территориях улиц, в полосе отвода автомобильных дорог, садах, скверах, лесопарках, рекреационных зонах городского округа запрещается.</w:t>
      </w:r>
    </w:p>
    <w:p w14:paraId="2A77B51B" w14:textId="16490E6B"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3. Места и маршрут прогона скота на пастбища должны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быть согласованы с Администрацией и при необходимости с органом управления дорожного хозяйства.</w:t>
      </w:r>
    </w:p>
    <w:p w14:paraId="4D6B9D22" w14:textId="0BBADD71"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Запрещается прогонять животных по пешеходным дорожкам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мостикам.</w:t>
      </w:r>
    </w:p>
    <w:p w14:paraId="784E6B18" w14:textId="1ACDDEDE" w:rsidR="00BB1633" w:rsidRPr="00F652B7" w:rsidRDefault="00BB1633" w:rsidP="00F652B7">
      <w:pPr>
        <w:pStyle w:val="ConsPlusNormal"/>
        <w:jc w:val="both"/>
        <w:rPr>
          <w:rFonts w:ascii="Times New Roman" w:hAnsi="Times New Roman" w:cs="Times New Roman"/>
          <w:color w:val="000000" w:themeColor="text1"/>
          <w:sz w:val="20"/>
          <w:szCs w:val="28"/>
        </w:rPr>
      </w:pPr>
      <w:bookmarkStart w:id="43" w:name="P7108"/>
      <w:bookmarkEnd w:id="43"/>
    </w:p>
    <w:p w14:paraId="736F6317" w14:textId="03185AF9" w:rsidR="00BB1633" w:rsidRDefault="00F34A99"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Статья </w:t>
      </w:r>
      <w:r w:rsidR="00264C35" w:rsidRPr="00F652B7">
        <w:rPr>
          <w:rFonts w:ascii="Times New Roman" w:hAnsi="Times New Roman" w:cs="Times New Roman"/>
          <w:color w:val="000000" w:themeColor="text1"/>
          <w:sz w:val="28"/>
          <w:szCs w:val="28"/>
        </w:rPr>
        <w:t>72</w:t>
      </w:r>
      <w:r w:rsidRPr="00F652B7">
        <w:rPr>
          <w:rFonts w:ascii="Times New Roman" w:hAnsi="Times New Roman" w:cs="Times New Roman"/>
          <w:color w:val="000000" w:themeColor="text1"/>
          <w:sz w:val="28"/>
          <w:szCs w:val="28"/>
        </w:rPr>
        <w:t>.</w:t>
      </w:r>
      <w:r w:rsidR="00BB1633" w:rsidRPr="00F652B7">
        <w:rPr>
          <w:rFonts w:ascii="Times New Roman" w:hAnsi="Times New Roman" w:cs="Times New Roman"/>
          <w:color w:val="000000" w:themeColor="text1"/>
          <w:sz w:val="28"/>
          <w:szCs w:val="28"/>
        </w:rPr>
        <w:t xml:space="preserve"> Функции уполномоченного органа, оказывающего содействие в проведении мероприятий по удалению с земельных участков борщевика Сосновского</w:t>
      </w:r>
    </w:p>
    <w:p w14:paraId="5866BBA0" w14:textId="77777777" w:rsidR="00F652B7" w:rsidRPr="00F652B7" w:rsidRDefault="00F652B7" w:rsidP="00F652B7">
      <w:pPr>
        <w:pStyle w:val="ac"/>
        <w:rPr>
          <w:sz w:val="20"/>
        </w:rPr>
      </w:pPr>
    </w:p>
    <w:p w14:paraId="13394E70"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Уполномоченный орган, оказывающий содействие в проведении мероприятий по удалению с земельных участков борщевика Сосновского, осуществляет следующие полномочия:</w:t>
      </w:r>
    </w:p>
    <w:p w14:paraId="1882D384" w14:textId="38035F38"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мониторинг очагов (участков) произрастания борщевика Сосновского и/или неудаленных окошенных частей борщевика Сосновского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и/или невыкопанной корневой системы борщевика Сосновского)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на территории Московской области;</w:t>
      </w:r>
    </w:p>
    <w:p w14:paraId="6DF92499"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направление Администрацией информации о земельных участках, </w:t>
      </w:r>
      <w:r w:rsidRPr="00F652B7">
        <w:rPr>
          <w:rFonts w:ascii="Times New Roman" w:hAnsi="Times New Roman" w:cs="Times New Roman"/>
          <w:color w:val="000000" w:themeColor="text1"/>
          <w:sz w:val="28"/>
          <w:szCs w:val="28"/>
        </w:rPr>
        <w:lastRenderedPageBreak/>
        <w:t>правообладателями которых не проведены мероприятия по удалению борщевика Сосновского с земельного участка, для проведения уполномоченными контрольными органами контрольных мероприятий;</w:t>
      </w:r>
    </w:p>
    <w:p w14:paraId="09FE03E3"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утверждение методических рекомендаций по оценке результатов мероприятий, направленных на удаление с земельных участков борщевика Сосновского.</w:t>
      </w:r>
    </w:p>
    <w:p w14:paraId="70E7CA24"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p>
    <w:p w14:paraId="0742CD81" w14:textId="77777777" w:rsidR="00BB1633" w:rsidRPr="00BB1633" w:rsidRDefault="00BB1633" w:rsidP="00DB4934">
      <w:pPr>
        <w:pStyle w:val="ConsPlusTitle"/>
        <w:spacing w:line="276" w:lineRule="auto"/>
        <w:ind w:firstLine="709"/>
        <w:jc w:val="center"/>
        <w:outlineLvl w:val="1"/>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Раздел V. ОРГАНИЗАЦИЯ И ПРОИЗВОДСТВО РАБОТ ПО УБОРКЕ</w:t>
      </w:r>
    </w:p>
    <w:p w14:paraId="28D27C3F" w14:textId="77777777" w:rsidR="00BB1633" w:rsidRPr="00BB1633" w:rsidRDefault="00BB1633" w:rsidP="00DB4934">
      <w:pPr>
        <w:pStyle w:val="ConsPlusTitle"/>
        <w:spacing w:line="276" w:lineRule="auto"/>
        <w:ind w:firstLine="709"/>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 СОДЕРЖАНИЮ ТЕРРИТОРИЙ</w:t>
      </w:r>
    </w:p>
    <w:p w14:paraId="2DF54113" w14:textId="77777777" w:rsidR="00BB1633" w:rsidRPr="00F652B7"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34CE349E" w14:textId="2B731BDA"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Статья </w:t>
      </w:r>
      <w:r w:rsidR="00264C35" w:rsidRPr="00F652B7">
        <w:rPr>
          <w:rFonts w:ascii="Times New Roman" w:hAnsi="Times New Roman" w:cs="Times New Roman"/>
          <w:color w:val="000000" w:themeColor="text1"/>
          <w:sz w:val="28"/>
          <w:szCs w:val="28"/>
        </w:rPr>
        <w:t>73</w:t>
      </w:r>
      <w:r w:rsidRPr="00F652B7">
        <w:rPr>
          <w:rFonts w:ascii="Times New Roman" w:hAnsi="Times New Roman" w:cs="Times New Roman"/>
          <w:color w:val="000000" w:themeColor="text1"/>
          <w:sz w:val="28"/>
          <w:szCs w:val="28"/>
        </w:rPr>
        <w:t>. Лица, обязанные организовывать и/или производить работы по уборке и содержанию территорий и иных объектов и элементов благоустройства, расположенных на территории городского округа</w:t>
      </w:r>
    </w:p>
    <w:p w14:paraId="65C56C82"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p>
    <w:p w14:paraId="61E0B2A2" w14:textId="1E69FD70"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bookmarkStart w:id="44" w:name="P7123"/>
      <w:bookmarkEnd w:id="44"/>
      <w:r w:rsidRPr="00F652B7">
        <w:rPr>
          <w:rFonts w:ascii="Times New Roman" w:hAnsi="Times New Roman" w:cs="Times New Roman"/>
          <w:color w:val="000000" w:themeColor="text1"/>
          <w:sz w:val="28"/>
          <w:szCs w:val="28"/>
        </w:rPr>
        <w:t xml:space="preserve">1. Обязанности по организации и/или производству работ по уборке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содержанию территорий и иных объектов возлагаются:</w:t>
      </w:r>
    </w:p>
    <w:p w14:paraId="0431D0EA" w14:textId="3D64DD90"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а) по уборке и содержанию мест производства земляных, строительных, дорожно-ремонтных работ, работ по ремонту инженерных сетей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коммуникаций, фасадов и иных элементов строений, зданий и сооружений, установки средств размещения информации, рекламных конструкций</w:t>
      </w:r>
      <w:r w:rsidR="00B533F6" w:rsidRPr="00F652B7">
        <w:rPr>
          <w:rFonts w:ascii="Times New Roman" w:hAnsi="Times New Roman" w:cs="Times New Roman"/>
          <w:color w:val="000000" w:themeColor="text1"/>
          <w:sz w:val="28"/>
          <w:szCs w:val="28"/>
        </w:rPr>
        <w:t xml:space="preserve"> –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на заказчиков и производителей работ;</w:t>
      </w:r>
    </w:p>
    <w:p w14:paraId="06284F3E" w14:textId="754FD65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б) по содержанию объектов капитального строительства и объектов инфраструктуры</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собственников, владельцев, пользователей указанных объектов, а по бесхозяйным объектам</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собственников, владельцев, пользователей земельных участков, на которых они расположены;</w:t>
      </w:r>
    </w:p>
    <w:p w14:paraId="5374B3C5" w14:textId="6194AFF5"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 по уборке и содержанию мест временной уличной торговли,</w:t>
      </w:r>
      <w:r w:rsidR="00B533F6" w:rsidRPr="00F652B7">
        <w:rPr>
          <w:rFonts w:ascii="Times New Roman" w:hAnsi="Times New Roman" w:cs="Times New Roman"/>
          <w:color w:val="000000" w:themeColor="text1"/>
          <w:sz w:val="28"/>
          <w:szCs w:val="28"/>
        </w:rPr>
        <w:t xml:space="preserve"> –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на собственников, владельцев или пользователей объектов торговли;</w:t>
      </w:r>
    </w:p>
    <w:p w14:paraId="3F2179E3" w14:textId="202F3142"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г) по уборке и содержанию неиспользуемых и </w:t>
      </w:r>
      <w:proofErr w:type="spellStart"/>
      <w:r w:rsidRPr="00F652B7">
        <w:rPr>
          <w:rFonts w:ascii="Times New Roman" w:hAnsi="Times New Roman" w:cs="Times New Roman"/>
          <w:color w:val="000000" w:themeColor="text1"/>
          <w:sz w:val="28"/>
          <w:szCs w:val="28"/>
        </w:rPr>
        <w:t>неосваиваемых</w:t>
      </w:r>
      <w:proofErr w:type="spellEnd"/>
      <w:r w:rsidRPr="00F652B7">
        <w:rPr>
          <w:rFonts w:ascii="Times New Roman" w:hAnsi="Times New Roman" w:cs="Times New Roman"/>
          <w:color w:val="000000" w:themeColor="text1"/>
          <w:sz w:val="28"/>
          <w:szCs w:val="28"/>
        </w:rPr>
        <w:t xml:space="preserve"> территорий, территорий после сноса строений</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 xml:space="preserve">на собственников, владельцев, пользователей данной территории, организации, выполняющие работы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по сносу строений;</w:t>
      </w:r>
    </w:p>
    <w:p w14:paraId="024DD3D5" w14:textId="419FFDE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д)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туалетных кабин, расположенных на этих объектах, а также въездов и выездов к этим объектам</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собственников, владельцев или пользователей указанных объектов;</w:t>
      </w:r>
    </w:p>
    <w:p w14:paraId="7EC44819" w14:textId="662C83B8"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е) по уборке и содержанию территорий юридических лиц (индивидуальных предпринимателей), физических лиц</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собственника, владельца или пользователя указанной территории;</w:t>
      </w:r>
    </w:p>
    <w:p w14:paraId="4B0EF05A" w14:textId="4D816FFE"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ж) по уборке и содержанию водных объектов в зонах отдыха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прилегающих к ним территорий</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 xml:space="preserve">на собственников (владельцев) указанных зон или на организации, за которыми зоны отдыха закреплены на праве </w:t>
      </w:r>
      <w:r w:rsidRPr="00F652B7">
        <w:rPr>
          <w:rFonts w:ascii="Times New Roman" w:hAnsi="Times New Roman" w:cs="Times New Roman"/>
          <w:color w:val="000000" w:themeColor="text1"/>
          <w:sz w:val="28"/>
          <w:szCs w:val="28"/>
        </w:rPr>
        <w:lastRenderedPageBreak/>
        <w:t>оперативного управления или хозяйственного ведения;</w:t>
      </w:r>
    </w:p>
    <w:p w14:paraId="172794A0" w14:textId="79B233E5"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з) по содержанию частного домовладения, хозяйственных строений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сооружений</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собственников, владельцев или пользователей указанных объектов;</w:t>
      </w:r>
    </w:p>
    <w:p w14:paraId="647D6F20" w14:textId="379FCD2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и) по содержанию зеленых насаждений, расположенных в пределах полос отвода наземных линейных объектов,</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собственников (владельцев) линейных объектов, если иное не установлено федеральным законодательством;</w:t>
      </w:r>
    </w:p>
    <w:p w14:paraId="3B1D16E3" w14:textId="48838013"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к) по благоустройству и содержанию родников и водных источников</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собственников, владельцев, пользователей земельных участков, на которых они расположены;</w:t>
      </w:r>
    </w:p>
    <w:p w14:paraId="6603CA65" w14:textId="48C097EE"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л) по содержанию дворовой территории многоквартирных домов, земельные участки под которыми не образованы либо образованы по границам таких домов,</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эксплуатирующие организации.</w:t>
      </w:r>
    </w:p>
    <w:p w14:paraId="3A786CEB"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2. Установленные </w:t>
      </w:r>
      <w:hyperlink w:anchor="P7123">
        <w:r w:rsidRPr="00F652B7">
          <w:rPr>
            <w:rFonts w:ascii="Times New Roman" w:hAnsi="Times New Roman" w:cs="Times New Roman"/>
            <w:color w:val="000000" w:themeColor="text1"/>
            <w:sz w:val="28"/>
            <w:szCs w:val="28"/>
          </w:rPr>
          <w:t>частью 1</w:t>
        </w:r>
      </w:hyperlink>
      <w:r w:rsidRPr="00F652B7">
        <w:rPr>
          <w:rFonts w:ascii="Times New Roman" w:hAnsi="Times New Roman" w:cs="Times New Roman"/>
          <w:color w:val="000000" w:themeColor="text1"/>
          <w:sz w:val="28"/>
          <w:szCs w:val="28"/>
        </w:rPr>
        <w:t xml:space="preserve"> настоящей статьи обязанности возлагаются:</w:t>
      </w:r>
    </w:p>
    <w:p w14:paraId="38F74040" w14:textId="2524B41D"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а) по объектам, находящимся в государственной или муниципальной собственности, переданным во владение и (или) пользование третьим лицам,</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владельцев и (или) пользователей этих объектов: граждан и юридических лиц;</w:t>
      </w:r>
    </w:p>
    <w:p w14:paraId="006898AB" w14:textId="0B733E73"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б) по объектам, находящимся в государственной или муниципальной собственности, не переданным во владение и/или пользование третьим лицам,</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на органы государственной власти, Администрацию, государственные или муниципальные эксплуатационные организации;</w:t>
      </w:r>
    </w:p>
    <w:p w14:paraId="47B57B30" w14:textId="447DC31D"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 по объектам, находящимся в частной собственности,</w:t>
      </w:r>
      <w:r w:rsidR="00B533F6" w:rsidRPr="00F652B7">
        <w:rPr>
          <w:rFonts w:ascii="Times New Roman" w:hAnsi="Times New Roman" w:cs="Times New Roman"/>
          <w:color w:val="000000" w:themeColor="text1"/>
          <w:sz w:val="28"/>
          <w:szCs w:val="28"/>
        </w:rPr>
        <w:t xml:space="preserve"> –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на собственников объектов</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граждан и юридических лиц.</w:t>
      </w:r>
    </w:p>
    <w:p w14:paraId="1843BA95"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79599555" w14:textId="27B3112B"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Статья </w:t>
      </w:r>
      <w:r w:rsidR="00264C35" w:rsidRPr="00F652B7">
        <w:rPr>
          <w:rFonts w:ascii="Times New Roman" w:hAnsi="Times New Roman" w:cs="Times New Roman"/>
          <w:color w:val="000000" w:themeColor="text1"/>
          <w:sz w:val="28"/>
          <w:szCs w:val="28"/>
        </w:rPr>
        <w:t>74</w:t>
      </w:r>
      <w:r w:rsidRPr="00F652B7">
        <w:rPr>
          <w:rFonts w:ascii="Times New Roman" w:hAnsi="Times New Roman" w:cs="Times New Roman"/>
          <w:color w:val="000000" w:themeColor="text1"/>
          <w:sz w:val="28"/>
          <w:szCs w:val="28"/>
        </w:rPr>
        <w:t xml:space="preserve">. Участие собственников и (или) иных законных владельцев зданий, строений, сооружений и земельных участков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содержании прилегающих территорий</w:t>
      </w:r>
    </w:p>
    <w:p w14:paraId="7CC2C859"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578D02E1" w14:textId="1BA66C19"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 Собственники (правообладатели) зданий, строений, сооружений, помещений в них, земельных участков участвуют в содержании прилегающих территорий в порядке, установленном в соответствии с законодательством Российской Федерации, законодательством Московской области, настоящими Правилами и муниципальными правовыми актами, разработанными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во исполнение Правил.</w:t>
      </w:r>
    </w:p>
    <w:p w14:paraId="57B45804"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Перечень видов работ по содержанию прилегающих территорий включает в себя:</w:t>
      </w:r>
    </w:p>
    <w:p w14:paraId="3CA168F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 содержание покрытия в летний и зимний периоды, в том числе:</w:t>
      </w:r>
    </w:p>
    <w:p w14:paraId="1744D1EE"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очистка и подметание территории;</w:t>
      </w:r>
    </w:p>
    <w:p w14:paraId="46365726"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мойка территории;</w:t>
      </w:r>
    </w:p>
    <w:p w14:paraId="2DBA35C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посыпка и обработка территорий противогололедными материалами;</w:t>
      </w:r>
    </w:p>
    <w:p w14:paraId="5BADFF7D"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сдвигание свежевыпавшего снега в валы или кучи;</w:t>
      </w:r>
    </w:p>
    <w:p w14:paraId="3D2F4357"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текущий ремонт;</w:t>
      </w:r>
    </w:p>
    <w:p w14:paraId="59372DC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2) содержание газонов, в том числе:</w:t>
      </w:r>
    </w:p>
    <w:p w14:paraId="34E42EF1"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lastRenderedPageBreak/>
        <w:t>прочесывание поверхности железными граблями;</w:t>
      </w:r>
    </w:p>
    <w:p w14:paraId="30E9B2D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кошение травостоя;</w:t>
      </w:r>
    </w:p>
    <w:p w14:paraId="107F7D90"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сгребание и уборка скошенной травы;</w:t>
      </w:r>
    </w:p>
    <w:p w14:paraId="0600B669"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очистка;</w:t>
      </w:r>
    </w:p>
    <w:p w14:paraId="64629D5A"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полив;</w:t>
      </w:r>
    </w:p>
    <w:p w14:paraId="363B8347"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3) содержание деревьев и кустарников, в том числе:</w:t>
      </w:r>
    </w:p>
    <w:p w14:paraId="2427FEC1"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вырезка сухих сучьев и мелкой суши;</w:t>
      </w:r>
    </w:p>
    <w:p w14:paraId="2D65024A"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сбор срезанных ветвей;</w:t>
      </w:r>
    </w:p>
    <w:p w14:paraId="17159200"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прополка и рыхление приствольных лунок;</w:t>
      </w:r>
    </w:p>
    <w:p w14:paraId="318EB78F"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полив в приствольные лунки;</w:t>
      </w:r>
    </w:p>
    <w:p w14:paraId="4B24AD35"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4) содержание иных элементов благоустройства, в том числе по видам работ:</w:t>
      </w:r>
    </w:p>
    <w:p w14:paraId="5915B64D"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очистка;</w:t>
      </w:r>
    </w:p>
    <w:p w14:paraId="30FF7EF7"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текущий ремонт.</w:t>
      </w:r>
    </w:p>
    <w:p w14:paraId="54B69F26"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Описание и кратность выполнения работ по содержанию прилегающих территорий определяются в соответствии регламентом содержания объектов благоустройства Московской области и технологическими картами содержания объектов благоустройства Московской области, утвержденными Министерством благоустройства Московской области, настоящими Правилами.</w:t>
      </w:r>
    </w:p>
    <w:p w14:paraId="7D045156"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29B15CF6" w14:textId="5A8DCDE0"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bookmarkStart w:id="45" w:name="P7167"/>
      <w:bookmarkEnd w:id="45"/>
      <w:r w:rsidRPr="00F652B7">
        <w:rPr>
          <w:rFonts w:ascii="Times New Roman" w:hAnsi="Times New Roman" w:cs="Times New Roman"/>
          <w:color w:val="000000" w:themeColor="text1"/>
          <w:sz w:val="28"/>
          <w:szCs w:val="28"/>
        </w:rPr>
        <w:t xml:space="preserve">Статья </w:t>
      </w:r>
      <w:r w:rsidR="00F34A99" w:rsidRPr="00F652B7">
        <w:rPr>
          <w:rFonts w:ascii="Times New Roman" w:hAnsi="Times New Roman" w:cs="Times New Roman"/>
          <w:color w:val="000000" w:themeColor="text1"/>
          <w:sz w:val="28"/>
          <w:szCs w:val="28"/>
        </w:rPr>
        <w:t>7</w:t>
      </w:r>
      <w:r w:rsidR="00264C35" w:rsidRPr="00F652B7">
        <w:rPr>
          <w:rFonts w:ascii="Times New Roman" w:hAnsi="Times New Roman" w:cs="Times New Roman"/>
          <w:color w:val="000000" w:themeColor="text1"/>
          <w:sz w:val="28"/>
          <w:szCs w:val="28"/>
        </w:rPr>
        <w:t>5</w:t>
      </w:r>
      <w:r w:rsidRPr="00F652B7">
        <w:rPr>
          <w:rFonts w:ascii="Times New Roman" w:hAnsi="Times New Roman" w:cs="Times New Roman"/>
          <w:color w:val="000000" w:themeColor="text1"/>
          <w:sz w:val="28"/>
          <w:szCs w:val="28"/>
        </w:rPr>
        <w:t xml:space="preserve">. Определение размеров прилегающих территорий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к зданиям, строениям, сооружениям, земельным участкам</w:t>
      </w:r>
    </w:p>
    <w:p w14:paraId="144801A4"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2973B3DE" w14:textId="0D1FFF91"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 Границы прилегающих территорий определяются настоящими Правилами в соответствии с требованиями, установленными </w:t>
      </w:r>
      <w:hyperlink r:id="rId43">
        <w:r w:rsidRPr="00F652B7">
          <w:rPr>
            <w:rFonts w:ascii="Times New Roman" w:hAnsi="Times New Roman" w:cs="Times New Roman"/>
            <w:color w:val="000000" w:themeColor="text1"/>
            <w:sz w:val="28"/>
            <w:szCs w:val="28"/>
          </w:rPr>
          <w:t>Законом</w:t>
        </w:r>
      </w:hyperlink>
      <w:r w:rsidRPr="00F652B7">
        <w:rPr>
          <w:rFonts w:ascii="Times New Roman" w:hAnsi="Times New Roman" w:cs="Times New Roman"/>
          <w:color w:val="000000" w:themeColor="text1"/>
          <w:sz w:val="28"/>
          <w:szCs w:val="28"/>
        </w:rPr>
        <w:t xml:space="preserve">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191/2014-ОЗ.</w:t>
      </w:r>
    </w:p>
    <w:p w14:paraId="56C8037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2. Размер прилегающей территории устанавливается дифференцированно исходя из функционального назначения зданий, строений, сооружений, земельных участков или их групп:</w:t>
      </w:r>
    </w:p>
    <w:p w14:paraId="5239F8C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 размеры прилегающих территорий для объектов:</w:t>
      </w:r>
    </w:p>
    <w:p w14:paraId="150A7AA9"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а) не устанавливаются:</w:t>
      </w:r>
    </w:p>
    <w:p w14:paraId="4E1062FC" w14:textId="5F3DBE18"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в случае, если под зданиями, строениями, сооружениями образованы земельные участки (все прочно связанные с земельными участками объекты следуют судьбе земельных участков, для которых размер прилегающей территории устанавливается в соответствии с </w:t>
      </w:r>
      <w:hyperlink w:anchor="P7183">
        <w:r w:rsidRPr="00F652B7">
          <w:rPr>
            <w:rFonts w:ascii="Times New Roman" w:hAnsi="Times New Roman" w:cs="Times New Roman"/>
            <w:color w:val="000000" w:themeColor="text1"/>
            <w:sz w:val="28"/>
            <w:szCs w:val="28"/>
          </w:rPr>
          <w:t>пунктами 2</w:t>
        </w:r>
      </w:hyperlink>
      <w:r w:rsidR="00B533F6" w:rsidRPr="00F652B7">
        <w:rPr>
          <w:rFonts w:ascii="Times New Roman" w:hAnsi="Times New Roman" w:cs="Times New Roman"/>
          <w:color w:val="000000" w:themeColor="text1"/>
          <w:sz w:val="28"/>
          <w:szCs w:val="28"/>
        </w:rPr>
        <w:t xml:space="preserve"> – </w:t>
      </w:r>
      <w:hyperlink w:anchor="P7189">
        <w:r w:rsidRPr="00F652B7">
          <w:rPr>
            <w:rFonts w:ascii="Times New Roman" w:hAnsi="Times New Roman" w:cs="Times New Roman"/>
            <w:color w:val="000000" w:themeColor="text1"/>
            <w:sz w:val="28"/>
            <w:szCs w:val="28"/>
          </w:rPr>
          <w:t>4</w:t>
        </w:r>
      </w:hyperlink>
      <w:r w:rsidRPr="00F652B7">
        <w:rPr>
          <w:rFonts w:ascii="Times New Roman" w:hAnsi="Times New Roman" w:cs="Times New Roman"/>
          <w:color w:val="000000" w:themeColor="text1"/>
          <w:sz w:val="28"/>
          <w:szCs w:val="28"/>
        </w:rPr>
        <w:t xml:space="preserve"> настоящей части);</w:t>
      </w:r>
    </w:p>
    <w:p w14:paraId="65B24339"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для объектов социального обслуживания и оказания социальной помощи населению, здравоохранения, образования, культуры, физической культуры и спорта;</w:t>
      </w:r>
    </w:p>
    <w:p w14:paraId="02C9CE35"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б) не более 5 метров для объектов индивидуального жилищного строительства; домов блокированной застройки; участков, предназначенных для передвижного жилья; объектов религиозного назначения; объектов банковской и страховой деятельности; объектов бытового обслуживания; некапитальных строений, сооружений;</w:t>
      </w:r>
    </w:p>
    <w:p w14:paraId="12F87B55"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lastRenderedPageBreak/>
        <w:t>в) для многоквартирных жилых домов;</w:t>
      </w:r>
    </w:p>
    <w:p w14:paraId="61A02892" w14:textId="1F9C1473"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г) для подъездов к автомобильным дорогам общего пользования, съездов с автомобильных дорог общего пользования не может быть установлен более максимального значения, установленного для объекта,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к которому подъезд (съезд) обеспечивает доступность;</w:t>
      </w:r>
    </w:p>
    <w:p w14:paraId="58415ED3"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д) для наземных частей линейных объектов инженерной инфраструктуры не может превышать размеров охранной зоны линейного объекта;</w:t>
      </w:r>
    </w:p>
    <w:p w14:paraId="5EDFB32C" w14:textId="0411E639"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е) в иных случаях</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не более 30 метров;</w:t>
      </w:r>
    </w:p>
    <w:p w14:paraId="46E975C0"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bookmarkStart w:id="46" w:name="P7183"/>
      <w:bookmarkEnd w:id="46"/>
      <w:r w:rsidRPr="00F652B7">
        <w:rPr>
          <w:rFonts w:ascii="Times New Roman" w:hAnsi="Times New Roman" w:cs="Times New Roman"/>
          <w:color w:val="000000" w:themeColor="text1"/>
          <w:sz w:val="28"/>
          <w:szCs w:val="28"/>
        </w:rPr>
        <w:t>2) размеры прилегающих территорий для земельных участков:</w:t>
      </w:r>
    </w:p>
    <w:p w14:paraId="05572DA1" w14:textId="41C9512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а) не устанавливаются для земельных участков с разрешенным использованием: социальное обслуживание, здравоохранение, образование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просвещение, культурное развитие, спорт;</w:t>
      </w:r>
    </w:p>
    <w:p w14:paraId="7C7E3C05" w14:textId="633B02AF"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б) не более 5 м для земельных участков с разрешенным использованием: для передвижного жилья, индивидуального жилищного строительства, ведения личного подсобного хозяйства, ведения садоводства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огородничества;</w:t>
      </w:r>
    </w:p>
    <w:p w14:paraId="11D19769" w14:textId="1B95FBDA"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 в иных случаях</w:t>
      </w:r>
      <w:r w:rsidR="00B533F6" w:rsidRPr="00F652B7">
        <w:rPr>
          <w:rFonts w:ascii="Times New Roman" w:hAnsi="Times New Roman" w:cs="Times New Roman"/>
          <w:color w:val="000000" w:themeColor="text1"/>
          <w:sz w:val="28"/>
          <w:szCs w:val="28"/>
        </w:rPr>
        <w:t xml:space="preserve"> – </w:t>
      </w:r>
      <w:r w:rsidRPr="00F652B7">
        <w:rPr>
          <w:rFonts w:ascii="Times New Roman" w:hAnsi="Times New Roman" w:cs="Times New Roman"/>
          <w:color w:val="000000" w:themeColor="text1"/>
          <w:sz w:val="28"/>
          <w:szCs w:val="28"/>
        </w:rPr>
        <w:t>не более 30 метров;</w:t>
      </w:r>
    </w:p>
    <w:p w14:paraId="30AA59E8" w14:textId="69E2D248"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3) размеры прилегающих территорий незастроенных земельных участков не могут превышать максимального значения, установленного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для объектов, размещение которых допускается видом разрешенного использования земельного участка.</w:t>
      </w:r>
    </w:p>
    <w:p w14:paraId="1247ED0E"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3. Границы прилегающих территорий отображаются на схеме санитарной очистки городского округа.</w:t>
      </w:r>
    </w:p>
    <w:p w14:paraId="6C5DE86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bookmarkStart w:id="47" w:name="P7189"/>
      <w:bookmarkEnd w:id="47"/>
      <w:r w:rsidRPr="00F652B7">
        <w:rPr>
          <w:rFonts w:ascii="Times New Roman" w:hAnsi="Times New Roman" w:cs="Times New Roman"/>
          <w:color w:val="000000" w:themeColor="text1"/>
          <w:sz w:val="28"/>
          <w:szCs w:val="28"/>
        </w:rPr>
        <w:t xml:space="preserve">4. Подготовка схемы границ прилегающей территории осуществляется в соответствии с </w:t>
      </w:r>
      <w:hyperlink r:id="rId44">
        <w:r w:rsidRPr="00F652B7">
          <w:rPr>
            <w:rFonts w:ascii="Times New Roman" w:hAnsi="Times New Roman" w:cs="Times New Roman"/>
            <w:color w:val="000000" w:themeColor="text1"/>
            <w:sz w:val="28"/>
            <w:szCs w:val="28"/>
          </w:rPr>
          <w:t>Законом</w:t>
        </w:r>
      </w:hyperlink>
      <w:r w:rsidRPr="00F652B7">
        <w:rPr>
          <w:rFonts w:ascii="Times New Roman" w:hAnsi="Times New Roman" w:cs="Times New Roman"/>
          <w:color w:val="000000" w:themeColor="text1"/>
          <w:sz w:val="28"/>
          <w:szCs w:val="28"/>
        </w:rPr>
        <w:t xml:space="preserve"> № 191/2014-ОЗ.</w:t>
      </w:r>
    </w:p>
    <w:p w14:paraId="69A9D211"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5. Подготовка схемы границ прилегающей территории осуществляется в форме электронного документа. Схемы границ нескольких прилегающих территорий или всех прилегающих территорий на территории городского округа могут быть подготовлены в форме одного электронного документа.</w:t>
      </w:r>
    </w:p>
    <w:p w14:paraId="32ECD2C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6. Форма границ прилегающей территории, требования к ее подготовке устанавливаются Министерством благоустройства Московской области.</w:t>
      </w:r>
    </w:p>
    <w:p w14:paraId="425F1F1E"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7. Установление и изменение границ прилегающей территории осуществляется путем утверждения Советом депутатов городского округа Лобня схемы границ прилегающих территорий.</w:t>
      </w:r>
    </w:p>
    <w:p w14:paraId="5639A14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8. Не допускается:</w:t>
      </w:r>
    </w:p>
    <w:p w14:paraId="7BED29C2"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 пересечение границ прилегающих территорий;</w:t>
      </w:r>
    </w:p>
    <w:p w14:paraId="5467F92D" w14:textId="3DAA04C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2) вовлечение прилегающих территорий в хозяйственную деятельность, осуществляемую на земельном участке, в здании, строении, сооружении,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отношении которых определена прилегающая территория (в том числе обустройство мест складирования, размещение инженерного оборудования, загрузочных площадок, автомобильных стоянок и парковок, экспозиция товаров, ограждение прилегающей территории):</w:t>
      </w:r>
    </w:p>
    <w:p w14:paraId="33CF1D5F"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в случае размещения объектов на основании разрешения на размещение на территории общего пользования, в отношении которой установлены </w:t>
      </w:r>
      <w:r w:rsidRPr="00F652B7">
        <w:rPr>
          <w:rFonts w:ascii="Times New Roman" w:hAnsi="Times New Roman" w:cs="Times New Roman"/>
          <w:color w:val="000000" w:themeColor="text1"/>
          <w:sz w:val="28"/>
          <w:szCs w:val="28"/>
        </w:rPr>
        <w:lastRenderedPageBreak/>
        <w:t>границы прилегающей территории, указанные границы подлежат изменению;</w:t>
      </w:r>
    </w:p>
    <w:p w14:paraId="2BA6A02D"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4) включение в границы прилегающей территории:</w:t>
      </w:r>
    </w:p>
    <w:p w14:paraId="325BAFF2"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элементов благоустройства частично;</w:t>
      </w:r>
    </w:p>
    <w:p w14:paraId="0279A957"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объектов транспортной инфраструктуры, находящихся в федеральной, региональной, муниципальной собственности;</w:t>
      </w:r>
    </w:p>
    <w:p w14:paraId="10621A97"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земельных участков объектов социального обслуживания и оказания социальной помощи населению, здравоохранения, образования, культуры, физической культуры и спорта;</w:t>
      </w:r>
    </w:p>
    <w:p w14:paraId="1EA2DE3D"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зон с особыми условиями использования объектов инженерной инфраструктуры;</w:t>
      </w:r>
    </w:p>
    <w:p w14:paraId="69348A4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водных объектов.</w:t>
      </w:r>
    </w:p>
    <w:p w14:paraId="1FAA7208" w14:textId="3E85F9FE"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9. Если расстояние между объектами, в отношении которых определяется прилегающая территория, меньше, чем совокупный размер прилегающей территории, установленный правилами благоустройства территории муниципального образования для соответствующих видов объектов, в отношении этих объектов устанавливается общая смежная граница прилегающих территорий. В таком случае в целях определения общей смежной границы прилегающих территорий размер прилегающей территории в отношении каждого из объектов устанавливается пропорционально максимальному размеру прилегающей территории, установленному правилами благоустройства территории муниципального образования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для соответствующих видов объектов.</w:t>
      </w:r>
      <w:r w:rsidR="00E55AA8" w:rsidRPr="00F652B7">
        <w:rPr>
          <w:rFonts w:ascii="Times New Roman" w:hAnsi="Times New Roman" w:cs="Times New Roman"/>
          <w:color w:val="000000" w:themeColor="text1"/>
          <w:sz w:val="28"/>
          <w:szCs w:val="28"/>
        </w:rPr>
        <w:t>»</w:t>
      </w:r>
      <w:r w:rsidRPr="00F652B7">
        <w:rPr>
          <w:rFonts w:ascii="Times New Roman" w:hAnsi="Times New Roman" w:cs="Times New Roman"/>
          <w:color w:val="000000" w:themeColor="text1"/>
          <w:sz w:val="28"/>
          <w:szCs w:val="28"/>
        </w:rPr>
        <w:t>.</w:t>
      </w:r>
    </w:p>
    <w:p w14:paraId="68E57060"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4514FA0D" w14:textId="6380BB28"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Статья 7</w:t>
      </w:r>
      <w:r w:rsidR="00264C35" w:rsidRPr="00F652B7">
        <w:rPr>
          <w:rFonts w:ascii="Times New Roman" w:hAnsi="Times New Roman" w:cs="Times New Roman"/>
          <w:color w:val="000000" w:themeColor="text1"/>
          <w:sz w:val="28"/>
          <w:szCs w:val="28"/>
        </w:rPr>
        <w:t>6</w:t>
      </w:r>
      <w:r w:rsidRPr="00F652B7">
        <w:rPr>
          <w:rFonts w:ascii="Times New Roman" w:hAnsi="Times New Roman" w:cs="Times New Roman"/>
          <w:color w:val="000000" w:themeColor="text1"/>
          <w:sz w:val="28"/>
          <w:szCs w:val="28"/>
        </w:rPr>
        <w:t>. Формы общественного участия в благоустройстве объектов и элементов благоустройства</w:t>
      </w:r>
    </w:p>
    <w:p w14:paraId="50C9A322"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6284241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 Все решения по благоустройству территорий должны приниматься открыто и гласно, с учетом мнения жителей соответствующих территорий.</w:t>
      </w:r>
    </w:p>
    <w:p w14:paraId="02699745"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2. Для повышения уровня доступности информации и информирования жителей о задачах и проектах в сфере благоустройства рекомендуется размещение проектов, а также информации об их реализации на официальном сайте Администрации в информационно-телекоммуникационной сети Интернет.</w:t>
      </w:r>
    </w:p>
    <w:p w14:paraId="27DCF0C8"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3. Формами общественного участия в благоустройстве территорий городского округа являются общественные обсуждения и общественный контроль.</w:t>
      </w:r>
    </w:p>
    <w:p w14:paraId="620E03C5"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4. Рекомендуется открытое общественное обсуждение проектов благоустройства территорий, а также возможность публичного комментирования и обсуждения материалов проектов.</w:t>
      </w:r>
    </w:p>
    <w:p w14:paraId="4EB3889D" w14:textId="34D46BDA"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5. При организации общественных обсуждений проектов благоустройства необходимо предусматривать оповещение о проведении общественных обсуждений на официальном сайте Администрации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в информационно-телекоммуникационной сети Интернет, информационных стендах дворовых территорий, а также иными способами, обеспечивающими доступ участников общественных обсуждений к указанной информации. </w:t>
      </w:r>
      <w:r w:rsidRPr="00F652B7">
        <w:rPr>
          <w:rFonts w:ascii="Times New Roman" w:hAnsi="Times New Roman" w:cs="Times New Roman"/>
          <w:color w:val="000000" w:themeColor="text1"/>
          <w:sz w:val="28"/>
          <w:szCs w:val="28"/>
        </w:rPr>
        <w:lastRenderedPageBreak/>
        <w:t>Размещению подлежит информация о проекте, дате, времени и месте проведения общественных обсуждений.</w:t>
      </w:r>
    </w:p>
    <w:p w14:paraId="588CC607"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Порядок проведения общественных обсуждений проектов благоустройства устанавливается Правилами.</w:t>
      </w:r>
    </w:p>
    <w:p w14:paraId="2B95CFF6" w14:textId="5D30F50E"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6. Общественный контроль в области благоустройства осуществляется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с учетом требований законодательства Российской Федерации и Московской области об обеспечении открытости информации и общественном контроле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области благоустройства.</w:t>
      </w:r>
    </w:p>
    <w:p w14:paraId="2D57ECE8"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21284046" w14:textId="3A3601A3"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Статья 7</w:t>
      </w:r>
      <w:r w:rsidR="00264C35" w:rsidRPr="00F652B7">
        <w:rPr>
          <w:rFonts w:ascii="Times New Roman" w:hAnsi="Times New Roman" w:cs="Times New Roman"/>
          <w:color w:val="000000" w:themeColor="text1"/>
          <w:sz w:val="28"/>
          <w:szCs w:val="28"/>
        </w:rPr>
        <w:t>7</w:t>
      </w:r>
      <w:r w:rsidRPr="00F652B7">
        <w:rPr>
          <w:rFonts w:ascii="Times New Roman" w:hAnsi="Times New Roman" w:cs="Times New Roman"/>
          <w:color w:val="000000" w:themeColor="text1"/>
          <w:sz w:val="28"/>
          <w:szCs w:val="28"/>
        </w:rPr>
        <w:t xml:space="preserve">. Порядок проведения общественных обсуждений проектов благоустройства дворовых и общественных территорий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городском округе Лобня</w:t>
      </w:r>
    </w:p>
    <w:p w14:paraId="2036758E"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64487DEF" w14:textId="44E9A51A"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Настоящий Порядок определяет формы, порядок, сроки проведения общественных обсуждений проектов благоустройства дворовых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 общественных территорий в городском округе Лобня, реализуемых в рамках муниципальной программы городского округа Лобня </w:t>
      </w:r>
      <w:r w:rsidR="00E55AA8" w:rsidRPr="00F652B7">
        <w:rPr>
          <w:rFonts w:ascii="Times New Roman" w:hAnsi="Times New Roman" w:cs="Times New Roman"/>
          <w:color w:val="000000" w:themeColor="text1"/>
          <w:sz w:val="28"/>
          <w:szCs w:val="28"/>
        </w:rPr>
        <w:t>«</w:t>
      </w:r>
      <w:r w:rsidRPr="00F652B7">
        <w:rPr>
          <w:rFonts w:ascii="Times New Roman" w:hAnsi="Times New Roman" w:cs="Times New Roman"/>
          <w:color w:val="000000" w:themeColor="text1"/>
          <w:sz w:val="28"/>
          <w:szCs w:val="28"/>
        </w:rPr>
        <w:t>Формирование современной комфортной городской среды</w:t>
      </w:r>
      <w:r w:rsidR="00E55AA8" w:rsidRPr="00F652B7">
        <w:rPr>
          <w:rFonts w:ascii="Times New Roman" w:hAnsi="Times New Roman" w:cs="Times New Roman"/>
          <w:color w:val="000000" w:themeColor="text1"/>
          <w:sz w:val="28"/>
          <w:szCs w:val="28"/>
        </w:rPr>
        <w:t>»</w:t>
      </w:r>
      <w:r w:rsidRPr="00F652B7">
        <w:rPr>
          <w:rFonts w:ascii="Times New Roman" w:hAnsi="Times New Roman" w:cs="Times New Roman"/>
          <w:color w:val="000000" w:themeColor="text1"/>
          <w:sz w:val="28"/>
          <w:szCs w:val="28"/>
        </w:rPr>
        <w:t>.</w:t>
      </w:r>
    </w:p>
    <w:p w14:paraId="4C142040"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Общественные обсуждения проводятся в целях:</w:t>
      </w:r>
    </w:p>
    <w:p w14:paraId="3B261CB4" w14:textId="526FBCF2"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реализации прав населения городского округа Лобня на участие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процессе принятия решения Администрацией,</w:t>
      </w:r>
    </w:p>
    <w:p w14:paraId="4027FCFB"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выявления и учета мнения заинтересованных лиц в проектах благоустройства дворовых и общественных территорий.</w:t>
      </w:r>
    </w:p>
    <w:p w14:paraId="59210FFC" w14:textId="23B07C5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Общественные обсуждения по проектам благоустройства дворовых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общественных территорий организуются и проводятся управлением благоустройства Администрации.</w:t>
      </w:r>
    </w:p>
    <w:p w14:paraId="646F187A" w14:textId="449EC2B6"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В общественных обсуждениях могут принимать участие жители городского округа Лобня, проживающие на территории, прилегающей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к обсуждаемому объекту благоустройства, собственники и арендаторы прилегающих земельных участков и территорий, отдельные группы пользователей территорий (велосипедисты, спортсмены, лыжники и пр.), представители бизнес-сообществ и местные предприниматели, представители органов местного самоуправления, представители общественных объединений и организаций, представители политических партий, представители профессиональных сообществ (экологи, краеведы, градозащитники, архитекторы, биологи, кураторы творческих и культурных проектов, организаторы фестивалей, лидеры мнений, городские активисты).</w:t>
      </w:r>
    </w:p>
    <w:p w14:paraId="150AE9AC" w14:textId="19A0A74C"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Общественные обсуждения проектов благоустройства общественных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и дворовых территорий осуществляются путем:</w:t>
      </w:r>
    </w:p>
    <w:p w14:paraId="5EB32DCB"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размещения проекта благоустройства на официальном сайте Администрации в сети Интернет,</w:t>
      </w:r>
    </w:p>
    <w:p w14:paraId="1AF0BB6F"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проведения соучаствующих проектирований.</w:t>
      </w:r>
    </w:p>
    <w:p w14:paraId="20536060"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Информирование о начале общественных обсуждений проектов благоустройства дворовых и общественных территорий осуществляется путем размещения информационного сообщения на официальном сайте </w:t>
      </w:r>
      <w:r w:rsidRPr="00F652B7">
        <w:rPr>
          <w:rFonts w:ascii="Times New Roman" w:hAnsi="Times New Roman" w:cs="Times New Roman"/>
          <w:color w:val="000000" w:themeColor="text1"/>
          <w:sz w:val="28"/>
          <w:szCs w:val="28"/>
        </w:rPr>
        <w:lastRenderedPageBreak/>
        <w:t>Администрации, в средствах массовой информации, на информационных стендах во дворах и подъездах многоквартирных жилых домов не позднее 7 (семи) дней до даты проведения общественных обсуждений.</w:t>
      </w:r>
    </w:p>
    <w:p w14:paraId="39A50E8E"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1. Общественные обсуждения проектов благоустройства дворовых территорий проводятся в форме соучаствующего проектирования.</w:t>
      </w:r>
    </w:p>
    <w:p w14:paraId="0C2C2299"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Проведение комплексного благоустройства дворовых территорий подлежит обязательному согласованию с представителями заинтересованных лиц.</w:t>
      </w:r>
    </w:p>
    <w:p w14:paraId="1438063A"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Проект благоустройства дворовой территории утверждается с учетом обсуждения с представителями заинтересованных лиц.</w:t>
      </w:r>
    </w:p>
    <w:p w14:paraId="44538CDA"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Проект благоустройства включает текстовое и визуальное описание предлагаемого проекта, в том числе его концепцию и перечень элементов благоустройства, предлагаемых к размещению на соответствующей территории.</w:t>
      </w:r>
    </w:p>
    <w:p w14:paraId="544F605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По итогам согласования составляется Акт по форме, утвержденной распорядительным документом центрального исполнительного органа государственной власти Московской области, который подписывается заинтересованными лицам и представителями Администрации, присутствовавшими на обсуждении проектов благоустройства дворовых территорий.</w:t>
      </w:r>
    </w:p>
    <w:p w14:paraId="0430891C" w14:textId="433EC6A8"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Акты согласования мероприятий комплексного благоустройства дворовых территорий и проекты благоустройства дворовых территорий подлежат размещению на официальном сайте Администрации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в сети Интернет.</w:t>
      </w:r>
    </w:p>
    <w:p w14:paraId="5508A8E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2. Общественные обсуждения проектов благоустройства общественных территорий проводятся в форме соучаствующего проектирования и путем размещения проекта благоустройства на официальном сайте Администрации в сети Интернет.</w:t>
      </w:r>
    </w:p>
    <w:p w14:paraId="484556F3" w14:textId="77595265"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При размещении проектов благоустройства общественных территорий на официальном сайте Администрации предложения и замечания направляются на почтовый и электронный адреса, указанные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в соответствующем информационном сообщении; анонимные замечания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 предложения по проектам благоустройства общественных территорий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к рассмотрению не принимаются.</w:t>
      </w:r>
    </w:p>
    <w:p w14:paraId="272593BA"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Срок проведения общественных обсуждений проектов благоустройства при размещении на официальном сайте Администрации в сети Интернет составляет не менее 1 (одного) месяца со дня опубликования проекта благоустройства.</w:t>
      </w:r>
    </w:p>
    <w:p w14:paraId="67A10C2D"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При проведении общественных обсуждений в форме соучаствующего проектирования все замечания и предложения письменно фиксируются секретарем общественных обсуждений.</w:t>
      </w:r>
    </w:p>
    <w:p w14:paraId="285D10BC"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По итогам проведения общественных обсуждений проектов благоустройства общественных территорий составляется протокол общественных обсуждений, подписываемый муниципальной общественной комиссией.</w:t>
      </w:r>
    </w:p>
    <w:p w14:paraId="1557D5D7"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65B34EE7" w14:textId="571F0853" w:rsidR="00BB1633" w:rsidRPr="00F652B7" w:rsidRDefault="00BB1633" w:rsidP="00F652B7">
      <w:pPr>
        <w:pStyle w:val="ConsPlusTitle"/>
        <w:ind w:firstLine="709"/>
        <w:jc w:val="both"/>
        <w:outlineLvl w:val="2"/>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Статья 7</w:t>
      </w:r>
      <w:r w:rsidR="00264C35" w:rsidRPr="00F652B7">
        <w:rPr>
          <w:rFonts w:ascii="Times New Roman" w:hAnsi="Times New Roman" w:cs="Times New Roman"/>
          <w:color w:val="000000" w:themeColor="text1"/>
          <w:sz w:val="28"/>
          <w:szCs w:val="28"/>
        </w:rPr>
        <w:t>8</w:t>
      </w:r>
      <w:r w:rsidRPr="00F652B7">
        <w:rPr>
          <w:rFonts w:ascii="Times New Roman" w:hAnsi="Times New Roman" w:cs="Times New Roman"/>
          <w:color w:val="000000" w:themeColor="text1"/>
          <w:sz w:val="28"/>
          <w:szCs w:val="28"/>
        </w:rPr>
        <w:t>. Ответственность за нарушение правил по обеспечению чистоты, порядка и благоустройства</w:t>
      </w:r>
    </w:p>
    <w:p w14:paraId="2AE6DDCB" w14:textId="77777777" w:rsidR="00BB1633" w:rsidRPr="00F652B7" w:rsidRDefault="00BB1633" w:rsidP="00F652B7">
      <w:pPr>
        <w:pStyle w:val="ConsPlusNormal"/>
        <w:ind w:firstLine="709"/>
        <w:jc w:val="both"/>
        <w:rPr>
          <w:rFonts w:ascii="Times New Roman" w:hAnsi="Times New Roman" w:cs="Times New Roman"/>
          <w:color w:val="000000" w:themeColor="text1"/>
          <w:sz w:val="20"/>
          <w:szCs w:val="28"/>
        </w:rPr>
      </w:pPr>
    </w:p>
    <w:p w14:paraId="75D78178" w14:textId="5DC55080"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1. Лица, нарушившие требования, предусмотренные настоящими Правилами, несут ответственность, установленную </w:t>
      </w:r>
      <w:hyperlink r:id="rId45">
        <w:r w:rsidRPr="00F652B7">
          <w:rPr>
            <w:rFonts w:ascii="Times New Roman" w:hAnsi="Times New Roman" w:cs="Times New Roman"/>
            <w:color w:val="000000" w:themeColor="text1"/>
            <w:sz w:val="28"/>
            <w:szCs w:val="28"/>
          </w:rPr>
          <w:t>Законом</w:t>
        </w:r>
      </w:hyperlink>
      <w:r w:rsidRPr="00F652B7">
        <w:rPr>
          <w:rFonts w:ascii="Times New Roman" w:hAnsi="Times New Roman" w:cs="Times New Roman"/>
          <w:color w:val="000000" w:themeColor="text1"/>
          <w:sz w:val="28"/>
          <w:szCs w:val="28"/>
        </w:rPr>
        <w:t xml:space="preserve"> Московской области № 37/2016-ОЗ </w:t>
      </w:r>
      <w:r w:rsidR="00E55AA8" w:rsidRPr="00F652B7">
        <w:rPr>
          <w:rFonts w:ascii="Times New Roman" w:hAnsi="Times New Roman" w:cs="Times New Roman"/>
          <w:color w:val="000000" w:themeColor="text1"/>
          <w:sz w:val="28"/>
          <w:szCs w:val="28"/>
        </w:rPr>
        <w:t>«</w:t>
      </w:r>
      <w:r w:rsidRPr="00F652B7">
        <w:rPr>
          <w:rFonts w:ascii="Times New Roman" w:hAnsi="Times New Roman" w:cs="Times New Roman"/>
          <w:color w:val="000000" w:themeColor="text1"/>
          <w:sz w:val="28"/>
          <w:szCs w:val="28"/>
        </w:rPr>
        <w:t>Кодекс Московской области об административных правонарушениях</w:t>
      </w:r>
      <w:r w:rsidR="00E55AA8" w:rsidRPr="00F652B7">
        <w:rPr>
          <w:rFonts w:ascii="Times New Roman" w:hAnsi="Times New Roman" w:cs="Times New Roman"/>
          <w:color w:val="000000" w:themeColor="text1"/>
          <w:sz w:val="28"/>
          <w:szCs w:val="28"/>
        </w:rPr>
        <w:t>»</w:t>
      </w:r>
      <w:r w:rsidRPr="00F652B7">
        <w:rPr>
          <w:rFonts w:ascii="Times New Roman" w:hAnsi="Times New Roman" w:cs="Times New Roman"/>
          <w:color w:val="000000" w:themeColor="text1"/>
          <w:sz w:val="28"/>
          <w:szCs w:val="28"/>
        </w:rPr>
        <w:t>.</w:t>
      </w:r>
    </w:p>
    <w:p w14:paraId="678ED8CB" w14:textId="38BAEE3E"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2. Привлечение виновного лица к ответственности не освобождает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его от обязанности устранить допущенные правонарушения и возместить причиненный ущерб в соответствии с порядком, установленным действующим законодательством Российской Федерации.</w:t>
      </w:r>
    </w:p>
    <w:p w14:paraId="6E1FDBDB"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3. Контроль за исполнением настоящих Правил в части соблюдения правил выгула домашних животных и двадцать второго </w:t>
      </w:r>
      <w:hyperlink w:anchor="P7251">
        <w:r w:rsidRPr="00F652B7">
          <w:rPr>
            <w:rFonts w:ascii="Times New Roman" w:hAnsi="Times New Roman" w:cs="Times New Roman"/>
            <w:color w:val="000000" w:themeColor="text1"/>
            <w:sz w:val="28"/>
            <w:szCs w:val="28"/>
          </w:rPr>
          <w:t>статьи 73</w:t>
        </w:r>
      </w:hyperlink>
      <w:r w:rsidRPr="00F652B7">
        <w:rPr>
          <w:rFonts w:ascii="Times New Roman" w:hAnsi="Times New Roman" w:cs="Times New Roman"/>
          <w:color w:val="000000" w:themeColor="text1"/>
          <w:sz w:val="28"/>
          <w:szCs w:val="28"/>
        </w:rPr>
        <w:t xml:space="preserve"> осуществляет центральный исполнительный орган государственной власти Московской области специальной компетенции, осуществляющий государственный надзор в области обращения с животными.</w:t>
      </w:r>
    </w:p>
    <w:p w14:paraId="574240EA" w14:textId="6ED8FCB1"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r w:rsidRPr="00F652B7">
        <w:rPr>
          <w:rFonts w:ascii="Times New Roman" w:hAnsi="Times New Roman" w:cs="Times New Roman"/>
          <w:color w:val="000000" w:themeColor="text1"/>
          <w:sz w:val="28"/>
          <w:szCs w:val="28"/>
        </w:rPr>
        <w:t xml:space="preserve">4. Контроль за исполнением настоящих Правил в части размещения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 хранения транспортных средств на площадках автостоянок, расположенных на землях государственной или муниципальной собственности, размещение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 хранение на которых осуществляется на платной основе в соответствии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с нормативным правовым актом Правительства Московской области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 xml:space="preserve">или нормативным правовым актом администрации городского округа Лобня соответственно, осуществляет 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w:t>
      </w:r>
      <w:r w:rsidR="00F652B7">
        <w:rPr>
          <w:rFonts w:ascii="Times New Roman" w:hAnsi="Times New Roman" w:cs="Times New Roman"/>
          <w:color w:val="000000" w:themeColor="text1"/>
          <w:sz w:val="28"/>
          <w:szCs w:val="28"/>
        </w:rPr>
        <w:br/>
      </w:r>
      <w:r w:rsidRPr="00F652B7">
        <w:rPr>
          <w:rFonts w:ascii="Times New Roman" w:hAnsi="Times New Roman" w:cs="Times New Roman"/>
          <w:color w:val="000000" w:themeColor="text1"/>
          <w:sz w:val="28"/>
          <w:szCs w:val="28"/>
        </w:rPr>
        <w:t>на территории Московской области в сфере организации дорожного движения и осуществления парковочной деятельности.</w:t>
      </w:r>
    </w:p>
    <w:p w14:paraId="23C141A1" w14:textId="77777777" w:rsidR="00BB1633" w:rsidRPr="00F652B7" w:rsidRDefault="00BB1633" w:rsidP="00F652B7">
      <w:pPr>
        <w:pStyle w:val="ConsPlusNormal"/>
        <w:ind w:firstLine="709"/>
        <w:jc w:val="both"/>
        <w:rPr>
          <w:rFonts w:ascii="Times New Roman" w:hAnsi="Times New Roman" w:cs="Times New Roman"/>
          <w:color w:val="000000" w:themeColor="text1"/>
          <w:sz w:val="28"/>
          <w:szCs w:val="28"/>
        </w:rPr>
      </w:pPr>
    </w:p>
    <w:p w14:paraId="47FF7130" w14:textId="77777777" w:rsidR="00BB1633" w:rsidRPr="00BB1633" w:rsidRDefault="00BB1633" w:rsidP="00DB4934">
      <w:pPr>
        <w:pStyle w:val="ConsPlusTitle"/>
        <w:spacing w:line="276" w:lineRule="auto"/>
        <w:ind w:firstLine="709"/>
        <w:jc w:val="center"/>
        <w:outlineLvl w:val="1"/>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Раздел VI. ПОЛНОМОЧИЯ В СФЕРЕ БЛАГОУСТРОЙСТВА, ЧИСТОТЫ</w:t>
      </w:r>
    </w:p>
    <w:p w14:paraId="2DA62504" w14:textId="77777777" w:rsidR="00BB1633" w:rsidRPr="00BB1633" w:rsidRDefault="00BB1633" w:rsidP="00DB4934">
      <w:pPr>
        <w:pStyle w:val="ConsPlusTitle"/>
        <w:spacing w:line="276" w:lineRule="auto"/>
        <w:ind w:firstLine="709"/>
        <w:jc w:val="center"/>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И ПОРЯДКА НА ТЕРРИТОРИИ ГОРОДСКОГО ОКРУГА</w:t>
      </w:r>
    </w:p>
    <w:p w14:paraId="59E6D77A" w14:textId="77777777" w:rsidR="00BB1633" w:rsidRPr="00DC48C0"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088FD1BA" w14:textId="1BB56F12" w:rsidR="00DC36B8" w:rsidRPr="005350CB" w:rsidRDefault="00DC36B8" w:rsidP="005350CB">
      <w:pPr>
        <w:pStyle w:val="3"/>
        <w:ind w:firstLine="709"/>
        <w:rPr>
          <w:rFonts w:cs="Times New Roman"/>
        </w:rPr>
      </w:pPr>
      <w:bookmarkStart w:id="48" w:name="P7251"/>
      <w:bookmarkEnd w:id="48"/>
      <w:r w:rsidRPr="005350CB">
        <w:rPr>
          <w:rFonts w:cs="Times New Roman"/>
        </w:rPr>
        <w:t>Статья 7</w:t>
      </w:r>
      <w:r w:rsidR="005350CB" w:rsidRPr="005350CB">
        <w:rPr>
          <w:rFonts w:cs="Times New Roman"/>
        </w:rPr>
        <w:t>9</w:t>
      </w:r>
      <w:r w:rsidRPr="005350CB">
        <w:rPr>
          <w:rFonts w:cs="Times New Roman"/>
        </w:rPr>
        <w:t>. Функции</w:t>
      </w:r>
      <w:r w:rsidR="005350CB" w:rsidRPr="005350CB">
        <w:rPr>
          <w:rFonts w:cs="Times New Roman"/>
        </w:rPr>
        <w:t xml:space="preserve"> уполномоченного органа в сфере </w:t>
      </w:r>
      <w:r w:rsidRPr="005350CB">
        <w:rPr>
          <w:rFonts w:cs="Times New Roman"/>
        </w:rPr>
        <w:t>благоустройства территорий</w:t>
      </w:r>
    </w:p>
    <w:p w14:paraId="106D8272" w14:textId="77777777" w:rsidR="00DC36B8" w:rsidRPr="00DC48C0" w:rsidRDefault="00DC36B8" w:rsidP="00DC36B8">
      <w:pPr>
        <w:pStyle w:val="ConsPlusNormal"/>
        <w:spacing w:line="276" w:lineRule="auto"/>
        <w:ind w:firstLine="709"/>
        <w:jc w:val="both"/>
        <w:rPr>
          <w:rFonts w:ascii="Times New Roman" w:hAnsi="Times New Roman" w:cs="Times New Roman"/>
          <w:color w:val="000000" w:themeColor="text1"/>
          <w:sz w:val="20"/>
          <w:szCs w:val="28"/>
          <w:highlight w:val="green"/>
        </w:rPr>
      </w:pPr>
    </w:p>
    <w:p w14:paraId="543219E4" w14:textId="77777777" w:rsidR="00DC36B8" w:rsidRPr="00DC48C0" w:rsidRDefault="00DC36B8"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1. Уполномоченный орган в сфере благоустройства территорий осуществляет следующие полномочия:</w:t>
      </w:r>
    </w:p>
    <w:p w14:paraId="21182ECD" w14:textId="77777777" w:rsidR="00DC36B8" w:rsidRPr="00DC48C0" w:rsidRDefault="00DC36B8"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1) координацию деятельности и методическое сопровождение органов местного самоуправления в сферах благоустройства территорий, обеспечения комфортности и улучшения эстетической привлекательности объектов благоустройства и элементов благоустройства, разработки и соблюдения требований к архитектурно-художественному облику территорий Московской области, создания новых и повышения комфортности существующих территорий общего пользования, в том числе пешеходных улиц и зон, </w:t>
      </w:r>
      <w:r w:rsidRPr="00DC48C0">
        <w:rPr>
          <w:rFonts w:ascii="Times New Roman" w:hAnsi="Times New Roman" w:cs="Times New Roman"/>
          <w:color w:val="000000" w:themeColor="text1"/>
          <w:sz w:val="28"/>
          <w:szCs w:val="28"/>
        </w:rPr>
        <w:lastRenderedPageBreak/>
        <w:t>площадей, улиц, скверов, бульваров, зон отдыха, набережных, пляжей, садов, городских садов, парков, включая лесные парки (лесопарковые зоны), въездных групп, дворовых территорий, содержания парков (парков культуры и отдыха), в том числе улучшения их качественного состояния;</w:t>
      </w:r>
    </w:p>
    <w:p w14:paraId="37C82253" w14:textId="77777777" w:rsidR="00DC36B8" w:rsidRPr="00DC48C0" w:rsidRDefault="00DC36B8"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2) разработку методических документов в сфере благоустройства территории Московской области;</w:t>
      </w:r>
    </w:p>
    <w:p w14:paraId="13D9984E" w14:textId="77777777" w:rsidR="00DC36B8" w:rsidRPr="00DC48C0" w:rsidRDefault="00DC36B8"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3) ведение реестра парков культуры и отдыха в муниципальных образованиях и осуществление мониторинга развития парковых территорий;</w:t>
      </w:r>
    </w:p>
    <w:p w14:paraId="1DB4AD1F" w14:textId="074A300A" w:rsidR="00DC36B8" w:rsidRPr="00DC48C0" w:rsidRDefault="00DC36B8"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4) разработку и принятие правовых актов в сфере благоустройства </w:t>
      </w:r>
      <w:r w:rsidR="00F652B7">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в целях реализации и единого применения настоящего Закона, включая регламенты содержания объектов благоустройства Московской области, форму границ прилегающей территории и требований к ее подготовке, формы титульных списков объектов благоустройства;</w:t>
      </w:r>
    </w:p>
    <w:p w14:paraId="37624E5C" w14:textId="1689210C" w:rsidR="00DC36B8" w:rsidRPr="00DC48C0" w:rsidRDefault="00DC36B8"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5) утверждение порядка обеспечения доступности для инвалидов </w:t>
      </w:r>
      <w:r w:rsidR="00F652B7">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и маломобильных групп населения объектов благоустройства и элементов благоустройства и предоставляемых в них услуг, а также оказания органам местного самоуправления необходимой помощи при создании новых </w:t>
      </w:r>
      <w:r w:rsidR="00F652B7">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и повышении комфортности существующих общественных территорий </w:t>
      </w:r>
      <w:r w:rsidR="00F652B7">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 xml:space="preserve">в порядке, установленном законодательством Российской Федерации </w:t>
      </w:r>
      <w:r w:rsidR="00F652B7">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о социальной защите населения;</w:t>
      </w:r>
    </w:p>
    <w:p w14:paraId="5164FFEE" w14:textId="77777777" w:rsidR="00DC36B8" w:rsidRPr="00DC48C0" w:rsidRDefault="00DC36B8"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6) координацию деятельности и методическое сопровождение органов местного самоуправления в сфере создания (устройства) новых и развития, содержания, эксплуатации, модернизации существующих систем наружного освещения, включая архитектурно-художественное освещение;</w:t>
      </w:r>
    </w:p>
    <w:p w14:paraId="2ABB2581" w14:textId="25C59869" w:rsidR="00DC36B8" w:rsidRPr="00DC48C0" w:rsidRDefault="00DC36B8"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 xml:space="preserve">7) разработку и принятие правовых актов по наружному освещению </w:t>
      </w:r>
      <w:r w:rsidR="00F652B7">
        <w:rPr>
          <w:rFonts w:ascii="Times New Roman" w:hAnsi="Times New Roman" w:cs="Times New Roman"/>
          <w:color w:val="000000" w:themeColor="text1"/>
          <w:sz w:val="28"/>
          <w:szCs w:val="28"/>
        </w:rPr>
        <w:br/>
      </w:r>
      <w:r w:rsidRPr="00DC48C0">
        <w:rPr>
          <w:rFonts w:ascii="Times New Roman" w:hAnsi="Times New Roman" w:cs="Times New Roman"/>
          <w:color w:val="000000" w:themeColor="text1"/>
          <w:sz w:val="28"/>
          <w:szCs w:val="28"/>
        </w:rPr>
        <w:t>в целях реализации и единого применения настоящего Закона.</w:t>
      </w:r>
    </w:p>
    <w:p w14:paraId="79FF49CC" w14:textId="3386AC2A" w:rsidR="00BB1633" w:rsidRPr="00DC48C0" w:rsidRDefault="00DC36B8" w:rsidP="00DC48C0">
      <w:pPr>
        <w:pStyle w:val="ConsPlusNormal"/>
        <w:ind w:firstLine="709"/>
        <w:jc w:val="both"/>
        <w:rPr>
          <w:rFonts w:ascii="Times New Roman" w:hAnsi="Times New Roman" w:cs="Times New Roman"/>
          <w:color w:val="000000" w:themeColor="text1"/>
          <w:sz w:val="28"/>
          <w:szCs w:val="28"/>
        </w:rPr>
      </w:pPr>
      <w:r w:rsidRPr="00DC48C0">
        <w:rPr>
          <w:rFonts w:ascii="Times New Roman" w:hAnsi="Times New Roman" w:cs="Times New Roman"/>
          <w:color w:val="000000" w:themeColor="text1"/>
          <w:sz w:val="28"/>
          <w:szCs w:val="28"/>
        </w:rPr>
        <w:t>2. Уполномоченный орган в сфере благоустройства территорий осуществляет иные полномочия в соответствии с федеральным законодательством и законодательством Московской области, нормативными правовыми актами Московской области.</w:t>
      </w:r>
      <w:r w:rsidR="00E55AA8" w:rsidRPr="00DC48C0">
        <w:rPr>
          <w:rFonts w:ascii="Times New Roman" w:hAnsi="Times New Roman" w:cs="Times New Roman"/>
          <w:color w:val="000000" w:themeColor="text1"/>
          <w:sz w:val="28"/>
          <w:szCs w:val="28"/>
        </w:rPr>
        <w:t>»</w:t>
      </w:r>
    </w:p>
    <w:p w14:paraId="573B9D89" w14:textId="77777777" w:rsidR="00DC36B8" w:rsidRPr="00DC48C0" w:rsidRDefault="00DC36B8" w:rsidP="00DC36B8">
      <w:pPr>
        <w:pStyle w:val="ConsPlusNormal"/>
        <w:spacing w:line="276" w:lineRule="auto"/>
        <w:ind w:firstLine="709"/>
        <w:jc w:val="both"/>
        <w:rPr>
          <w:rFonts w:ascii="Times New Roman" w:hAnsi="Times New Roman" w:cs="Times New Roman"/>
          <w:color w:val="000000" w:themeColor="text1"/>
          <w:sz w:val="20"/>
          <w:szCs w:val="28"/>
          <w:highlight w:val="green"/>
        </w:rPr>
      </w:pPr>
    </w:p>
    <w:p w14:paraId="23E2B245" w14:textId="04A6EC3C" w:rsidR="00DC36B8" w:rsidRPr="00E55AA8" w:rsidRDefault="00DC36B8" w:rsidP="005350CB">
      <w:pPr>
        <w:pStyle w:val="3"/>
        <w:ind w:firstLine="709"/>
        <w:rPr>
          <w:b w:val="0"/>
        </w:rPr>
      </w:pPr>
      <w:r w:rsidRPr="00E55AA8">
        <w:t xml:space="preserve">Статья </w:t>
      </w:r>
      <w:r w:rsidR="005350CB" w:rsidRPr="005350CB">
        <w:t>80</w:t>
      </w:r>
      <w:r w:rsidRPr="00E55AA8">
        <w:t>. Функции уполномоченного органа в сфере содержания территорий</w:t>
      </w:r>
    </w:p>
    <w:p w14:paraId="13D8A33E" w14:textId="140E61E3" w:rsidR="00DC36B8" w:rsidRPr="00E55AA8" w:rsidRDefault="00DC36B8" w:rsidP="00DC36B8">
      <w:pPr>
        <w:pStyle w:val="ConsPlusNormal"/>
        <w:spacing w:line="276" w:lineRule="auto"/>
        <w:ind w:firstLine="709"/>
        <w:jc w:val="both"/>
        <w:rPr>
          <w:rFonts w:ascii="Times New Roman" w:hAnsi="Times New Roman" w:cs="Times New Roman"/>
          <w:color w:val="000000" w:themeColor="text1"/>
          <w:sz w:val="20"/>
          <w:szCs w:val="28"/>
          <w:highlight w:val="green"/>
        </w:rPr>
      </w:pPr>
    </w:p>
    <w:p w14:paraId="7456DDBB" w14:textId="77777777" w:rsidR="00DC36B8" w:rsidRPr="00E55AA8" w:rsidRDefault="00DC36B8"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1. Уполномоченный орган в сфере содержания территорий осуществляет следующие полномочия:</w:t>
      </w:r>
    </w:p>
    <w:p w14:paraId="43853A75" w14:textId="11534832" w:rsidR="00DC36B8" w:rsidRPr="00E55AA8" w:rsidRDefault="00DC36B8"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1) координацию деятельности и методическое сопровождение органов местного самоуправления по вопросам содержания и модернизации дворовых территорий, включая организацию ремонта, замены, восстановления, приведения в нормативное состояние объектов общего пользования </w:t>
      </w:r>
      <w:r w:rsidR="00F652B7">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 xml:space="preserve">(за исключением систем наружного освещения) на дворовых территориях, внутриквартальных проездах, подготовки схем границ прилегающих территорий, схем санитарной очистки территорий, содержания объектов благоустройства (за исключением парков (парков культуры и отдыха)) </w:t>
      </w:r>
      <w:r w:rsidR="00F652B7">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 xml:space="preserve">и элементов благоустройства (за исключением систем наружного освещения), </w:t>
      </w:r>
      <w:r w:rsidRPr="00E55AA8">
        <w:rPr>
          <w:rFonts w:ascii="Times New Roman" w:hAnsi="Times New Roman" w:cs="Times New Roman"/>
          <w:color w:val="000000" w:themeColor="text1"/>
          <w:sz w:val="28"/>
          <w:szCs w:val="28"/>
        </w:rPr>
        <w:lastRenderedPageBreak/>
        <w:t xml:space="preserve">расположенных на земельных участках, находящихся в муниципальной собственности (пользовании), на земельных участках и землях, государственная собственность на которые не разграничена, включая проведение ремонтных и восстановительных работ и замену существующих элементов благоустройства, реализации комплексного благоустройства дворовых территорий в части ремонта асфальтового покрытия дворовых территорий и внутриквартальных проездов муниципальных образований Московской области, нуждающихся в ремонте асфальтового покрытия, </w:t>
      </w:r>
      <w:r w:rsid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и обеспечения соответствия нормируемому (обязательному) комплексу элементов благоустройства дворовой территории;</w:t>
      </w:r>
    </w:p>
    <w:p w14:paraId="69206727" w14:textId="77777777" w:rsidR="00DC36B8" w:rsidRPr="00E55AA8" w:rsidRDefault="00DC36B8"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2) участие в разработке регламентов содержания объектов благоустройства Московской области, формы границ прилегающей территории, требований к ее подготовке, форм титульных списков объектов благоустройства;</w:t>
      </w:r>
    </w:p>
    <w:p w14:paraId="1B223C68" w14:textId="77777777" w:rsidR="00DC36B8" w:rsidRPr="00E55AA8" w:rsidRDefault="00DC36B8"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3) ежегодное определение совместно с органами местного самоуправления потребности в коммунальной технике для содержания территорий муниципальных образований Московской области.</w:t>
      </w:r>
    </w:p>
    <w:p w14:paraId="0B741137" w14:textId="430572BE" w:rsidR="00DC36B8" w:rsidRPr="00E55AA8" w:rsidRDefault="00DC36B8"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2. Уполномоченный орган в сфере содержания территорий осуществляет иные полномочия в соответствии с федеральным законодательством </w:t>
      </w:r>
      <w:r w:rsidR="00F652B7">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и законодательством Московской области, нормативными правовыми актами Московской области.</w:t>
      </w:r>
      <w:r w:rsidR="00E55AA8" w:rsidRP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w:t>
      </w:r>
    </w:p>
    <w:p w14:paraId="06CDEB34" w14:textId="5320D116" w:rsidR="00DC36B8" w:rsidRDefault="00DC36B8"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7) в пункте </w:t>
      </w:r>
      <w:r w:rsidR="00E55AA8" w:rsidRP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б</w:t>
      </w:r>
      <w:r w:rsidR="00E55AA8" w:rsidRP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 xml:space="preserve"> части 1 статьи 74 после слов </w:t>
      </w:r>
      <w:r w:rsidR="00E55AA8" w:rsidRP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в том числе общественных территорий (пространств),</w:t>
      </w:r>
      <w:r w:rsidR="00E55AA8" w:rsidRP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 xml:space="preserve"> дополнить словами </w:t>
      </w:r>
      <w:r w:rsidR="00E55AA8" w:rsidRP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дворовых территорий, включая внутридворовые проезды, внутриквартальных проездо</w:t>
      </w:r>
      <w:r w:rsidR="00E55AA8" w:rsidRPr="00E55AA8">
        <w:rPr>
          <w:rFonts w:ascii="Times New Roman" w:hAnsi="Times New Roman" w:cs="Times New Roman"/>
          <w:color w:val="000000" w:themeColor="text1"/>
          <w:sz w:val="28"/>
          <w:szCs w:val="28"/>
        </w:rPr>
        <w:t>в»</w:t>
      </w:r>
      <w:r w:rsidRPr="00E55AA8">
        <w:rPr>
          <w:rFonts w:ascii="Times New Roman" w:hAnsi="Times New Roman" w:cs="Times New Roman"/>
          <w:color w:val="000000" w:themeColor="text1"/>
          <w:sz w:val="28"/>
          <w:szCs w:val="28"/>
        </w:rPr>
        <w:t>.</w:t>
      </w:r>
    </w:p>
    <w:p w14:paraId="2B5A4B04" w14:textId="77777777" w:rsidR="00DC36B8" w:rsidRPr="00E55AA8" w:rsidRDefault="00DC36B8" w:rsidP="00DC36B8">
      <w:pPr>
        <w:pStyle w:val="ConsPlusNormal"/>
        <w:spacing w:line="276" w:lineRule="auto"/>
        <w:ind w:firstLine="709"/>
        <w:jc w:val="both"/>
        <w:rPr>
          <w:rFonts w:ascii="Times New Roman" w:hAnsi="Times New Roman" w:cs="Times New Roman"/>
          <w:color w:val="000000" w:themeColor="text1"/>
          <w:sz w:val="20"/>
          <w:szCs w:val="28"/>
        </w:rPr>
      </w:pPr>
    </w:p>
    <w:p w14:paraId="2B5884F3" w14:textId="6C876F7E" w:rsidR="00BB1633" w:rsidRPr="00BB1633" w:rsidRDefault="00BB1633" w:rsidP="00E55AA8">
      <w:pPr>
        <w:pStyle w:val="ConsPlusTitle"/>
        <w:spacing w:line="276" w:lineRule="auto"/>
        <w:ind w:firstLine="709"/>
        <w:jc w:val="both"/>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Статья </w:t>
      </w:r>
      <w:r w:rsidR="005350CB">
        <w:rPr>
          <w:rFonts w:ascii="Times New Roman" w:hAnsi="Times New Roman" w:cs="Times New Roman"/>
          <w:color w:val="000000" w:themeColor="text1"/>
          <w:sz w:val="28"/>
          <w:szCs w:val="28"/>
        </w:rPr>
        <w:t>81</w:t>
      </w:r>
      <w:r w:rsidRPr="00BB1633">
        <w:rPr>
          <w:rFonts w:ascii="Times New Roman" w:hAnsi="Times New Roman" w:cs="Times New Roman"/>
          <w:color w:val="000000" w:themeColor="text1"/>
          <w:sz w:val="28"/>
          <w:szCs w:val="28"/>
        </w:rPr>
        <w:t>. Финансовое обеспечение</w:t>
      </w:r>
    </w:p>
    <w:p w14:paraId="7DF138A3" w14:textId="77777777" w:rsidR="00BB1633" w:rsidRPr="00E55AA8"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2A16C7AB"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1. Организация благоустройства объектов:</w:t>
      </w:r>
    </w:p>
    <w:p w14:paraId="46F6A7BD" w14:textId="430FAEED"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а) указанных в </w:t>
      </w:r>
      <w:hyperlink w:anchor="P77">
        <w:r w:rsidRPr="00E55AA8">
          <w:rPr>
            <w:rFonts w:ascii="Times New Roman" w:hAnsi="Times New Roman" w:cs="Times New Roman"/>
            <w:color w:val="000000" w:themeColor="text1"/>
            <w:sz w:val="28"/>
            <w:szCs w:val="28"/>
          </w:rPr>
          <w:t>подпунктах 4</w:t>
        </w:r>
      </w:hyperlink>
      <w:r w:rsidRPr="00E55AA8">
        <w:rPr>
          <w:rFonts w:ascii="Times New Roman" w:hAnsi="Times New Roman" w:cs="Times New Roman"/>
          <w:color w:val="000000" w:themeColor="text1"/>
          <w:sz w:val="28"/>
          <w:szCs w:val="28"/>
        </w:rPr>
        <w:t xml:space="preserve">, </w:t>
      </w:r>
      <w:hyperlink w:anchor="P78">
        <w:r w:rsidRPr="00E55AA8">
          <w:rPr>
            <w:rFonts w:ascii="Times New Roman" w:hAnsi="Times New Roman" w:cs="Times New Roman"/>
            <w:color w:val="000000" w:themeColor="text1"/>
            <w:sz w:val="28"/>
            <w:szCs w:val="28"/>
          </w:rPr>
          <w:t>5 статьи 3</w:t>
        </w:r>
      </w:hyperlink>
      <w:r w:rsidRPr="00E55AA8">
        <w:rPr>
          <w:rFonts w:ascii="Times New Roman" w:hAnsi="Times New Roman" w:cs="Times New Roman"/>
          <w:color w:val="000000" w:themeColor="text1"/>
          <w:sz w:val="28"/>
          <w:szCs w:val="28"/>
        </w:rPr>
        <w:t xml:space="preserve"> настоящих Правил осуществляется Администрацией в соответствии с настоящими Правилами, </w:t>
      </w:r>
      <w:r w:rsidR="00F652B7">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в пределах бюджетных ассигнований, предусмотренных в местном бюджете;</w:t>
      </w:r>
    </w:p>
    <w:p w14:paraId="7F8DD579" w14:textId="13242B1F"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б) указанных в </w:t>
      </w:r>
      <w:hyperlink w:anchor="P74">
        <w:r w:rsidRPr="00E55AA8">
          <w:rPr>
            <w:rFonts w:ascii="Times New Roman" w:hAnsi="Times New Roman" w:cs="Times New Roman"/>
            <w:color w:val="000000" w:themeColor="text1"/>
            <w:sz w:val="28"/>
            <w:szCs w:val="28"/>
          </w:rPr>
          <w:t>подпунктах 1</w:t>
        </w:r>
      </w:hyperlink>
      <w:r w:rsidR="00B533F6">
        <w:rPr>
          <w:rFonts w:ascii="Times New Roman" w:hAnsi="Times New Roman" w:cs="Times New Roman"/>
          <w:color w:val="000000" w:themeColor="text1"/>
          <w:sz w:val="28"/>
          <w:szCs w:val="28"/>
        </w:rPr>
        <w:t xml:space="preserve"> – </w:t>
      </w:r>
      <w:hyperlink w:anchor="P76">
        <w:r w:rsidRPr="00E55AA8">
          <w:rPr>
            <w:rFonts w:ascii="Times New Roman" w:hAnsi="Times New Roman" w:cs="Times New Roman"/>
            <w:color w:val="000000" w:themeColor="text1"/>
            <w:sz w:val="28"/>
            <w:szCs w:val="28"/>
          </w:rPr>
          <w:t>3 статьи 3</w:t>
        </w:r>
      </w:hyperlink>
      <w:r w:rsidRPr="00E55AA8">
        <w:rPr>
          <w:rFonts w:ascii="Times New Roman" w:hAnsi="Times New Roman" w:cs="Times New Roman"/>
          <w:color w:val="000000" w:themeColor="text1"/>
          <w:sz w:val="28"/>
          <w:szCs w:val="28"/>
        </w:rPr>
        <w:t xml:space="preserve"> настоящих Правил осуществляется собственниками (правообладателями) за счет собственных средств, а в случаях организации органами местного самоуправления благоустройства территорий общего пользования, в том числе общественных территорий (пространств), </w:t>
      </w:r>
      <w:r w:rsidR="005B1D69" w:rsidRPr="006D4359">
        <w:rPr>
          <w:rFonts w:ascii="Times New Roman" w:hAnsi="Times New Roman" w:cs="Times New Roman"/>
          <w:color w:val="000000" w:themeColor="text1"/>
          <w:sz w:val="28"/>
          <w:szCs w:val="28"/>
        </w:rPr>
        <w:t>элементов улично-дорожной сети муниципального образования,</w:t>
      </w:r>
      <w:r w:rsidR="005B1D69" w:rsidRPr="006D4359">
        <w:rPr>
          <w:rFonts w:ascii="Arial" w:hAnsi="Arial" w:cs="Arial"/>
          <w:color w:val="000000" w:themeColor="text1"/>
          <w:sz w:val="24"/>
          <w:szCs w:val="24"/>
        </w:rPr>
        <w:t xml:space="preserve"> </w:t>
      </w:r>
      <w:r w:rsidRPr="00E55AA8">
        <w:rPr>
          <w:rFonts w:ascii="Times New Roman" w:hAnsi="Times New Roman" w:cs="Times New Roman"/>
          <w:color w:val="000000" w:themeColor="text1"/>
          <w:sz w:val="28"/>
          <w:szCs w:val="28"/>
        </w:rPr>
        <w:t xml:space="preserve">в целях решения вопросов местного значения и при наличии решения межведомственной комиссии, образованной постановлением Губернатора Московской области, об одобрении организации благоустройства указанных объектов, осуществляется органами местного самоуправления в соответствии с настоящими Правилами в пределах бюджетных ассигнований, предусмотренных в местных бюджетах, </w:t>
      </w:r>
      <w:r w:rsidR="00F652B7">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при условии:</w:t>
      </w:r>
    </w:p>
    <w:p w14:paraId="7F437EA9"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предоставления объектов, указанных в </w:t>
      </w:r>
      <w:hyperlink w:anchor="P74">
        <w:r w:rsidRPr="00E55AA8">
          <w:rPr>
            <w:rFonts w:ascii="Times New Roman" w:hAnsi="Times New Roman" w:cs="Times New Roman"/>
            <w:color w:val="000000" w:themeColor="text1"/>
            <w:sz w:val="28"/>
            <w:szCs w:val="28"/>
          </w:rPr>
          <w:t>подпункте 1 статьи 3</w:t>
        </w:r>
      </w:hyperlink>
      <w:r w:rsidRPr="00E55AA8">
        <w:rPr>
          <w:rFonts w:ascii="Times New Roman" w:hAnsi="Times New Roman" w:cs="Times New Roman"/>
          <w:color w:val="000000" w:themeColor="text1"/>
          <w:sz w:val="28"/>
          <w:szCs w:val="28"/>
        </w:rPr>
        <w:t xml:space="preserve"> настоящих Правил, в ограниченное пользование органам местного самоуправления путем </w:t>
      </w:r>
      <w:r w:rsidRPr="00E55AA8">
        <w:rPr>
          <w:rFonts w:ascii="Times New Roman" w:hAnsi="Times New Roman" w:cs="Times New Roman"/>
          <w:color w:val="000000" w:themeColor="text1"/>
          <w:sz w:val="28"/>
          <w:szCs w:val="28"/>
        </w:rPr>
        <w:lastRenderedPageBreak/>
        <w:t>установления сервитута для нужд органов местного самоуправления, связанных с решением вопросов местного значения;</w:t>
      </w:r>
    </w:p>
    <w:p w14:paraId="5B5F1566" w14:textId="156E44C3" w:rsidR="00BB1633" w:rsidRPr="006D4359"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предоставления объектов, указанных в </w:t>
      </w:r>
      <w:hyperlink w:anchor="P75">
        <w:r w:rsidRPr="00E55AA8">
          <w:rPr>
            <w:rFonts w:ascii="Times New Roman" w:hAnsi="Times New Roman" w:cs="Times New Roman"/>
            <w:color w:val="000000" w:themeColor="text1"/>
            <w:sz w:val="28"/>
            <w:szCs w:val="28"/>
          </w:rPr>
          <w:t>подпунктах 2</w:t>
        </w:r>
      </w:hyperlink>
      <w:r w:rsidRPr="00E55AA8">
        <w:rPr>
          <w:rFonts w:ascii="Times New Roman" w:hAnsi="Times New Roman" w:cs="Times New Roman"/>
          <w:color w:val="000000" w:themeColor="text1"/>
          <w:sz w:val="28"/>
          <w:szCs w:val="28"/>
        </w:rPr>
        <w:t xml:space="preserve"> и </w:t>
      </w:r>
      <w:hyperlink w:anchor="P76">
        <w:r w:rsidRPr="00E55AA8">
          <w:rPr>
            <w:rFonts w:ascii="Times New Roman" w:hAnsi="Times New Roman" w:cs="Times New Roman"/>
            <w:color w:val="000000" w:themeColor="text1"/>
            <w:sz w:val="28"/>
            <w:szCs w:val="28"/>
          </w:rPr>
          <w:t>3 статьи 3</w:t>
        </w:r>
      </w:hyperlink>
      <w:r w:rsidRPr="00E55AA8">
        <w:rPr>
          <w:rFonts w:ascii="Times New Roman" w:hAnsi="Times New Roman" w:cs="Times New Roman"/>
          <w:color w:val="000000" w:themeColor="text1"/>
          <w:sz w:val="28"/>
          <w:szCs w:val="28"/>
        </w:rPr>
        <w:t xml:space="preserve"> настоящих </w:t>
      </w:r>
      <w:r w:rsidRPr="006D4359">
        <w:rPr>
          <w:rFonts w:ascii="Times New Roman" w:hAnsi="Times New Roman" w:cs="Times New Roman"/>
          <w:color w:val="000000" w:themeColor="text1"/>
          <w:sz w:val="28"/>
          <w:szCs w:val="28"/>
        </w:rPr>
        <w:t>Правил, органам местного самоуправления или подведомственным им учреждениям на вещных правах</w:t>
      </w:r>
      <w:r w:rsidR="005B1D69" w:rsidRPr="006D4359">
        <w:rPr>
          <w:rFonts w:ascii="Times New Roman" w:hAnsi="Times New Roman" w:cs="Times New Roman"/>
          <w:color w:val="000000" w:themeColor="text1"/>
          <w:sz w:val="28"/>
          <w:szCs w:val="28"/>
        </w:rPr>
        <w:t>;</w:t>
      </w:r>
    </w:p>
    <w:p w14:paraId="50D0BF56" w14:textId="77777777" w:rsidR="006D4359" w:rsidRPr="006D4359" w:rsidRDefault="006D4359" w:rsidP="00E55AA8">
      <w:pPr>
        <w:pStyle w:val="ConsPlusNormal"/>
        <w:ind w:firstLine="709"/>
        <w:jc w:val="both"/>
        <w:rPr>
          <w:rFonts w:ascii="Times New Roman" w:hAnsi="Times New Roman" w:cs="Times New Roman"/>
          <w:sz w:val="28"/>
          <w:szCs w:val="28"/>
        </w:rPr>
      </w:pPr>
      <w:bookmarkStart w:id="49" w:name="_Hlk206664982"/>
      <w:r w:rsidRPr="006D4359">
        <w:rPr>
          <w:rFonts w:ascii="Times New Roman" w:hAnsi="Times New Roman" w:cs="Times New Roman"/>
          <w:sz w:val="28"/>
          <w:szCs w:val="28"/>
        </w:rPr>
        <w:t xml:space="preserve">предоставления объектов, указанных в пункте «3» статьи 3 </w:t>
      </w:r>
      <w:r w:rsidRPr="006D4359">
        <w:rPr>
          <w:rFonts w:ascii="Times New Roman" w:hAnsi="Times New Roman" w:cs="Times New Roman"/>
          <w:color w:val="000000"/>
          <w:sz w:val="28"/>
          <w:szCs w:val="28"/>
        </w:rPr>
        <w:t>настоящих правил,</w:t>
      </w:r>
      <w:r w:rsidRPr="006D4359">
        <w:rPr>
          <w:rFonts w:ascii="Times New Roman" w:hAnsi="Times New Roman" w:cs="Times New Roman"/>
          <w:sz w:val="28"/>
          <w:szCs w:val="28"/>
        </w:rPr>
        <w:t xml:space="preserve"> органам местного самоуправления или подведомственным им учреждениям по договору безвозмездного пользования для озеленения, ремонта, архитектурно-художественного оформления элементов обустройства и благоустройства автомобильных дорог.</w:t>
      </w:r>
      <w:bookmarkEnd w:id="49"/>
    </w:p>
    <w:p w14:paraId="69C4DB92" w14:textId="30F56281"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6D4359">
        <w:rPr>
          <w:rFonts w:ascii="Times New Roman" w:hAnsi="Times New Roman" w:cs="Times New Roman"/>
          <w:color w:val="000000" w:themeColor="text1"/>
          <w:sz w:val="28"/>
          <w:szCs w:val="28"/>
        </w:rPr>
        <w:t xml:space="preserve">2. Организации, расположенные на территории городского округа, </w:t>
      </w:r>
      <w:r w:rsidR="00F652B7" w:rsidRPr="006D4359">
        <w:rPr>
          <w:rFonts w:ascii="Times New Roman" w:hAnsi="Times New Roman" w:cs="Times New Roman"/>
          <w:color w:val="000000" w:themeColor="text1"/>
          <w:sz w:val="28"/>
          <w:szCs w:val="28"/>
        </w:rPr>
        <w:br/>
      </w:r>
      <w:r w:rsidRPr="006D4359">
        <w:rPr>
          <w:rFonts w:ascii="Times New Roman" w:hAnsi="Times New Roman" w:cs="Times New Roman"/>
          <w:color w:val="000000" w:themeColor="text1"/>
          <w:sz w:val="28"/>
          <w:szCs w:val="28"/>
        </w:rPr>
        <w:t>а также граждане в соответствии</w:t>
      </w:r>
      <w:r w:rsidRPr="00E55AA8">
        <w:rPr>
          <w:rFonts w:ascii="Times New Roman" w:hAnsi="Times New Roman" w:cs="Times New Roman"/>
          <w:color w:val="000000" w:themeColor="text1"/>
          <w:sz w:val="28"/>
          <w:szCs w:val="28"/>
        </w:rPr>
        <w:t xml:space="preserve"> с действующим законодательством </w:t>
      </w:r>
      <w:r w:rsidR="00F652B7">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и настоящими Правилами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p>
    <w:p w14:paraId="402850FF" w14:textId="36590FBB" w:rsidR="00BB1633" w:rsidRDefault="00BB1633" w:rsidP="00DB4934">
      <w:pPr>
        <w:pStyle w:val="ConsPlusNormal"/>
        <w:spacing w:line="276" w:lineRule="auto"/>
        <w:ind w:firstLine="709"/>
        <w:jc w:val="both"/>
        <w:rPr>
          <w:rFonts w:ascii="Times New Roman" w:hAnsi="Times New Roman" w:cs="Times New Roman"/>
          <w:color w:val="000000" w:themeColor="text1"/>
          <w:sz w:val="28"/>
          <w:szCs w:val="28"/>
        </w:rPr>
      </w:pPr>
    </w:p>
    <w:p w14:paraId="49873B4A" w14:textId="77777777" w:rsidR="004C3AF5" w:rsidRPr="002C7AEE" w:rsidRDefault="004C3AF5" w:rsidP="004C3AF5">
      <w:pPr>
        <w:pStyle w:val="ConsPlusNormal"/>
        <w:spacing w:line="276" w:lineRule="auto"/>
        <w:ind w:firstLine="709"/>
        <w:jc w:val="both"/>
        <w:rPr>
          <w:rFonts w:ascii="Arial" w:hAnsi="Arial" w:cs="Arial"/>
          <w:color w:val="000000" w:themeColor="text1"/>
          <w:sz w:val="24"/>
          <w:szCs w:val="24"/>
        </w:rPr>
      </w:pPr>
    </w:p>
    <w:p w14:paraId="421C2723" w14:textId="77777777" w:rsidR="004C3AF5" w:rsidRPr="002C7AEE" w:rsidRDefault="004C3AF5" w:rsidP="004C3AF5">
      <w:pPr>
        <w:suppressAutoHyphens/>
        <w:spacing w:after="0" w:line="240" w:lineRule="auto"/>
        <w:jc w:val="both"/>
        <w:rPr>
          <w:rFonts w:ascii="Arial" w:eastAsia="Times New Roman" w:hAnsi="Arial" w:cs="Arial"/>
          <w:sz w:val="24"/>
          <w:szCs w:val="24"/>
          <w:lang w:eastAsia="ru-RU"/>
        </w:rPr>
      </w:pPr>
      <w:r w:rsidRPr="002C7AEE">
        <w:rPr>
          <w:rFonts w:ascii="Arial" w:eastAsia="Times New Roman" w:hAnsi="Arial" w:cs="Arial"/>
          <w:sz w:val="24"/>
          <w:szCs w:val="24"/>
          <w:lang w:eastAsia="ru-RU"/>
        </w:rPr>
        <w:t>Председатель Совета депутатов</w:t>
      </w:r>
      <w:r w:rsidRPr="002C7AEE">
        <w:rPr>
          <w:rFonts w:ascii="Arial" w:eastAsia="Times New Roman" w:hAnsi="Arial" w:cs="Arial"/>
          <w:sz w:val="24"/>
          <w:szCs w:val="24"/>
          <w:lang w:eastAsia="ru-RU"/>
        </w:rPr>
        <w:tab/>
      </w:r>
      <w:r w:rsidRPr="002C7AEE">
        <w:rPr>
          <w:rFonts w:ascii="Arial" w:eastAsia="Times New Roman" w:hAnsi="Arial" w:cs="Arial"/>
          <w:sz w:val="24"/>
          <w:szCs w:val="24"/>
          <w:lang w:eastAsia="ru-RU"/>
        </w:rPr>
        <w:tab/>
        <w:t xml:space="preserve">         Глава городского округа Лобня</w:t>
      </w:r>
    </w:p>
    <w:p w14:paraId="4D164EDE" w14:textId="77777777" w:rsidR="004C3AF5" w:rsidRPr="002C7AEE" w:rsidRDefault="004C3AF5" w:rsidP="004C3AF5">
      <w:pPr>
        <w:suppressAutoHyphens/>
        <w:spacing w:after="0" w:line="240" w:lineRule="auto"/>
        <w:jc w:val="both"/>
        <w:rPr>
          <w:rFonts w:ascii="Arial" w:eastAsia="Times New Roman" w:hAnsi="Arial" w:cs="Arial"/>
          <w:sz w:val="24"/>
          <w:szCs w:val="24"/>
          <w:lang w:eastAsia="ru-RU"/>
        </w:rPr>
      </w:pPr>
      <w:r w:rsidRPr="002C7AEE">
        <w:rPr>
          <w:rFonts w:ascii="Arial" w:eastAsia="Times New Roman" w:hAnsi="Arial" w:cs="Arial"/>
          <w:sz w:val="24"/>
          <w:szCs w:val="24"/>
          <w:lang w:eastAsia="ru-RU"/>
        </w:rPr>
        <w:t>городского округа Лобня</w:t>
      </w:r>
      <w:r w:rsidRPr="002C7AEE">
        <w:rPr>
          <w:rFonts w:ascii="Arial" w:eastAsia="Times New Roman" w:hAnsi="Arial" w:cs="Arial"/>
          <w:sz w:val="24"/>
          <w:szCs w:val="24"/>
          <w:lang w:eastAsia="ru-RU"/>
        </w:rPr>
        <w:tab/>
      </w:r>
      <w:r w:rsidRPr="002C7AEE">
        <w:rPr>
          <w:rFonts w:ascii="Arial" w:eastAsia="Times New Roman" w:hAnsi="Arial" w:cs="Arial"/>
          <w:sz w:val="24"/>
          <w:szCs w:val="24"/>
          <w:lang w:eastAsia="ru-RU"/>
        </w:rPr>
        <w:tab/>
      </w:r>
      <w:r w:rsidRPr="002C7AEE">
        <w:rPr>
          <w:rFonts w:ascii="Arial" w:eastAsia="Times New Roman" w:hAnsi="Arial" w:cs="Arial"/>
          <w:sz w:val="24"/>
          <w:szCs w:val="24"/>
          <w:lang w:eastAsia="ru-RU"/>
        </w:rPr>
        <w:tab/>
      </w:r>
      <w:r w:rsidRPr="002C7AEE">
        <w:rPr>
          <w:rFonts w:ascii="Arial" w:eastAsia="Times New Roman" w:hAnsi="Arial" w:cs="Arial"/>
          <w:sz w:val="24"/>
          <w:szCs w:val="24"/>
          <w:lang w:eastAsia="ru-RU"/>
        </w:rPr>
        <w:tab/>
      </w:r>
    </w:p>
    <w:p w14:paraId="6BDC7CBA" w14:textId="77777777" w:rsidR="004C3AF5" w:rsidRPr="002C7AEE" w:rsidRDefault="004C3AF5" w:rsidP="004C3AF5">
      <w:pPr>
        <w:suppressAutoHyphens/>
        <w:spacing w:after="0" w:line="240" w:lineRule="auto"/>
        <w:ind w:firstLine="567"/>
        <w:jc w:val="both"/>
        <w:rPr>
          <w:rFonts w:ascii="Arial" w:eastAsia="Times New Roman" w:hAnsi="Arial" w:cs="Arial"/>
          <w:sz w:val="24"/>
          <w:szCs w:val="24"/>
          <w:lang w:eastAsia="ru-RU"/>
        </w:rPr>
      </w:pPr>
    </w:p>
    <w:p w14:paraId="0470CBFF" w14:textId="024CFC23" w:rsidR="004C3AF5" w:rsidRPr="002C7AEE" w:rsidRDefault="004C3AF5" w:rsidP="004C3AF5">
      <w:pPr>
        <w:suppressAutoHyphens/>
        <w:spacing w:after="0" w:line="240" w:lineRule="auto"/>
        <w:ind w:firstLine="567"/>
        <w:jc w:val="both"/>
        <w:rPr>
          <w:rFonts w:ascii="Arial" w:eastAsia="Times New Roman" w:hAnsi="Arial" w:cs="Arial"/>
          <w:sz w:val="24"/>
          <w:szCs w:val="24"/>
          <w:lang w:eastAsia="ru-RU"/>
        </w:rPr>
      </w:pPr>
      <w:r w:rsidRPr="002C7AEE">
        <w:rPr>
          <w:rFonts w:ascii="Arial" w:eastAsia="Times New Roman" w:hAnsi="Arial" w:cs="Arial"/>
          <w:sz w:val="24"/>
          <w:szCs w:val="24"/>
          <w:lang w:eastAsia="ru-RU"/>
        </w:rPr>
        <w:t xml:space="preserve">  </w:t>
      </w:r>
      <w:r w:rsidRPr="002C7AEE">
        <w:rPr>
          <w:rFonts w:ascii="Arial" w:eastAsia="Times New Roman" w:hAnsi="Arial" w:cs="Arial"/>
          <w:sz w:val="24"/>
          <w:szCs w:val="24"/>
          <w:lang w:eastAsia="ru-RU"/>
        </w:rPr>
        <w:tab/>
      </w:r>
      <w:r w:rsidRPr="002C7AEE">
        <w:rPr>
          <w:rFonts w:ascii="Arial" w:eastAsia="Times New Roman" w:hAnsi="Arial" w:cs="Arial"/>
          <w:sz w:val="24"/>
          <w:szCs w:val="24"/>
          <w:lang w:eastAsia="ru-RU"/>
        </w:rPr>
        <w:tab/>
        <w:t xml:space="preserve">        А.С. Кузнецов</w:t>
      </w:r>
      <w:r w:rsidRPr="002C7AEE">
        <w:rPr>
          <w:rFonts w:ascii="Arial" w:eastAsia="Times New Roman" w:hAnsi="Arial" w:cs="Arial"/>
          <w:sz w:val="24"/>
          <w:szCs w:val="24"/>
          <w:lang w:eastAsia="ru-RU"/>
        </w:rPr>
        <w:tab/>
      </w:r>
      <w:r w:rsidRPr="002C7AEE">
        <w:rPr>
          <w:rFonts w:ascii="Arial" w:eastAsia="Times New Roman" w:hAnsi="Arial" w:cs="Arial"/>
          <w:sz w:val="24"/>
          <w:szCs w:val="24"/>
          <w:lang w:eastAsia="ru-RU"/>
        </w:rPr>
        <w:tab/>
      </w:r>
      <w:r w:rsidRPr="002C7AEE">
        <w:rPr>
          <w:rFonts w:ascii="Arial" w:eastAsia="Times New Roman" w:hAnsi="Arial" w:cs="Arial"/>
          <w:sz w:val="24"/>
          <w:szCs w:val="24"/>
          <w:lang w:eastAsia="ru-RU"/>
        </w:rPr>
        <w:tab/>
      </w:r>
      <w:r w:rsidRPr="002C7AEE">
        <w:rPr>
          <w:rFonts w:ascii="Arial" w:eastAsia="Times New Roman" w:hAnsi="Arial" w:cs="Arial"/>
          <w:sz w:val="24"/>
          <w:szCs w:val="24"/>
          <w:lang w:eastAsia="ru-RU"/>
        </w:rPr>
        <w:tab/>
      </w:r>
      <w:r w:rsidRPr="002C7AEE">
        <w:rPr>
          <w:rFonts w:ascii="Arial" w:eastAsia="Times New Roman" w:hAnsi="Arial" w:cs="Arial"/>
          <w:sz w:val="24"/>
          <w:szCs w:val="24"/>
          <w:lang w:eastAsia="ru-RU"/>
        </w:rPr>
        <w:tab/>
      </w:r>
      <w:r w:rsidRPr="002C7AEE">
        <w:rPr>
          <w:rFonts w:ascii="Arial" w:eastAsia="Times New Roman" w:hAnsi="Arial" w:cs="Arial"/>
          <w:sz w:val="24"/>
          <w:szCs w:val="24"/>
          <w:lang w:eastAsia="ru-RU"/>
        </w:rPr>
        <w:tab/>
        <w:t xml:space="preserve">       А.В. Кротова</w:t>
      </w:r>
    </w:p>
    <w:p w14:paraId="416A3E57" w14:textId="77777777" w:rsidR="004C3AF5" w:rsidRPr="002C7AEE" w:rsidRDefault="004C3AF5" w:rsidP="004C3AF5">
      <w:pPr>
        <w:suppressAutoHyphens/>
        <w:spacing w:after="0" w:line="240" w:lineRule="auto"/>
        <w:ind w:firstLine="567"/>
        <w:jc w:val="both"/>
        <w:rPr>
          <w:rFonts w:ascii="Arial" w:eastAsia="Times New Roman" w:hAnsi="Arial" w:cs="Arial"/>
          <w:sz w:val="24"/>
          <w:szCs w:val="24"/>
          <w:lang w:eastAsia="ru-RU"/>
        </w:rPr>
      </w:pPr>
    </w:p>
    <w:p w14:paraId="23E65883" w14:textId="0BCBD3EA" w:rsidR="004C3AF5" w:rsidRPr="00870D41" w:rsidRDefault="004C3AF5" w:rsidP="004C3AF5">
      <w:pPr>
        <w:suppressAutoHyphens/>
        <w:spacing w:after="0" w:line="240" w:lineRule="auto"/>
        <w:jc w:val="both"/>
        <w:rPr>
          <w:rFonts w:ascii="Arial" w:eastAsia="Times New Roman" w:hAnsi="Arial" w:cs="Arial"/>
          <w:color w:val="000000" w:themeColor="text1"/>
          <w:sz w:val="24"/>
          <w:szCs w:val="24"/>
          <w:lang w:eastAsia="ru-RU"/>
        </w:rPr>
      </w:pPr>
      <w:r w:rsidRPr="00870D41">
        <w:rPr>
          <w:rFonts w:ascii="Arial" w:eastAsia="Times New Roman" w:hAnsi="Arial" w:cs="Arial"/>
          <w:color w:val="000000" w:themeColor="text1"/>
          <w:sz w:val="24"/>
          <w:szCs w:val="24"/>
          <w:lang w:eastAsia="ru-RU"/>
        </w:rPr>
        <w:t>«</w:t>
      </w:r>
      <w:r w:rsidR="004F126C" w:rsidRPr="00870D41">
        <w:rPr>
          <w:rFonts w:ascii="Arial" w:eastAsia="Times New Roman" w:hAnsi="Arial" w:cs="Arial"/>
          <w:color w:val="000000" w:themeColor="text1"/>
          <w:sz w:val="24"/>
          <w:szCs w:val="24"/>
          <w:lang w:eastAsia="ru-RU"/>
        </w:rPr>
        <w:t>0</w:t>
      </w:r>
      <w:r w:rsidR="00870D41" w:rsidRPr="00870D41">
        <w:rPr>
          <w:rFonts w:ascii="Arial" w:eastAsia="Times New Roman" w:hAnsi="Arial" w:cs="Arial"/>
          <w:color w:val="000000" w:themeColor="text1"/>
          <w:sz w:val="24"/>
          <w:szCs w:val="24"/>
          <w:lang w:eastAsia="ru-RU"/>
        </w:rPr>
        <w:t>9</w:t>
      </w:r>
      <w:r w:rsidRPr="00870D41">
        <w:rPr>
          <w:rFonts w:ascii="Arial" w:eastAsia="Times New Roman" w:hAnsi="Arial" w:cs="Arial"/>
          <w:color w:val="000000" w:themeColor="text1"/>
          <w:sz w:val="24"/>
          <w:szCs w:val="24"/>
          <w:lang w:eastAsia="ru-RU"/>
        </w:rPr>
        <w:t xml:space="preserve">» </w:t>
      </w:r>
      <w:r w:rsidR="004F126C" w:rsidRPr="00870D41">
        <w:rPr>
          <w:rFonts w:ascii="Arial" w:eastAsia="Times New Roman" w:hAnsi="Arial" w:cs="Arial"/>
          <w:color w:val="000000" w:themeColor="text1"/>
          <w:sz w:val="24"/>
          <w:szCs w:val="24"/>
          <w:lang w:eastAsia="ru-RU"/>
        </w:rPr>
        <w:t xml:space="preserve">декабря </w:t>
      </w:r>
      <w:r w:rsidRPr="00870D41">
        <w:rPr>
          <w:rFonts w:ascii="Arial" w:eastAsia="Times New Roman" w:hAnsi="Arial" w:cs="Arial"/>
          <w:color w:val="000000" w:themeColor="text1"/>
          <w:sz w:val="24"/>
          <w:szCs w:val="24"/>
          <w:lang w:eastAsia="ru-RU"/>
        </w:rPr>
        <w:t>2024</w:t>
      </w:r>
      <w:r w:rsidR="002C7AEE" w:rsidRPr="00870D41">
        <w:rPr>
          <w:rFonts w:ascii="Arial" w:eastAsia="Times New Roman" w:hAnsi="Arial" w:cs="Arial"/>
          <w:color w:val="000000" w:themeColor="text1"/>
          <w:sz w:val="24"/>
          <w:szCs w:val="24"/>
          <w:lang w:eastAsia="ru-RU"/>
        </w:rPr>
        <w:t xml:space="preserve"> </w:t>
      </w:r>
      <w:r w:rsidRPr="00870D41">
        <w:rPr>
          <w:rFonts w:ascii="Arial" w:eastAsia="Times New Roman" w:hAnsi="Arial" w:cs="Arial"/>
          <w:color w:val="000000" w:themeColor="text1"/>
          <w:sz w:val="24"/>
          <w:szCs w:val="24"/>
          <w:lang w:eastAsia="ru-RU"/>
        </w:rPr>
        <w:t>г</w:t>
      </w:r>
      <w:r w:rsidR="002C7AEE" w:rsidRPr="00870D41">
        <w:rPr>
          <w:rFonts w:ascii="Arial" w:eastAsia="Times New Roman" w:hAnsi="Arial" w:cs="Arial"/>
          <w:color w:val="000000" w:themeColor="text1"/>
          <w:sz w:val="24"/>
          <w:szCs w:val="24"/>
          <w:lang w:eastAsia="ru-RU"/>
        </w:rPr>
        <w:t>.</w:t>
      </w:r>
    </w:p>
    <w:p w14:paraId="56DE6950" w14:textId="77777777" w:rsidR="004C3AF5" w:rsidRPr="002C7AEE" w:rsidRDefault="004C3AF5" w:rsidP="004C3AF5">
      <w:pPr>
        <w:suppressAutoHyphens/>
        <w:spacing w:after="0" w:line="240" w:lineRule="auto"/>
        <w:ind w:firstLine="567"/>
        <w:jc w:val="both"/>
        <w:rPr>
          <w:rFonts w:ascii="Arial" w:eastAsia="Times New Roman" w:hAnsi="Arial" w:cs="Arial"/>
          <w:sz w:val="24"/>
          <w:szCs w:val="24"/>
          <w:lang w:eastAsia="ru-RU"/>
        </w:rPr>
      </w:pPr>
      <w:r w:rsidRPr="002C7AEE">
        <w:rPr>
          <w:rFonts w:ascii="Arial" w:eastAsia="Times New Roman" w:hAnsi="Arial" w:cs="Arial"/>
          <w:sz w:val="24"/>
          <w:szCs w:val="24"/>
          <w:lang w:eastAsia="ru-RU"/>
        </w:rPr>
        <w:t xml:space="preserve">        </w:t>
      </w:r>
    </w:p>
    <w:p w14:paraId="2D7B0618" w14:textId="77777777" w:rsidR="004C3AF5" w:rsidRPr="004F126C" w:rsidRDefault="004C3AF5" w:rsidP="004C3AF5">
      <w:pPr>
        <w:suppressAutoHyphens/>
        <w:spacing w:after="0" w:line="240" w:lineRule="auto"/>
        <w:ind w:firstLine="567"/>
        <w:jc w:val="both"/>
        <w:rPr>
          <w:rFonts w:ascii="Arial" w:eastAsia="Times New Roman" w:hAnsi="Arial" w:cs="Arial"/>
          <w:sz w:val="24"/>
          <w:szCs w:val="24"/>
          <w:lang w:eastAsia="ru-RU"/>
        </w:rPr>
      </w:pPr>
    </w:p>
    <w:p w14:paraId="63A58D00" w14:textId="77777777" w:rsidR="004C3AF5" w:rsidRPr="00E05AB3" w:rsidRDefault="004C3AF5" w:rsidP="004C3AF5">
      <w:pPr>
        <w:suppressAutoHyphens/>
        <w:spacing w:after="0" w:line="240" w:lineRule="auto"/>
        <w:ind w:firstLine="567"/>
        <w:jc w:val="both"/>
        <w:rPr>
          <w:rFonts w:ascii="Arial" w:eastAsia="Times New Roman" w:hAnsi="Arial" w:cs="Arial"/>
          <w:sz w:val="24"/>
          <w:szCs w:val="24"/>
          <w:lang w:eastAsia="ru-RU"/>
        </w:rPr>
      </w:pPr>
    </w:p>
    <w:p w14:paraId="611F2160" w14:textId="77777777" w:rsidR="004C3AF5" w:rsidRPr="00E05AB3" w:rsidRDefault="004C3AF5" w:rsidP="004C3AF5">
      <w:pPr>
        <w:spacing w:after="0" w:line="240" w:lineRule="auto"/>
        <w:rPr>
          <w:rFonts w:ascii="Times New Roman" w:eastAsia="Times New Roman" w:hAnsi="Times New Roman" w:cs="Times New Roman"/>
          <w:sz w:val="20"/>
          <w:szCs w:val="20"/>
          <w:lang w:eastAsia="ru-RU"/>
        </w:rPr>
      </w:pPr>
    </w:p>
    <w:p w14:paraId="02503AB1" w14:textId="5AE85178" w:rsidR="004C3AF5" w:rsidRDefault="004C3AF5" w:rsidP="004C3AF5">
      <w:pPr>
        <w:pStyle w:val="ConsPlusNormal"/>
        <w:jc w:val="both"/>
        <w:rPr>
          <w:rFonts w:ascii="Times New Roman" w:hAnsi="Times New Roman" w:cs="Times New Roman"/>
          <w:color w:val="000000" w:themeColor="text1"/>
          <w:sz w:val="28"/>
          <w:szCs w:val="28"/>
        </w:rPr>
      </w:pPr>
    </w:p>
    <w:p w14:paraId="1D8A5924" w14:textId="5F8A7DD0" w:rsidR="004C3AF5" w:rsidRDefault="004C3AF5" w:rsidP="004C3AF5">
      <w:pPr>
        <w:pStyle w:val="ConsPlusNormal"/>
        <w:jc w:val="both"/>
        <w:rPr>
          <w:rFonts w:ascii="Times New Roman" w:hAnsi="Times New Roman" w:cs="Times New Roman"/>
          <w:color w:val="000000" w:themeColor="text1"/>
          <w:sz w:val="28"/>
          <w:szCs w:val="28"/>
        </w:rPr>
      </w:pPr>
    </w:p>
    <w:p w14:paraId="5F097631" w14:textId="090829A5" w:rsidR="004C3AF5" w:rsidRDefault="004C3AF5" w:rsidP="004C3AF5">
      <w:pPr>
        <w:pStyle w:val="ConsPlusNormal"/>
        <w:jc w:val="both"/>
        <w:rPr>
          <w:rFonts w:ascii="Times New Roman" w:hAnsi="Times New Roman" w:cs="Times New Roman"/>
          <w:color w:val="000000" w:themeColor="text1"/>
          <w:sz w:val="28"/>
          <w:szCs w:val="28"/>
        </w:rPr>
      </w:pPr>
    </w:p>
    <w:p w14:paraId="19324B60" w14:textId="398270B3" w:rsidR="004C3AF5" w:rsidRDefault="004C3AF5" w:rsidP="004C3AF5">
      <w:pPr>
        <w:pStyle w:val="ConsPlusNormal"/>
        <w:jc w:val="both"/>
        <w:rPr>
          <w:rFonts w:ascii="Times New Roman" w:hAnsi="Times New Roman" w:cs="Times New Roman"/>
          <w:color w:val="000000" w:themeColor="text1"/>
          <w:sz w:val="28"/>
          <w:szCs w:val="28"/>
        </w:rPr>
      </w:pPr>
    </w:p>
    <w:p w14:paraId="5C2A6029" w14:textId="60B7FCA1" w:rsidR="004C3AF5" w:rsidRDefault="004C3AF5" w:rsidP="004C3AF5">
      <w:pPr>
        <w:pStyle w:val="ConsPlusNormal"/>
        <w:jc w:val="both"/>
        <w:rPr>
          <w:rFonts w:ascii="Times New Roman" w:hAnsi="Times New Roman" w:cs="Times New Roman"/>
          <w:color w:val="000000" w:themeColor="text1"/>
          <w:sz w:val="28"/>
          <w:szCs w:val="28"/>
        </w:rPr>
      </w:pPr>
    </w:p>
    <w:p w14:paraId="0D63905F" w14:textId="3FA644DC" w:rsidR="004C3AF5" w:rsidRDefault="004C3AF5" w:rsidP="004C3AF5">
      <w:pPr>
        <w:pStyle w:val="ConsPlusNormal"/>
        <w:jc w:val="both"/>
        <w:rPr>
          <w:rFonts w:ascii="Times New Roman" w:hAnsi="Times New Roman" w:cs="Times New Roman"/>
          <w:color w:val="000000" w:themeColor="text1"/>
          <w:sz w:val="28"/>
          <w:szCs w:val="28"/>
        </w:rPr>
      </w:pPr>
    </w:p>
    <w:p w14:paraId="68AC762C" w14:textId="3B3E7669" w:rsidR="004C3AF5" w:rsidRDefault="004C3AF5" w:rsidP="004C3AF5">
      <w:pPr>
        <w:pStyle w:val="ConsPlusNormal"/>
        <w:jc w:val="both"/>
        <w:rPr>
          <w:rFonts w:ascii="Times New Roman" w:hAnsi="Times New Roman" w:cs="Times New Roman"/>
          <w:color w:val="000000" w:themeColor="text1"/>
          <w:sz w:val="28"/>
          <w:szCs w:val="28"/>
        </w:rPr>
      </w:pPr>
    </w:p>
    <w:p w14:paraId="665180B8" w14:textId="5FC4063B" w:rsidR="004C3AF5" w:rsidRDefault="004C3AF5" w:rsidP="004C3AF5">
      <w:pPr>
        <w:pStyle w:val="ConsPlusNormal"/>
        <w:jc w:val="both"/>
        <w:rPr>
          <w:rFonts w:ascii="Times New Roman" w:hAnsi="Times New Roman" w:cs="Times New Roman"/>
          <w:color w:val="000000" w:themeColor="text1"/>
          <w:sz w:val="28"/>
          <w:szCs w:val="28"/>
        </w:rPr>
      </w:pPr>
    </w:p>
    <w:p w14:paraId="7E2FFB24" w14:textId="11C2A1FF" w:rsidR="004C3AF5" w:rsidRDefault="004C3AF5" w:rsidP="004C3AF5">
      <w:pPr>
        <w:pStyle w:val="ConsPlusNormal"/>
        <w:jc w:val="both"/>
        <w:rPr>
          <w:rFonts w:ascii="Times New Roman" w:hAnsi="Times New Roman" w:cs="Times New Roman"/>
          <w:color w:val="000000" w:themeColor="text1"/>
          <w:sz w:val="28"/>
          <w:szCs w:val="28"/>
        </w:rPr>
      </w:pPr>
    </w:p>
    <w:p w14:paraId="72CD684F" w14:textId="4D279323" w:rsidR="004C3AF5" w:rsidRDefault="004C3AF5" w:rsidP="004C3AF5">
      <w:pPr>
        <w:pStyle w:val="ConsPlusNormal"/>
        <w:jc w:val="both"/>
        <w:rPr>
          <w:rFonts w:ascii="Times New Roman" w:hAnsi="Times New Roman" w:cs="Times New Roman"/>
          <w:color w:val="000000" w:themeColor="text1"/>
          <w:sz w:val="28"/>
          <w:szCs w:val="28"/>
        </w:rPr>
      </w:pPr>
    </w:p>
    <w:p w14:paraId="02448A0C" w14:textId="1A70AA28" w:rsidR="004C3AF5" w:rsidRDefault="004C3AF5" w:rsidP="004C3AF5">
      <w:pPr>
        <w:pStyle w:val="ConsPlusNormal"/>
        <w:jc w:val="both"/>
        <w:rPr>
          <w:rFonts w:ascii="Times New Roman" w:hAnsi="Times New Roman" w:cs="Times New Roman"/>
          <w:color w:val="000000" w:themeColor="text1"/>
          <w:sz w:val="28"/>
          <w:szCs w:val="28"/>
        </w:rPr>
      </w:pPr>
    </w:p>
    <w:p w14:paraId="6F3C720F" w14:textId="7CF09CC3" w:rsidR="004C3AF5" w:rsidRDefault="004C3AF5" w:rsidP="004C3AF5">
      <w:pPr>
        <w:pStyle w:val="ConsPlusNormal"/>
        <w:jc w:val="both"/>
        <w:rPr>
          <w:rFonts w:ascii="Times New Roman" w:hAnsi="Times New Roman" w:cs="Times New Roman"/>
          <w:color w:val="000000" w:themeColor="text1"/>
          <w:sz w:val="28"/>
          <w:szCs w:val="28"/>
        </w:rPr>
      </w:pPr>
    </w:p>
    <w:p w14:paraId="35BAD3A9" w14:textId="5B56C6BF" w:rsidR="004C3AF5" w:rsidRDefault="004C3AF5" w:rsidP="004C3AF5">
      <w:pPr>
        <w:pStyle w:val="ConsPlusNormal"/>
        <w:jc w:val="both"/>
        <w:rPr>
          <w:rFonts w:ascii="Times New Roman" w:hAnsi="Times New Roman" w:cs="Times New Roman"/>
          <w:color w:val="000000" w:themeColor="text1"/>
          <w:sz w:val="28"/>
          <w:szCs w:val="28"/>
        </w:rPr>
      </w:pPr>
    </w:p>
    <w:p w14:paraId="2B136AC0" w14:textId="22F307AA" w:rsidR="004C3AF5" w:rsidRDefault="004C3AF5" w:rsidP="004C3AF5">
      <w:pPr>
        <w:pStyle w:val="ConsPlusNormal"/>
        <w:jc w:val="both"/>
        <w:rPr>
          <w:rFonts w:ascii="Times New Roman" w:hAnsi="Times New Roman" w:cs="Times New Roman"/>
          <w:color w:val="000000" w:themeColor="text1"/>
          <w:sz w:val="28"/>
          <w:szCs w:val="28"/>
        </w:rPr>
      </w:pPr>
    </w:p>
    <w:p w14:paraId="6079DC46" w14:textId="3E044943" w:rsidR="004C3AF5" w:rsidRDefault="004C3AF5" w:rsidP="004C3AF5">
      <w:pPr>
        <w:pStyle w:val="ConsPlusNormal"/>
        <w:jc w:val="both"/>
        <w:rPr>
          <w:rFonts w:ascii="Times New Roman" w:hAnsi="Times New Roman" w:cs="Times New Roman"/>
          <w:color w:val="000000" w:themeColor="text1"/>
          <w:sz w:val="28"/>
          <w:szCs w:val="28"/>
        </w:rPr>
      </w:pPr>
    </w:p>
    <w:p w14:paraId="457B7564" w14:textId="2C53664E" w:rsidR="004C3AF5" w:rsidRDefault="004C3AF5" w:rsidP="004C3AF5">
      <w:pPr>
        <w:pStyle w:val="ConsPlusNormal"/>
        <w:jc w:val="both"/>
        <w:rPr>
          <w:rFonts w:ascii="Times New Roman" w:hAnsi="Times New Roman" w:cs="Times New Roman"/>
          <w:color w:val="000000" w:themeColor="text1"/>
          <w:sz w:val="28"/>
          <w:szCs w:val="28"/>
        </w:rPr>
      </w:pPr>
    </w:p>
    <w:p w14:paraId="1688842C" w14:textId="77777777" w:rsidR="004C3AF5" w:rsidRPr="00BB1633" w:rsidRDefault="004C3AF5" w:rsidP="004C3AF5">
      <w:pPr>
        <w:pStyle w:val="ConsPlusNormal"/>
        <w:jc w:val="both"/>
        <w:rPr>
          <w:rFonts w:ascii="Times New Roman" w:hAnsi="Times New Roman" w:cs="Times New Roman"/>
          <w:color w:val="000000" w:themeColor="text1"/>
          <w:sz w:val="28"/>
          <w:szCs w:val="28"/>
        </w:rPr>
      </w:pPr>
    </w:p>
    <w:p w14:paraId="04A3F78C" w14:textId="77777777" w:rsidR="00BB1633" w:rsidRPr="00BB1633" w:rsidRDefault="00BB1633">
      <w:pPr>
        <w:pStyle w:val="ConsPlusNormal"/>
        <w:jc w:val="both"/>
        <w:rPr>
          <w:rFonts w:ascii="Times New Roman" w:hAnsi="Times New Roman" w:cs="Times New Roman"/>
          <w:color w:val="000000" w:themeColor="text1"/>
          <w:sz w:val="28"/>
          <w:szCs w:val="28"/>
        </w:rPr>
      </w:pPr>
    </w:p>
    <w:p w14:paraId="6074F7A2" w14:textId="77777777" w:rsidR="004F72C8" w:rsidRDefault="004F72C8">
      <w:pPr>
        <w:rPr>
          <w:rFonts w:ascii="Times New Roman" w:eastAsiaTheme="minorEastAsia" w:hAnsi="Times New Roman" w:cs="Times New Roman"/>
          <w:color w:val="000000" w:themeColor="text1"/>
          <w:sz w:val="28"/>
          <w:szCs w:val="28"/>
          <w:lang w:eastAsia="ru-RU"/>
        </w:rPr>
      </w:pPr>
      <w:r>
        <w:rPr>
          <w:rFonts w:ascii="Times New Roman" w:hAnsi="Times New Roman" w:cs="Times New Roman"/>
          <w:color w:val="000000" w:themeColor="text1"/>
          <w:sz w:val="28"/>
          <w:szCs w:val="28"/>
        </w:rPr>
        <w:br w:type="page"/>
      </w:r>
    </w:p>
    <w:p w14:paraId="2CAFC39D" w14:textId="4193DC3D" w:rsidR="00BB1633" w:rsidRPr="00BB1633" w:rsidRDefault="00BB1633" w:rsidP="00264C35">
      <w:pPr>
        <w:pStyle w:val="ConsPlusNormal"/>
        <w:jc w:val="right"/>
        <w:outlineLvl w:val="1"/>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Приложение</w:t>
      </w:r>
      <w:r w:rsidR="00264C35">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к Правилам благоустройства территории</w:t>
      </w:r>
    </w:p>
    <w:p w14:paraId="6DF030E7" w14:textId="77777777" w:rsidR="00BB1633" w:rsidRPr="00BB1633" w:rsidRDefault="00BB1633">
      <w:pPr>
        <w:pStyle w:val="ConsPlusNormal"/>
        <w:jc w:val="right"/>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городского округа </w:t>
      </w:r>
      <w:r>
        <w:rPr>
          <w:rFonts w:ascii="Times New Roman" w:hAnsi="Times New Roman" w:cs="Times New Roman"/>
          <w:color w:val="000000" w:themeColor="text1"/>
          <w:sz w:val="28"/>
          <w:szCs w:val="28"/>
        </w:rPr>
        <w:t>Лобня</w:t>
      </w:r>
      <w:r w:rsidRPr="00BB1633">
        <w:rPr>
          <w:rFonts w:ascii="Times New Roman" w:hAnsi="Times New Roman" w:cs="Times New Roman"/>
          <w:color w:val="000000" w:themeColor="text1"/>
          <w:sz w:val="28"/>
          <w:szCs w:val="28"/>
        </w:rPr>
        <w:t>, утвержденным</w:t>
      </w:r>
    </w:p>
    <w:p w14:paraId="32910A13" w14:textId="77777777" w:rsidR="00BB1633" w:rsidRPr="00BB1633" w:rsidRDefault="00BB1633">
      <w:pPr>
        <w:pStyle w:val="ConsPlusNormal"/>
        <w:jc w:val="right"/>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Решением Совета депутатов</w:t>
      </w:r>
    </w:p>
    <w:p w14:paraId="013C53FF" w14:textId="77777777" w:rsidR="00BB1633" w:rsidRPr="00BB1633" w:rsidRDefault="00BB1633">
      <w:pPr>
        <w:pStyle w:val="ConsPlusNormal"/>
        <w:jc w:val="right"/>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городского округа </w:t>
      </w:r>
      <w:r>
        <w:rPr>
          <w:rFonts w:ascii="Times New Roman" w:hAnsi="Times New Roman" w:cs="Times New Roman"/>
          <w:color w:val="000000" w:themeColor="text1"/>
          <w:sz w:val="28"/>
          <w:szCs w:val="28"/>
        </w:rPr>
        <w:t>Лобня</w:t>
      </w:r>
    </w:p>
    <w:p w14:paraId="026F0FFE" w14:textId="77777777" w:rsidR="00BB1633" w:rsidRPr="00BB1633" w:rsidRDefault="00BB1633">
      <w:pPr>
        <w:pStyle w:val="ConsPlusNormal"/>
        <w:jc w:val="both"/>
        <w:rPr>
          <w:rFonts w:ascii="Times New Roman" w:hAnsi="Times New Roman" w:cs="Times New Roman"/>
          <w:color w:val="000000" w:themeColor="text1"/>
          <w:sz w:val="28"/>
          <w:szCs w:val="28"/>
        </w:rPr>
      </w:pPr>
    </w:p>
    <w:p w14:paraId="1E2E3CC9" w14:textId="711B2F21" w:rsidR="00BB1633" w:rsidRPr="00264C35" w:rsidRDefault="00BB1633" w:rsidP="00264C35">
      <w:pPr>
        <w:pStyle w:val="3"/>
        <w:numPr>
          <w:ilvl w:val="0"/>
          <w:numId w:val="2"/>
        </w:numPr>
        <w:ind w:left="0" w:firstLine="0"/>
        <w:jc w:val="center"/>
        <w:rPr>
          <w:rFonts w:cs="Times New Roman"/>
          <w:b w:val="0"/>
        </w:rPr>
      </w:pPr>
      <w:r w:rsidRPr="00264C35">
        <w:rPr>
          <w:rFonts w:cs="Times New Roman"/>
        </w:rPr>
        <w:t>ТИПОВЫЕ АРХИТЕКТУРНО-ХУДОЖЕСТВЕННЫЕ РЕШЕНИЯ ВНЕШНЕГО ВИДА</w:t>
      </w:r>
      <w:r w:rsidR="005B5D2D" w:rsidRPr="00264C35">
        <w:rPr>
          <w:rFonts w:cs="Times New Roman"/>
        </w:rPr>
        <w:t xml:space="preserve"> </w:t>
      </w:r>
      <w:r w:rsidRPr="00264C35">
        <w:rPr>
          <w:rFonts w:cs="Times New Roman"/>
        </w:rPr>
        <w:t>НЕСТАЦИОНАРНЫХ ТОРГОВЫХ ОБЪЕКТОВ, РАЗМЕЩАЕМЫХ НА ТЕРРИТОРИИ</w:t>
      </w:r>
      <w:r w:rsidR="00264C35" w:rsidRPr="00264C35">
        <w:rPr>
          <w:rFonts w:cs="Times New Roman"/>
        </w:rPr>
        <w:t xml:space="preserve"> </w:t>
      </w:r>
      <w:r w:rsidRPr="00264C35">
        <w:rPr>
          <w:rFonts w:cs="Times New Roman"/>
        </w:rPr>
        <w:t>ГОРОДСКОГО ОКРУГА ЛОБНЯ</w:t>
      </w:r>
    </w:p>
    <w:p w14:paraId="6EDEAB61" w14:textId="77777777" w:rsidR="00BB1633" w:rsidRPr="00E55AA8" w:rsidRDefault="00BB1633">
      <w:pPr>
        <w:pStyle w:val="ConsPlusNormal"/>
        <w:jc w:val="both"/>
        <w:rPr>
          <w:rFonts w:ascii="Times New Roman" w:hAnsi="Times New Roman" w:cs="Times New Roman"/>
          <w:color w:val="000000" w:themeColor="text1"/>
          <w:sz w:val="20"/>
          <w:szCs w:val="28"/>
        </w:rPr>
      </w:pPr>
    </w:p>
    <w:p w14:paraId="6F61A990"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1. Термины и определения</w:t>
      </w:r>
    </w:p>
    <w:p w14:paraId="10B2E6F0" w14:textId="77777777" w:rsidR="00BB1633" w:rsidRPr="005B5D2D" w:rsidRDefault="00BB1633" w:rsidP="00264C35">
      <w:pPr>
        <w:pStyle w:val="ConsPlusNormal"/>
        <w:ind w:firstLine="709"/>
        <w:jc w:val="both"/>
        <w:rPr>
          <w:rFonts w:ascii="Times New Roman" w:hAnsi="Times New Roman" w:cs="Times New Roman"/>
          <w:b/>
          <w:color w:val="000000" w:themeColor="text1"/>
          <w:sz w:val="28"/>
          <w:szCs w:val="28"/>
        </w:rPr>
      </w:pPr>
      <w:r w:rsidRPr="005B5D2D">
        <w:rPr>
          <w:rFonts w:ascii="Times New Roman" w:hAnsi="Times New Roman" w:cs="Times New Roman"/>
          <w:b/>
          <w:color w:val="000000" w:themeColor="text1"/>
          <w:sz w:val="28"/>
          <w:szCs w:val="28"/>
        </w:rPr>
        <w:t>1) нестационарный торговый объект (НТО):</w:t>
      </w:r>
    </w:p>
    <w:p w14:paraId="3A522EC6"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торговый объект, предназначенный и используемый для:</w:t>
      </w:r>
    </w:p>
    <w:p w14:paraId="7DD9347F"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выкладки, демонстрации, товаров;</w:t>
      </w:r>
    </w:p>
    <w:p w14:paraId="10BFF2C9"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обслуживания покупателей;</w:t>
      </w:r>
    </w:p>
    <w:p w14:paraId="2ED1CC3B"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проведения денежных расчетов с покупателями при продаже товаров;</w:t>
      </w:r>
    </w:p>
    <w:p w14:paraId="4194CAA6"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относится к элементам благоустройства (не является капитальным объектом);</w:t>
      </w:r>
    </w:p>
    <w:p w14:paraId="042F2CA2" w14:textId="4F8D6D19"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в) не имеет прочной связи с землей вне зависимости от наличия </w:t>
      </w:r>
      <w:r w:rsidR="00F652B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или отсутствия подключения (технологического присоединения) к сетям инженерно-технического обеспечения;</w:t>
      </w:r>
    </w:p>
    <w:p w14:paraId="20CFECAA"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г) имеет конструктивные характеристики, позволяющие без несоразмерного ущерба назначению, без изменения основных характеристик, осуществить (неоднократно) его:</w:t>
      </w:r>
    </w:p>
    <w:p w14:paraId="63B6F6DE"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перемещение;</w:t>
      </w:r>
    </w:p>
    <w:p w14:paraId="7D299CEE"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демонтаж;</w:t>
      </w:r>
    </w:p>
    <w:p w14:paraId="40764116"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сборку;</w:t>
      </w:r>
    </w:p>
    <w:p w14:paraId="13ABAEC1" w14:textId="77777777" w:rsidR="00BB1633" w:rsidRPr="005B5D2D" w:rsidRDefault="00BB1633" w:rsidP="00264C35">
      <w:pPr>
        <w:pStyle w:val="ConsPlusNormal"/>
        <w:ind w:firstLine="709"/>
        <w:jc w:val="both"/>
        <w:rPr>
          <w:rFonts w:ascii="Times New Roman" w:hAnsi="Times New Roman" w:cs="Times New Roman"/>
          <w:b/>
          <w:color w:val="000000" w:themeColor="text1"/>
          <w:sz w:val="28"/>
          <w:szCs w:val="28"/>
        </w:rPr>
      </w:pPr>
      <w:r w:rsidRPr="005B5D2D">
        <w:rPr>
          <w:rFonts w:ascii="Times New Roman" w:hAnsi="Times New Roman" w:cs="Times New Roman"/>
          <w:b/>
          <w:color w:val="000000" w:themeColor="text1"/>
          <w:sz w:val="28"/>
          <w:szCs w:val="28"/>
        </w:rPr>
        <w:t>2) прочная связь с землей:</w:t>
      </w:r>
    </w:p>
    <w:p w14:paraId="3C5BD9B6" w14:textId="61AC3AC3"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для киосков, торговых (сезонных) палаток, малых павильонов</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 xml:space="preserve">устройство под торговым объектом основания (фундамента) любого типа </w:t>
      </w:r>
      <w:r w:rsidR="00E55AA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заглубления;</w:t>
      </w:r>
    </w:p>
    <w:p w14:paraId="2ABBEC6A" w14:textId="5538381B"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для больших павильонов</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устройство под торговым объектом монолитного, сборно-монолитного заглубленного ленточного, столбчатого, плитного, свайных оснований;</w:t>
      </w:r>
    </w:p>
    <w:p w14:paraId="06697B6C" w14:textId="77777777" w:rsidR="00BB1633" w:rsidRPr="005B5D2D" w:rsidRDefault="00BB1633" w:rsidP="00264C35">
      <w:pPr>
        <w:pStyle w:val="ConsPlusNormal"/>
        <w:ind w:firstLine="709"/>
        <w:jc w:val="both"/>
        <w:rPr>
          <w:rFonts w:ascii="Times New Roman" w:hAnsi="Times New Roman" w:cs="Times New Roman"/>
          <w:b/>
          <w:color w:val="000000" w:themeColor="text1"/>
          <w:sz w:val="28"/>
          <w:szCs w:val="28"/>
        </w:rPr>
      </w:pPr>
      <w:r w:rsidRPr="005B5D2D">
        <w:rPr>
          <w:rFonts w:ascii="Times New Roman" w:hAnsi="Times New Roman" w:cs="Times New Roman"/>
          <w:b/>
          <w:color w:val="000000" w:themeColor="text1"/>
          <w:sz w:val="28"/>
          <w:szCs w:val="28"/>
        </w:rPr>
        <w:t>3) несоразмерный ущерб назначению НТО:</w:t>
      </w:r>
    </w:p>
    <w:p w14:paraId="17B09AB4"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невозможность использования по назначению:</w:t>
      </w:r>
    </w:p>
    <w:p w14:paraId="6D2BB544"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выкладки, демонстрации, товаров;</w:t>
      </w:r>
    </w:p>
    <w:p w14:paraId="40D5F5A7"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обслуживания покупателей;</w:t>
      </w:r>
    </w:p>
    <w:p w14:paraId="6B3DDC8F"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проведения денежных расчетов с покупателями при продаже товаров;</w:t>
      </w:r>
    </w:p>
    <w:p w14:paraId="14BE492A" w14:textId="26BCC438"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Примечание: недоступность НТО для покупателей</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маломобильных групп населения (МГН), необеспечение равных условий жизнедеятельности для МГН с другими категориями населения, является основанием признать НТО невозможным</w:t>
      </w:r>
      <w:r w:rsidR="00DC36B8">
        <w:rPr>
          <w:rFonts w:ascii="Times New Roman" w:hAnsi="Times New Roman" w:cs="Times New Roman"/>
          <w:color w:val="000000" w:themeColor="text1"/>
          <w:sz w:val="28"/>
          <w:szCs w:val="28"/>
        </w:rPr>
        <w:t xml:space="preserve"> к использованию по назначению.</w:t>
      </w:r>
    </w:p>
    <w:p w14:paraId="630985C1" w14:textId="77777777" w:rsidR="00BB1633" w:rsidRPr="005B5D2D" w:rsidRDefault="00BB1633" w:rsidP="00264C35">
      <w:pPr>
        <w:pStyle w:val="ConsPlusNormal"/>
        <w:ind w:firstLine="709"/>
        <w:jc w:val="both"/>
        <w:rPr>
          <w:rFonts w:ascii="Times New Roman" w:hAnsi="Times New Roman" w:cs="Times New Roman"/>
          <w:b/>
          <w:color w:val="000000" w:themeColor="text1"/>
          <w:sz w:val="28"/>
          <w:szCs w:val="28"/>
        </w:rPr>
      </w:pPr>
      <w:r w:rsidRPr="005B5D2D">
        <w:rPr>
          <w:rFonts w:ascii="Times New Roman" w:hAnsi="Times New Roman" w:cs="Times New Roman"/>
          <w:b/>
          <w:color w:val="000000" w:themeColor="text1"/>
          <w:sz w:val="28"/>
          <w:szCs w:val="28"/>
        </w:rPr>
        <w:t>4) изменения основных характеристик НТО, при наличии которых определяется невозможность использования НТО по назначению:</w:t>
      </w:r>
    </w:p>
    <w:p w14:paraId="353FF288" w14:textId="66FD9DE6"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 xml:space="preserve">а) изменение (несоответствие) основных конструктивных параметров собранного НТО: количества, конфигурации, габаритов, местоположения, взаиморасположения ограждающих конструкций и отдельных конструктивных элементов, материалов изготовления, указанных </w:t>
      </w:r>
      <w:r w:rsidR="00E55AA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в технической документации и (или) иной документации, определяюще</w:t>
      </w:r>
      <w:r w:rsidR="00DC36B8">
        <w:rPr>
          <w:rFonts w:ascii="Times New Roman" w:hAnsi="Times New Roman" w:cs="Times New Roman"/>
          <w:color w:val="000000" w:themeColor="text1"/>
          <w:sz w:val="28"/>
          <w:szCs w:val="28"/>
        </w:rPr>
        <w:t>й конструктивные параметры НТО;</w:t>
      </w:r>
    </w:p>
    <w:p w14:paraId="77903624" w14:textId="3384AE0B"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визуально определяемые деформации поверхностей ограждающих конструкций и отдельных конструктивных элементов: смещения по вертикали и горизонтали, перекосы, прогибы, трещины, дыры, смятия, расслоения, коррозия, набухания, плесень, нарушение декоративного слоя, следы горения, расстройства болтовых, заклепочных, иных соединений конструкций, разрушение места р</w:t>
      </w:r>
      <w:r w:rsidR="00DC36B8">
        <w:rPr>
          <w:rFonts w:ascii="Times New Roman" w:hAnsi="Times New Roman" w:cs="Times New Roman"/>
          <w:color w:val="000000" w:themeColor="text1"/>
          <w:sz w:val="28"/>
          <w:szCs w:val="28"/>
        </w:rPr>
        <w:t>азмещения;</w:t>
      </w:r>
    </w:p>
    <w:p w14:paraId="727A08AC"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ухудшение внешнего вида визуально воспринимаемых поверхностей, элементов, составляющих поверхности НТО и элементов благоустройства, размещаемых совместно с НТО:</w:t>
      </w:r>
    </w:p>
    <w:p w14:paraId="4EABA997"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изменение характеристик </w:t>
      </w:r>
      <w:proofErr w:type="spellStart"/>
      <w:r w:rsidRPr="00BB1633">
        <w:rPr>
          <w:rFonts w:ascii="Times New Roman" w:hAnsi="Times New Roman" w:cs="Times New Roman"/>
          <w:color w:val="000000" w:themeColor="text1"/>
          <w:sz w:val="28"/>
          <w:szCs w:val="28"/>
        </w:rPr>
        <w:t>цветоносителей</w:t>
      </w:r>
      <w:proofErr w:type="spellEnd"/>
      <w:r w:rsidRPr="00BB1633">
        <w:rPr>
          <w:rFonts w:ascii="Times New Roman" w:hAnsi="Times New Roman" w:cs="Times New Roman"/>
          <w:color w:val="000000" w:themeColor="text1"/>
          <w:sz w:val="28"/>
          <w:szCs w:val="28"/>
        </w:rPr>
        <w:t xml:space="preserve"> (текстуры, фактуры, цветового оттенка, хроматической яркости, контрастности, прозрачности), указанных в технической документации и (или) иной документации, определяющей конструктивные параметры НТО;</w:t>
      </w:r>
    </w:p>
    <w:p w14:paraId="2A95F07B"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визуально воспринимаемые несоответствия фасадов НТО установленным требованиям к внешнему виду НТО;</w:t>
      </w:r>
    </w:p>
    <w:p w14:paraId="49124124" w14:textId="4B7877C2" w:rsidR="00BB1633" w:rsidRPr="00DC36B8"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г) отсутствие и (или) изменение параметров элементов благоустройства, размещаемых совместно с НТО и (или) необхо</w:t>
      </w:r>
      <w:r w:rsidR="00DC36B8">
        <w:rPr>
          <w:rFonts w:ascii="Times New Roman" w:hAnsi="Times New Roman" w:cs="Times New Roman"/>
          <w:color w:val="000000" w:themeColor="text1"/>
          <w:sz w:val="28"/>
          <w:szCs w:val="28"/>
        </w:rPr>
        <w:t>димых для функционирования НТО.</w:t>
      </w:r>
    </w:p>
    <w:p w14:paraId="5C59D77F" w14:textId="77777777" w:rsidR="00BB1633" w:rsidRPr="005B5D2D" w:rsidRDefault="00BB1633" w:rsidP="00264C35">
      <w:pPr>
        <w:pStyle w:val="ConsPlusNormal"/>
        <w:ind w:firstLine="709"/>
        <w:jc w:val="both"/>
        <w:rPr>
          <w:rFonts w:ascii="Times New Roman" w:hAnsi="Times New Roman" w:cs="Times New Roman"/>
          <w:b/>
          <w:color w:val="000000" w:themeColor="text1"/>
          <w:sz w:val="28"/>
          <w:szCs w:val="28"/>
        </w:rPr>
      </w:pPr>
      <w:r w:rsidRPr="005B5D2D">
        <w:rPr>
          <w:rFonts w:ascii="Times New Roman" w:hAnsi="Times New Roman" w:cs="Times New Roman"/>
          <w:b/>
          <w:color w:val="000000" w:themeColor="text1"/>
          <w:sz w:val="28"/>
          <w:szCs w:val="28"/>
        </w:rPr>
        <w:t>5) инвентаризация НТО:</w:t>
      </w:r>
    </w:p>
    <w:p w14:paraId="7DACFFAB"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ежегодный мониторинг размещенных НТО в соответствии со Схемой размещения НТО, установленными требованиями к НТО:</w:t>
      </w:r>
    </w:p>
    <w:p w14:paraId="70D94FD5"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выявление незаконно установленных НТО;</w:t>
      </w:r>
    </w:p>
    <w:p w14:paraId="5BD8A360"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определение фактического наличия и функционирования согласованных к размещению НТО на отведенных территориях;</w:t>
      </w:r>
    </w:p>
    <w:p w14:paraId="2100839A" w14:textId="2A9F796A"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визуальная сверка согласованных к размещению НТО </w:t>
      </w:r>
      <w:r w:rsidR="00E55AA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установленными требованиями;</w:t>
      </w:r>
    </w:p>
    <w:p w14:paraId="2BC569BD"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б) выявление территорий, целесообразных для размещения НТО на основании обращений жителей, выявленного недостаточного количества НТО в муниципальном образовании для восполнения дефицита потребления покупателями продуктов питания;</w:t>
      </w:r>
    </w:p>
    <w:p w14:paraId="4F763361"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 ежегодный мониторинг хозяйствующих субъектов, осуществляющих торговую деятельность в НТО;</w:t>
      </w:r>
    </w:p>
    <w:p w14:paraId="049DE12A" w14:textId="4301B0D3"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г) учет и систематизация выданных документов, связанных </w:t>
      </w:r>
      <w:r w:rsidR="00E55AA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с размещением НТО и осуществлением торговой деятельности;</w:t>
      </w:r>
    </w:p>
    <w:p w14:paraId="37D3C254" w14:textId="77777777" w:rsidR="00BB1633" w:rsidRPr="005B5D2D" w:rsidRDefault="00BB1633" w:rsidP="00264C35">
      <w:pPr>
        <w:pStyle w:val="ConsPlusNormal"/>
        <w:ind w:firstLine="709"/>
        <w:jc w:val="both"/>
        <w:rPr>
          <w:rFonts w:ascii="Times New Roman" w:hAnsi="Times New Roman" w:cs="Times New Roman"/>
          <w:b/>
          <w:color w:val="000000" w:themeColor="text1"/>
          <w:sz w:val="28"/>
          <w:szCs w:val="28"/>
        </w:rPr>
      </w:pPr>
      <w:r w:rsidRPr="005B5D2D">
        <w:rPr>
          <w:rFonts w:ascii="Times New Roman" w:hAnsi="Times New Roman" w:cs="Times New Roman"/>
          <w:b/>
          <w:color w:val="000000" w:themeColor="text1"/>
          <w:sz w:val="28"/>
          <w:szCs w:val="28"/>
        </w:rPr>
        <w:t>6) место размещения НТО:</w:t>
      </w:r>
    </w:p>
    <w:p w14:paraId="51D2E196" w14:textId="16A24388"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а) территория, на которой размещается НТО со всеми конструктивными и технологическими элементами</w:t>
      </w:r>
      <w:r w:rsidR="00B533F6">
        <w:rPr>
          <w:rFonts w:ascii="Times New Roman" w:hAnsi="Times New Roman" w:cs="Times New Roman"/>
          <w:color w:val="000000" w:themeColor="text1"/>
          <w:sz w:val="28"/>
          <w:szCs w:val="28"/>
        </w:rPr>
        <w:t xml:space="preserve"> – </w:t>
      </w:r>
      <w:r w:rsidRPr="00BB1633">
        <w:rPr>
          <w:rFonts w:ascii="Times New Roman" w:hAnsi="Times New Roman" w:cs="Times New Roman"/>
          <w:color w:val="000000" w:themeColor="text1"/>
          <w:sz w:val="28"/>
          <w:szCs w:val="28"/>
        </w:rPr>
        <w:t>инфраструктурой НТО, при отсутствии которой НТО невозможно использовать по назначению;</w:t>
      </w:r>
    </w:p>
    <w:p w14:paraId="222525DD"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7) схема размещения НТО на территории муниципальных образований:</w:t>
      </w:r>
    </w:p>
    <w:p w14:paraId="062A581F"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lastRenderedPageBreak/>
        <w:t>а) документ, состоящий из текстовой и табличной части:</w:t>
      </w:r>
    </w:p>
    <w:p w14:paraId="21833FA8"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адресные ориентиры, вид и специализацию НТО;</w:t>
      </w:r>
    </w:p>
    <w:p w14:paraId="432DD1D2"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форму собственности земельного участка, на котором будет расположен НТО;</w:t>
      </w:r>
    </w:p>
    <w:p w14:paraId="4FD72B32"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период размещения НТО;</w:t>
      </w:r>
    </w:p>
    <w:p w14:paraId="0CA10910" w14:textId="77777777"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информацию о возможности размещения нестационарного НТО малого и среднего предпринимательства.</w:t>
      </w:r>
    </w:p>
    <w:p w14:paraId="18E573DF" w14:textId="7F9F3AD5" w:rsidR="00BB1633" w:rsidRPr="00BB1633" w:rsidRDefault="00BB1633" w:rsidP="00264C35">
      <w:pPr>
        <w:pStyle w:val="ConsPlusNormal"/>
        <w:ind w:firstLine="709"/>
        <w:jc w:val="both"/>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 xml:space="preserve">- графическая часть схемы в виде карты-схемы генерального плана городского округа (М 1:5000) и (или) отдельных элементов планировочной структуры городского округа (населенных пунктов, районов, кварталов) </w:t>
      </w:r>
      <w:r w:rsidR="00E55AA8">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 xml:space="preserve">с отображение мест размещения НТО (размещенных НТО, обоснованных </w:t>
      </w:r>
      <w:r w:rsidR="00F652B7">
        <w:rPr>
          <w:rFonts w:ascii="Times New Roman" w:hAnsi="Times New Roman" w:cs="Times New Roman"/>
          <w:color w:val="000000" w:themeColor="text1"/>
          <w:sz w:val="28"/>
          <w:szCs w:val="28"/>
        </w:rPr>
        <w:br/>
      </w:r>
      <w:r w:rsidRPr="00BB1633">
        <w:rPr>
          <w:rFonts w:ascii="Times New Roman" w:hAnsi="Times New Roman" w:cs="Times New Roman"/>
          <w:color w:val="000000" w:themeColor="text1"/>
          <w:sz w:val="28"/>
          <w:szCs w:val="28"/>
        </w:rPr>
        <w:t>и планируемых для размещения НТО).</w:t>
      </w:r>
    </w:p>
    <w:p w14:paraId="359AE94F" w14:textId="77777777" w:rsidR="00BB1633" w:rsidRPr="00E55AA8" w:rsidRDefault="00BB1633" w:rsidP="00264C35">
      <w:pPr>
        <w:pStyle w:val="ConsPlusNormal"/>
        <w:ind w:firstLine="709"/>
        <w:jc w:val="both"/>
        <w:rPr>
          <w:rFonts w:ascii="Times New Roman" w:hAnsi="Times New Roman" w:cs="Times New Roman"/>
          <w:color w:val="000000" w:themeColor="text1"/>
          <w:sz w:val="20"/>
          <w:szCs w:val="28"/>
        </w:rPr>
      </w:pPr>
    </w:p>
    <w:p w14:paraId="12F5577D" w14:textId="6BFC941D" w:rsidR="00BB1633" w:rsidRPr="00BB1633" w:rsidRDefault="00BB1633" w:rsidP="00264C35">
      <w:pPr>
        <w:pStyle w:val="ConsPlusTitle"/>
        <w:numPr>
          <w:ilvl w:val="0"/>
          <w:numId w:val="2"/>
        </w:numPr>
        <w:spacing w:line="276" w:lineRule="auto"/>
        <w:ind w:left="0" w:firstLine="0"/>
        <w:jc w:val="center"/>
        <w:outlineLvl w:val="2"/>
        <w:rPr>
          <w:rFonts w:ascii="Times New Roman" w:hAnsi="Times New Roman" w:cs="Times New Roman"/>
          <w:color w:val="000000" w:themeColor="text1"/>
          <w:sz w:val="28"/>
          <w:szCs w:val="28"/>
        </w:rPr>
      </w:pPr>
      <w:r w:rsidRPr="00BB1633">
        <w:rPr>
          <w:rFonts w:ascii="Times New Roman" w:hAnsi="Times New Roman" w:cs="Times New Roman"/>
          <w:color w:val="000000" w:themeColor="text1"/>
          <w:sz w:val="28"/>
          <w:szCs w:val="28"/>
        </w:rPr>
        <w:t>ВИДЫ, ПАРАМЕТРЫ И ХАРАКТЕРИСТИКИ НТО</w:t>
      </w:r>
    </w:p>
    <w:p w14:paraId="692A1D71" w14:textId="77777777" w:rsidR="00BB1633" w:rsidRPr="00E55AA8" w:rsidRDefault="00BB1633" w:rsidP="00DB4934">
      <w:pPr>
        <w:pStyle w:val="ConsPlusNormal"/>
        <w:spacing w:line="276" w:lineRule="auto"/>
        <w:ind w:firstLine="709"/>
        <w:jc w:val="both"/>
        <w:rPr>
          <w:rFonts w:ascii="Times New Roman" w:hAnsi="Times New Roman" w:cs="Times New Roman"/>
          <w:color w:val="000000" w:themeColor="text1"/>
          <w:sz w:val="20"/>
          <w:szCs w:val="28"/>
        </w:rPr>
      </w:pPr>
    </w:p>
    <w:p w14:paraId="0FB85963" w14:textId="6FC5EF37" w:rsidR="00BB1633" w:rsidRPr="00E55AA8" w:rsidRDefault="00BB1633" w:rsidP="00E55AA8">
      <w:pPr>
        <w:pStyle w:val="ConsPlusNormal"/>
        <w:ind w:firstLine="709"/>
        <w:jc w:val="both"/>
        <w:rPr>
          <w:rFonts w:ascii="Times New Roman" w:hAnsi="Times New Roman" w:cs="Times New Roman"/>
          <w:b/>
          <w:color w:val="000000" w:themeColor="text1"/>
          <w:sz w:val="28"/>
          <w:szCs w:val="28"/>
        </w:rPr>
      </w:pPr>
      <w:r w:rsidRPr="00E55AA8">
        <w:rPr>
          <w:rFonts w:ascii="Times New Roman" w:hAnsi="Times New Roman" w:cs="Times New Roman"/>
          <w:b/>
          <w:color w:val="000000" w:themeColor="text1"/>
          <w:sz w:val="28"/>
          <w:szCs w:val="28"/>
        </w:rPr>
        <w:t>1) киоск</w:t>
      </w:r>
      <w:r w:rsidR="00B533F6">
        <w:rPr>
          <w:rFonts w:ascii="Times New Roman" w:hAnsi="Times New Roman" w:cs="Times New Roman"/>
          <w:b/>
          <w:color w:val="000000" w:themeColor="text1"/>
          <w:sz w:val="28"/>
          <w:szCs w:val="28"/>
        </w:rPr>
        <w:t xml:space="preserve"> – </w:t>
      </w:r>
      <w:r w:rsidRPr="00E55AA8">
        <w:rPr>
          <w:rFonts w:ascii="Times New Roman" w:hAnsi="Times New Roman" w:cs="Times New Roman"/>
          <w:b/>
          <w:color w:val="000000" w:themeColor="text1"/>
          <w:sz w:val="28"/>
          <w:szCs w:val="28"/>
        </w:rPr>
        <w:t>оснащенное торговым оборудованием строение:</w:t>
      </w:r>
    </w:p>
    <w:p w14:paraId="2E49DC92"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а) без торгового зала (без доступа покупателей в строение);</w:t>
      </w:r>
    </w:p>
    <w:p w14:paraId="629F89F4"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б) с одним входом для продавца:</w:t>
      </w:r>
    </w:p>
    <w:p w14:paraId="1D7C4955" w14:textId="4C935890"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ширина дверного проема в свету: оптимально</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 xml:space="preserve">1,2 м,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но не менее 0,9 м;</w:t>
      </w:r>
    </w:p>
    <w:p w14:paraId="441606BD"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без поднятой входной площадки, лестницы, пандуса (вход непосредственно с твердого покрытия площадки киоска);</w:t>
      </w:r>
    </w:p>
    <w:p w14:paraId="1C0D57BB"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в) с оконным (витринным) проемом для реализации товара;</w:t>
      </w:r>
    </w:p>
    <w:p w14:paraId="46EB56F5"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г) с одним помещением, рассчитанным на одно рабочее место продавца и хранение товарного запаса;</w:t>
      </w:r>
    </w:p>
    <w:p w14:paraId="4D73CD6B"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д) хранение товарного запаса:</w:t>
      </w:r>
    </w:p>
    <w:p w14:paraId="6E9C6898" w14:textId="24F4FC4C"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выделенная, организованная зона, визуально скрытая от проема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для реализации товара (в больших киосках</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рекомендуется перегородкой);</w:t>
      </w:r>
    </w:p>
    <w:p w14:paraId="3067121E" w14:textId="2C85F77D"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Примечание: личные вещи продавца, тару, контейнеры ТБО и т.п. размещать в зоне видимости покупателей (оконные (вит</w:t>
      </w:r>
      <w:r w:rsidR="00EB3F1F" w:rsidRPr="00E55AA8">
        <w:rPr>
          <w:rFonts w:ascii="Times New Roman" w:hAnsi="Times New Roman" w:cs="Times New Roman"/>
          <w:color w:val="000000" w:themeColor="text1"/>
          <w:sz w:val="28"/>
          <w:szCs w:val="28"/>
        </w:rPr>
        <w:t xml:space="preserve">ринные) проемы) </w:t>
      </w:r>
      <w:r w:rsidR="00DC36B8" w:rsidRPr="00E55AA8">
        <w:rPr>
          <w:rFonts w:ascii="Times New Roman" w:hAnsi="Times New Roman" w:cs="Times New Roman"/>
          <w:color w:val="000000" w:themeColor="text1"/>
          <w:sz w:val="28"/>
          <w:szCs w:val="28"/>
        </w:rPr>
        <w:br/>
      </w:r>
      <w:r w:rsidR="00EB3F1F" w:rsidRPr="00E55AA8">
        <w:rPr>
          <w:rFonts w:ascii="Times New Roman" w:hAnsi="Times New Roman" w:cs="Times New Roman"/>
          <w:color w:val="000000" w:themeColor="text1"/>
          <w:sz w:val="28"/>
          <w:szCs w:val="28"/>
        </w:rPr>
        <w:t>не допускается.</w:t>
      </w:r>
    </w:p>
    <w:p w14:paraId="7D2ED8C5"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е) типы киосков в зависимости от площади помещения:</w:t>
      </w:r>
    </w:p>
    <w:p w14:paraId="093EFB0A" w14:textId="6D3E6D8C"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малый</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площадь помещения 2,0-9,0 кв. м;</w:t>
      </w:r>
    </w:p>
    <w:p w14:paraId="50315512" w14:textId="319BD62F"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большой</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площадь помещения 9,0-24,3 кв. м;</w:t>
      </w:r>
    </w:p>
    <w:p w14:paraId="0F99745A" w14:textId="421A7EFB"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ж) минимальная высота помещения</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2,7 м (максимальная высота киоска от уровня земли</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4,0 м);</w:t>
      </w:r>
    </w:p>
    <w:p w14:paraId="0D1147E3"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з) инженерно-техническое обеспечение:</w:t>
      </w:r>
    </w:p>
    <w:p w14:paraId="6AFF82DD"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подключение к энергосети (внешнее и внутреннее освещение, отопление, торговое оборудование);</w:t>
      </w:r>
    </w:p>
    <w:p w14:paraId="674C495A"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водоотведение ливневых стоков;</w:t>
      </w:r>
    </w:p>
    <w:p w14:paraId="74A6DF4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кондиционирование;</w:t>
      </w:r>
    </w:p>
    <w:p w14:paraId="1EE2BEFA" w14:textId="68768B51"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Примечание: водоснабжение привозной </w:t>
      </w:r>
      <w:r w:rsidR="00EB3F1F" w:rsidRPr="00E55AA8">
        <w:rPr>
          <w:rFonts w:ascii="Times New Roman" w:hAnsi="Times New Roman" w:cs="Times New Roman"/>
          <w:color w:val="000000" w:themeColor="text1"/>
          <w:sz w:val="28"/>
          <w:szCs w:val="28"/>
        </w:rPr>
        <w:t>водой, отопление электрическое.</w:t>
      </w:r>
    </w:p>
    <w:p w14:paraId="7BC53769"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и) сезонная (летняя) демонстрация товара на улице не допускается</w:t>
      </w:r>
    </w:p>
    <w:p w14:paraId="57EBB8FE" w14:textId="72F3D46F"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к) специализированный демонстрационный инвентарь</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сборно-</w:t>
      </w:r>
      <w:r w:rsidRPr="00E55AA8">
        <w:rPr>
          <w:rFonts w:ascii="Times New Roman" w:hAnsi="Times New Roman" w:cs="Times New Roman"/>
          <w:color w:val="000000" w:themeColor="text1"/>
          <w:sz w:val="28"/>
          <w:szCs w:val="28"/>
        </w:rPr>
        <w:lastRenderedPageBreak/>
        <w:t xml:space="preserve">разборные пристенные и приставные металлические конструкции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не допускаются</w:t>
      </w:r>
    </w:p>
    <w:p w14:paraId="0924E03D" w14:textId="77777777" w:rsidR="00BB1633" w:rsidRPr="00E55AA8" w:rsidRDefault="00C5160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л</w:t>
      </w:r>
      <w:r w:rsidR="00BB1633" w:rsidRPr="00E55AA8">
        <w:rPr>
          <w:rFonts w:ascii="Times New Roman" w:hAnsi="Times New Roman" w:cs="Times New Roman"/>
          <w:color w:val="000000" w:themeColor="text1"/>
          <w:sz w:val="28"/>
          <w:szCs w:val="28"/>
        </w:rPr>
        <w:t>) минимальный перечень инфраструктуры НТО, при отсутствии которой киоск невозможно использовать по назначению:</w:t>
      </w:r>
    </w:p>
    <w:p w14:paraId="66BB303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информационно-декоративная вывеска;</w:t>
      </w:r>
    </w:p>
    <w:p w14:paraId="3635A6B1"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информационная доска;</w:t>
      </w:r>
    </w:p>
    <w:p w14:paraId="43489FAE"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площадка с твердым покрытием;</w:t>
      </w:r>
    </w:p>
    <w:p w14:paraId="5422A5B5"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универсальная урна;</w:t>
      </w:r>
    </w:p>
    <w:p w14:paraId="503C063E"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элементы, обеспечивающие доступность киоска, в том числе для МГН;</w:t>
      </w:r>
    </w:p>
    <w:p w14:paraId="29C84B2C"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освещение;</w:t>
      </w:r>
    </w:p>
    <w:p w14:paraId="03F897E0" w14:textId="679A0FAD"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мобильное озеленение (при </w:t>
      </w:r>
      <w:r w:rsid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глухих</w:t>
      </w:r>
      <w:r w:rsid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 xml:space="preserve"> фасадах протяженностью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более 5,0 м, располагаемых вдоль тротуаров);</w:t>
      </w:r>
    </w:p>
    <w:p w14:paraId="72E72B63" w14:textId="77777777" w:rsidR="00BB1633" w:rsidRPr="00E55AA8" w:rsidRDefault="00C5160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м</w:t>
      </w:r>
      <w:r w:rsidR="00BB1633" w:rsidRPr="00E55AA8">
        <w:rPr>
          <w:rFonts w:ascii="Times New Roman" w:hAnsi="Times New Roman" w:cs="Times New Roman"/>
          <w:color w:val="000000" w:themeColor="text1"/>
          <w:sz w:val="28"/>
          <w:szCs w:val="28"/>
        </w:rPr>
        <w:t>) минимальный перечень инфраструктуры НТО на прилегающей территории:</w:t>
      </w:r>
    </w:p>
    <w:p w14:paraId="29786BF4"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на расстоянии не более 100 м от сооружения: не менее чем одно </w:t>
      </w:r>
      <w:proofErr w:type="spellStart"/>
      <w:r w:rsidRPr="00E55AA8">
        <w:rPr>
          <w:rFonts w:ascii="Times New Roman" w:hAnsi="Times New Roman" w:cs="Times New Roman"/>
          <w:color w:val="000000" w:themeColor="text1"/>
          <w:sz w:val="28"/>
          <w:szCs w:val="28"/>
        </w:rPr>
        <w:t>машиноместо</w:t>
      </w:r>
      <w:proofErr w:type="spellEnd"/>
      <w:r w:rsidRPr="00E55AA8">
        <w:rPr>
          <w:rFonts w:ascii="Times New Roman" w:hAnsi="Times New Roman" w:cs="Times New Roman"/>
          <w:color w:val="000000" w:themeColor="text1"/>
          <w:sz w:val="28"/>
          <w:szCs w:val="28"/>
        </w:rPr>
        <w:t xml:space="preserve"> для МГН, площадка для загрузки и выгрузки товара, контейнерная площадка;</w:t>
      </w:r>
    </w:p>
    <w:p w14:paraId="1A296A16" w14:textId="0836706A" w:rsidR="00721384"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троту</w:t>
      </w:r>
      <w:r w:rsidR="00EB3F1F" w:rsidRPr="00E55AA8">
        <w:rPr>
          <w:rFonts w:ascii="Times New Roman" w:hAnsi="Times New Roman" w:cs="Times New Roman"/>
          <w:color w:val="000000" w:themeColor="text1"/>
          <w:sz w:val="28"/>
          <w:szCs w:val="28"/>
        </w:rPr>
        <w:t>ар, примыкающий к площадке НТО</w:t>
      </w:r>
    </w:p>
    <w:p w14:paraId="41D79480" w14:textId="4A093042" w:rsidR="00BB1633" w:rsidRPr="00E55AA8" w:rsidRDefault="00BB1633" w:rsidP="00E55AA8">
      <w:pPr>
        <w:pStyle w:val="ConsPlusNormal"/>
        <w:ind w:firstLine="709"/>
        <w:jc w:val="both"/>
        <w:rPr>
          <w:rFonts w:ascii="Times New Roman" w:hAnsi="Times New Roman" w:cs="Times New Roman"/>
          <w:b/>
          <w:color w:val="000000" w:themeColor="text1"/>
          <w:sz w:val="28"/>
          <w:szCs w:val="28"/>
        </w:rPr>
      </w:pPr>
      <w:r w:rsidRPr="00E55AA8">
        <w:rPr>
          <w:rFonts w:ascii="Times New Roman" w:hAnsi="Times New Roman" w:cs="Times New Roman"/>
          <w:b/>
          <w:color w:val="000000" w:themeColor="text1"/>
          <w:sz w:val="28"/>
          <w:szCs w:val="28"/>
        </w:rPr>
        <w:t>2) павильон</w:t>
      </w:r>
      <w:r w:rsidR="00B533F6">
        <w:rPr>
          <w:rFonts w:ascii="Times New Roman" w:hAnsi="Times New Roman" w:cs="Times New Roman"/>
          <w:b/>
          <w:color w:val="000000" w:themeColor="text1"/>
          <w:sz w:val="28"/>
          <w:szCs w:val="28"/>
        </w:rPr>
        <w:t xml:space="preserve"> – </w:t>
      </w:r>
      <w:r w:rsidRPr="00E55AA8">
        <w:rPr>
          <w:rFonts w:ascii="Times New Roman" w:hAnsi="Times New Roman" w:cs="Times New Roman"/>
          <w:b/>
          <w:color w:val="000000" w:themeColor="text1"/>
          <w:sz w:val="28"/>
          <w:szCs w:val="28"/>
        </w:rPr>
        <w:t>оснащенное торговым оборудованием строение:</w:t>
      </w:r>
    </w:p>
    <w:p w14:paraId="0668C96C" w14:textId="044B03C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а) с не менее чем двумя помещениями, рассчитанными на не менее</w:t>
      </w:r>
      <w:r w:rsid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чем одно рабочее место продавца и хранение товарного запаса:</w:t>
      </w:r>
    </w:p>
    <w:p w14:paraId="7D03DC51"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торговым залом (с доступом покупателей внутрь);</w:t>
      </w:r>
    </w:p>
    <w:p w14:paraId="18281673"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помещением (помещениями) для хранения товарного запаса;</w:t>
      </w:r>
    </w:p>
    <w:p w14:paraId="54F1F98A"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б) с не менее чем двумя входами:</w:t>
      </w:r>
    </w:p>
    <w:p w14:paraId="61FF1313"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входом для продавца (в помещения хранения товарного запаса (ширина дверного проема в свету не менее 0,9 м);</w:t>
      </w:r>
    </w:p>
    <w:p w14:paraId="118BA7FB" w14:textId="04E89F74"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входом для покупателей (в торговый зал (ширина дверного проема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в свету не менее 1,2 м);</w:t>
      </w:r>
    </w:p>
    <w:p w14:paraId="35B80720"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в) хранение товарного запаса:</w:t>
      </w:r>
    </w:p>
    <w:p w14:paraId="6FF62047" w14:textId="3C919B85"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помещение хранения товарного запаса не должно просматриваться </w:t>
      </w:r>
      <w:r w:rsid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из торгового зала (в большом павильоне должно быть отделено от торгового зала дверью);</w:t>
      </w:r>
    </w:p>
    <w:p w14:paraId="504132D6"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 помещении хранения должна быть выделена зона загрузки, оперативного хранения товара, тары и ТБО (складирование товара и тары, контейнер ТБО около павильона не допускается);</w:t>
      </w:r>
    </w:p>
    <w:p w14:paraId="70481D12"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г) типы павильонов в зависимости от площади объекта (в границах наружных стен):</w:t>
      </w:r>
    </w:p>
    <w:p w14:paraId="199039DF" w14:textId="0C265C79"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малый</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18-35 кв. м;</w:t>
      </w:r>
    </w:p>
    <w:p w14:paraId="4D08DD14" w14:textId="0849B8E3"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большой</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35-50 кв. м;</w:t>
      </w:r>
    </w:p>
    <w:p w14:paraId="6816238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д) минимальная высота помещений (от пола до потолка):</w:t>
      </w:r>
    </w:p>
    <w:p w14:paraId="345DD506" w14:textId="24291E6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торгового зала</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3,0 м;</w:t>
      </w:r>
    </w:p>
    <w:p w14:paraId="0EC21F00" w14:textId="44381B79"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иных помещений</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2,7 м (в обособленных помещениях хранения допускается понижение высоты до 2,2 м);</w:t>
      </w:r>
    </w:p>
    <w:p w14:paraId="482BF1FB"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е) минимальные габариты проходов для покупателей в торговом зале:</w:t>
      </w:r>
    </w:p>
    <w:p w14:paraId="58EEFFC0" w14:textId="30D89834"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при круговом движении</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1,5 м;</w:t>
      </w:r>
    </w:p>
    <w:p w14:paraId="63D65339" w14:textId="2A9B76E0"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lastRenderedPageBreak/>
        <w:t>- при тупиковом движении (периметральном размещении прилавков)</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1,8 м;</w:t>
      </w:r>
    </w:p>
    <w:p w14:paraId="30438FD1"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ж) инженерно-техническое обеспечение:</w:t>
      </w:r>
    </w:p>
    <w:p w14:paraId="2AF12429"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подключение к энергосети (внешнее и внутреннее освещение, отопление, торговое оборудование);</w:t>
      </w:r>
    </w:p>
    <w:p w14:paraId="00050D91"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водоотведение ливневых стоков;</w:t>
      </w:r>
    </w:p>
    <w:p w14:paraId="5CE630E4"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кондиционирование;</w:t>
      </w:r>
    </w:p>
    <w:p w14:paraId="2A4BE925" w14:textId="01BEAD39"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з) демонстрация товара на улице (размещение оборудования </w:t>
      </w:r>
      <w:r w:rsidR="00EB3F1F" w:rsidRPr="00E55AA8">
        <w:rPr>
          <w:rFonts w:ascii="Times New Roman" w:hAnsi="Times New Roman" w:cs="Times New Roman"/>
          <w:color w:val="000000" w:themeColor="text1"/>
          <w:sz w:val="28"/>
          <w:szCs w:val="28"/>
        </w:rPr>
        <w:t>около павильона) не допускается</w:t>
      </w:r>
    </w:p>
    <w:p w14:paraId="3D3BF9CC" w14:textId="6B39E31B"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и) минимальный перечень элементов благоустройства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для использования павильона, при отсутствии которых НТО невозможно использовать по назначению:</w:t>
      </w:r>
    </w:p>
    <w:p w14:paraId="40EADA48"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информационно-декоративная вывеска;</w:t>
      </w:r>
    </w:p>
    <w:p w14:paraId="0CC4C776"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информационная доска;</w:t>
      </w:r>
    </w:p>
    <w:p w14:paraId="7424C265"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площадка с твердым покрытием,</w:t>
      </w:r>
    </w:p>
    <w:p w14:paraId="4142964D"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универсальная урна;</w:t>
      </w:r>
    </w:p>
    <w:p w14:paraId="328CDA52"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элементы, обеспечивающие доступность киоска, в том числе для МГН;</w:t>
      </w:r>
    </w:p>
    <w:p w14:paraId="60A0472A"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освещение;</w:t>
      </w:r>
    </w:p>
    <w:p w14:paraId="7FD70C1E" w14:textId="21696366"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мобильное озеленение (при </w:t>
      </w:r>
      <w:r w:rsid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глухих</w:t>
      </w:r>
      <w:r w:rsid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 xml:space="preserve"> фасадах протяженностью более 5,0 м, располагаемых вдоль тротуаров);</w:t>
      </w:r>
    </w:p>
    <w:p w14:paraId="77F8D062" w14:textId="26CA64F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к) минимальный перечень элементов благоустройства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для использования павильона на прилегающей территории:</w:t>
      </w:r>
    </w:p>
    <w:p w14:paraId="1F5F389D"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на расстоянии не более 100 м от сооружения: не менее чем одно </w:t>
      </w:r>
      <w:proofErr w:type="spellStart"/>
      <w:r w:rsidRPr="00E55AA8">
        <w:rPr>
          <w:rFonts w:ascii="Times New Roman" w:hAnsi="Times New Roman" w:cs="Times New Roman"/>
          <w:color w:val="000000" w:themeColor="text1"/>
          <w:sz w:val="28"/>
          <w:szCs w:val="28"/>
        </w:rPr>
        <w:t>машиноместо</w:t>
      </w:r>
      <w:proofErr w:type="spellEnd"/>
      <w:r w:rsidRPr="00E55AA8">
        <w:rPr>
          <w:rFonts w:ascii="Times New Roman" w:hAnsi="Times New Roman" w:cs="Times New Roman"/>
          <w:color w:val="000000" w:themeColor="text1"/>
          <w:sz w:val="28"/>
          <w:szCs w:val="28"/>
        </w:rPr>
        <w:t xml:space="preserve"> для МГН, площадка для загрузки и выгрузки товара, контейнерная площадка;</w:t>
      </w:r>
    </w:p>
    <w:p w14:paraId="230BA000"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тротуар, примыкающий к площадке НТО;</w:t>
      </w:r>
    </w:p>
    <w:p w14:paraId="1005E5FC" w14:textId="22F9036E" w:rsidR="00BB1633" w:rsidRPr="00E55AA8" w:rsidRDefault="00BB1633" w:rsidP="00E55AA8">
      <w:pPr>
        <w:pStyle w:val="ConsPlusNormal"/>
        <w:ind w:firstLine="709"/>
        <w:jc w:val="both"/>
        <w:rPr>
          <w:rFonts w:ascii="Times New Roman" w:hAnsi="Times New Roman" w:cs="Times New Roman"/>
          <w:b/>
          <w:color w:val="000000" w:themeColor="text1"/>
          <w:sz w:val="28"/>
          <w:szCs w:val="28"/>
        </w:rPr>
      </w:pPr>
      <w:r w:rsidRPr="00E55AA8">
        <w:rPr>
          <w:rFonts w:ascii="Times New Roman" w:hAnsi="Times New Roman" w:cs="Times New Roman"/>
          <w:b/>
          <w:color w:val="000000" w:themeColor="text1"/>
          <w:sz w:val="28"/>
          <w:szCs w:val="28"/>
        </w:rPr>
        <w:t>3) торговая галерея</w:t>
      </w:r>
      <w:r w:rsidR="00B533F6">
        <w:rPr>
          <w:rFonts w:ascii="Times New Roman" w:hAnsi="Times New Roman" w:cs="Times New Roman"/>
          <w:b/>
          <w:color w:val="000000" w:themeColor="text1"/>
          <w:sz w:val="28"/>
          <w:szCs w:val="28"/>
        </w:rPr>
        <w:t xml:space="preserve"> – </w:t>
      </w:r>
      <w:r w:rsidRPr="00E55AA8">
        <w:rPr>
          <w:rFonts w:ascii="Times New Roman" w:hAnsi="Times New Roman" w:cs="Times New Roman"/>
          <w:b/>
          <w:color w:val="000000" w:themeColor="text1"/>
          <w:sz w:val="28"/>
          <w:szCs w:val="28"/>
        </w:rPr>
        <w:t>комплекс оснащенных торговым оборудованием однотипных модулей (киосков) или однотипных павильонов:</w:t>
      </w:r>
    </w:p>
    <w:p w14:paraId="4D54C10C"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а) варианты возможного состава торговой галереи:</w:t>
      </w:r>
    </w:p>
    <w:p w14:paraId="477ED4A8" w14:textId="3D902FC6"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не более 10 специализированных малых киосков (не более 5 киосков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в 1 ряду);</w:t>
      </w:r>
    </w:p>
    <w:p w14:paraId="67B10F10"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не более 10 специализированных больших киосков (не более 5 киосков в 1 ряду);</w:t>
      </w:r>
    </w:p>
    <w:p w14:paraId="0E9BD772"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не более 10 малых павильонов (не более 5 павильонов в 1 ряду);</w:t>
      </w:r>
    </w:p>
    <w:p w14:paraId="0BA4E2D8"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не более 10 больших павильонов (не более 5 павильонов в 1 ряду);</w:t>
      </w:r>
    </w:p>
    <w:p w14:paraId="4F9F354F"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не более 10 отдельно размещаемых сезонных (летних) кафе вместимостью до 26 мест каждое (не более 5 сезонных (летних) кафе в 1 ряду);</w:t>
      </w:r>
    </w:p>
    <w:p w14:paraId="29CD046C"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б) варианты пространственного решения торговой галереи:</w:t>
      </w:r>
    </w:p>
    <w:p w14:paraId="392F6C3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двухстороннее симметричное расположение НТО (вход напротив входа);</w:t>
      </w:r>
    </w:p>
    <w:p w14:paraId="6B5750AC"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одностороннее расположение отдельно размещаемых сезонных (летних) кафе (не более 3 в ряду):</w:t>
      </w:r>
    </w:p>
    <w:p w14:paraId="0FBEB665" w14:textId="547D1C13"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в) максимальная протяженность торговой галереи</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более 52 м;</w:t>
      </w:r>
    </w:p>
    <w:p w14:paraId="2268075A" w14:textId="5AF0DF0D"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г) максимальная суммарная площадь всех НТО (в границах наружных </w:t>
      </w:r>
      <w:r w:rsidRPr="00E55AA8">
        <w:rPr>
          <w:rFonts w:ascii="Times New Roman" w:hAnsi="Times New Roman" w:cs="Times New Roman"/>
          <w:color w:val="000000" w:themeColor="text1"/>
          <w:sz w:val="28"/>
          <w:szCs w:val="28"/>
        </w:rPr>
        <w:lastRenderedPageBreak/>
        <w:t>стен) торговой галереи</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более 500 кв. м;</w:t>
      </w:r>
    </w:p>
    <w:p w14:paraId="0BEEC630"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д) проход для покупателей между рядами НТО:</w:t>
      </w:r>
    </w:p>
    <w:p w14:paraId="6235E5A5"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беспрепятственный (сужения, тупики, иные преграды транзитного прохода между НТО не допускаются);</w:t>
      </w:r>
    </w:p>
    <w:p w14:paraId="48B7CC59"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ширина прохода (измеряется между нижними входными площадками НТО (для павильонов) или между зонами при оконных (витринных) проемах для реализации товара (для киосков) не менее 2,0 м;</w:t>
      </w:r>
    </w:p>
    <w:p w14:paraId="4E275144" w14:textId="3E0B3ECE"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высота прохода</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4,5 м;</w:t>
      </w:r>
    </w:p>
    <w:p w14:paraId="55657CDC"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е) проход между НТО должен быть перекрыт светопроницаемым навесом, оборудован консольными светильниками искусственного освещения;</w:t>
      </w:r>
    </w:p>
    <w:p w14:paraId="3173F7FD"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ж) инженерно-техническое обеспечение:</w:t>
      </w:r>
    </w:p>
    <w:p w14:paraId="48FD663F"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подключение к энергосети (внешнее и внутреннее освещение, отопление, торговое оборудование);</w:t>
      </w:r>
    </w:p>
    <w:p w14:paraId="3C4867B6"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водоотведение ливневых стоков;</w:t>
      </w:r>
    </w:p>
    <w:p w14:paraId="40BF8F61"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кондиционирование;</w:t>
      </w:r>
    </w:p>
    <w:p w14:paraId="75D4EFC9" w14:textId="517786DE"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Примечание: водоснабжение привозной водой, отопление </w:t>
      </w:r>
      <w:r w:rsidR="00EB3F1F" w:rsidRPr="00E55AA8">
        <w:rPr>
          <w:rFonts w:ascii="Times New Roman" w:hAnsi="Times New Roman" w:cs="Times New Roman"/>
          <w:color w:val="000000" w:themeColor="text1"/>
          <w:sz w:val="28"/>
          <w:szCs w:val="28"/>
        </w:rPr>
        <w:t>электрическое.</w:t>
      </w:r>
    </w:p>
    <w:p w14:paraId="65CEF690" w14:textId="23BBBB6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з) демонстрация товара на улице (размещение оборудов</w:t>
      </w:r>
      <w:r w:rsidR="00EB3F1F" w:rsidRPr="00E55AA8">
        <w:rPr>
          <w:rFonts w:ascii="Times New Roman" w:hAnsi="Times New Roman" w:cs="Times New Roman"/>
          <w:color w:val="000000" w:themeColor="text1"/>
          <w:sz w:val="28"/>
          <w:szCs w:val="28"/>
        </w:rPr>
        <w:t>ания около НТО) не допускается;</w:t>
      </w:r>
    </w:p>
    <w:p w14:paraId="4FD5D12C" w14:textId="5F8582D0"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и) минимальный перечень элементов благоустройства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для использования торговой галереи на прилегающей территории:</w:t>
      </w:r>
    </w:p>
    <w:p w14:paraId="58C65D2C"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на расстоянии не более 100 м от сооружения: не менее чем одно </w:t>
      </w:r>
      <w:proofErr w:type="spellStart"/>
      <w:r w:rsidRPr="00E55AA8">
        <w:rPr>
          <w:rFonts w:ascii="Times New Roman" w:hAnsi="Times New Roman" w:cs="Times New Roman"/>
          <w:color w:val="000000" w:themeColor="text1"/>
          <w:sz w:val="28"/>
          <w:szCs w:val="28"/>
        </w:rPr>
        <w:t>машиноместо</w:t>
      </w:r>
      <w:proofErr w:type="spellEnd"/>
      <w:r w:rsidRPr="00E55AA8">
        <w:rPr>
          <w:rFonts w:ascii="Times New Roman" w:hAnsi="Times New Roman" w:cs="Times New Roman"/>
          <w:color w:val="000000" w:themeColor="text1"/>
          <w:sz w:val="28"/>
          <w:szCs w:val="28"/>
        </w:rPr>
        <w:t xml:space="preserve"> для МГН (для галереи с киосками), не менее чем два </w:t>
      </w:r>
      <w:proofErr w:type="spellStart"/>
      <w:r w:rsidRPr="00E55AA8">
        <w:rPr>
          <w:rFonts w:ascii="Times New Roman" w:hAnsi="Times New Roman" w:cs="Times New Roman"/>
          <w:color w:val="000000" w:themeColor="text1"/>
          <w:sz w:val="28"/>
          <w:szCs w:val="28"/>
        </w:rPr>
        <w:t>машиноместа</w:t>
      </w:r>
      <w:proofErr w:type="spellEnd"/>
      <w:r w:rsidRPr="00E55AA8">
        <w:rPr>
          <w:rFonts w:ascii="Times New Roman" w:hAnsi="Times New Roman" w:cs="Times New Roman"/>
          <w:color w:val="000000" w:themeColor="text1"/>
          <w:sz w:val="28"/>
          <w:szCs w:val="28"/>
        </w:rPr>
        <w:t xml:space="preserve">, в том числе одно </w:t>
      </w:r>
      <w:proofErr w:type="spellStart"/>
      <w:r w:rsidRPr="00E55AA8">
        <w:rPr>
          <w:rFonts w:ascii="Times New Roman" w:hAnsi="Times New Roman" w:cs="Times New Roman"/>
          <w:color w:val="000000" w:themeColor="text1"/>
          <w:sz w:val="28"/>
          <w:szCs w:val="28"/>
        </w:rPr>
        <w:t>машиноместо</w:t>
      </w:r>
      <w:proofErr w:type="spellEnd"/>
      <w:r w:rsidRPr="00E55AA8">
        <w:rPr>
          <w:rFonts w:ascii="Times New Roman" w:hAnsi="Times New Roman" w:cs="Times New Roman"/>
          <w:color w:val="000000" w:themeColor="text1"/>
          <w:sz w:val="28"/>
          <w:szCs w:val="28"/>
        </w:rPr>
        <w:t xml:space="preserve"> для МГН (для павильонов), площадка для загрузки и выгрузки товара, контейнерная площадка;</w:t>
      </w:r>
    </w:p>
    <w:p w14:paraId="4CF1592B"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тротуар, примыкающий к входам в торговую галерею;</w:t>
      </w:r>
    </w:p>
    <w:p w14:paraId="61F6ADF2" w14:textId="3BECB04A" w:rsidR="00BB1633" w:rsidRPr="00E55AA8" w:rsidRDefault="00BB1633" w:rsidP="00E55AA8">
      <w:pPr>
        <w:pStyle w:val="ConsPlusNormal"/>
        <w:ind w:firstLine="709"/>
        <w:jc w:val="both"/>
        <w:rPr>
          <w:rFonts w:ascii="Times New Roman" w:hAnsi="Times New Roman" w:cs="Times New Roman"/>
          <w:b/>
          <w:color w:val="000000" w:themeColor="text1"/>
          <w:sz w:val="28"/>
          <w:szCs w:val="28"/>
        </w:rPr>
      </w:pPr>
      <w:r w:rsidRPr="00E55AA8">
        <w:rPr>
          <w:rFonts w:ascii="Times New Roman" w:hAnsi="Times New Roman" w:cs="Times New Roman"/>
          <w:b/>
          <w:color w:val="000000" w:themeColor="text1"/>
          <w:sz w:val="28"/>
          <w:szCs w:val="28"/>
        </w:rPr>
        <w:t>4) павильон более 50 кв. м.</w:t>
      </w:r>
      <w:r w:rsidR="00B533F6">
        <w:rPr>
          <w:rFonts w:ascii="Times New Roman" w:hAnsi="Times New Roman" w:cs="Times New Roman"/>
          <w:b/>
          <w:color w:val="000000" w:themeColor="text1"/>
          <w:sz w:val="28"/>
          <w:szCs w:val="28"/>
        </w:rPr>
        <w:t xml:space="preserve"> – </w:t>
      </w:r>
      <w:r w:rsidRPr="00E55AA8">
        <w:rPr>
          <w:rFonts w:ascii="Times New Roman" w:hAnsi="Times New Roman" w:cs="Times New Roman"/>
          <w:b/>
          <w:color w:val="000000" w:themeColor="text1"/>
          <w:sz w:val="28"/>
          <w:szCs w:val="28"/>
        </w:rPr>
        <w:t>оснащенное торговым оборудованием строение, предназначенное для реализации сельскохозяйственной продукции и сопутствующих товаров:</w:t>
      </w:r>
    </w:p>
    <w:p w14:paraId="4F7C0942"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а) с не менее чем двумя типами помещений, рассчитанными на не менее чем одно рабочее место продавца и хранение товарного запаса:</w:t>
      </w:r>
    </w:p>
    <w:p w14:paraId="647C1BD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торговым залом ((с залами) с доступом покупателей внутрь);</w:t>
      </w:r>
    </w:p>
    <w:p w14:paraId="0844F268"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группой служебных помещений для хранения товарного запаса;</w:t>
      </w:r>
    </w:p>
    <w:p w14:paraId="1AA03569" w14:textId="4C515755"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Примечание: торговым залом может быть оранжерея для продажи продукции цветоводства, с</w:t>
      </w:r>
      <w:r w:rsidR="00EB3F1F" w:rsidRPr="00E55AA8">
        <w:rPr>
          <w:rFonts w:ascii="Times New Roman" w:hAnsi="Times New Roman" w:cs="Times New Roman"/>
          <w:color w:val="000000" w:themeColor="text1"/>
          <w:sz w:val="28"/>
          <w:szCs w:val="28"/>
        </w:rPr>
        <w:t>аженцев деревьев и кустарников.</w:t>
      </w:r>
    </w:p>
    <w:p w14:paraId="0F2DAF93"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б) с не менее чем двумя входами:</w:t>
      </w:r>
    </w:p>
    <w:p w14:paraId="66B5573E"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входом для продавца (в помещения хранения товарного запаса (ширина дверного проема в свету не менее 0,9 м, допускаются складские ворота);</w:t>
      </w:r>
    </w:p>
    <w:p w14:paraId="55E0D23E" w14:textId="1FF85522"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входом для покупателей (в торговый зал (ширина дверного проема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в свету не менее 1,2 м);</w:t>
      </w:r>
    </w:p>
    <w:p w14:paraId="2CEE83DE"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в) хранение товарного запаса:</w:t>
      </w:r>
    </w:p>
    <w:p w14:paraId="5545B257" w14:textId="14E6BE9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помещения хранения товарного запаса не должно просматриваться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из торгового зала (в большом павильоне должно быть отделено от торгового зала дверью);</w:t>
      </w:r>
    </w:p>
    <w:p w14:paraId="6DD79383"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lastRenderedPageBreak/>
        <w:t>- в помещении хранения должна быть выделена зона загрузки, оперативного хранения товара, тары и ТБО (складирование товара и тары, контейнер ТБО около павильона не допускается);</w:t>
      </w:r>
    </w:p>
    <w:p w14:paraId="0242F59D"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г) типы павильонов в зависимости от площади объекта (в границах наружных стен):</w:t>
      </w:r>
    </w:p>
    <w:p w14:paraId="5DD54699" w14:textId="3E2A55AF"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малый</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50</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100 кв. м;</w:t>
      </w:r>
    </w:p>
    <w:p w14:paraId="5A024F1F" w14:textId="3D44390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большой</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100-150 кв. м;</w:t>
      </w:r>
    </w:p>
    <w:p w14:paraId="5E5F9377" w14:textId="6F35CF19"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Примечание: павильоны менее 50 кв. м выполняются в соответствии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 xml:space="preserve">с пунктом </w:t>
      </w:r>
      <w:r w:rsid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3) павильоны</w:t>
      </w:r>
      <w:r w:rsidR="00E55AA8">
        <w:rPr>
          <w:rFonts w:ascii="Times New Roman" w:hAnsi="Times New Roman" w:cs="Times New Roman"/>
          <w:color w:val="000000" w:themeColor="text1"/>
          <w:sz w:val="28"/>
          <w:szCs w:val="28"/>
        </w:rPr>
        <w:t>»</w:t>
      </w:r>
      <w:r w:rsidR="00EB3F1F" w:rsidRPr="00E55AA8">
        <w:rPr>
          <w:rFonts w:ascii="Times New Roman" w:hAnsi="Times New Roman" w:cs="Times New Roman"/>
          <w:color w:val="000000" w:themeColor="text1"/>
          <w:sz w:val="28"/>
          <w:szCs w:val="28"/>
        </w:rPr>
        <w:t>.</w:t>
      </w:r>
    </w:p>
    <w:p w14:paraId="13A918B2"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д) минимальная высота помещений (от пола до потолка):</w:t>
      </w:r>
    </w:p>
    <w:p w14:paraId="59251DAF" w14:textId="00843E2C"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торгового зала</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3,0 м (при площади торгового зала более 100 кв. м высота не менее 4,2 м);</w:t>
      </w:r>
    </w:p>
    <w:p w14:paraId="7FF0A52D" w14:textId="199870A6"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иных помещений</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2,7 м (в обособленных помещениях хранения допускается понижение высоты до 2,2 м);</w:t>
      </w:r>
    </w:p>
    <w:p w14:paraId="4DFDB10C"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е) минимальные габариты проходов для покупателей в торговом зале:</w:t>
      </w:r>
    </w:p>
    <w:p w14:paraId="187E0363" w14:textId="3E3FAA1F"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при круговом движении</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1,5 м;</w:t>
      </w:r>
    </w:p>
    <w:p w14:paraId="3554A144" w14:textId="417380B8"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при тупиковом движении (периметральном размещении прилавков)</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1,8 м;</w:t>
      </w:r>
    </w:p>
    <w:p w14:paraId="0ABB7F4E"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ж) инженерно-техническое обеспечение:</w:t>
      </w:r>
    </w:p>
    <w:p w14:paraId="560F7F65"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подключение к энергосети (внешнее и внутреннее освещение, отопление, торговое оборудование);</w:t>
      </w:r>
    </w:p>
    <w:p w14:paraId="2B97180A"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водоотведение ливневых стоков;</w:t>
      </w:r>
    </w:p>
    <w:p w14:paraId="5E820302"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кондиционирование;</w:t>
      </w:r>
    </w:p>
    <w:p w14:paraId="3CBA599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з) площадка оперативной загрузки (площадка перед погрузочными воротами) для больших павильонов:</w:t>
      </w:r>
    </w:p>
    <w:p w14:paraId="540BC4FB"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не менее 3,0 x 3,0 м (ворота только рулонные);</w:t>
      </w:r>
    </w:p>
    <w:p w14:paraId="6290A3D4"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складирование мусора на площадке не допускается;</w:t>
      </w:r>
    </w:p>
    <w:p w14:paraId="61E9E344"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площадка используется для оперативного складирования перед загрузкой товара в НТО;</w:t>
      </w:r>
    </w:p>
    <w:p w14:paraId="49F12F40" w14:textId="19C43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и) демонстрация товара на улице (размещение оборудования о</w:t>
      </w:r>
      <w:r w:rsidR="00EB3F1F" w:rsidRPr="00E55AA8">
        <w:rPr>
          <w:rFonts w:ascii="Times New Roman" w:hAnsi="Times New Roman" w:cs="Times New Roman"/>
          <w:color w:val="000000" w:themeColor="text1"/>
          <w:sz w:val="28"/>
          <w:szCs w:val="28"/>
        </w:rPr>
        <w:t>коло павильона) не допускается;</w:t>
      </w:r>
    </w:p>
    <w:p w14:paraId="44AE952C" w14:textId="57A5DA8E"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к) служебные входные группы выполняются в соответствии со схемами, указанными в пункте </w:t>
      </w:r>
      <w:r w:rsid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павильоны</w:t>
      </w:r>
      <w:r w:rsid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w:t>
      </w:r>
    </w:p>
    <w:p w14:paraId="513E8D01" w14:textId="4AA938C5"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для большого павильона не менее 2 </w:t>
      </w:r>
      <w:proofErr w:type="spellStart"/>
      <w:r w:rsidRPr="00E55AA8">
        <w:rPr>
          <w:rFonts w:ascii="Times New Roman" w:hAnsi="Times New Roman" w:cs="Times New Roman"/>
          <w:color w:val="000000" w:themeColor="text1"/>
          <w:sz w:val="28"/>
          <w:szCs w:val="28"/>
        </w:rPr>
        <w:t>машиномест</w:t>
      </w:r>
      <w:proofErr w:type="spellEnd"/>
      <w:r w:rsidR="00EB3F1F" w:rsidRPr="00E55AA8">
        <w:rPr>
          <w:rFonts w:ascii="Times New Roman" w:hAnsi="Times New Roman" w:cs="Times New Roman"/>
          <w:color w:val="000000" w:themeColor="text1"/>
          <w:sz w:val="28"/>
          <w:szCs w:val="28"/>
        </w:rPr>
        <w:t xml:space="preserve">, в т.ч. 1 </w:t>
      </w:r>
      <w:proofErr w:type="spellStart"/>
      <w:r w:rsidR="00EB3F1F" w:rsidRPr="00E55AA8">
        <w:rPr>
          <w:rFonts w:ascii="Times New Roman" w:hAnsi="Times New Roman" w:cs="Times New Roman"/>
          <w:color w:val="000000" w:themeColor="text1"/>
          <w:sz w:val="28"/>
          <w:szCs w:val="28"/>
        </w:rPr>
        <w:t>машиноместо</w:t>
      </w:r>
      <w:proofErr w:type="spellEnd"/>
      <w:r w:rsidR="00EB3F1F" w:rsidRPr="00E55AA8">
        <w:rPr>
          <w:rFonts w:ascii="Times New Roman" w:hAnsi="Times New Roman" w:cs="Times New Roman"/>
          <w:color w:val="000000" w:themeColor="text1"/>
          <w:sz w:val="28"/>
          <w:szCs w:val="28"/>
        </w:rPr>
        <w:t xml:space="preserve"> для МГН:</w:t>
      </w:r>
    </w:p>
    <w:p w14:paraId="0796167B" w14:textId="1C92FA16"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для малого павильона не менее 1 </w:t>
      </w:r>
      <w:proofErr w:type="spellStart"/>
      <w:r w:rsidRPr="00E55AA8">
        <w:rPr>
          <w:rFonts w:ascii="Times New Roman" w:hAnsi="Times New Roman" w:cs="Times New Roman"/>
          <w:color w:val="000000" w:themeColor="text1"/>
          <w:sz w:val="28"/>
          <w:szCs w:val="28"/>
        </w:rPr>
        <w:t>машиномес</w:t>
      </w:r>
      <w:r w:rsidR="00EB3F1F" w:rsidRPr="00E55AA8">
        <w:rPr>
          <w:rFonts w:ascii="Times New Roman" w:hAnsi="Times New Roman" w:cs="Times New Roman"/>
          <w:color w:val="000000" w:themeColor="text1"/>
          <w:sz w:val="28"/>
          <w:szCs w:val="28"/>
        </w:rPr>
        <w:t>та</w:t>
      </w:r>
      <w:proofErr w:type="spellEnd"/>
      <w:r w:rsidR="00EB3F1F" w:rsidRPr="00E55AA8">
        <w:rPr>
          <w:rFonts w:ascii="Times New Roman" w:hAnsi="Times New Roman" w:cs="Times New Roman"/>
          <w:color w:val="000000" w:themeColor="text1"/>
          <w:sz w:val="28"/>
          <w:szCs w:val="28"/>
        </w:rPr>
        <w:t xml:space="preserve"> для МГН:</w:t>
      </w:r>
    </w:p>
    <w:p w14:paraId="23E922DC" w14:textId="2155CF86"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л) минимальный перечень элементов благоустройства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для использования павильона</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неотделимые улучшения земельного участка:</w:t>
      </w:r>
    </w:p>
    <w:p w14:paraId="41EB11E9"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информационно-декоративная вывеска;</w:t>
      </w:r>
    </w:p>
    <w:p w14:paraId="721AF620"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информационная доска;</w:t>
      </w:r>
    </w:p>
    <w:p w14:paraId="0F612BB4"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площадка с твердым покрытием;</w:t>
      </w:r>
    </w:p>
    <w:p w14:paraId="1DD65875"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универсальная урна;</w:t>
      </w:r>
    </w:p>
    <w:p w14:paraId="430C3F98"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элементы, обеспечивающие доступность киоска, в том числе для МГН;</w:t>
      </w:r>
    </w:p>
    <w:p w14:paraId="47F081CF"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освещение,</w:t>
      </w:r>
    </w:p>
    <w:p w14:paraId="491BE6EE" w14:textId="4ADB9510" w:rsidR="00C5160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мобильное озеленение (при </w:t>
      </w:r>
      <w:r w:rsid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глухих</w:t>
      </w:r>
      <w:r w:rsidR="00E55AA8">
        <w:rPr>
          <w:rFonts w:ascii="Times New Roman" w:hAnsi="Times New Roman" w:cs="Times New Roman"/>
          <w:color w:val="000000" w:themeColor="text1"/>
          <w:sz w:val="28"/>
          <w:szCs w:val="28"/>
        </w:rPr>
        <w:t>»</w:t>
      </w:r>
      <w:r w:rsidRPr="00E55AA8">
        <w:rPr>
          <w:rFonts w:ascii="Times New Roman" w:hAnsi="Times New Roman" w:cs="Times New Roman"/>
          <w:color w:val="000000" w:themeColor="text1"/>
          <w:sz w:val="28"/>
          <w:szCs w:val="28"/>
        </w:rPr>
        <w:t xml:space="preserve"> фасадах протяженностью более </w:t>
      </w:r>
      <w:r w:rsidRPr="00E55AA8">
        <w:rPr>
          <w:rFonts w:ascii="Times New Roman" w:hAnsi="Times New Roman" w:cs="Times New Roman"/>
          <w:color w:val="000000" w:themeColor="text1"/>
          <w:sz w:val="28"/>
          <w:szCs w:val="28"/>
        </w:rPr>
        <w:lastRenderedPageBreak/>
        <w:t xml:space="preserve">5,0 м, </w:t>
      </w:r>
      <w:r w:rsidR="00EB3F1F" w:rsidRPr="00E55AA8">
        <w:rPr>
          <w:rFonts w:ascii="Times New Roman" w:hAnsi="Times New Roman" w:cs="Times New Roman"/>
          <w:color w:val="000000" w:themeColor="text1"/>
          <w:sz w:val="28"/>
          <w:szCs w:val="28"/>
        </w:rPr>
        <w:t>располагаемых вдоль тротуаров);</w:t>
      </w:r>
    </w:p>
    <w:p w14:paraId="4E7721E2" w14:textId="4220652C"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м) минимальный перечень элементов благоустройства </w:t>
      </w:r>
      <w:r w:rsidR="00DC36B8" w:rsidRPr="00E55AA8">
        <w:rPr>
          <w:rFonts w:ascii="Times New Roman" w:hAnsi="Times New Roman" w:cs="Times New Roman"/>
          <w:color w:val="000000" w:themeColor="text1"/>
          <w:sz w:val="28"/>
          <w:szCs w:val="28"/>
        </w:rPr>
        <w:br/>
        <w:t xml:space="preserve">для </w:t>
      </w:r>
      <w:r w:rsidRPr="00E55AA8">
        <w:rPr>
          <w:rFonts w:ascii="Times New Roman" w:hAnsi="Times New Roman" w:cs="Times New Roman"/>
          <w:color w:val="000000" w:themeColor="text1"/>
          <w:sz w:val="28"/>
          <w:szCs w:val="28"/>
        </w:rPr>
        <w:t>использования павильона на прилегающей территории:</w:t>
      </w:r>
    </w:p>
    <w:p w14:paraId="4B5BCABF"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на расстоянии не более 100 м от сооружения: не менее чем одно </w:t>
      </w:r>
      <w:proofErr w:type="spellStart"/>
      <w:r w:rsidRPr="00E55AA8">
        <w:rPr>
          <w:rFonts w:ascii="Times New Roman" w:hAnsi="Times New Roman" w:cs="Times New Roman"/>
          <w:color w:val="000000" w:themeColor="text1"/>
          <w:sz w:val="28"/>
          <w:szCs w:val="28"/>
        </w:rPr>
        <w:t>машиноместо</w:t>
      </w:r>
      <w:proofErr w:type="spellEnd"/>
      <w:r w:rsidRPr="00E55AA8">
        <w:rPr>
          <w:rFonts w:ascii="Times New Roman" w:hAnsi="Times New Roman" w:cs="Times New Roman"/>
          <w:color w:val="000000" w:themeColor="text1"/>
          <w:sz w:val="28"/>
          <w:szCs w:val="28"/>
        </w:rPr>
        <w:t xml:space="preserve"> для МГН (для малых павильонов), не менее чем два </w:t>
      </w:r>
      <w:proofErr w:type="spellStart"/>
      <w:r w:rsidRPr="00E55AA8">
        <w:rPr>
          <w:rFonts w:ascii="Times New Roman" w:hAnsi="Times New Roman" w:cs="Times New Roman"/>
          <w:color w:val="000000" w:themeColor="text1"/>
          <w:sz w:val="28"/>
          <w:szCs w:val="28"/>
        </w:rPr>
        <w:t>машиноместа</w:t>
      </w:r>
      <w:proofErr w:type="spellEnd"/>
      <w:r w:rsidRPr="00E55AA8">
        <w:rPr>
          <w:rFonts w:ascii="Times New Roman" w:hAnsi="Times New Roman" w:cs="Times New Roman"/>
          <w:color w:val="000000" w:themeColor="text1"/>
          <w:sz w:val="28"/>
          <w:szCs w:val="28"/>
        </w:rPr>
        <w:t xml:space="preserve">, в том числе одно </w:t>
      </w:r>
      <w:proofErr w:type="spellStart"/>
      <w:r w:rsidRPr="00E55AA8">
        <w:rPr>
          <w:rFonts w:ascii="Times New Roman" w:hAnsi="Times New Roman" w:cs="Times New Roman"/>
          <w:color w:val="000000" w:themeColor="text1"/>
          <w:sz w:val="28"/>
          <w:szCs w:val="28"/>
        </w:rPr>
        <w:t>машиноместо</w:t>
      </w:r>
      <w:proofErr w:type="spellEnd"/>
      <w:r w:rsidRPr="00E55AA8">
        <w:rPr>
          <w:rFonts w:ascii="Times New Roman" w:hAnsi="Times New Roman" w:cs="Times New Roman"/>
          <w:color w:val="000000" w:themeColor="text1"/>
          <w:sz w:val="28"/>
          <w:szCs w:val="28"/>
        </w:rPr>
        <w:t xml:space="preserve"> для МГН (для больших павильонов), площадка для загрузки и выгрузки товара, контейнерная площадка;</w:t>
      </w:r>
    </w:p>
    <w:p w14:paraId="1B7DCD9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тротуар, примыкающий к площадке НТО;</w:t>
      </w:r>
    </w:p>
    <w:p w14:paraId="4444E948" w14:textId="4FD4860A" w:rsidR="00BB1633" w:rsidRPr="00E55AA8" w:rsidRDefault="00BB1633" w:rsidP="00E55AA8">
      <w:pPr>
        <w:pStyle w:val="ConsPlusNormal"/>
        <w:ind w:firstLine="709"/>
        <w:jc w:val="both"/>
        <w:rPr>
          <w:rFonts w:ascii="Times New Roman" w:hAnsi="Times New Roman" w:cs="Times New Roman"/>
          <w:b/>
          <w:color w:val="000000" w:themeColor="text1"/>
          <w:sz w:val="28"/>
          <w:szCs w:val="28"/>
        </w:rPr>
      </w:pPr>
      <w:r w:rsidRPr="00E55AA8">
        <w:rPr>
          <w:rFonts w:ascii="Times New Roman" w:hAnsi="Times New Roman" w:cs="Times New Roman"/>
          <w:b/>
          <w:color w:val="000000" w:themeColor="text1"/>
          <w:sz w:val="28"/>
          <w:szCs w:val="28"/>
        </w:rPr>
        <w:t>5) палатка для сезонной торговли (бахча)</w:t>
      </w:r>
      <w:r w:rsidR="00B533F6">
        <w:rPr>
          <w:rFonts w:ascii="Times New Roman" w:hAnsi="Times New Roman" w:cs="Times New Roman"/>
          <w:b/>
          <w:color w:val="000000" w:themeColor="text1"/>
          <w:sz w:val="28"/>
          <w:szCs w:val="28"/>
        </w:rPr>
        <w:t xml:space="preserve"> – </w:t>
      </w:r>
      <w:r w:rsidRPr="00E55AA8">
        <w:rPr>
          <w:rFonts w:ascii="Times New Roman" w:hAnsi="Times New Roman" w:cs="Times New Roman"/>
          <w:b/>
          <w:color w:val="000000" w:themeColor="text1"/>
          <w:sz w:val="28"/>
          <w:szCs w:val="28"/>
        </w:rPr>
        <w:t>оснащенное торговым оборудованием сооружение:</w:t>
      </w:r>
    </w:p>
    <w:p w14:paraId="22B63750"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а) без торгового зала (без доступа покупателей в строение);</w:t>
      </w:r>
    </w:p>
    <w:p w14:paraId="4374CED4"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б) с одним входом для продавца:</w:t>
      </w:r>
    </w:p>
    <w:p w14:paraId="732F81E4"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ширина проема в свету не менее 0,9 м;</w:t>
      </w:r>
    </w:p>
    <w:p w14:paraId="0096F0BB"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без поднятой входной площадки, лестницы, пандуса (вход непосредственно с твердого покрытия площадки палатки);</w:t>
      </w:r>
    </w:p>
    <w:p w14:paraId="399DF4CD"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в) с открытым (незастекленным) проемом (проемами) для реализации (демонстрации) товара;</w:t>
      </w:r>
    </w:p>
    <w:p w14:paraId="7BC51F28"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г) хранение товарного запаса:</w:t>
      </w:r>
    </w:p>
    <w:p w14:paraId="54494029"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организованная зона, визуально максимально скрытая от проема для реализации товара;</w:t>
      </w:r>
    </w:p>
    <w:p w14:paraId="44640585" w14:textId="2A8FF112"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Примечание: личные вещи продавца, контейнеры ТБО не допускается размещать совместно (на, над, вп</w:t>
      </w:r>
      <w:r w:rsidR="00EB3F1F" w:rsidRPr="00E55AA8">
        <w:rPr>
          <w:rFonts w:ascii="Times New Roman" w:hAnsi="Times New Roman" w:cs="Times New Roman"/>
          <w:color w:val="000000" w:themeColor="text1"/>
          <w:sz w:val="28"/>
          <w:szCs w:val="28"/>
        </w:rPr>
        <w:t>еремешку) с экспозицией товара.</w:t>
      </w:r>
    </w:p>
    <w:p w14:paraId="4C34A3CB"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д) типы палаток:</w:t>
      </w:r>
    </w:p>
    <w:p w14:paraId="1A7C92D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жесткая (из строительных материалов);</w:t>
      </w:r>
    </w:p>
    <w:p w14:paraId="5B27F62C" w14:textId="6F2014E1" w:rsidR="00BB1633" w:rsidRPr="00E55AA8" w:rsidRDefault="00EB3F1F"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мягкая (тканевая);</w:t>
      </w:r>
    </w:p>
    <w:p w14:paraId="74703BBF" w14:textId="6FD62A17" w:rsidR="00BB1633" w:rsidRPr="00E55AA8" w:rsidRDefault="00C5160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w:t>
      </w:r>
      <w:r w:rsidR="00BB1633" w:rsidRPr="00E55AA8">
        <w:rPr>
          <w:rFonts w:ascii="Times New Roman" w:hAnsi="Times New Roman" w:cs="Times New Roman"/>
          <w:color w:val="000000" w:themeColor="text1"/>
          <w:sz w:val="28"/>
          <w:szCs w:val="28"/>
        </w:rPr>
        <w:t xml:space="preserve">(возможно использование материалов иных производителей, </w:t>
      </w:r>
      <w:r w:rsidR="00DC36B8" w:rsidRPr="00E55AA8">
        <w:rPr>
          <w:rFonts w:ascii="Times New Roman" w:hAnsi="Times New Roman" w:cs="Times New Roman"/>
          <w:color w:val="000000" w:themeColor="text1"/>
          <w:sz w:val="28"/>
          <w:szCs w:val="28"/>
        </w:rPr>
        <w:br/>
      </w:r>
      <w:r w:rsidR="00BB1633" w:rsidRPr="00E55AA8">
        <w:rPr>
          <w:rFonts w:ascii="Times New Roman" w:hAnsi="Times New Roman" w:cs="Times New Roman"/>
          <w:color w:val="000000" w:themeColor="text1"/>
          <w:sz w:val="28"/>
          <w:szCs w:val="28"/>
        </w:rPr>
        <w:t>с обязательным сохранением предла</w:t>
      </w:r>
      <w:r w:rsidR="00EB3F1F" w:rsidRPr="00E55AA8">
        <w:rPr>
          <w:rFonts w:ascii="Times New Roman" w:hAnsi="Times New Roman" w:cs="Times New Roman"/>
          <w:color w:val="000000" w:themeColor="text1"/>
          <w:sz w:val="28"/>
          <w:szCs w:val="28"/>
        </w:rPr>
        <w:t>гаемых колористических решений)</w:t>
      </w:r>
    </w:p>
    <w:p w14:paraId="10B1131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е) размеры палатки-модуля:</w:t>
      </w:r>
    </w:p>
    <w:p w14:paraId="743600D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минимальный габарит 2,0 x 2,0 м;</w:t>
      </w:r>
    </w:p>
    <w:p w14:paraId="56CB2DBE"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максимальный габарит 3,0 x 5,0 м;</w:t>
      </w:r>
    </w:p>
    <w:p w14:paraId="4BA6B2C1"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высота стенок 2,2 м</w:t>
      </w:r>
    </w:p>
    <w:p w14:paraId="5524830F"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высота в коньке 3,2</w:t>
      </w:r>
    </w:p>
    <w:p w14:paraId="39471192" w14:textId="46B77612" w:rsidR="00BB1633" w:rsidRPr="00E55AA8" w:rsidRDefault="00EB3F1F"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вылет козырька 1 м.</w:t>
      </w:r>
    </w:p>
    <w:p w14:paraId="3ED567FF" w14:textId="4045A1D3" w:rsidR="00BB1633" w:rsidRPr="00E55AA8" w:rsidRDefault="00721384"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П</w:t>
      </w:r>
      <w:r w:rsidR="00BB1633" w:rsidRPr="00E55AA8">
        <w:rPr>
          <w:rFonts w:ascii="Times New Roman" w:hAnsi="Times New Roman" w:cs="Times New Roman"/>
          <w:color w:val="000000" w:themeColor="text1"/>
          <w:sz w:val="28"/>
          <w:szCs w:val="28"/>
        </w:rPr>
        <w:t>римечание: мягкие палат</w:t>
      </w:r>
      <w:r w:rsidR="00EB3F1F" w:rsidRPr="00E55AA8">
        <w:rPr>
          <w:rFonts w:ascii="Times New Roman" w:hAnsi="Times New Roman" w:cs="Times New Roman"/>
          <w:color w:val="000000" w:themeColor="text1"/>
          <w:sz w:val="28"/>
          <w:szCs w:val="28"/>
        </w:rPr>
        <w:t>ки размещаются только одиночно.</w:t>
      </w:r>
    </w:p>
    <w:p w14:paraId="1C036F31" w14:textId="2241DD02"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ж) минимальная высота помещения</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 менее 2,7 м;</w:t>
      </w:r>
    </w:p>
    <w:p w14:paraId="4ACD5E34"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з) инженерно-техническое обеспечение:</w:t>
      </w:r>
    </w:p>
    <w:p w14:paraId="43A3BB98"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подключение к энергосети (внешнее и внутреннее освещение, торговое оборудование);</w:t>
      </w:r>
    </w:p>
    <w:p w14:paraId="7B6093BA"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водоотведение ливневых стоков;</w:t>
      </w:r>
    </w:p>
    <w:p w14:paraId="60AC005E" w14:textId="12072FCB"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и) демонстрация товара на улице </w:t>
      </w:r>
      <w:r w:rsidR="00EB3F1F" w:rsidRPr="00E55AA8">
        <w:rPr>
          <w:rFonts w:ascii="Times New Roman" w:hAnsi="Times New Roman" w:cs="Times New Roman"/>
          <w:color w:val="000000" w:themeColor="text1"/>
          <w:sz w:val="28"/>
          <w:szCs w:val="28"/>
        </w:rPr>
        <w:t>(около палатки) не допускается;</w:t>
      </w:r>
    </w:p>
    <w:p w14:paraId="4196FDB3" w14:textId="46035DAF"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к) минимальный перечень элементов благоустройства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для использования жесткой палатки</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неотделимые улучшения места размещения НТО:</w:t>
      </w:r>
    </w:p>
    <w:p w14:paraId="588F96EA"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информационно-декоративная вывеска;</w:t>
      </w:r>
    </w:p>
    <w:p w14:paraId="179D7583"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lastRenderedPageBreak/>
        <w:t>- информационная доска;</w:t>
      </w:r>
    </w:p>
    <w:p w14:paraId="0EB1E8A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информационная графитовая доска;</w:t>
      </w:r>
    </w:p>
    <w:p w14:paraId="5A36FBC6"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площадка с твердым покрытием;</w:t>
      </w:r>
    </w:p>
    <w:p w14:paraId="0A65C21C"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универсальная урна (при каждом проеме);</w:t>
      </w:r>
    </w:p>
    <w:p w14:paraId="7CD46437"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освещение;</w:t>
      </w:r>
    </w:p>
    <w:p w14:paraId="7B158D16" w14:textId="1B14AFB4"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л) минимальный перечень элементов благоустройства </w:t>
      </w:r>
      <w:r w:rsidR="00DC36B8" w:rsidRP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для использования мягкой палатки</w:t>
      </w:r>
      <w:r w:rsidR="00B533F6">
        <w:rPr>
          <w:rFonts w:ascii="Times New Roman" w:hAnsi="Times New Roman" w:cs="Times New Roman"/>
          <w:color w:val="000000" w:themeColor="text1"/>
          <w:sz w:val="28"/>
          <w:szCs w:val="28"/>
        </w:rPr>
        <w:t xml:space="preserve"> – </w:t>
      </w:r>
      <w:r w:rsidRPr="00E55AA8">
        <w:rPr>
          <w:rFonts w:ascii="Times New Roman" w:hAnsi="Times New Roman" w:cs="Times New Roman"/>
          <w:color w:val="000000" w:themeColor="text1"/>
          <w:sz w:val="28"/>
          <w:szCs w:val="28"/>
        </w:rPr>
        <w:t>неотделимые улучшения места размещения НТО:</w:t>
      </w:r>
    </w:p>
    <w:p w14:paraId="04D26F9E"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информационно-декоративная вывеска;</w:t>
      </w:r>
    </w:p>
    <w:p w14:paraId="1810C629"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информационная доска;</w:t>
      </w:r>
    </w:p>
    <w:p w14:paraId="568ECA7E"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информационная графитовая доска;</w:t>
      </w:r>
    </w:p>
    <w:p w14:paraId="3EFB1512"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использование специального твердого-деревянного быстро разборного настила серого цвета</w:t>
      </w:r>
    </w:p>
    <w:p w14:paraId="41643073"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универсальная урна (при каждом проеме);</w:t>
      </w:r>
    </w:p>
    <w:p w14:paraId="3BA38E9C"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освещение;</w:t>
      </w:r>
    </w:p>
    <w:p w14:paraId="0CA2C08E" w14:textId="28670543" w:rsidR="00BB1633" w:rsidRPr="00E55AA8" w:rsidRDefault="00EB3F1F"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м) </w:t>
      </w:r>
      <w:r w:rsidR="00BB1633" w:rsidRPr="00E55AA8">
        <w:rPr>
          <w:rFonts w:ascii="Times New Roman" w:hAnsi="Times New Roman" w:cs="Times New Roman"/>
          <w:color w:val="000000" w:themeColor="text1"/>
          <w:sz w:val="28"/>
          <w:szCs w:val="28"/>
        </w:rPr>
        <w:t xml:space="preserve">минимальный перечень элементов благоустройства </w:t>
      </w:r>
      <w:r w:rsidR="00DC36B8" w:rsidRPr="00E55AA8">
        <w:rPr>
          <w:rFonts w:ascii="Times New Roman" w:hAnsi="Times New Roman" w:cs="Times New Roman"/>
          <w:color w:val="000000" w:themeColor="text1"/>
          <w:sz w:val="28"/>
          <w:szCs w:val="28"/>
        </w:rPr>
        <w:br/>
      </w:r>
      <w:r w:rsidR="00BB1633" w:rsidRPr="00E55AA8">
        <w:rPr>
          <w:rFonts w:ascii="Times New Roman" w:hAnsi="Times New Roman" w:cs="Times New Roman"/>
          <w:color w:val="000000" w:themeColor="text1"/>
          <w:sz w:val="28"/>
          <w:szCs w:val="28"/>
        </w:rPr>
        <w:t>для использования палатки на прилегающей территории:</w:t>
      </w:r>
    </w:p>
    <w:p w14:paraId="5AC1BECF" w14:textId="7346CE9F"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xml:space="preserve">- на расстоянии не более 100 м от сооружения: площадка для загрузки </w:t>
      </w:r>
      <w:r w:rsidR="00E55AA8">
        <w:rPr>
          <w:rFonts w:ascii="Times New Roman" w:hAnsi="Times New Roman" w:cs="Times New Roman"/>
          <w:color w:val="000000" w:themeColor="text1"/>
          <w:sz w:val="28"/>
          <w:szCs w:val="28"/>
        </w:rPr>
        <w:br/>
      </w:r>
      <w:r w:rsidRPr="00E55AA8">
        <w:rPr>
          <w:rFonts w:ascii="Times New Roman" w:hAnsi="Times New Roman" w:cs="Times New Roman"/>
          <w:color w:val="000000" w:themeColor="text1"/>
          <w:sz w:val="28"/>
          <w:szCs w:val="28"/>
        </w:rPr>
        <w:t>и выгрузки товара, контейнерная площадка;</w:t>
      </w:r>
    </w:p>
    <w:p w14:paraId="55C1E004" w14:textId="77777777" w:rsidR="00BB1633" w:rsidRPr="00E55AA8" w:rsidRDefault="00BB1633" w:rsidP="00E55AA8">
      <w:pPr>
        <w:pStyle w:val="ConsPlusNormal"/>
        <w:tabs>
          <w:tab w:val="left" w:pos="7620"/>
        </w:tabs>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тротуар, примыкающий к площадке НТО</w:t>
      </w:r>
      <w:r w:rsidRPr="00E55AA8">
        <w:rPr>
          <w:rFonts w:ascii="Times New Roman" w:hAnsi="Times New Roman" w:cs="Times New Roman"/>
          <w:color w:val="000000" w:themeColor="text1"/>
          <w:sz w:val="28"/>
          <w:szCs w:val="28"/>
        </w:rPr>
        <w:tab/>
      </w:r>
    </w:p>
    <w:p w14:paraId="09BBEAF9"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площадка (площадки) сопутствующих товаров;</w:t>
      </w:r>
    </w:p>
    <w:p w14:paraId="09320D0E"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путь (пути) движения пешеходов (главный (не менее 2,0 м), второстепенные (не менее 1,2 м);</w:t>
      </w:r>
    </w:p>
    <w:p w14:paraId="602B8735"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технический проход (0,5-1,0 м);</w:t>
      </w:r>
    </w:p>
    <w:p w14:paraId="00EEF425" w14:textId="77777777" w:rsidR="00BB1633" w:rsidRPr="00E55AA8"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освещение;</w:t>
      </w:r>
    </w:p>
    <w:p w14:paraId="6A18D487" w14:textId="00ECCD9B" w:rsidR="00BB1633" w:rsidRDefault="00BB1633" w:rsidP="00E55AA8">
      <w:pPr>
        <w:pStyle w:val="ConsPlusNormal"/>
        <w:ind w:firstLine="709"/>
        <w:jc w:val="both"/>
        <w:rPr>
          <w:rFonts w:ascii="Times New Roman" w:hAnsi="Times New Roman" w:cs="Times New Roman"/>
          <w:color w:val="000000" w:themeColor="text1"/>
          <w:sz w:val="28"/>
          <w:szCs w:val="28"/>
        </w:rPr>
      </w:pPr>
      <w:r w:rsidRPr="00E55AA8">
        <w:rPr>
          <w:rFonts w:ascii="Times New Roman" w:hAnsi="Times New Roman" w:cs="Times New Roman"/>
          <w:color w:val="000000" w:themeColor="text1"/>
          <w:sz w:val="28"/>
          <w:szCs w:val="28"/>
        </w:rPr>
        <w:t>- хозяйственная площадка с некапитальным туалетом, местом оперативного сбора мусора для переноса к контейнерной площадке, элементы инженерной инфраструктуры для организации полива).</w:t>
      </w:r>
    </w:p>
    <w:p w14:paraId="17985541" w14:textId="77777777" w:rsidR="003D6BB0" w:rsidRPr="003D6BB0" w:rsidRDefault="003D6BB0" w:rsidP="00E55AA8">
      <w:pPr>
        <w:pStyle w:val="ConsPlusNormal"/>
        <w:ind w:firstLine="709"/>
        <w:jc w:val="both"/>
        <w:rPr>
          <w:rFonts w:ascii="Times New Roman" w:hAnsi="Times New Roman" w:cs="Times New Roman"/>
          <w:color w:val="000000" w:themeColor="text1"/>
          <w:sz w:val="20"/>
          <w:szCs w:val="28"/>
        </w:rPr>
      </w:pPr>
    </w:p>
    <w:p w14:paraId="1B3222F3" w14:textId="14C057E7" w:rsidR="003D6BB0" w:rsidRDefault="003D6BB0" w:rsidP="003D6BB0">
      <w:pPr>
        <w:pStyle w:val="3"/>
        <w:numPr>
          <w:ilvl w:val="0"/>
          <w:numId w:val="2"/>
        </w:numPr>
        <w:ind w:left="0" w:firstLine="709"/>
        <w:rPr>
          <w:rFonts w:cs="Times New Roman"/>
          <w:b w:val="0"/>
        </w:rPr>
      </w:pPr>
      <w:r w:rsidRPr="003D6BB0">
        <w:rPr>
          <w:rFonts w:cs="Times New Roman"/>
        </w:rPr>
        <w:t>АРХИТЕКТУРНЫЕ РЕШЕНИЯ НЕСТАЦИОНАРНЫХ ТОРГОВЫХ ОБЪЕКТОВ, РАЗМЕЩАЕМЫХ НА ТЕРРИТОРИИ ГОРОДСКОГО ОКРУГА Лобня</w:t>
      </w:r>
    </w:p>
    <w:p w14:paraId="6D71FDBB" w14:textId="222D4DC7" w:rsidR="00F94165" w:rsidRPr="00F94165" w:rsidRDefault="00F94165" w:rsidP="00944E68">
      <w:pPr>
        <w:tabs>
          <w:tab w:val="left" w:pos="5103"/>
        </w:tabs>
        <w:ind w:firstLine="709"/>
        <w:jc w:val="both"/>
        <w:rPr>
          <w:rFonts w:ascii="Times New Roman" w:hAnsi="Times New Roman" w:cs="Times New Roman"/>
          <w:sz w:val="28"/>
        </w:rPr>
      </w:pPr>
    </w:p>
    <w:sectPr w:rsidR="00F94165" w:rsidRPr="00F94165">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B94FE" w14:textId="77777777" w:rsidR="002810A8" w:rsidRDefault="002810A8" w:rsidP="00B23DB5">
      <w:pPr>
        <w:spacing w:after="0" w:line="240" w:lineRule="auto"/>
      </w:pPr>
      <w:r>
        <w:separator/>
      </w:r>
    </w:p>
  </w:endnote>
  <w:endnote w:type="continuationSeparator" w:id="0">
    <w:p w14:paraId="5CD55823" w14:textId="77777777" w:rsidR="002810A8" w:rsidRDefault="002810A8" w:rsidP="00B23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04520" w14:textId="77777777" w:rsidR="002810A8" w:rsidRDefault="002810A8" w:rsidP="00B23DB5">
      <w:pPr>
        <w:spacing w:after="0" w:line="240" w:lineRule="auto"/>
      </w:pPr>
      <w:r>
        <w:separator/>
      </w:r>
    </w:p>
  </w:footnote>
  <w:footnote w:type="continuationSeparator" w:id="0">
    <w:p w14:paraId="74480E78" w14:textId="77777777" w:rsidR="002810A8" w:rsidRDefault="002810A8" w:rsidP="00B23D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4059C"/>
    <w:multiLevelType w:val="hybridMultilevel"/>
    <w:tmpl w:val="BC1C3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976034"/>
    <w:multiLevelType w:val="hybridMultilevel"/>
    <w:tmpl w:val="D2E2A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4C2CAA"/>
    <w:multiLevelType w:val="hybridMultilevel"/>
    <w:tmpl w:val="BCC45E8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16cid:durableId="441844504">
    <w:abstractNumId w:val="1"/>
  </w:num>
  <w:num w:numId="2" w16cid:durableId="2140679455">
    <w:abstractNumId w:val="2"/>
  </w:num>
  <w:num w:numId="3" w16cid:durableId="827867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33"/>
    <w:rsid w:val="00020F93"/>
    <w:rsid w:val="000320EA"/>
    <w:rsid w:val="000361B8"/>
    <w:rsid w:val="00054D87"/>
    <w:rsid w:val="00066FF3"/>
    <w:rsid w:val="00077421"/>
    <w:rsid w:val="000911DF"/>
    <w:rsid w:val="000C4C26"/>
    <w:rsid w:val="00115EF9"/>
    <w:rsid w:val="001177FA"/>
    <w:rsid w:val="001A32C3"/>
    <w:rsid w:val="001A7305"/>
    <w:rsid w:val="001E38C7"/>
    <w:rsid w:val="002013F8"/>
    <w:rsid w:val="002052DD"/>
    <w:rsid w:val="002561B3"/>
    <w:rsid w:val="00257A0A"/>
    <w:rsid w:val="00264C35"/>
    <w:rsid w:val="0027002D"/>
    <w:rsid w:val="002810A8"/>
    <w:rsid w:val="002A6CA5"/>
    <w:rsid w:val="002C0381"/>
    <w:rsid w:val="002C7AEE"/>
    <w:rsid w:val="002E4213"/>
    <w:rsid w:val="002F0E1F"/>
    <w:rsid w:val="002F3332"/>
    <w:rsid w:val="00301F2C"/>
    <w:rsid w:val="00372782"/>
    <w:rsid w:val="00395334"/>
    <w:rsid w:val="00396FE5"/>
    <w:rsid w:val="003A3DA6"/>
    <w:rsid w:val="003C45D4"/>
    <w:rsid w:val="003D6BB0"/>
    <w:rsid w:val="003F7E57"/>
    <w:rsid w:val="0042053B"/>
    <w:rsid w:val="00450CCE"/>
    <w:rsid w:val="004560EF"/>
    <w:rsid w:val="004B49F2"/>
    <w:rsid w:val="004C3450"/>
    <w:rsid w:val="004C3AF5"/>
    <w:rsid w:val="004F126C"/>
    <w:rsid w:val="004F72C8"/>
    <w:rsid w:val="00510261"/>
    <w:rsid w:val="005213CF"/>
    <w:rsid w:val="00525207"/>
    <w:rsid w:val="00525E91"/>
    <w:rsid w:val="00527303"/>
    <w:rsid w:val="005350CB"/>
    <w:rsid w:val="00554669"/>
    <w:rsid w:val="0056278F"/>
    <w:rsid w:val="00563D8C"/>
    <w:rsid w:val="005A6455"/>
    <w:rsid w:val="005B051D"/>
    <w:rsid w:val="005B1D69"/>
    <w:rsid w:val="005B5D2D"/>
    <w:rsid w:val="005C43E9"/>
    <w:rsid w:val="005C4C90"/>
    <w:rsid w:val="0060021A"/>
    <w:rsid w:val="00616D91"/>
    <w:rsid w:val="006174A6"/>
    <w:rsid w:val="00632E29"/>
    <w:rsid w:val="00674AFE"/>
    <w:rsid w:val="00685B12"/>
    <w:rsid w:val="006B3A9A"/>
    <w:rsid w:val="006D4359"/>
    <w:rsid w:val="006D49AC"/>
    <w:rsid w:val="006D5DDA"/>
    <w:rsid w:val="006F24E5"/>
    <w:rsid w:val="007063F8"/>
    <w:rsid w:val="00721384"/>
    <w:rsid w:val="007261C1"/>
    <w:rsid w:val="007328FA"/>
    <w:rsid w:val="007C139D"/>
    <w:rsid w:val="007D507A"/>
    <w:rsid w:val="007E0F92"/>
    <w:rsid w:val="007E6020"/>
    <w:rsid w:val="007F2CD9"/>
    <w:rsid w:val="00820ED4"/>
    <w:rsid w:val="00834CEA"/>
    <w:rsid w:val="008546CB"/>
    <w:rsid w:val="00865E2B"/>
    <w:rsid w:val="00870D41"/>
    <w:rsid w:val="008723AB"/>
    <w:rsid w:val="008C4696"/>
    <w:rsid w:val="008C5E1B"/>
    <w:rsid w:val="008D197B"/>
    <w:rsid w:val="0092418D"/>
    <w:rsid w:val="009346F0"/>
    <w:rsid w:val="00944E68"/>
    <w:rsid w:val="00952D24"/>
    <w:rsid w:val="00956C3E"/>
    <w:rsid w:val="009861EC"/>
    <w:rsid w:val="009A4578"/>
    <w:rsid w:val="009A6E83"/>
    <w:rsid w:val="009B287C"/>
    <w:rsid w:val="009B6645"/>
    <w:rsid w:val="009C28AA"/>
    <w:rsid w:val="009E61CB"/>
    <w:rsid w:val="009E6CAD"/>
    <w:rsid w:val="009F55D5"/>
    <w:rsid w:val="00A02F7C"/>
    <w:rsid w:val="00A11C39"/>
    <w:rsid w:val="00A372A7"/>
    <w:rsid w:val="00A37CF0"/>
    <w:rsid w:val="00A721E1"/>
    <w:rsid w:val="00A87525"/>
    <w:rsid w:val="00AA36DB"/>
    <w:rsid w:val="00AB14E6"/>
    <w:rsid w:val="00AD47B6"/>
    <w:rsid w:val="00B06276"/>
    <w:rsid w:val="00B12B5C"/>
    <w:rsid w:val="00B21157"/>
    <w:rsid w:val="00B22227"/>
    <w:rsid w:val="00B23DB5"/>
    <w:rsid w:val="00B43604"/>
    <w:rsid w:val="00B533F6"/>
    <w:rsid w:val="00B9421D"/>
    <w:rsid w:val="00BB1633"/>
    <w:rsid w:val="00BC414D"/>
    <w:rsid w:val="00BD0011"/>
    <w:rsid w:val="00BD2D50"/>
    <w:rsid w:val="00C17CB4"/>
    <w:rsid w:val="00C51603"/>
    <w:rsid w:val="00C656BA"/>
    <w:rsid w:val="00C85627"/>
    <w:rsid w:val="00C92195"/>
    <w:rsid w:val="00CA7391"/>
    <w:rsid w:val="00CD7122"/>
    <w:rsid w:val="00D16703"/>
    <w:rsid w:val="00D251BF"/>
    <w:rsid w:val="00D435BC"/>
    <w:rsid w:val="00D80045"/>
    <w:rsid w:val="00D914CC"/>
    <w:rsid w:val="00DB4934"/>
    <w:rsid w:val="00DC36B8"/>
    <w:rsid w:val="00DC48C0"/>
    <w:rsid w:val="00E0619D"/>
    <w:rsid w:val="00E21853"/>
    <w:rsid w:val="00E2410D"/>
    <w:rsid w:val="00E5430F"/>
    <w:rsid w:val="00E55AA8"/>
    <w:rsid w:val="00E8179D"/>
    <w:rsid w:val="00EA5F50"/>
    <w:rsid w:val="00EB3F1F"/>
    <w:rsid w:val="00F15B78"/>
    <w:rsid w:val="00F216D0"/>
    <w:rsid w:val="00F34A99"/>
    <w:rsid w:val="00F55FEE"/>
    <w:rsid w:val="00F652B7"/>
    <w:rsid w:val="00F94165"/>
    <w:rsid w:val="00F9609D"/>
    <w:rsid w:val="00FE489E"/>
    <w:rsid w:val="00FE6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DE778"/>
  <w15:chartTrackingRefBased/>
  <w15:docId w15:val="{E194879E-6BEC-4869-A0EB-971E52E8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C48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264C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350CB"/>
    <w:pPr>
      <w:keepNext/>
      <w:keepLines/>
      <w:spacing w:after="0"/>
      <w:jc w:val="both"/>
      <w:outlineLvl w:val="2"/>
    </w:pPr>
    <w:rPr>
      <w:rFonts w:ascii="Times New Roman" w:eastAsiaTheme="majorEastAsia" w:hAnsi="Times New Roman"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B1633"/>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BB1633"/>
    <w:pPr>
      <w:widowControl w:val="0"/>
      <w:autoSpaceDE w:val="0"/>
      <w:autoSpaceDN w:val="0"/>
      <w:spacing w:after="0" w:line="240" w:lineRule="auto"/>
    </w:pPr>
    <w:rPr>
      <w:rFonts w:ascii="Calibri" w:eastAsiaTheme="minorEastAsia" w:hAnsi="Calibri" w:cs="Calibri"/>
      <w:lang w:eastAsia="ru-RU"/>
    </w:rPr>
  </w:style>
  <w:style w:type="paragraph" w:styleId="a3">
    <w:name w:val="Normal (Web)"/>
    <w:basedOn w:val="a"/>
    <w:uiPriority w:val="99"/>
    <w:unhideWhenUsed/>
    <w:rsid w:val="005A6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unhideWhenUsed/>
    <w:rsid w:val="005A6455"/>
    <w:rPr>
      <w:color w:val="0000FF"/>
      <w:u w:val="single"/>
    </w:rPr>
  </w:style>
  <w:style w:type="paragraph" w:styleId="a5">
    <w:name w:val="header"/>
    <w:basedOn w:val="a"/>
    <w:link w:val="a6"/>
    <w:uiPriority w:val="99"/>
    <w:unhideWhenUsed/>
    <w:rsid w:val="008D197B"/>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sid w:val="008D197B"/>
    <w:rPr>
      <w:rFonts w:ascii="Calibri" w:eastAsia="Calibri" w:hAnsi="Calibri" w:cs="Times New Roman"/>
    </w:rPr>
  </w:style>
  <w:style w:type="paragraph" w:styleId="a7">
    <w:name w:val="Title"/>
    <w:basedOn w:val="a"/>
    <w:next w:val="a"/>
    <w:link w:val="a8"/>
    <w:uiPriority w:val="10"/>
    <w:qFormat/>
    <w:rsid w:val="00264C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7"/>
    <w:uiPriority w:val="10"/>
    <w:rsid w:val="00264C35"/>
    <w:rPr>
      <w:rFonts w:asciiTheme="majorHAnsi" w:eastAsiaTheme="majorEastAsia" w:hAnsiTheme="majorHAnsi" w:cstheme="majorBidi"/>
      <w:spacing w:val="-10"/>
      <w:kern w:val="28"/>
      <w:sz w:val="56"/>
      <w:szCs w:val="56"/>
    </w:rPr>
  </w:style>
  <w:style w:type="paragraph" w:styleId="a9">
    <w:name w:val="footer"/>
    <w:basedOn w:val="a"/>
    <w:link w:val="aa"/>
    <w:uiPriority w:val="99"/>
    <w:unhideWhenUsed/>
    <w:rsid w:val="00264C3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64C35"/>
  </w:style>
  <w:style w:type="character" w:styleId="ab">
    <w:name w:val="page number"/>
    <w:basedOn w:val="a0"/>
    <w:uiPriority w:val="99"/>
    <w:semiHidden/>
    <w:unhideWhenUsed/>
    <w:rsid w:val="00264C35"/>
  </w:style>
  <w:style w:type="character" w:customStyle="1" w:styleId="20">
    <w:name w:val="Заголовок 2 Знак"/>
    <w:basedOn w:val="a0"/>
    <w:link w:val="2"/>
    <w:rsid w:val="00264C3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5350CB"/>
    <w:rPr>
      <w:rFonts w:ascii="Times New Roman" w:eastAsiaTheme="majorEastAsia" w:hAnsi="Times New Roman" w:cstheme="majorBidi"/>
      <w:b/>
      <w:sz w:val="28"/>
      <w:szCs w:val="24"/>
    </w:rPr>
  </w:style>
  <w:style w:type="character" w:customStyle="1" w:styleId="10">
    <w:name w:val="Заголовок 1 Знак"/>
    <w:basedOn w:val="a0"/>
    <w:link w:val="1"/>
    <w:uiPriority w:val="9"/>
    <w:rsid w:val="00DC48C0"/>
    <w:rPr>
      <w:rFonts w:asciiTheme="majorHAnsi" w:eastAsiaTheme="majorEastAsia" w:hAnsiTheme="majorHAnsi" w:cstheme="majorBidi"/>
      <w:color w:val="2E74B5" w:themeColor="accent1" w:themeShade="BF"/>
      <w:sz w:val="32"/>
      <w:szCs w:val="32"/>
    </w:rPr>
  </w:style>
  <w:style w:type="paragraph" w:styleId="ac">
    <w:name w:val="No Spacing"/>
    <w:uiPriority w:val="1"/>
    <w:qFormat/>
    <w:rsid w:val="00F652B7"/>
    <w:pPr>
      <w:spacing w:after="0" w:line="240" w:lineRule="auto"/>
    </w:pPr>
  </w:style>
  <w:style w:type="paragraph" w:styleId="ad">
    <w:name w:val="Balloon Text"/>
    <w:basedOn w:val="a"/>
    <w:link w:val="ae"/>
    <w:uiPriority w:val="99"/>
    <w:semiHidden/>
    <w:unhideWhenUsed/>
    <w:rsid w:val="005213CF"/>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213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401944" TargetMode="External"/><Relationship Id="rId18" Type="http://schemas.openxmlformats.org/officeDocument/2006/relationships/hyperlink" Target="https://login.consultant.ru/link/?req=doc&amp;base=LAW&amp;n=67898" TargetMode="External"/><Relationship Id="rId26" Type="http://schemas.openxmlformats.org/officeDocument/2006/relationships/hyperlink" Target="https://login.consultant.ru/link/?req=doc&amp;base=MOB&amp;n=381807&amp;dst=100012" TargetMode="External"/><Relationship Id="rId39" Type="http://schemas.openxmlformats.org/officeDocument/2006/relationships/hyperlink" Target="https://login.consultant.ru/link/?req=doc&amp;base=STR&amp;n=26131" TargetMode="External"/><Relationship Id="rId21" Type="http://schemas.openxmlformats.org/officeDocument/2006/relationships/hyperlink" Target="https://login.consultant.ru/link/?req=doc&amp;base=MOB&amp;n=409518" TargetMode="External"/><Relationship Id="rId34" Type="http://schemas.openxmlformats.org/officeDocument/2006/relationships/hyperlink" Target="https://login.consultant.ru/link/?req=doc&amp;base=LAW&amp;n=460012" TargetMode="External"/><Relationship Id="rId42" Type="http://schemas.openxmlformats.org/officeDocument/2006/relationships/hyperlink" Target="https://login.consultant.ru/link/?req=doc&amp;base=LAW&amp;n=479826"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MOB&amp;n=296681&amp;dst=100009" TargetMode="External"/><Relationship Id="rId29" Type="http://schemas.openxmlformats.org/officeDocument/2006/relationships/hyperlink" Target="https://login.consultant.ru/link/?req=doc&amp;base=LAW&amp;n=4542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0012" TargetMode="External"/><Relationship Id="rId24" Type="http://schemas.openxmlformats.org/officeDocument/2006/relationships/hyperlink" Target="https://login.consultant.ru/link/?req=doc&amp;base=MOB&amp;n=409518" TargetMode="External"/><Relationship Id="rId32" Type="http://schemas.openxmlformats.org/officeDocument/2006/relationships/hyperlink" Target="https://login.consultant.ru/link/?req=doc&amp;base=LAW&amp;n=454318&amp;dst=2487" TargetMode="External"/><Relationship Id="rId37" Type="http://schemas.openxmlformats.org/officeDocument/2006/relationships/hyperlink" Target="https://login.consultant.ru/link/?req=doc&amp;base=LAW&amp;n=322547" TargetMode="External"/><Relationship Id="rId40" Type="http://schemas.openxmlformats.org/officeDocument/2006/relationships/hyperlink" Target="https://login.consultant.ru/link/?req=doc&amp;base=LAW&amp;n=286119" TargetMode="External"/><Relationship Id="rId45" Type="http://schemas.openxmlformats.org/officeDocument/2006/relationships/hyperlink" Target="https://login.consultant.ru/link/?req=doc&amp;base=MOB&amp;n=409513" TargetMode="External"/><Relationship Id="rId5" Type="http://schemas.openxmlformats.org/officeDocument/2006/relationships/webSettings" Target="webSettings.xml"/><Relationship Id="rId15" Type="http://schemas.openxmlformats.org/officeDocument/2006/relationships/hyperlink" Target="https://login.consultant.ru/link/?req=doc&amp;base=OTN&amp;n=8841" TargetMode="External"/><Relationship Id="rId23" Type="http://schemas.openxmlformats.org/officeDocument/2006/relationships/hyperlink" Target="https://login.consultant.ru/link/?req=doc&amp;base=LAW&amp;n=461843" TargetMode="External"/><Relationship Id="rId28" Type="http://schemas.openxmlformats.org/officeDocument/2006/relationships/hyperlink" Target="https://login.consultant.ru/link/?req=doc&amp;base=MOB&amp;n=409518" TargetMode="External"/><Relationship Id="rId36" Type="http://schemas.openxmlformats.org/officeDocument/2006/relationships/hyperlink" Target="https://login.consultant.ru/link/?req=doc&amp;base=STR&amp;n=26131" TargetMode="External"/><Relationship Id="rId10" Type="http://schemas.openxmlformats.org/officeDocument/2006/relationships/hyperlink" Target="https://login.consultant.ru/link/?req=doc&amp;base=MOB&amp;n=409518" TargetMode="External"/><Relationship Id="rId19" Type="http://schemas.openxmlformats.org/officeDocument/2006/relationships/hyperlink" Target="https://login.consultant.ru/link/?req=doc&amp;base=MOB&amp;n=384488" TargetMode="External"/><Relationship Id="rId31" Type="http://schemas.openxmlformats.org/officeDocument/2006/relationships/hyperlink" Target="https://login.consultant.ru/link/?req=doc&amp;base=MOB&amp;n=391747&amp;dst=100024" TargetMode="External"/><Relationship Id="rId44" Type="http://schemas.openxmlformats.org/officeDocument/2006/relationships/hyperlink" Target="https://login.consultant.ru/link/?req=doc&amp;base=MOB&amp;n=409518" TargetMode="External"/><Relationship Id="rId4" Type="http://schemas.openxmlformats.org/officeDocument/2006/relationships/settings" Target="settings.xml"/><Relationship Id="rId9" Type="http://schemas.openxmlformats.org/officeDocument/2006/relationships/hyperlink" Target="https://login.consultant.ru/link/?req=doc&amp;base=LAW&amp;n=466001" TargetMode="External"/><Relationship Id="rId14" Type="http://schemas.openxmlformats.org/officeDocument/2006/relationships/hyperlink" Target="https://login.consultant.ru/link/?req=doc&amp;base=MOB&amp;n=305556" TargetMode="External"/><Relationship Id="rId22" Type="http://schemas.openxmlformats.org/officeDocument/2006/relationships/hyperlink" Target="https://login.consultant.ru/link/?req=doc&amp;base=LAW&amp;n=460012" TargetMode="External"/><Relationship Id="rId27" Type="http://schemas.openxmlformats.org/officeDocument/2006/relationships/hyperlink" Target="https://login.consultant.ru/link/?req=doc&amp;base=STR&amp;n=20739" TargetMode="External"/><Relationship Id="rId30" Type="http://schemas.openxmlformats.org/officeDocument/2006/relationships/hyperlink" Target="https://login.consultant.ru/link/?req=doc&amp;base=LAW&amp;n=454235" TargetMode="External"/><Relationship Id="rId35" Type="http://schemas.openxmlformats.org/officeDocument/2006/relationships/hyperlink" Target="https://login.consultant.ru/link/?req=doc&amp;base=LAW&amp;n=461843" TargetMode="External"/><Relationship Id="rId43" Type="http://schemas.openxmlformats.org/officeDocument/2006/relationships/hyperlink" Target="https://login.consultant.ru/link/?req=doc&amp;base=MOB&amp;n=409518"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login.consultant.ru/link/?req=doc&amp;base=MOB&amp;n=362913" TargetMode="External"/><Relationship Id="rId17" Type="http://schemas.openxmlformats.org/officeDocument/2006/relationships/hyperlink" Target="https://login.consultant.ru/link/?req=doc&amp;base=LAW&amp;n=470057&amp;dst=100019" TargetMode="External"/><Relationship Id="rId25" Type="http://schemas.openxmlformats.org/officeDocument/2006/relationships/hyperlink" Target="https://login.consultant.ru/link/?req=doc&amp;base=MOB&amp;n=390114" TargetMode="External"/><Relationship Id="rId33" Type="http://schemas.openxmlformats.org/officeDocument/2006/relationships/hyperlink" Target="https://login.consultant.ru/link/?req=doc&amp;base=MOB&amp;n=409619" TargetMode="External"/><Relationship Id="rId38" Type="http://schemas.openxmlformats.org/officeDocument/2006/relationships/hyperlink" Target="https://login.consultant.ru/link/?req=doc&amp;base=STR&amp;n=26131" TargetMode="External"/><Relationship Id="rId46" Type="http://schemas.openxmlformats.org/officeDocument/2006/relationships/fontTable" Target="fontTable.xml"/><Relationship Id="rId20" Type="http://schemas.openxmlformats.org/officeDocument/2006/relationships/hyperlink" Target="https://login.consultant.ru/link/?req=doc&amp;base=LAW&amp;n=480809" TargetMode="External"/><Relationship Id="rId41" Type="http://schemas.openxmlformats.org/officeDocument/2006/relationships/hyperlink" Target="https://login.consultant.ru/link/?req=doc&amp;base=MOB&amp;n=409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E84F0-CEA9-4DF5-85F0-D533331A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226</Pages>
  <Words>75325</Words>
  <Characters>429354</Characters>
  <Application>Microsoft Office Word</Application>
  <DocSecurity>0</DocSecurity>
  <Lines>3577</Lines>
  <Paragraphs>1007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Владимировна Кротова</dc:creator>
  <cp:keywords/>
  <dc:description/>
  <cp:lastModifiedBy>Богачев Иван Викторович</cp:lastModifiedBy>
  <cp:revision>7</cp:revision>
  <dcterms:created xsi:type="dcterms:W3CDTF">2025-09-11T11:26:00Z</dcterms:created>
  <dcterms:modified xsi:type="dcterms:W3CDTF">2026-04-01T12:03:00Z</dcterms:modified>
</cp:coreProperties>
</file>