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880" w:rsidRPr="00B15588" w:rsidRDefault="00932880" w:rsidP="00932880">
      <w:pPr>
        <w:widowControl w:val="0"/>
        <w:autoSpaceDE w:val="0"/>
        <w:autoSpaceDN w:val="0"/>
        <w:adjustRightInd w:val="0"/>
        <w:spacing w:after="0" w:line="240" w:lineRule="auto"/>
        <w:jc w:val="center"/>
        <w:rPr>
          <w:rFonts w:ascii="Arial" w:eastAsia="Calibri" w:hAnsi="Arial" w:cs="Arial"/>
          <w:bCs/>
          <w:color w:val="00000A"/>
          <w:sz w:val="24"/>
          <w:szCs w:val="24"/>
        </w:rPr>
      </w:pPr>
      <w:r w:rsidRPr="00B15588">
        <w:rPr>
          <w:rFonts w:ascii="Arial" w:eastAsia="Calibri" w:hAnsi="Arial" w:cs="Arial"/>
          <w:bCs/>
          <w:color w:val="00000A"/>
          <w:sz w:val="24"/>
          <w:szCs w:val="24"/>
        </w:rPr>
        <w:t>ГЛАВА</w:t>
      </w:r>
    </w:p>
    <w:p w:rsidR="00932880" w:rsidRPr="00476971" w:rsidRDefault="00932880" w:rsidP="00932880">
      <w:pPr>
        <w:widowControl w:val="0"/>
        <w:autoSpaceDE w:val="0"/>
        <w:autoSpaceDN w:val="0"/>
        <w:adjustRightInd w:val="0"/>
        <w:spacing w:after="0" w:line="240" w:lineRule="auto"/>
        <w:jc w:val="center"/>
        <w:rPr>
          <w:rFonts w:ascii="Arial" w:eastAsia="Calibri" w:hAnsi="Arial" w:cs="Arial"/>
          <w:bCs/>
          <w:color w:val="00000A"/>
          <w:sz w:val="24"/>
          <w:szCs w:val="24"/>
        </w:rPr>
      </w:pPr>
      <w:r w:rsidRPr="00476971">
        <w:rPr>
          <w:rFonts w:ascii="Arial" w:eastAsia="Calibri" w:hAnsi="Arial" w:cs="Arial"/>
          <w:bCs/>
          <w:color w:val="00000A"/>
          <w:sz w:val="24"/>
          <w:szCs w:val="24"/>
        </w:rPr>
        <w:t>ГОРОДА ЛОБНЯ</w:t>
      </w:r>
    </w:p>
    <w:p w:rsidR="00932880" w:rsidRPr="00476971" w:rsidRDefault="00932880" w:rsidP="00932880">
      <w:pPr>
        <w:widowControl w:val="0"/>
        <w:autoSpaceDE w:val="0"/>
        <w:autoSpaceDN w:val="0"/>
        <w:adjustRightInd w:val="0"/>
        <w:spacing w:after="0" w:line="240" w:lineRule="auto"/>
        <w:jc w:val="center"/>
        <w:rPr>
          <w:rFonts w:ascii="Arial" w:eastAsia="Calibri" w:hAnsi="Arial" w:cs="Arial"/>
          <w:bCs/>
          <w:color w:val="00000A"/>
          <w:sz w:val="24"/>
          <w:szCs w:val="24"/>
        </w:rPr>
      </w:pPr>
      <w:r w:rsidRPr="00476971">
        <w:rPr>
          <w:rFonts w:ascii="Arial" w:eastAsia="Calibri" w:hAnsi="Arial" w:cs="Arial"/>
          <w:bCs/>
          <w:color w:val="00000A"/>
          <w:sz w:val="24"/>
          <w:szCs w:val="24"/>
        </w:rPr>
        <w:t>МОСКОВСКОЙ ОБЛАСТИ</w:t>
      </w:r>
    </w:p>
    <w:p w:rsidR="00932880" w:rsidRPr="00476971" w:rsidRDefault="00932880" w:rsidP="00932880">
      <w:pPr>
        <w:widowControl w:val="0"/>
        <w:autoSpaceDE w:val="0"/>
        <w:autoSpaceDN w:val="0"/>
        <w:adjustRightInd w:val="0"/>
        <w:spacing w:after="0" w:line="240" w:lineRule="auto"/>
        <w:jc w:val="center"/>
        <w:rPr>
          <w:rFonts w:ascii="Arial" w:eastAsia="Calibri" w:hAnsi="Arial" w:cs="Arial"/>
          <w:bCs/>
          <w:color w:val="00000A"/>
          <w:sz w:val="24"/>
          <w:szCs w:val="24"/>
        </w:rPr>
      </w:pPr>
      <w:r w:rsidRPr="00476971">
        <w:rPr>
          <w:rFonts w:ascii="Arial" w:eastAsia="Calibri" w:hAnsi="Arial" w:cs="Arial"/>
          <w:bCs/>
          <w:color w:val="00000A"/>
          <w:sz w:val="24"/>
          <w:szCs w:val="24"/>
        </w:rPr>
        <w:t>ПОСТАНОВЛЕНИЕ</w:t>
      </w:r>
    </w:p>
    <w:p w:rsidR="00932880" w:rsidRPr="00B15588" w:rsidRDefault="00932880" w:rsidP="00932880">
      <w:pPr>
        <w:widowControl w:val="0"/>
        <w:autoSpaceDE w:val="0"/>
        <w:autoSpaceDN w:val="0"/>
        <w:adjustRightInd w:val="0"/>
        <w:spacing w:after="0" w:line="240" w:lineRule="auto"/>
        <w:jc w:val="center"/>
        <w:rPr>
          <w:rFonts w:ascii="Arial" w:eastAsia="Calibri" w:hAnsi="Arial" w:cs="Arial"/>
          <w:bCs/>
          <w:color w:val="00000A"/>
          <w:sz w:val="24"/>
          <w:szCs w:val="24"/>
        </w:rPr>
      </w:pPr>
      <w:r w:rsidRPr="00476971">
        <w:rPr>
          <w:rFonts w:ascii="Arial" w:eastAsia="Calibri" w:hAnsi="Arial" w:cs="Arial"/>
          <w:bCs/>
          <w:color w:val="00000A"/>
          <w:sz w:val="24"/>
          <w:szCs w:val="24"/>
        </w:rPr>
        <w:t xml:space="preserve">от </w:t>
      </w:r>
      <w:r>
        <w:rPr>
          <w:rFonts w:ascii="Arial" w:eastAsia="Calibri" w:hAnsi="Arial" w:cs="Arial"/>
          <w:bCs/>
          <w:color w:val="00000A"/>
          <w:sz w:val="24"/>
          <w:szCs w:val="24"/>
        </w:rPr>
        <w:t>17.09.2021 № 1153</w:t>
      </w:r>
    </w:p>
    <w:p w:rsidR="00932880" w:rsidRDefault="00932880" w:rsidP="00932880">
      <w:pPr>
        <w:spacing w:after="0" w:line="276" w:lineRule="auto"/>
        <w:jc w:val="both"/>
        <w:rPr>
          <w:rFonts w:ascii="Arial" w:hAnsi="Arial" w:cs="Arial"/>
          <w:sz w:val="24"/>
          <w:szCs w:val="24"/>
        </w:rPr>
      </w:pPr>
    </w:p>
    <w:p w:rsidR="00932880" w:rsidRPr="00932880" w:rsidRDefault="00932880" w:rsidP="00932880">
      <w:pPr>
        <w:spacing w:after="0" w:line="276" w:lineRule="auto"/>
        <w:jc w:val="both"/>
        <w:rPr>
          <w:rFonts w:ascii="Arial" w:hAnsi="Arial" w:cs="Arial"/>
          <w:sz w:val="24"/>
          <w:szCs w:val="24"/>
        </w:rPr>
      </w:pPr>
      <w:r w:rsidRPr="00932880">
        <w:rPr>
          <w:rFonts w:ascii="Arial" w:hAnsi="Arial" w:cs="Arial"/>
          <w:sz w:val="24"/>
          <w:szCs w:val="24"/>
        </w:rPr>
        <w:t>О внесении изменений в муниципальную программу</w:t>
      </w:r>
    </w:p>
    <w:p w:rsidR="00932880" w:rsidRPr="00932880" w:rsidRDefault="00932880" w:rsidP="00932880">
      <w:pPr>
        <w:spacing w:after="0" w:line="276" w:lineRule="auto"/>
        <w:jc w:val="both"/>
        <w:rPr>
          <w:rFonts w:ascii="Arial" w:hAnsi="Arial" w:cs="Arial"/>
          <w:sz w:val="24"/>
          <w:szCs w:val="24"/>
        </w:rPr>
      </w:pPr>
      <w:r w:rsidRPr="00932880">
        <w:rPr>
          <w:rFonts w:ascii="Arial" w:hAnsi="Arial" w:cs="Arial"/>
          <w:sz w:val="24"/>
          <w:szCs w:val="24"/>
        </w:rPr>
        <w:t xml:space="preserve">«Формирование современной комфортной городской </w:t>
      </w:r>
    </w:p>
    <w:p w:rsidR="00932880" w:rsidRPr="00932880" w:rsidRDefault="00932880" w:rsidP="00932880">
      <w:pPr>
        <w:spacing w:after="0"/>
        <w:rPr>
          <w:rFonts w:ascii="Arial" w:hAnsi="Arial" w:cs="Arial"/>
          <w:sz w:val="24"/>
          <w:szCs w:val="24"/>
        </w:rPr>
      </w:pPr>
      <w:r w:rsidRPr="00932880">
        <w:rPr>
          <w:rFonts w:ascii="Arial" w:hAnsi="Arial" w:cs="Arial"/>
          <w:sz w:val="24"/>
          <w:szCs w:val="24"/>
        </w:rPr>
        <w:t xml:space="preserve">среды» на 2020-2024 годы, </w:t>
      </w:r>
    </w:p>
    <w:p w:rsidR="00932880" w:rsidRPr="00932880" w:rsidRDefault="00932880" w:rsidP="00932880">
      <w:pPr>
        <w:spacing w:after="0" w:line="276" w:lineRule="auto"/>
        <w:jc w:val="both"/>
        <w:rPr>
          <w:rFonts w:ascii="Arial" w:hAnsi="Arial" w:cs="Arial"/>
          <w:sz w:val="24"/>
          <w:szCs w:val="24"/>
        </w:rPr>
      </w:pPr>
      <w:r w:rsidRPr="00932880">
        <w:rPr>
          <w:rFonts w:ascii="Arial" w:hAnsi="Arial" w:cs="Arial"/>
          <w:sz w:val="24"/>
          <w:szCs w:val="24"/>
        </w:rPr>
        <w:t>утвержденную постановлением Главы городского</w:t>
      </w:r>
    </w:p>
    <w:p w:rsidR="00932880" w:rsidRPr="00932880" w:rsidRDefault="00932880" w:rsidP="00932880">
      <w:pPr>
        <w:spacing w:after="0" w:line="276" w:lineRule="auto"/>
        <w:jc w:val="both"/>
        <w:rPr>
          <w:rFonts w:ascii="Arial" w:hAnsi="Arial" w:cs="Arial"/>
          <w:color w:val="FF0000"/>
          <w:sz w:val="24"/>
          <w:szCs w:val="24"/>
        </w:rPr>
      </w:pPr>
      <w:r w:rsidRPr="00932880">
        <w:rPr>
          <w:rFonts w:ascii="Arial" w:hAnsi="Arial" w:cs="Arial"/>
          <w:sz w:val="24"/>
          <w:szCs w:val="24"/>
        </w:rPr>
        <w:t xml:space="preserve">округа Лобня </w:t>
      </w:r>
      <w:bookmarkStart w:id="0" w:name="_Hlk38034930"/>
      <w:r w:rsidRPr="00932880">
        <w:rPr>
          <w:rFonts w:ascii="Arial" w:hAnsi="Arial" w:cs="Arial"/>
          <w:sz w:val="24"/>
          <w:szCs w:val="24"/>
        </w:rPr>
        <w:t>от 27.12.2019 года №18</w:t>
      </w:r>
      <w:bookmarkEnd w:id="0"/>
      <w:r w:rsidRPr="00932880">
        <w:rPr>
          <w:rFonts w:ascii="Arial" w:hAnsi="Arial" w:cs="Arial"/>
          <w:sz w:val="24"/>
          <w:szCs w:val="24"/>
        </w:rPr>
        <w:t>82</w:t>
      </w:r>
      <w:r w:rsidRPr="00932880">
        <w:rPr>
          <w:rFonts w:ascii="Arial" w:hAnsi="Arial" w:cs="Arial"/>
          <w:color w:val="FF0000"/>
          <w:sz w:val="24"/>
          <w:szCs w:val="24"/>
        </w:rPr>
        <w:t xml:space="preserve"> </w:t>
      </w:r>
    </w:p>
    <w:p w:rsidR="00932880" w:rsidRPr="00932880" w:rsidRDefault="00932880" w:rsidP="00932880">
      <w:pPr>
        <w:spacing w:after="0" w:line="276" w:lineRule="auto"/>
        <w:jc w:val="both"/>
        <w:rPr>
          <w:rFonts w:ascii="Arial" w:hAnsi="Arial" w:cs="Arial"/>
          <w:sz w:val="24"/>
          <w:szCs w:val="24"/>
        </w:rPr>
      </w:pPr>
    </w:p>
    <w:p w:rsidR="00932880" w:rsidRPr="00932880" w:rsidRDefault="00932880" w:rsidP="00932880">
      <w:pPr>
        <w:spacing w:after="0" w:line="276" w:lineRule="auto"/>
        <w:ind w:firstLine="709"/>
        <w:jc w:val="both"/>
        <w:rPr>
          <w:rFonts w:ascii="Arial" w:hAnsi="Arial" w:cs="Arial"/>
          <w:sz w:val="24"/>
          <w:szCs w:val="24"/>
        </w:rPr>
      </w:pPr>
      <w:r w:rsidRPr="00932880">
        <w:rPr>
          <w:rFonts w:ascii="Arial" w:hAnsi="Arial" w:cs="Arial"/>
          <w:sz w:val="24"/>
          <w:szCs w:val="24"/>
        </w:rPr>
        <w:t>В соответствии с Федеральным законом от 06.10.2003 №131-ФЗ «Об общих принципах организации местного самоуправления в Российской Федерации», Уставом городского округа Лобня, государственной программой Московской области «Формирование современной комфортной городской среды», утверждённой Постановлением Правительства МО от 17.10.2017 N 864/38 и с целью актуализации муниципальной программы городского округа Лобня Московской области «Формирование современной комфортной городской среды» на 2020-2024 годы,</w:t>
      </w:r>
    </w:p>
    <w:p w:rsidR="00932880" w:rsidRPr="00932880" w:rsidRDefault="00932880" w:rsidP="00932880">
      <w:pPr>
        <w:spacing w:after="0" w:line="276" w:lineRule="auto"/>
        <w:jc w:val="both"/>
        <w:rPr>
          <w:rFonts w:ascii="Arial" w:hAnsi="Arial" w:cs="Arial"/>
          <w:sz w:val="24"/>
          <w:szCs w:val="24"/>
        </w:rPr>
      </w:pPr>
    </w:p>
    <w:p w:rsidR="00932880" w:rsidRPr="00932880" w:rsidRDefault="00932880" w:rsidP="00932880">
      <w:pPr>
        <w:spacing w:after="0" w:line="276" w:lineRule="auto"/>
        <w:jc w:val="both"/>
        <w:rPr>
          <w:rFonts w:ascii="Arial" w:hAnsi="Arial" w:cs="Arial"/>
          <w:sz w:val="24"/>
          <w:szCs w:val="24"/>
        </w:rPr>
      </w:pPr>
      <w:r w:rsidRPr="00932880">
        <w:rPr>
          <w:rFonts w:ascii="Arial" w:hAnsi="Arial" w:cs="Arial"/>
          <w:sz w:val="24"/>
          <w:szCs w:val="24"/>
        </w:rPr>
        <w:t>Постановляю:</w:t>
      </w:r>
    </w:p>
    <w:p w:rsidR="00932880" w:rsidRPr="00932880" w:rsidRDefault="00932880" w:rsidP="00932880">
      <w:pPr>
        <w:spacing w:after="0" w:line="276" w:lineRule="auto"/>
        <w:jc w:val="both"/>
        <w:rPr>
          <w:rFonts w:ascii="Arial" w:hAnsi="Arial" w:cs="Arial"/>
          <w:sz w:val="24"/>
          <w:szCs w:val="24"/>
        </w:rPr>
      </w:pPr>
    </w:p>
    <w:p w:rsidR="00932880" w:rsidRPr="00932880" w:rsidRDefault="00932880" w:rsidP="00932880">
      <w:pPr>
        <w:pStyle w:val="a3"/>
        <w:numPr>
          <w:ilvl w:val="0"/>
          <w:numId w:val="1"/>
        </w:numPr>
        <w:spacing w:after="0"/>
        <w:ind w:left="357" w:hanging="357"/>
        <w:jc w:val="both"/>
        <w:rPr>
          <w:rFonts w:ascii="Arial" w:hAnsi="Arial" w:cs="Arial"/>
          <w:sz w:val="24"/>
          <w:szCs w:val="24"/>
        </w:rPr>
      </w:pPr>
      <w:r w:rsidRPr="00932880">
        <w:rPr>
          <w:rFonts w:ascii="Arial" w:hAnsi="Arial" w:cs="Arial"/>
          <w:sz w:val="24"/>
          <w:szCs w:val="24"/>
        </w:rPr>
        <w:t>Постановление Главы городского округа Лобня от 27.12.2019 года №1882 взять за основу.</w:t>
      </w:r>
    </w:p>
    <w:p w:rsidR="00932880" w:rsidRPr="00932880" w:rsidRDefault="00932880" w:rsidP="00932880">
      <w:pPr>
        <w:spacing w:after="0"/>
        <w:jc w:val="both"/>
        <w:rPr>
          <w:rFonts w:ascii="Arial" w:hAnsi="Arial" w:cs="Arial"/>
          <w:sz w:val="24"/>
          <w:szCs w:val="24"/>
        </w:rPr>
      </w:pPr>
    </w:p>
    <w:p w:rsidR="00932880" w:rsidRPr="00932880" w:rsidRDefault="00932880" w:rsidP="00932880">
      <w:pPr>
        <w:pStyle w:val="a3"/>
        <w:numPr>
          <w:ilvl w:val="0"/>
          <w:numId w:val="1"/>
        </w:numPr>
        <w:spacing w:after="0"/>
        <w:jc w:val="both"/>
        <w:rPr>
          <w:rFonts w:ascii="Arial" w:hAnsi="Arial" w:cs="Arial"/>
          <w:sz w:val="24"/>
          <w:szCs w:val="24"/>
        </w:rPr>
      </w:pPr>
      <w:r w:rsidRPr="00932880">
        <w:rPr>
          <w:rFonts w:ascii="Arial" w:hAnsi="Arial" w:cs="Arial"/>
          <w:sz w:val="24"/>
          <w:szCs w:val="24"/>
        </w:rPr>
        <w:t>Внести в муниципальную программу «Формирование современной комфортной городской среды» на 2020-2024 годы, утвержденную постановлением Главы городского округа Лобня от 27.12.2019 года №1882, следующие изменения:</w:t>
      </w:r>
    </w:p>
    <w:p w:rsidR="00932880" w:rsidRPr="00932880" w:rsidRDefault="00932880" w:rsidP="00932880">
      <w:pPr>
        <w:pStyle w:val="a3"/>
        <w:numPr>
          <w:ilvl w:val="1"/>
          <w:numId w:val="1"/>
        </w:numPr>
        <w:spacing w:after="0" w:line="276" w:lineRule="auto"/>
        <w:ind w:left="851" w:hanging="491"/>
        <w:jc w:val="both"/>
        <w:rPr>
          <w:rFonts w:ascii="Arial" w:hAnsi="Arial" w:cs="Arial"/>
          <w:sz w:val="24"/>
          <w:szCs w:val="24"/>
        </w:rPr>
      </w:pPr>
      <w:r w:rsidRPr="00932880">
        <w:rPr>
          <w:rFonts w:ascii="Arial" w:hAnsi="Arial" w:cs="Arial"/>
          <w:sz w:val="24"/>
          <w:szCs w:val="24"/>
        </w:rPr>
        <w:t xml:space="preserve">Паспорт муниципальной программы «Формирование современной комфортной городской среды» </w:t>
      </w:r>
      <w:r w:rsidRPr="00932880">
        <w:rPr>
          <w:rFonts w:ascii="Arial" w:eastAsia="Times New Roman" w:hAnsi="Arial" w:cs="Arial"/>
          <w:sz w:val="24"/>
          <w:szCs w:val="24"/>
          <w:lang w:eastAsia="ru-RU"/>
        </w:rPr>
        <w:t xml:space="preserve">(Приложение № 1 к постановлению Главы городского округа Лобня </w:t>
      </w:r>
      <w:r w:rsidRPr="00932880">
        <w:rPr>
          <w:rFonts w:ascii="Arial" w:hAnsi="Arial" w:cs="Arial"/>
          <w:sz w:val="24"/>
          <w:szCs w:val="24"/>
        </w:rPr>
        <w:t>от 27.12.2019 года №1882</w:t>
      </w:r>
      <w:r w:rsidRPr="00932880">
        <w:rPr>
          <w:rFonts w:ascii="Arial" w:eastAsia="Times New Roman" w:hAnsi="Arial" w:cs="Arial"/>
          <w:sz w:val="24"/>
          <w:szCs w:val="24"/>
          <w:lang w:eastAsia="ru-RU"/>
        </w:rPr>
        <w:t>)</w:t>
      </w:r>
      <w:r w:rsidRPr="00932880">
        <w:rPr>
          <w:rFonts w:ascii="Arial" w:hAnsi="Arial" w:cs="Arial"/>
          <w:sz w:val="24"/>
          <w:szCs w:val="24"/>
        </w:rPr>
        <w:t xml:space="preserve"> изложить в новой редакции согласно приложению № 1 к настоящему Постановлению.</w:t>
      </w:r>
    </w:p>
    <w:p w:rsidR="00932880" w:rsidRPr="00932880" w:rsidRDefault="00932880" w:rsidP="00932880">
      <w:pPr>
        <w:pStyle w:val="a3"/>
        <w:numPr>
          <w:ilvl w:val="1"/>
          <w:numId w:val="1"/>
        </w:numPr>
        <w:spacing w:after="0" w:line="276" w:lineRule="auto"/>
        <w:ind w:left="851" w:hanging="491"/>
        <w:jc w:val="both"/>
        <w:rPr>
          <w:rFonts w:ascii="Arial" w:hAnsi="Arial" w:cs="Arial"/>
          <w:sz w:val="24"/>
          <w:szCs w:val="24"/>
        </w:rPr>
      </w:pPr>
      <w:r w:rsidRPr="00932880">
        <w:rPr>
          <w:rFonts w:ascii="Arial" w:hAnsi="Arial" w:cs="Arial"/>
          <w:sz w:val="24"/>
          <w:szCs w:val="24"/>
        </w:rPr>
        <w:t xml:space="preserve">Планируемые результаты реализации муниципальной программы «Формирование современной комфортной городской среды» </w:t>
      </w:r>
      <w:r w:rsidRPr="00932880">
        <w:rPr>
          <w:rFonts w:ascii="Arial" w:eastAsia="Times New Roman" w:hAnsi="Arial" w:cs="Arial"/>
          <w:sz w:val="24"/>
          <w:szCs w:val="24"/>
          <w:lang w:eastAsia="ru-RU"/>
        </w:rPr>
        <w:t xml:space="preserve">(Приложение № 2 к постановлению Главы городского округа Лобня </w:t>
      </w:r>
      <w:r w:rsidRPr="00932880">
        <w:rPr>
          <w:rFonts w:ascii="Arial" w:hAnsi="Arial" w:cs="Arial"/>
          <w:sz w:val="24"/>
          <w:szCs w:val="24"/>
        </w:rPr>
        <w:t>от 27.12.2019 года №1882</w:t>
      </w:r>
      <w:r w:rsidRPr="00932880">
        <w:rPr>
          <w:rFonts w:ascii="Arial" w:eastAsia="Times New Roman" w:hAnsi="Arial" w:cs="Arial"/>
          <w:sz w:val="24"/>
          <w:szCs w:val="24"/>
          <w:lang w:eastAsia="ru-RU"/>
        </w:rPr>
        <w:t>)</w:t>
      </w:r>
      <w:r w:rsidRPr="00932880">
        <w:rPr>
          <w:rFonts w:ascii="Arial" w:hAnsi="Arial" w:cs="Arial"/>
          <w:sz w:val="24"/>
          <w:szCs w:val="24"/>
        </w:rPr>
        <w:t xml:space="preserve"> изложить в новой редакции согласно приложению № 2 к настоящему Постановлению.</w:t>
      </w:r>
    </w:p>
    <w:p w:rsidR="00932880" w:rsidRPr="00932880" w:rsidRDefault="00932880" w:rsidP="00932880">
      <w:pPr>
        <w:pStyle w:val="a3"/>
        <w:numPr>
          <w:ilvl w:val="1"/>
          <w:numId w:val="1"/>
        </w:numPr>
        <w:spacing w:after="0" w:line="276" w:lineRule="auto"/>
        <w:ind w:left="851" w:hanging="491"/>
        <w:jc w:val="both"/>
        <w:rPr>
          <w:rFonts w:ascii="Arial" w:hAnsi="Arial" w:cs="Arial"/>
          <w:sz w:val="24"/>
          <w:szCs w:val="24"/>
        </w:rPr>
      </w:pPr>
      <w:r w:rsidRPr="00932880">
        <w:rPr>
          <w:rFonts w:ascii="Arial" w:hAnsi="Arial" w:cs="Arial"/>
          <w:sz w:val="24"/>
          <w:szCs w:val="24"/>
        </w:rPr>
        <w:t xml:space="preserve">Паспорт подпрограммы </w:t>
      </w:r>
      <w:r w:rsidRPr="00932880">
        <w:rPr>
          <w:rFonts w:ascii="Arial" w:hAnsi="Arial" w:cs="Arial"/>
          <w:sz w:val="24"/>
          <w:szCs w:val="24"/>
          <w:lang w:val="en-US"/>
        </w:rPr>
        <w:t>I</w:t>
      </w:r>
      <w:r w:rsidRPr="00932880">
        <w:rPr>
          <w:rFonts w:ascii="Arial" w:hAnsi="Arial" w:cs="Arial"/>
          <w:sz w:val="24"/>
          <w:szCs w:val="24"/>
        </w:rPr>
        <w:t xml:space="preserve"> «Комфортная городская среда» (Приложение № 3 к постановлению Главы городского округа Лобня от 27.12.2019 года №1882) изложить в новой редакции согласно приложению № 3 к настоящему Постановлению.</w:t>
      </w:r>
    </w:p>
    <w:p w:rsidR="00932880" w:rsidRPr="00932880" w:rsidRDefault="00932880" w:rsidP="00932880">
      <w:pPr>
        <w:pStyle w:val="a3"/>
        <w:numPr>
          <w:ilvl w:val="1"/>
          <w:numId w:val="1"/>
        </w:numPr>
        <w:spacing w:after="0" w:line="276" w:lineRule="auto"/>
        <w:ind w:left="851" w:hanging="491"/>
        <w:jc w:val="both"/>
        <w:rPr>
          <w:rFonts w:ascii="Arial" w:hAnsi="Arial" w:cs="Arial"/>
          <w:sz w:val="24"/>
          <w:szCs w:val="24"/>
        </w:rPr>
      </w:pPr>
      <w:r w:rsidRPr="00932880">
        <w:rPr>
          <w:rFonts w:ascii="Arial" w:hAnsi="Arial" w:cs="Arial"/>
          <w:sz w:val="24"/>
          <w:szCs w:val="24"/>
        </w:rPr>
        <w:t xml:space="preserve">Перечень мероприятий подпрограммы № </w:t>
      </w:r>
      <w:r w:rsidRPr="00932880">
        <w:rPr>
          <w:rFonts w:ascii="Arial" w:hAnsi="Arial" w:cs="Arial"/>
          <w:sz w:val="24"/>
          <w:szCs w:val="24"/>
          <w:lang w:val="en-US"/>
        </w:rPr>
        <w:t>I</w:t>
      </w:r>
      <w:r w:rsidRPr="00932880">
        <w:rPr>
          <w:rFonts w:ascii="Arial" w:hAnsi="Arial" w:cs="Arial"/>
          <w:sz w:val="24"/>
          <w:szCs w:val="24"/>
        </w:rPr>
        <w:t xml:space="preserve"> «Комфортная городская среда» (Приложение № 4 к постановлению Главы городского округа Лобня от 27.12.2019 года №1882) изложить в новой редакции согласно приложению № 4 к настоящему Постановлению.</w:t>
      </w:r>
    </w:p>
    <w:p w:rsidR="00932880" w:rsidRPr="00932880" w:rsidRDefault="00932880" w:rsidP="00932880">
      <w:pPr>
        <w:pStyle w:val="a3"/>
        <w:numPr>
          <w:ilvl w:val="1"/>
          <w:numId w:val="1"/>
        </w:numPr>
        <w:spacing w:after="0" w:line="276" w:lineRule="auto"/>
        <w:ind w:left="851" w:hanging="491"/>
        <w:jc w:val="both"/>
        <w:rPr>
          <w:rFonts w:ascii="Arial" w:hAnsi="Arial" w:cs="Arial"/>
          <w:sz w:val="24"/>
          <w:szCs w:val="24"/>
        </w:rPr>
      </w:pPr>
      <w:r w:rsidRPr="00932880">
        <w:rPr>
          <w:rFonts w:ascii="Arial" w:hAnsi="Arial" w:cs="Arial"/>
          <w:sz w:val="24"/>
          <w:szCs w:val="24"/>
        </w:rPr>
        <w:t xml:space="preserve">Паспорт подпрограммы </w:t>
      </w:r>
      <w:r w:rsidRPr="00932880">
        <w:rPr>
          <w:rFonts w:ascii="Arial" w:hAnsi="Arial" w:cs="Arial"/>
          <w:sz w:val="24"/>
          <w:szCs w:val="24"/>
          <w:lang w:val="en-US"/>
        </w:rPr>
        <w:t>II</w:t>
      </w:r>
      <w:r w:rsidRPr="00932880">
        <w:rPr>
          <w:rFonts w:ascii="Arial" w:hAnsi="Arial" w:cs="Arial"/>
          <w:sz w:val="24"/>
          <w:szCs w:val="24"/>
        </w:rPr>
        <w:t xml:space="preserve"> «Благоустройство территорий» (Приложение № 5 к постановлению Главы городского округа Лобня от 27.12.2019 года №1882) </w:t>
      </w:r>
      <w:r w:rsidRPr="00932880">
        <w:rPr>
          <w:rFonts w:ascii="Arial" w:hAnsi="Arial" w:cs="Arial"/>
          <w:sz w:val="24"/>
          <w:szCs w:val="24"/>
        </w:rPr>
        <w:lastRenderedPageBreak/>
        <w:t>изложить в новой редакции согласно приложению № 5 к настоящему Постановлению.</w:t>
      </w:r>
    </w:p>
    <w:p w:rsidR="00932880" w:rsidRPr="00932880" w:rsidRDefault="00932880" w:rsidP="00932880">
      <w:pPr>
        <w:pStyle w:val="a3"/>
        <w:numPr>
          <w:ilvl w:val="1"/>
          <w:numId w:val="1"/>
        </w:numPr>
        <w:spacing w:after="0" w:line="276" w:lineRule="auto"/>
        <w:ind w:left="851" w:hanging="491"/>
        <w:jc w:val="both"/>
        <w:rPr>
          <w:rFonts w:ascii="Arial" w:hAnsi="Arial" w:cs="Arial"/>
          <w:sz w:val="24"/>
          <w:szCs w:val="24"/>
        </w:rPr>
      </w:pPr>
      <w:r w:rsidRPr="00932880">
        <w:rPr>
          <w:rFonts w:ascii="Arial" w:hAnsi="Arial" w:cs="Arial"/>
          <w:sz w:val="24"/>
          <w:szCs w:val="24"/>
        </w:rPr>
        <w:t xml:space="preserve">Перечень мероприятий подпрограммы № </w:t>
      </w:r>
      <w:r w:rsidRPr="00932880">
        <w:rPr>
          <w:rFonts w:ascii="Arial" w:hAnsi="Arial" w:cs="Arial"/>
          <w:sz w:val="24"/>
          <w:szCs w:val="24"/>
          <w:lang w:val="en-US"/>
        </w:rPr>
        <w:t>II</w:t>
      </w:r>
      <w:r w:rsidRPr="00932880">
        <w:rPr>
          <w:rFonts w:ascii="Arial" w:hAnsi="Arial" w:cs="Arial"/>
          <w:sz w:val="24"/>
          <w:szCs w:val="24"/>
        </w:rPr>
        <w:t xml:space="preserve"> «Благоустройство территорий» (Приложение № 6 к постановлению Главы городского округа Лобня от 27.12.2019 года №1882) изложить в новой редакции согласно приложению № 6 к настоящему Постановлению.</w:t>
      </w:r>
    </w:p>
    <w:p w:rsidR="00932880" w:rsidRPr="00932880" w:rsidRDefault="00932880" w:rsidP="00932880">
      <w:pPr>
        <w:pStyle w:val="a3"/>
        <w:numPr>
          <w:ilvl w:val="1"/>
          <w:numId w:val="1"/>
        </w:numPr>
        <w:spacing w:after="0" w:line="276" w:lineRule="auto"/>
        <w:ind w:left="851" w:hanging="491"/>
        <w:jc w:val="both"/>
        <w:rPr>
          <w:rFonts w:ascii="Arial" w:hAnsi="Arial" w:cs="Arial"/>
          <w:sz w:val="24"/>
          <w:szCs w:val="24"/>
        </w:rPr>
      </w:pPr>
      <w:r w:rsidRPr="00932880">
        <w:rPr>
          <w:rFonts w:ascii="Arial" w:hAnsi="Arial" w:cs="Arial"/>
          <w:sz w:val="24"/>
          <w:szCs w:val="24"/>
        </w:rPr>
        <w:t xml:space="preserve">Паспорт подпрограммы </w:t>
      </w:r>
      <w:r w:rsidRPr="00932880">
        <w:rPr>
          <w:rFonts w:ascii="Arial" w:hAnsi="Arial" w:cs="Arial"/>
          <w:sz w:val="24"/>
          <w:szCs w:val="24"/>
          <w:lang w:val="en-US"/>
        </w:rPr>
        <w:t>III</w:t>
      </w:r>
      <w:r w:rsidRPr="00932880">
        <w:rPr>
          <w:rFonts w:ascii="Arial" w:hAnsi="Arial" w:cs="Arial"/>
          <w:sz w:val="24"/>
          <w:szCs w:val="24"/>
        </w:rPr>
        <w:t xml:space="preserve"> «Создание условий для обеспечения комфортного проживания жителей в многоквартирных домах Московской области». (Приложение № 7 к постановлению Главы городского округа Лобня от 27.12.2019 года №1882) изложить в новой редакции согласно приложению № 7 к настоящему Постановлению.</w:t>
      </w:r>
    </w:p>
    <w:p w:rsidR="00932880" w:rsidRPr="00932880" w:rsidRDefault="00932880" w:rsidP="00932880">
      <w:pPr>
        <w:pStyle w:val="a3"/>
        <w:numPr>
          <w:ilvl w:val="1"/>
          <w:numId w:val="1"/>
        </w:numPr>
        <w:spacing w:after="0" w:line="276" w:lineRule="auto"/>
        <w:ind w:left="851" w:hanging="491"/>
        <w:jc w:val="both"/>
        <w:rPr>
          <w:rFonts w:ascii="Arial" w:hAnsi="Arial" w:cs="Arial"/>
          <w:sz w:val="24"/>
          <w:szCs w:val="24"/>
        </w:rPr>
      </w:pPr>
      <w:r w:rsidRPr="00932880">
        <w:rPr>
          <w:rFonts w:ascii="Arial" w:hAnsi="Arial" w:cs="Arial"/>
          <w:sz w:val="24"/>
          <w:szCs w:val="24"/>
        </w:rPr>
        <w:t xml:space="preserve">Перечень мероприятий подпрограммы № </w:t>
      </w:r>
      <w:r w:rsidRPr="00932880">
        <w:rPr>
          <w:rFonts w:ascii="Arial" w:hAnsi="Arial" w:cs="Arial"/>
          <w:sz w:val="24"/>
          <w:szCs w:val="24"/>
          <w:lang w:val="en-US"/>
        </w:rPr>
        <w:t>III</w:t>
      </w:r>
      <w:r w:rsidRPr="00932880">
        <w:rPr>
          <w:rFonts w:ascii="Arial" w:hAnsi="Arial" w:cs="Arial"/>
          <w:sz w:val="24"/>
          <w:szCs w:val="24"/>
        </w:rPr>
        <w:t xml:space="preserve"> «Создание условий для обеспечения комфортного проживания жителей в многоквартирных домах Московской области». (Приложение № 8 к постановлению Главы городского округа Лобня от 27.12.2019 года №1882) изложить в новой редакции согласно приложению № 8 к настоящему Постановлению.</w:t>
      </w:r>
    </w:p>
    <w:p w:rsidR="00932880" w:rsidRPr="00932880" w:rsidRDefault="00932880" w:rsidP="00932880">
      <w:pPr>
        <w:spacing w:after="0" w:line="276" w:lineRule="auto"/>
        <w:ind w:firstLine="426"/>
        <w:jc w:val="both"/>
        <w:rPr>
          <w:rFonts w:ascii="Arial" w:hAnsi="Arial" w:cs="Arial"/>
          <w:sz w:val="24"/>
          <w:szCs w:val="24"/>
        </w:rPr>
      </w:pPr>
    </w:p>
    <w:p w:rsidR="00932880" w:rsidRPr="00932880" w:rsidRDefault="00932880" w:rsidP="00932880">
      <w:pPr>
        <w:pStyle w:val="a3"/>
        <w:numPr>
          <w:ilvl w:val="0"/>
          <w:numId w:val="1"/>
        </w:numPr>
        <w:spacing w:after="0" w:line="276" w:lineRule="auto"/>
        <w:jc w:val="both"/>
        <w:rPr>
          <w:rFonts w:ascii="Arial" w:hAnsi="Arial" w:cs="Arial"/>
          <w:sz w:val="24"/>
          <w:szCs w:val="24"/>
        </w:rPr>
      </w:pPr>
      <w:r w:rsidRPr="00932880">
        <w:rPr>
          <w:rFonts w:ascii="Arial" w:hAnsi="Arial" w:cs="Arial"/>
          <w:sz w:val="24"/>
          <w:szCs w:val="24"/>
        </w:rPr>
        <w:t xml:space="preserve">Разместить настоящее Постановление на официальном сайте городского округа Лобня в сети «Интернет» </w:t>
      </w:r>
      <w:hyperlink r:id="rId5" w:history="1">
        <w:r w:rsidRPr="00932880">
          <w:rPr>
            <w:rFonts w:ascii="Arial" w:hAnsi="Arial" w:cs="Arial"/>
            <w:sz w:val="24"/>
            <w:szCs w:val="24"/>
          </w:rPr>
          <w:t>www.лобня</w:t>
        </w:r>
      </w:hyperlink>
      <w:r w:rsidRPr="00932880">
        <w:rPr>
          <w:rFonts w:ascii="Arial" w:hAnsi="Arial" w:cs="Arial"/>
          <w:sz w:val="24"/>
          <w:szCs w:val="24"/>
        </w:rPr>
        <w:t>.рф.</w:t>
      </w:r>
    </w:p>
    <w:p w:rsidR="00932880" w:rsidRPr="00932880" w:rsidRDefault="00932880" w:rsidP="00932880">
      <w:pPr>
        <w:spacing w:after="0" w:line="276" w:lineRule="auto"/>
        <w:ind w:firstLine="426"/>
        <w:jc w:val="both"/>
        <w:rPr>
          <w:rFonts w:ascii="Arial" w:hAnsi="Arial" w:cs="Arial"/>
          <w:sz w:val="24"/>
          <w:szCs w:val="24"/>
        </w:rPr>
      </w:pPr>
    </w:p>
    <w:p w:rsidR="00932880" w:rsidRPr="00932880" w:rsidRDefault="00932880" w:rsidP="00932880">
      <w:pPr>
        <w:spacing w:line="276" w:lineRule="auto"/>
        <w:ind w:left="6372" w:right="-142" w:firstLine="708"/>
        <w:rPr>
          <w:rFonts w:ascii="Arial" w:hAnsi="Arial" w:cs="Arial"/>
          <w:sz w:val="24"/>
          <w:szCs w:val="24"/>
        </w:rPr>
      </w:pPr>
    </w:p>
    <w:p w:rsidR="00932880" w:rsidRPr="00932880" w:rsidRDefault="00932880" w:rsidP="00932880">
      <w:pPr>
        <w:rPr>
          <w:rFonts w:ascii="Arial" w:hAnsi="Arial" w:cs="Arial"/>
          <w:sz w:val="24"/>
          <w:szCs w:val="24"/>
        </w:rPr>
      </w:pPr>
      <w:r w:rsidRPr="00932880">
        <w:rPr>
          <w:rFonts w:ascii="Arial" w:hAnsi="Arial" w:cs="Arial"/>
          <w:sz w:val="24"/>
          <w:szCs w:val="24"/>
        </w:rPr>
        <w:tab/>
      </w:r>
      <w:r w:rsidRPr="00932880">
        <w:rPr>
          <w:rFonts w:ascii="Arial" w:hAnsi="Arial" w:cs="Arial"/>
          <w:sz w:val="24"/>
          <w:szCs w:val="24"/>
        </w:rPr>
        <w:tab/>
      </w:r>
      <w:r w:rsidRPr="00932880">
        <w:rPr>
          <w:rFonts w:ascii="Arial" w:hAnsi="Arial" w:cs="Arial"/>
          <w:sz w:val="24"/>
          <w:szCs w:val="24"/>
        </w:rPr>
        <w:tab/>
      </w:r>
      <w:r w:rsidRPr="00932880">
        <w:rPr>
          <w:rFonts w:ascii="Arial" w:hAnsi="Arial" w:cs="Arial"/>
          <w:sz w:val="24"/>
          <w:szCs w:val="24"/>
        </w:rPr>
        <w:tab/>
      </w:r>
      <w:r w:rsidRPr="00932880">
        <w:rPr>
          <w:rFonts w:ascii="Arial" w:hAnsi="Arial" w:cs="Arial"/>
          <w:sz w:val="24"/>
          <w:szCs w:val="24"/>
        </w:rPr>
        <w:tab/>
      </w:r>
      <w:r w:rsidRPr="00932880">
        <w:rPr>
          <w:rFonts w:ascii="Arial" w:hAnsi="Arial" w:cs="Arial"/>
          <w:sz w:val="24"/>
          <w:szCs w:val="24"/>
        </w:rPr>
        <w:tab/>
      </w:r>
      <w:r w:rsidRPr="00932880">
        <w:rPr>
          <w:rFonts w:ascii="Arial" w:hAnsi="Arial" w:cs="Arial"/>
          <w:sz w:val="24"/>
          <w:szCs w:val="24"/>
        </w:rPr>
        <w:tab/>
      </w:r>
      <w:r w:rsidRPr="00932880">
        <w:rPr>
          <w:rFonts w:ascii="Arial" w:hAnsi="Arial" w:cs="Arial"/>
          <w:sz w:val="24"/>
          <w:szCs w:val="24"/>
        </w:rPr>
        <w:tab/>
      </w:r>
      <w:r w:rsidRPr="00932880">
        <w:rPr>
          <w:rFonts w:ascii="Arial" w:hAnsi="Arial" w:cs="Arial"/>
          <w:sz w:val="24"/>
          <w:szCs w:val="24"/>
        </w:rPr>
        <w:tab/>
      </w:r>
      <w:r w:rsidRPr="00932880">
        <w:rPr>
          <w:rFonts w:ascii="Arial" w:hAnsi="Arial" w:cs="Arial"/>
          <w:sz w:val="24"/>
          <w:szCs w:val="24"/>
        </w:rPr>
        <w:tab/>
      </w:r>
      <w:r>
        <w:rPr>
          <w:rFonts w:ascii="Arial" w:hAnsi="Arial" w:cs="Arial"/>
          <w:sz w:val="24"/>
          <w:szCs w:val="24"/>
        </w:rPr>
        <w:t xml:space="preserve">                  </w:t>
      </w:r>
      <w:r w:rsidRPr="00932880">
        <w:rPr>
          <w:rFonts w:ascii="Arial" w:hAnsi="Arial" w:cs="Arial"/>
          <w:sz w:val="24"/>
          <w:szCs w:val="24"/>
        </w:rPr>
        <w:t xml:space="preserve">Е.В. </w:t>
      </w:r>
      <w:proofErr w:type="spellStart"/>
      <w:r w:rsidRPr="00932880">
        <w:rPr>
          <w:rFonts w:ascii="Arial" w:hAnsi="Arial" w:cs="Arial"/>
          <w:sz w:val="24"/>
          <w:szCs w:val="24"/>
        </w:rPr>
        <w:t>Смышляев</w:t>
      </w:r>
      <w:proofErr w:type="spellEnd"/>
    </w:p>
    <w:p w:rsidR="004D3DB3" w:rsidRPr="00932880" w:rsidRDefault="00932880">
      <w:pPr>
        <w:rPr>
          <w:rFonts w:ascii="Arial" w:hAnsi="Arial" w:cs="Arial"/>
          <w:sz w:val="24"/>
          <w:szCs w:val="24"/>
        </w:rPr>
      </w:pPr>
      <w:r w:rsidRPr="00932880">
        <w:rPr>
          <w:rFonts w:ascii="Arial" w:hAnsi="Arial" w:cs="Arial"/>
          <w:sz w:val="24"/>
          <w:szCs w:val="24"/>
        </w:rPr>
        <w:t xml:space="preserve"> </w:t>
      </w: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pPr>
    </w:p>
    <w:p w:rsidR="00932880" w:rsidRPr="00932880" w:rsidRDefault="00932880">
      <w:pPr>
        <w:rPr>
          <w:rFonts w:ascii="Arial" w:hAnsi="Arial" w:cs="Arial"/>
          <w:sz w:val="24"/>
          <w:szCs w:val="24"/>
        </w:rPr>
        <w:sectPr w:rsidR="00932880" w:rsidRPr="00932880" w:rsidSect="00932880">
          <w:pgSz w:w="11906" w:h="16838"/>
          <w:pgMar w:top="1134" w:right="567" w:bottom="1134" w:left="1134" w:header="708" w:footer="708" w:gutter="0"/>
          <w:cols w:space="708"/>
          <w:docGrid w:linePitch="360"/>
        </w:sect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Приложение № 1 </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932880" w:rsidRPr="00B15588" w:rsidRDefault="00932880" w:rsidP="00932880">
      <w:pPr>
        <w:widowControl w:val="0"/>
        <w:autoSpaceDE w:val="0"/>
        <w:autoSpaceDN w:val="0"/>
        <w:adjustRightInd w:val="0"/>
        <w:spacing w:after="0" w:line="240" w:lineRule="auto"/>
        <w:jc w:val="center"/>
        <w:rPr>
          <w:rFonts w:ascii="Arial" w:eastAsia="Calibri" w:hAnsi="Arial" w:cs="Arial"/>
          <w:bCs/>
          <w:color w:val="00000A"/>
          <w:sz w:val="24"/>
          <w:szCs w:val="24"/>
        </w:rPr>
      </w:pPr>
      <w:r>
        <w:rPr>
          <w:rFonts w:ascii="Arial" w:eastAsia="Calibri" w:hAnsi="Arial" w:cs="Arial"/>
          <w:bCs/>
          <w:color w:val="00000A"/>
          <w:sz w:val="24"/>
          <w:szCs w:val="24"/>
        </w:rPr>
        <w:t xml:space="preserve">                                                                                          </w:t>
      </w:r>
      <w:r w:rsidRPr="00476971">
        <w:rPr>
          <w:rFonts w:ascii="Arial" w:eastAsia="Calibri" w:hAnsi="Arial" w:cs="Arial"/>
          <w:bCs/>
          <w:color w:val="00000A"/>
          <w:sz w:val="24"/>
          <w:szCs w:val="24"/>
        </w:rPr>
        <w:t xml:space="preserve">от </w:t>
      </w:r>
      <w:r>
        <w:rPr>
          <w:rFonts w:ascii="Arial" w:eastAsia="Calibri" w:hAnsi="Arial" w:cs="Arial"/>
          <w:bCs/>
          <w:color w:val="00000A"/>
          <w:sz w:val="24"/>
          <w:szCs w:val="24"/>
        </w:rPr>
        <w:t>17.09.2021 № 1153</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Приложение № 1 </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от 27.12.2019 № 1882</w:t>
      </w:r>
    </w:p>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p w:rsidR="00932880" w:rsidRPr="00932880" w:rsidRDefault="00932880" w:rsidP="00932880">
      <w:pPr>
        <w:widowControl w:val="0"/>
        <w:autoSpaceDE w:val="0"/>
        <w:autoSpaceDN w:val="0"/>
        <w:spacing w:before="120" w:after="120" w:line="360" w:lineRule="auto"/>
        <w:ind w:left="475"/>
        <w:jc w:val="center"/>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t>ПАСПОРТ</w:t>
      </w:r>
      <w:bookmarkStart w:id="1" w:name="P440"/>
      <w:bookmarkEnd w:id="1"/>
      <w:r w:rsidRPr="00932880">
        <w:rPr>
          <w:rFonts w:ascii="Arial" w:eastAsia="Times New Roman" w:hAnsi="Arial" w:cs="Arial"/>
          <w:bCs/>
          <w:sz w:val="24"/>
          <w:szCs w:val="24"/>
          <w:lang w:eastAsia="ru-RU" w:bidi="ru-RU"/>
        </w:rPr>
        <w:br/>
        <w:t>муниципальной программы «Формирование современной комфортной городской среды»</w:t>
      </w:r>
    </w:p>
    <w:p w:rsidR="00932880" w:rsidRPr="00932880" w:rsidRDefault="00932880" w:rsidP="00932880">
      <w:pPr>
        <w:spacing w:after="0" w:line="276" w:lineRule="auto"/>
        <w:rPr>
          <w:rFonts w:ascii="Arial" w:eastAsia="Times New Roman" w:hAnsi="Arial" w:cs="Arial"/>
          <w:b/>
          <w:sz w:val="24"/>
          <w:szCs w:val="24"/>
          <w:lang w:eastAsia="ru-RU"/>
        </w:rPr>
      </w:pPr>
    </w:p>
    <w:tbl>
      <w:tblPr>
        <w:tblW w:w="15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0"/>
        <w:gridCol w:w="1741"/>
        <w:gridCol w:w="1742"/>
        <w:gridCol w:w="1741"/>
        <w:gridCol w:w="1742"/>
        <w:gridCol w:w="1741"/>
        <w:gridCol w:w="1742"/>
      </w:tblGrid>
      <w:tr w:rsidR="00932880" w:rsidRPr="00932880" w:rsidTr="00932880">
        <w:trPr>
          <w:jc w:val="center"/>
        </w:trPr>
        <w:tc>
          <w:tcPr>
            <w:tcW w:w="4670" w:type="dxa"/>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Координатор муниципальной программы</w:t>
            </w:r>
          </w:p>
        </w:tc>
        <w:tc>
          <w:tcPr>
            <w:tcW w:w="10449" w:type="dxa"/>
            <w:gridSpan w:val="6"/>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 xml:space="preserve">Заместитель Главы Администрации городского округа Лобня Локтева Л.Н., </w:t>
            </w:r>
            <w:proofErr w:type="spellStart"/>
            <w:r w:rsidRPr="00932880">
              <w:rPr>
                <w:rFonts w:ascii="Arial" w:eastAsia="Times New Roman" w:hAnsi="Arial" w:cs="Arial"/>
                <w:sz w:val="24"/>
                <w:szCs w:val="24"/>
              </w:rPr>
              <w:t>Холиков</w:t>
            </w:r>
            <w:proofErr w:type="spellEnd"/>
            <w:r w:rsidRPr="00932880">
              <w:rPr>
                <w:rFonts w:ascii="Arial" w:eastAsia="Times New Roman" w:hAnsi="Arial" w:cs="Arial"/>
                <w:sz w:val="24"/>
                <w:szCs w:val="24"/>
              </w:rPr>
              <w:t xml:space="preserve"> А.Г.</w:t>
            </w:r>
          </w:p>
        </w:tc>
      </w:tr>
      <w:tr w:rsidR="00932880" w:rsidRPr="00932880" w:rsidTr="00932880">
        <w:trPr>
          <w:jc w:val="center"/>
        </w:trPr>
        <w:tc>
          <w:tcPr>
            <w:tcW w:w="4670" w:type="dxa"/>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 xml:space="preserve">Муниципальный заказчик муниципальной программы </w:t>
            </w:r>
          </w:p>
        </w:tc>
        <w:tc>
          <w:tcPr>
            <w:tcW w:w="10449" w:type="dxa"/>
            <w:gridSpan w:val="6"/>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Администрация городского округа Лобня</w:t>
            </w:r>
          </w:p>
        </w:tc>
      </w:tr>
      <w:tr w:rsidR="00932880" w:rsidRPr="00932880" w:rsidTr="00932880">
        <w:trPr>
          <w:jc w:val="center"/>
        </w:trPr>
        <w:tc>
          <w:tcPr>
            <w:tcW w:w="4670" w:type="dxa"/>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Цели муниципальной программы</w:t>
            </w:r>
          </w:p>
        </w:tc>
        <w:tc>
          <w:tcPr>
            <w:tcW w:w="10449" w:type="dxa"/>
            <w:gridSpan w:val="6"/>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Повышение качества и комфорта городской среды на территории городского округа Лобня</w:t>
            </w:r>
          </w:p>
        </w:tc>
      </w:tr>
      <w:tr w:rsidR="00932880" w:rsidRPr="00932880" w:rsidTr="00932880">
        <w:trPr>
          <w:jc w:val="center"/>
        </w:trPr>
        <w:tc>
          <w:tcPr>
            <w:tcW w:w="4670" w:type="dxa"/>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Перечень подпрограмм</w:t>
            </w:r>
          </w:p>
        </w:tc>
        <w:tc>
          <w:tcPr>
            <w:tcW w:w="10449" w:type="dxa"/>
            <w:gridSpan w:val="6"/>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 xml:space="preserve">Подпрограмма </w:t>
            </w:r>
            <w:r w:rsidRPr="00932880">
              <w:rPr>
                <w:rFonts w:ascii="Arial" w:eastAsia="Times New Roman" w:hAnsi="Arial" w:cs="Arial"/>
                <w:sz w:val="24"/>
                <w:szCs w:val="24"/>
                <w:lang w:val="en-US"/>
              </w:rPr>
              <w:t>I</w:t>
            </w:r>
            <w:r w:rsidRPr="00932880">
              <w:rPr>
                <w:rFonts w:ascii="Arial" w:eastAsia="Times New Roman" w:hAnsi="Arial" w:cs="Arial"/>
                <w:sz w:val="24"/>
                <w:szCs w:val="24"/>
              </w:rPr>
              <w:t xml:space="preserve"> «Комфортная городская среда»</w:t>
            </w:r>
          </w:p>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 xml:space="preserve">Подпрограмма </w:t>
            </w:r>
            <w:r w:rsidRPr="00932880">
              <w:rPr>
                <w:rFonts w:ascii="Arial" w:eastAsia="Times New Roman" w:hAnsi="Arial" w:cs="Arial"/>
                <w:sz w:val="24"/>
                <w:szCs w:val="24"/>
                <w:lang w:val="en-US"/>
              </w:rPr>
              <w:t>II</w:t>
            </w:r>
            <w:r w:rsidRPr="00932880">
              <w:rPr>
                <w:rFonts w:ascii="Arial" w:eastAsia="Times New Roman" w:hAnsi="Arial" w:cs="Arial"/>
                <w:sz w:val="24"/>
                <w:szCs w:val="24"/>
              </w:rPr>
              <w:t xml:space="preserve"> «Благоустройство территорий»</w:t>
            </w:r>
          </w:p>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 xml:space="preserve">Подпрограмма </w:t>
            </w:r>
            <w:r w:rsidRPr="00932880">
              <w:rPr>
                <w:rFonts w:ascii="Arial" w:eastAsia="Times New Roman" w:hAnsi="Arial" w:cs="Arial"/>
                <w:sz w:val="24"/>
                <w:szCs w:val="24"/>
                <w:lang w:val="en-US"/>
              </w:rPr>
              <w:t>III</w:t>
            </w:r>
            <w:r w:rsidRPr="00932880">
              <w:rPr>
                <w:rFonts w:ascii="Arial" w:eastAsia="Times New Roman" w:hAnsi="Arial" w:cs="Arial"/>
                <w:sz w:val="24"/>
                <w:szCs w:val="24"/>
              </w:rPr>
              <w:t xml:space="preserve"> «Создание условий для обеспечения комфортного проживания жителей в многоквартирных домах Московской области»</w:t>
            </w:r>
          </w:p>
        </w:tc>
      </w:tr>
      <w:tr w:rsidR="00932880" w:rsidRPr="00932880" w:rsidTr="00932880">
        <w:trPr>
          <w:jc w:val="center"/>
        </w:trPr>
        <w:tc>
          <w:tcPr>
            <w:tcW w:w="4670" w:type="dxa"/>
            <w:vMerge w:val="restart"/>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Источники финансирования муниципальной программы, в том числе по годам:</w:t>
            </w:r>
          </w:p>
        </w:tc>
        <w:tc>
          <w:tcPr>
            <w:tcW w:w="10449" w:type="dxa"/>
            <w:gridSpan w:val="6"/>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rPr>
                <w:rFonts w:ascii="Arial" w:eastAsia="Times New Roman" w:hAnsi="Arial" w:cs="Arial"/>
                <w:sz w:val="24"/>
                <w:szCs w:val="24"/>
              </w:rPr>
            </w:pPr>
            <w:r w:rsidRPr="00932880">
              <w:rPr>
                <w:rFonts w:ascii="Arial" w:eastAsia="Times New Roman" w:hAnsi="Arial" w:cs="Arial"/>
                <w:sz w:val="24"/>
                <w:szCs w:val="24"/>
              </w:rPr>
              <w:t>Расходы (тыс. рублей)</w:t>
            </w:r>
          </w:p>
        </w:tc>
      </w:tr>
      <w:tr w:rsidR="00932880" w:rsidRPr="00932880" w:rsidTr="00932880">
        <w:trPr>
          <w:trHeight w:val="337"/>
          <w:jc w:val="center"/>
        </w:trPr>
        <w:tc>
          <w:tcPr>
            <w:tcW w:w="4670" w:type="dxa"/>
            <w:vMerge/>
            <w:tcBorders>
              <w:top w:val="single" w:sz="4" w:space="0" w:color="auto"/>
              <w:left w:val="single" w:sz="4" w:space="0" w:color="auto"/>
              <w:bottom w:val="single" w:sz="4" w:space="0" w:color="auto"/>
              <w:right w:val="single" w:sz="4" w:space="0" w:color="auto"/>
            </w:tcBorders>
            <w:vAlign w:val="center"/>
            <w:hideMark/>
          </w:tcPr>
          <w:p w:rsidR="00932880" w:rsidRPr="00932880" w:rsidRDefault="00932880" w:rsidP="00932880">
            <w:pPr>
              <w:spacing w:after="0" w:line="256" w:lineRule="auto"/>
              <w:rPr>
                <w:rFonts w:ascii="Arial" w:eastAsia="Times New Roman" w:hAnsi="Arial" w:cs="Arial"/>
                <w:sz w:val="24"/>
                <w:szCs w:val="24"/>
              </w:rPr>
            </w:pPr>
          </w:p>
        </w:tc>
        <w:tc>
          <w:tcPr>
            <w:tcW w:w="1741" w:type="dxa"/>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76" w:lineRule="auto"/>
              <w:jc w:val="center"/>
              <w:rPr>
                <w:rFonts w:ascii="Arial" w:eastAsia="Times New Roman" w:hAnsi="Arial" w:cs="Arial"/>
                <w:sz w:val="24"/>
                <w:szCs w:val="24"/>
              </w:rPr>
            </w:pPr>
            <w:r w:rsidRPr="00932880">
              <w:rPr>
                <w:rFonts w:ascii="Arial" w:eastAsia="Times New Roman" w:hAnsi="Arial" w:cs="Arial"/>
                <w:sz w:val="24"/>
                <w:szCs w:val="24"/>
              </w:rPr>
              <w:t>Всего</w:t>
            </w:r>
          </w:p>
        </w:tc>
        <w:tc>
          <w:tcPr>
            <w:tcW w:w="1742"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76" w:lineRule="auto"/>
              <w:jc w:val="center"/>
              <w:rPr>
                <w:rFonts w:ascii="Arial" w:eastAsia="Times New Roman" w:hAnsi="Arial" w:cs="Arial"/>
                <w:sz w:val="24"/>
                <w:szCs w:val="24"/>
              </w:rPr>
            </w:pPr>
            <w:r w:rsidRPr="00932880">
              <w:rPr>
                <w:rFonts w:ascii="Arial" w:eastAsia="Times New Roman" w:hAnsi="Arial" w:cs="Arial"/>
                <w:sz w:val="24"/>
                <w:szCs w:val="24"/>
              </w:rPr>
              <w:t>2020 год</w:t>
            </w:r>
          </w:p>
        </w:tc>
        <w:tc>
          <w:tcPr>
            <w:tcW w:w="1741"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76" w:lineRule="auto"/>
              <w:jc w:val="center"/>
              <w:rPr>
                <w:rFonts w:ascii="Arial" w:eastAsia="Times New Roman" w:hAnsi="Arial" w:cs="Arial"/>
                <w:sz w:val="24"/>
                <w:szCs w:val="24"/>
              </w:rPr>
            </w:pPr>
            <w:r w:rsidRPr="00932880">
              <w:rPr>
                <w:rFonts w:ascii="Arial" w:eastAsia="Times New Roman" w:hAnsi="Arial" w:cs="Arial"/>
                <w:sz w:val="24"/>
                <w:szCs w:val="24"/>
              </w:rPr>
              <w:t>2021 год</w:t>
            </w:r>
          </w:p>
        </w:tc>
        <w:tc>
          <w:tcPr>
            <w:tcW w:w="1742"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76" w:lineRule="auto"/>
              <w:jc w:val="center"/>
              <w:rPr>
                <w:rFonts w:ascii="Arial" w:eastAsia="Times New Roman" w:hAnsi="Arial" w:cs="Arial"/>
                <w:sz w:val="24"/>
                <w:szCs w:val="24"/>
              </w:rPr>
            </w:pPr>
            <w:r w:rsidRPr="00932880">
              <w:rPr>
                <w:rFonts w:ascii="Arial" w:eastAsia="Times New Roman" w:hAnsi="Arial" w:cs="Arial"/>
                <w:sz w:val="24"/>
                <w:szCs w:val="24"/>
              </w:rPr>
              <w:t>2022 год</w:t>
            </w:r>
          </w:p>
        </w:tc>
        <w:tc>
          <w:tcPr>
            <w:tcW w:w="1741"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76" w:lineRule="auto"/>
              <w:jc w:val="center"/>
              <w:rPr>
                <w:rFonts w:ascii="Arial" w:eastAsia="Times New Roman" w:hAnsi="Arial" w:cs="Arial"/>
                <w:sz w:val="24"/>
                <w:szCs w:val="24"/>
              </w:rPr>
            </w:pPr>
            <w:r w:rsidRPr="00932880">
              <w:rPr>
                <w:rFonts w:ascii="Arial" w:eastAsia="Times New Roman" w:hAnsi="Arial" w:cs="Arial"/>
                <w:sz w:val="24"/>
                <w:szCs w:val="24"/>
              </w:rPr>
              <w:t>2023 год</w:t>
            </w:r>
          </w:p>
        </w:tc>
        <w:tc>
          <w:tcPr>
            <w:tcW w:w="1742"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76" w:lineRule="auto"/>
              <w:jc w:val="center"/>
              <w:rPr>
                <w:rFonts w:ascii="Arial" w:eastAsia="Times New Roman" w:hAnsi="Arial" w:cs="Arial"/>
                <w:sz w:val="24"/>
                <w:szCs w:val="24"/>
              </w:rPr>
            </w:pPr>
            <w:r w:rsidRPr="00932880">
              <w:rPr>
                <w:rFonts w:ascii="Arial" w:eastAsia="Times New Roman" w:hAnsi="Arial" w:cs="Arial"/>
                <w:sz w:val="24"/>
                <w:szCs w:val="24"/>
              </w:rPr>
              <w:t>2024 год</w:t>
            </w:r>
          </w:p>
        </w:tc>
      </w:tr>
      <w:tr w:rsidR="00932880" w:rsidRPr="00932880" w:rsidTr="00932880">
        <w:trPr>
          <w:trHeight w:val="325"/>
          <w:jc w:val="center"/>
        </w:trPr>
        <w:tc>
          <w:tcPr>
            <w:tcW w:w="4670" w:type="dxa"/>
            <w:tcBorders>
              <w:top w:val="single" w:sz="4" w:space="0" w:color="auto"/>
              <w:left w:val="single" w:sz="4" w:space="0" w:color="auto"/>
              <w:bottom w:val="single" w:sz="4" w:space="0" w:color="auto"/>
              <w:right w:val="single" w:sz="4" w:space="0" w:color="auto"/>
            </w:tcBorders>
            <w:vAlign w:val="center"/>
            <w:hideMark/>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1 012 260,78</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219 845,50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203 586,68</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213 076,20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187 876,20</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187 876,20</w:t>
            </w:r>
          </w:p>
        </w:tc>
      </w:tr>
      <w:tr w:rsidR="00932880" w:rsidRPr="00932880" w:rsidTr="00932880">
        <w:trPr>
          <w:trHeight w:val="325"/>
          <w:jc w:val="center"/>
        </w:trPr>
        <w:tc>
          <w:tcPr>
            <w:tcW w:w="4670" w:type="dxa"/>
            <w:tcBorders>
              <w:top w:val="single" w:sz="4" w:space="0" w:color="auto"/>
              <w:left w:val="single" w:sz="4" w:space="0" w:color="auto"/>
              <w:bottom w:val="single" w:sz="4" w:space="0" w:color="auto"/>
              <w:right w:val="single" w:sz="4" w:space="0" w:color="auto"/>
            </w:tcBorders>
            <w:vAlign w:val="center"/>
            <w:hideMark/>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lastRenderedPageBreak/>
              <w:t>Средства бюджета Московской области</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153 665,85</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35 663,50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43 202,35</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74 800,00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r>
      <w:tr w:rsidR="00932880" w:rsidRPr="00932880" w:rsidTr="00932880">
        <w:trPr>
          <w:trHeight w:val="325"/>
          <w:jc w:val="center"/>
        </w:trPr>
        <w:tc>
          <w:tcPr>
            <w:tcW w:w="4670" w:type="dxa"/>
            <w:tcBorders>
              <w:top w:val="single" w:sz="4" w:space="0" w:color="auto"/>
              <w:left w:val="single" w:sz="4" w:space="0" w:color="auto"/>
              <w:bottom w:val="single" w:sz="4" w:space="0" w:color="auto"/>
              <w:right w:val="single" w:sz="4" w:space="0" w:color="auto"/>
            </w:tcBorders>
            <w:vAlign w:val="center"/>
            <w:hideMark/>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80 000,00</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80 000,00</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r>
      <w:tr w:rsidR="00932880" w:rsidRPr="00932880" w:rsidTr="00932880">
        <w:trPr>
          <w:trHeight w:val="325"/>
          <w:jc w:val="center"/>
        </w:trPr>
        <w:tc>
          <w:tcPr>
            <w:tcW w:w="4670" w:type="dxa"/>
            <w:tcBorders>
              <w:top w:val="single" w:sz="4" w:space="0" w:color="auto"/>
              <w:left w:val="single" w:sz="4" w:space="0" w:color="auto"/>
              <w:bottom w:val="single" w:sz="4" w:space="0" w:color="auto"/>
              <w:right w:val="single" w:sz="4" w:space="0" w:color="auto"/>
            </w:tcBorders>
            <w:vAlign w:val="center"/>
            <w:hideMark/>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24 831,39</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24 831,39</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r>
      <w:tr w:rsidR="00932880" w:rsidRPr="00932880" w:rsidTr="00932880">
        <w:trPr>
          <w:trHeight w:val="325"/>
          <w:jc w:val="center"/>
        </w:trPr>
        <w:tc>
          <w:tcPr>
            <w:tcW w:w="4670" w:type="dxa"/>
            <w:tcBorders>
              <w:top w:val="single" w:sz="4" w:space="0" w:color="auto"/>
              <w:left w:val="single" w:sz="4" w:space="0" w:color="auto"/>
              <w:bottom w:val="single" w:sz="4" w:space="0" w:color="auto"/>
              <w:right w:val="single" w:sz="4" w:space="0" w:color="auto"/>
            </w:tcBorders>
            <w:vAlign w:val="center"/>
            <w:hideMark/>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Всего, в том числе по годам:</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1 270 758,02</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255 509,00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351 620,42</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287 876,20</w:t>
            </w:r>
          </w:p>
        </w:tc>
        <w:tc>
          <w:tcPr>
            <w:tcW w:w="1741"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187 876,20</w:t>
            </w:r>
          </w:p>
        </w:tc>
        <w:tc>
          <w:tcPr>
            <w:tcW w:w="1742"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187 876,20</w:t>
            </w:r>
          </w:p>
        </w:tc>
      </w:tr>
    </w:tbl>
    <w:p w:rsidR="00932880" w:rsidRPr="00932880" w:rsidRDefault="00932880" w:rsidP="00932880">
      <w:pPr>
        <w:widowControl w:val="0"/>
        <w:autoSpaceDE w:val="0"/>
        <w:autoSpaceDN w:val="0"/>
        <w:spacing w:after="0" w:line="240" w:lineRule="auto"/>
        <w:jc w:val="both"/>
        <w:rPr>
          <w:rFonts w:ascii="Arial" w:eastAsia="Times New Roman" w:hAnsi="Arial" w:cs="Arial"/>
          <w:sz w:val="24"/>
          <w:szCs w:val="24"/>
          <w:lang w:eastAsia="ru-RU"/>
        </w:rPr>
        <w:sectPr w:rsidR="00932880" w:rsidRPr="00932880" w:rsidSect="00932880">
          <w:footerReference w:type="default" r:id="rId6"/>
          <w:pgSz w:w="16838" w:h="11906" w:orient="landscape"/>
          <w:pgMar w:top="1134" w:right="567" w:bottom="1134" w:left="1134" w:header="709" w:footer="304" w:gutter="0"/>
          <w:cols w:space="708"/>
          <w:docGrid w:linePitch="360"/>
        </w:sectPr>
      </w:pPr>
    </w:p>
    <w:p w:rsidR="00932880" w:rsidRPr="00932880" w:rsidRDefault="00932880" w:rsidP="00932880">
      <w:pPr>
        <w:tabs>
          <w:tab w:val="left" w:pos="6210"/>
          <w:tab w:val="center" w:pos="7285"/>
        </w:tabs>
        <w:spacing w:afterLines="60" w:after="144" w:line="276" w:lineRule="auto"/>
        <w:ind w:right="142"/>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lastRenderedPageBreak/>
        <w:t>1. Общая характеристика сферы реализации муниципальной программы «Формирование современной комфортной городской среды»</w:t>
      </w:r>
    </w:p>
    <w:p w:rsidR="00932880" w:rsidRPr="00932880" w:rsidRDefault="00932880" w:rsidP="00932880">
      <w:pPr>
        <w:spacing w:afterLines="60" w:after="144" w:line="276" w:lineRule="auto"/>
        <w:ind w:right="142"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Муниципальная программа городского округа Лобня Московской области «Формирование современной комфортной городской среды» разработана в соответствии с Гражданским кодексом Российской Федерации, Бюджетным кодексом Российской Федерации; Федеральными Законами от 06.10.2003 г. № 131-ФЗ «Об общих принципах организации местного самоуправления», на основании Устава городского округа Лобня.</w:t>
      </w:r>
    </w:p>
    <w:p w:rsidR="00932880" w:rsidRPr="00932880" w:rsidRDefault="00932880" w:rsidP="00932880">
      <w:pPr>
        <w:spacing w:afterLines="60" w:after="144" w:line="276" w:lineRule="auto"/>
        <w:ind w:right="142"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Стратегией социально-экономического развития Московской области на ближайшую перспективу, безусловным приоритетом государственной политики является повышение качества и комфорта городской среды. Мероприятия муниципальной программы направлены на обеспечение комфортных условий проживания населения городского округа Лобня.</w:t>
      </w:r>
    </w:p>
    <w:p w:rsidR="00932880" w:rsidRPr="00932880" w:rsidRDefault="00932880" w:rsidP="00932880">
      <w:pPr>
        <w:widowControl w:val="0"/>
        <w:autoSpaceDE w:val="0"/>
        <w:autoSpaceDN w:val="0"/>
        <w:spacing w:afterLines="60" w:after="144" w:line="240" w:lineRule="auto"/>
        <w:ind w:right="142"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Городская среда обитания (проживания) - совокупность конкретных основополагающих условий, созданных человеком и природой в границах населенного пункта, которые оказывают влияние на уровень и качество жизнедеятельности человека. Городская среда обитания формирует отношение человека к городу и системе управления.</w:t>
      </w:r>
    </w:p>
    <w:p w:rsidR="00932880" w:rsidRPr="00932880" w:rsidRDefault="00932880" w:rsidP="00932880">
      <w:pPr>
        <w:spacing w:afterLines="60" w:after="144" w:line="276" w:lineRule="auto"/>
        <w:ind w:right="142"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Одним из условий улучшения жизни населения городского округа Лобня является повышение качества и эффективности работ по содержанию внешнего благоустройства, улучшение внешнего вида городского округа, приведение дворов, улиц, площадей, скверов, памятных мест и прочих объектов в состояние, отвечающее современным требованиям и нормам, придание им ухоженного, привлекательного вида. </w:t>
      </w:r>
    </w:p>
    <w:p w:rsidR="00932880" w:rsidRPr="00932880" w:rsidRDefault="00932880" w:rsidP="00932880">
      <w:pPr>
        <w:spacing w:afterLines="60" w:after="144" w:line="276" w:lineRule="auto"/>
        <w:ind w:right="142"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На сегодняшний день городской округ Лобня имеет достаточно хорошо развитую парковую зону, на придомовых и общегородских территориях расположены 235 детские площадки, 36 спортивных площадок, около 425 </w:t>
      </w:r>
      <w:proofErr w:type="spellStart"/>
      <w:r w:rsidRPr="00932880">
        <w:rPr>
          <w:rFonts w:ascii="Arial" w:eastAsia="Times New Roman" w:hAnsi="Arial" w:cs="Arial"/>
          <w:sz w:val="24"/>
          <w:szCs w:val="24"/>
          <w:lang w:eastAsia="ru-RU"/>
        </w:rPr>
        <w:t>кв.м</w:t>
      </w:r>
      <w:proofErr w:type="spellEnd"/>
      <w:r w:rsidRPr="00932880">
        <w:rPr>
          <w:rFonts w:ascii="Arial" w:eastAsia="Times New Roman" w:hAnsi="Arial" w:cs="Arial"/>
          <w:sz w:val="24"/>
          <w:szCs w:val="24"/>
          <w:lang w:eastAsia="ru-RU"/>
        </w:rPr>
        <w:t xml:space="preserve">. газонов. </w:t>
      </w:r>
    </w:p>
    <w:p w:rsidR="00932880" w:rsidRPr="00932880" w:rsidRDefault="00932880" w:rsidP="00932880">
      <w:pPr>
        <w:spacing w:afterLines="60" w:after="144" w:line="276" w:lineRule="auto"/>
        <w:ind w:right="142"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В число приоритетных мероприятий входит комплексное благоустройство дворовых территорий. Всего на территории застройки многоквартирных домов в городе насчитывается 158 дворовых территорий. В 2015 году стартовала Государственная программа Московской области, согласно которой ежегодно должно комплексно обустраиваться не менее 10% дворовых территорий с выполнением асфальтирования дорожек и тротуаров, устройством внешнего освещения, установкой новых малых архитектурных форм на детских площадках, информационных щитов. К моменту завершения настоящей Программы планируется достичь 100% уровня обеспеченности обустроенными дворовыми территориями. Будут продолжены работы на детских игровых площадках по их обновлению и доукомплектованию малыми архитектурными формами.</w:t>
      </w:r>
    </w:p>
    <w:p w:rsidR="00932880" w:rsidRPr="00932880" w:rsidRDefault="00932880" w:rsidP="00932880">
      <w:pPr>
        <w:spacing w:afterLines="60" w:after="144" w:line="276" w:lineRule="auto"/>
        <w:ind w:right="142"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Общая площадь городских территорий, на которых выполняются различного вида работы по содержанию, летней и зимней уборке, обслуживанию, озеленению (в том числе вертикальному), уходу за клумбами и цветниками, установке вазонов составляет 1 524 Га. </w:t>
      </w:r>
    </w:p>
    <w:p w:rsidR="00932880" w:rsidRPr="00932880" w:rsidRDefault="00932880" w:rsidP="00932880">
      <w:pPr>
        <w:spacing w:afterLines="60" w:after="144" w:line="276" w:lineRule="auto"/>
        <w:ind w:right="142"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Принимая </w:t>
      </w:r>
      <w:r w:rsidR="00A93547" w:rsidRPr="00932880">
        <w:rPr>
          <w:rFonts w:ascii="Arial" w:eastAsia="Times New Roman" w:hAnsi="Arial" w:cs="Arial"/>
          <w:sz w:val="24"/>
          <w:szCs w:val="24"/>
          <w:lang w:eastAsia="ru-RU"/>
        </w:rPr>
        <w:t>во внимание,</w:t>
      </w:r>
      <w:r w:rsidRPr="00932880">
        <w:rPr>
          <w:rFonts w:ascii="Arial" w:eastAsia="Times New Roman" w:hAnsi="Arial" w:cs="Arial"/>
          <w:sz w:val="24"/>
          <w:szCs w:val="24"/>
          <w:lang w:eastAsia="ru-RU"/>
        </w:rPr>
        <w:t xml:space="preserve"> изложенное, и учитывая сложность и разнородность проблем, существует необходимость выработки комплексного и системного решения, обеспечивающего кардинальное улучшение качества жизни населения. Наиболее эффективно существующие проблемы представляется решать в рамках муниципальной программы «Формирование современной комфортной городской среды на территории городского округа Лобня», с использованием программно-целевого метода. Подобное решение позволит объединить отдельные мероприятия и добиться ощутимого эффекта. </w:t>
      </w:r>
    </w:p>
    <w:p w:rsidR="00932880" w:rsidRPr="00932880" w:rsidRDefault="00932880" w:rsidP="00932880">
      <w:pPr>
        <w:spacing w:afterLines="60" w:after="144" w:line="276" w:lineRule="auto"/>
        <w:ind w:right="142" w:firstLine="540"/>
        <w:jc w:val="both"/>
        <w:rPr>
          <w:rFonts w:ascii="Arial" w:eastAsia="Times New Roman" w:hAnsi="Arial" w:cs="Arial"/>
          <w:b/>
          <w:sz w:val="24"/>
          <w:szCs w:val="24"/>
          <w:lang w:eastAsia="ru-RU"/>
        </w:rPr>
      </w:pPr>
      <w:r w:rsidRPr="00932880">
        <w:rPr>
          <w:rFonts w:ascii="Arial" w:eastAsia="Times New Roman" w:hAnsi="Arial" w:cs="Arial"/>
          <w:sz w:val="24"/>
          <w:szCs w:val="24"/>
          <w:lang w:eastAsia="ru-RU"/>
        </w:rPr>
        <w:t xml:space="preserve">Муниципальная программа городского округа Лобня Московской области «Формирование современной комфортной городской среды» </w:t>
      </w:r>
      <w:r w:rsidRPr="00932880">
        <w:rPr>
          <w:rFonts w:ascii="Arial" w:eastAsia="Times New Roman" w:hAnsi="Arial" w:cs="Arial"/>
          <w:b/>
          <w:sz w:val="24"/>
          <w:szCs w:val="24"/>
          <w:lang w:eastAsia="ru-RU"/>
        </w:rPr>
        <w:t>состоит из следующих подпрограмм:</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№1 «Комфортная городская среда»;</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№2 «Благоустройство территорий»;</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№3 </w:t>
      </w:r>
      <w:r w:rsidRPr="00932880">
        <w:rPr>
          <w:rFonts w:ascii="Arial" w:eastAsia="Times New Roman" w:hAnsi="Arial" w:cs="Arial"/>
          <w:b/>
          <w:bCs/>
          <w:sz w:val="24"/>
          <w:szCs w:val="24"/>
          <w:lang w:eastAsia="ru-RU"/>
        </w:rPr>
        <w:t>«</w:t>
      </w:r>
      <w:r w:rsidRPr="00932880">
        <w:rPr>
          <w:rFonts w:ascii="Arial" w:eastAsia="Times New Roman" w:hAnsi="Arial" w:cs="Arial"/>
          <w:sz w:val="24"/>
          <w:szCs w:val="24"/>
          <w:lang w:eastAsia="ru-RU"/>
        </w:rPr>
        <w:t>Создание условий для обеспечения комфортного проживания жителей в многоквартирных домах Московской области</w:t>
      </w:r>
      <w:r w:rsidRPr="00932880">
        <w:rPr>
          <w:rFonts w:ascii="Arial" w:eastAsia="Times New Roman" w:hAnsi="Arial" w:cs="Arial"/>
          <w:b/>
          <w:bCs/>
          <w:sz w:val="24"/>
          <w:szCs w:val="24"/>
          <w:lang w:eastAsia="ru-RU"/>
        </w:rPr>
        <w:t>»</w:t>
      </w:r>
      <w:r w:rsidRPr="00932880">
        <w:rPr>
          <w:rFonts w:ascii="Arial" w:eastAsia="Times New Roman" w:hAnsi="Arial" w:cs="Arial"/>
          <w:sz w:val="24"/>
          <w:szCs w:val="24"/>
          <w:lang w:eastAsia="ru-RU"/>
        </w:rPr>
        <w:t>.</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Паспорта муниципальных подпрограмм настоящей муниципальной программы представлены в приложениях далее по тексту.</w:t>
      </w:r>
    </w:p>
    <w:p w:rsidR="00932880" w:rsidRPr="00932880" w:rsidRDefault="00932880" w:rsidP="00932880">
      <w:pPr>
        <w:widowControl w:val="0"/>
        <w:numPr>
          <w:ilvl w:val="4"/>
          <w:numId w:val="46"/>
        </w:numPr>
        <w:tabs>
          <w:tab w:val="left" w:pos="3402"/>
        </w:tabs>
        <w:autoSpaceDE w:val="0"/>
        <w:autoSpaceDN w:val="0"/>
        <w:spacing w:before="120" w:afterLines="60" w:after="144" w:line="240" w:lineRule="auto"/>
        <w:ind w:left="2977"/>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t>Перечень работ по благоустройству территории общего пользования населения</w:t>
      </w:r>
    </w:p>
    <w:p w:rsidR="00932880" w:rsidRPr="00932880" w:rsidRDefault="00932880" w:rsidP="00932880">
      <w:pPr>
        <w:widowControl w:val="0"/>
        <w:autoSpaceDE w:val="0"/>
        <w:autoSpaceDN w:val="0"/>
        <w:spacing w:before="75" w:afterLines="60" w:after="144" w:line="240" w:lineRule="auto"/>
        <w:ind w:firstLine="566"/>
        <w:rPr>
          <w:rFonts w:ascii="Arial" w:eastAsia="Times New Roman" w:hAnsi="Arial" w:cs="Arial"/>
          <w:sz w:val="24"/>
          <w:szCs w:val="24"/>
          <w:lang w:eastAsia="ru-RU" w:bidi="ru-RU"/>
        </w:rPr>
      </w:pPr>
      <w:r w:rsidRPr="00932880">
        <w:rPr>
          <w:rFonts w:ascii="Arial" w:eastAsia="Times New Roman" w:hAnsi="Arial" w:cs="Arial"/>
          <w:sz w:val="24"/>
          <w:szCs w:val="24"/>
          <w:lang w:eastAsia="ru-RU" w:bidi="ru-RU"/>
        </w:rPr>
        <w:t>Работы по благоустройству территорий общего пользования населения могут проводиться по следующим направлениям:</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hanging="119"/>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новых асфальтобетонных и плиточных покрытий территорий общего</w:t>
      </w:r>
      <w:r w:rsidRPr="00932880">
        <w:rPr>
          <w:rFonts w:ascii="Arial" w:eastAsia="Times New Roman" w:hAnsi="Arial" w:cs="Arial"/>
          <w:spacing w:val="-4"/>
          <w:sz w:val="24"/>
          <w:szCs w:val="24"/>
          <w:lang w:eastAsia="ru-RU"/>
        </w:rPr>
        <w:t xml:space="preserve"> </w:t>
      </w:r>
      <w:r w:rsidRPr="00932880">
        <w:rPr>
          <w:rFonts w:ascii="Arial" w:eastAsia="Times New Roman" w:hAnsi="Arial" w:cs="Arial"/>
          <w:sz w:val="24"/>
          <w:szCs w:val="24"/>
          <w:lang w:eastAsia="ru-RU"/>
        </w:rPr>
        <w:t>пользования;</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left="709" w:hanging="119"/>
        <w:rPr>
          <w:rFonts w:ascii="Arial" w:eastAsia="Times New Roman" w:hAnsi="Arial" w:cs="Arial"/>
          <w:sz w:val="24"/>
          <w:szCs w:val="24"/>
          <w:lang w:eastAsia="ru-RU"/>
        </w:rPr>
      </w:pPr>
      <w:r w:rsidRPr="00932880">
        <w:rPr>
          <w:rFonts w:ascii="Arial" w:eastAsia="Times New Roman" w:hAnsi="Arial" w:cs="Arial"/>
          <w:sz w:val="24"/>
          <w:szCs w:val="24"/>
          <w:lang w:eastAsia="ru-RU"/>
        </w:rPr>
        <w:t>ремонт асфальтобетонных покрытий и покрытий из тротуарных</w:t>
      </w:r>
      <w:r w:rsidRPr="00932880">
        <w:rPr>
          <w:rFonts w:ascii="Arial" w:eastAsia="Times New Roman" w:hAnsi="Arial" w:cs="Arial"/>
          <w:spacing w:val="-4"/>
          <w:sz w:val="24"/>
          <w:szCs w:val="24"/>
          <w:lang w:eastAsia="ru-RU"/>
        </w:rPr>
        <w:t xml:space="preserve"> </w:t>
      </w:r>
      <w:r w:rsidRPr="00932880">
        <w:rPr>
          <w:rFonts w:ascii="Arial" w:eastAsia="Times New Roman" w:hAnsi="Arial" w:cs="Arial"/>
          <w:sz w:val="24"/>
          <w:szCs w:val="24"/>
          <w:lang w:eastAsia="ru-RU"/>
        </w:rPr>
        <w:t>плит;</w:t>
      </w:r>
    </w:p>
    <w:p w:rsidR="00932880" w:rsidRPr="00932880" w:rsidRDefault="00932880" w:rsidP="00932880">
      <w:pPr>
        <w:widowControl w:val="0"/>
        <w:numPr>
          <w:ilvl w:val="1"/>
          <w:numId w:val="44"/>
        </w:numPr>
        <w:tabs>
          <w:tab w:val="left" w:pos="709"/>
        </w:tabs>
        <w:autoSpaceDE w:val="0"/>
        <w:autoSpaceDN w:val="0"/>
        <w:spacing w:before="1" w:afterLines="60" w:after="144" w:line="229" w:lineRule="exact"/>
        <w:ind w:left="709" w:hanging="119"/>
        <w:rPr>
          <w:rFonts w:ascii="Arial" w:eastAsia="Times New Roman" w:hAnsi="Arial" w:cs="Arial"/>
          <w:sz w:val="24"/>
          <w:szCs w:val="24"/>
          <w:lang w:eastAsia="ru-RU"/>
        </w:rPr>
      </w:pPr>
      <w:r w:rsidRPr="00932880">
        <w:rPr>
          <w:rFonts w:ascii="Arial" w:eastAsia="Times New Roman" w:hAnsi="Arial" w:cs="Arial"/>
          <w:sz w:val="24"/>
          <w:szCs w:val="24"/>
          <w:lang w:eastAsia="ru-RU"/>
        </w:rPr>
        <w:t>установка, замена и ремонт бордюрного камня с последующей окраской или без</w:t>
      </w:r>
      <w:r w:rsidRPr="00932880">
        <w:rPr>
          <w:rFonts w:ascii="Arial" w:eastAsia="Times New Roman" w:hAnsi="Arial" w:cs="Arial"/>
          <w:spacing w:val="-5"/>
          <w:sz w:val="24"/>
          <w:szCs w:val="24"/>
          <w:lang w:eastAsia="ru-RU"/>
        </w:rPr>
        <w:t xml:space="preserve"> </w:t>
      </w:r>
      <w:r w:rsidRPr="00932880">
        <w:rPr>
          <w:rFonts w:ascii="Arial" w:eastAsia="Times New Roman" w:hAnsi="Arial" w:cs="Arial"/>
          <w:sz w:val="24"/>
          <w:szCs w:val="24"/>
          <w:lang w:eastAsia="ru-RU"/>
        </w:rPr>
        <w:t>таковой;</w:t>
      </w:r>
    </w:p>
    <w:p w:rsidR="00932880" w:rsidRPr="00932880" w:rsidRDefault="00932880" w:rsidP="00932880">
      <w:pPr>
        <w:widowControl w:val="0"/>
        <w:numPr>
          <w:ilvl w:val="1"/>
          <w:numId w:val="44"/>
        </w:numPr>
        <w:tabs>
          <w:tab w:val="left" w:pos="709"/>
        </w:tabs>
        <w:autoSpaceDE w:val="0"/>
        <w:autoSpaceDN w:val="0"/>
        <w:spacing w:afterLines="60" w:after="144" w:line="229" w:lineRule="exact"/>
        <w:ind w:left="709" w:hanging="119"/>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парковочных</w:t>
      </w:r>
      <w:r w:rsidRPr="00932880">
        <w:rPr>
          <w:rFonts w:ascii="Arial" w:eastAsia="Times New Roman" w:hAnsi="Arial" w:cs="Arial"/>
          <w:spacing w:val="2"/>
          <w:sz w:val="24"/>
          <w:szCs w:val="24"/>
          <w:lang w:eastAsia="ru-RU"/>
        </w:rPr>
        <w:t xml:space="preserve"> </w:t>
      </w:r>
      <w:r w:rsidRPr="00932880">
        <w:rPr>
          <w:rFonts w:ascii="Arial" w:eastAsia="Times New Roman" w:hAnsi="Arial" w:cs="Arial"/>
          <w:sz w:val="24"/>
          <w:szCs w:val="24"/>
          <w:lang w:eastAsia="ru-RU"/>
        </w:rPr>
        <w:t>карманов;</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hanging="119"/>
        <w:rPr>
          <w:rFonts w:ascii="Arial" w:eastAsia="Times New Roman" w:hAnsi="Arial" w:cs="Arial"/>
          <w:sz w:val="24"/>
          <w:szCs w:val="24"/>
          <w:lang w:eastAsia="ru-RU"/>
        </w:rPr>
      </w:pPr>
      <w:r w:rsidRPr="00932880">
        <w:rPr>
          <w:rFonts w:ascii="Arial" w:eastAsia="Times New Roman" w:hAnsi="Arial" w:cs="Arial"/>
          <w:sz w:val="24"/>
          <w:szCs w:val="24"/>
          <w:lang w:eastAsia="ru-RU"/>
        </w:rPr>
        <w:t>установка скамеек (лавочек) и урн для сбора мусора, асфальтирование карманов под</w:t>
      </w:r>
      <w:r w:rsidRPr="00932880">
        <w:rPr>
          <w:rFonts w:ascii="Arial" w:eastAsia="Times New Roman" w:hAnsi="Arial" w:cs="Arial"/>
          <w:spacing w:val="-6"/>
          <w:sz w:val="24"/>
          <w:szCs w:val="24"/>
          <w:lang w:eastAsia="ru-RU"/>
        </w:rPr>
        <w:t xml:space="preserve"> </w:t>
      </w:r>
      <w:r w:rsidRPr="00932880">
        <w:rPr>
          <w:rFonts w:ascii="Arial" w:eastAsia="Times New Roman" w:hAnsi="Arial" w:cs="Arial"/>
          <w:sz w:val="24"/>
          <w:szCs w:val="24"/>
          <w:lang w:eastAsia="ru-RU"/>
        </w:rPr>
        <w:t>ними;</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hanging="119"/>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расширений проезжих</w:t>
      </w:r>
      <w:r w:rsidRPr="00932880">
        <w:rPr>
          <w:rFonts w:ascii="Arial" w:eastAsia="Times New Roman" w:hAnsi="Arial" w:cs="Arial"/>
          <w:spacing w:val="-2"/>
          <w:sz w:val="24"/>
          <w:szCs w:val="24"/>
          <w:lang w:eastAsia="ru-RU"/>
        </w:rPr>
        <w:t xml:space="preserve"> </w:t>
      </w:r>
      <w:r w:rsidRPr="00932880">
        <w:rPr>
          <w:rFonts w:ascii="Arial" w:eastAsia="Times New Roman" w:hAnsi="Arial" w:cs="Arial"/>
          <w:sz w:val="24"/>
          <w:szCs w:val="24"/>
          <w:lang w:eastAsia="ru-RU"/>
        </w:rPr>
        <w:t>частей;</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left="709" w:hanging="119"/>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и ремонт асфальтированных дорожек и дорожек из тротуарной</w:t>
      </w:r>
      <w:r w:rsidRPr="00932880">
        <w:rPr>
          <w:rFonts w:ascii="Arial" w:eastAsia="Times New Roman" w:hAnsi="Arial" w:cs="Arial"/>
          <w:spacing w:val="-6"/>
          <w:sz w:val="24"/>
          <w:szCs w:val="24"/>
          <w:lang w:eastAsia="ru-RU"/>
        </w:rPr>
        <w:t xml:space="preserve"> </w:t>
      </w:r>
      <w:r w:rsidRPr="00932880">
        <w:rPr>
          <w:rFonts w:ascii="Arial" w:eastAsia="Times New Roman" w:hAnsi="Arial" w:cs="Arial"/>
          <w:sz w:val="24"/>
          <w:szCs w:val="24"/>
          <w:lang w:eastAsia="ru-RU"/>
        </w:rPr>
        <w:t>плитки;</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left="709" w:hanging="119"/>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установка детского, игрового, спортивного оборудования, а также обустройство входных групп, арок, художественных </w:t>
      </w:r>
      <w:r w:rsidRPr="00932880">
        <w:rPr>
          <w:rFonts w:ascii="Arial" w:eastAsia="Times New Roman" w:hAnsi="Arial" w:cs="Arial"/>
          <w:sz w:val="24"/>
          <w:szCs w:val="24"/>
          <w:lang w:eastAsia="ru-RU"/>
        </w:rPr>
        <w:lastRenderedPageBreak/>
        <w:t>композиций и пр.;</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right="132"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устройство </w:t>
      </w:r>
      <w:proofErr w:type="spellStart"/>
      <w:r w:rsidRPr="00932880">
        <w:rPr>
          <w:rFonts w:ascii="Arial" w:eastAsia="Times New Roman" w:hAnsi="Arial" w:cs="Arial"/>
          <w:sz w:val="24"/>
          <w:szCs w:val="24"/>
          <w:lang w:eastAsia="ru-RU"/>
        </w:rPr>
        <w:t>травмобезопасных</w:t>
      </w:r>
      <w:proofErr w:type="spellEnd"/>
      <w:r w:rsidRPr="00932880">
        <w:rPr>
          <w:rFonts w:ascii="Arial" w:eastAsia="Times New Roman" w:hAnsi="Arial" w:cs="Arial"/>
          <w:sz w:val="24"/>
          <w:szCs w:val="24"/>
          <w:lang w:eastAsia="ru-RU"/>
        </w:rPr>
        <w:t xml:space="preserve"> покрытий из резиновой крошки под детское, игровое, спортивное оборудование с обустройством основания под такое покрытие (асфальт,</w:t>
      </w:r>
      <w:r w:rsidRPr="00932880">
        <w:rPr>
          <w:rFonts w:ascii="Arial" w:eastAsia="Times New Roman" w:hAnsi="Arial" w:cs="Arial"/>
          <w:spacing w:val="-1"/>
          <w:sz w:val="24"/>
          <w:szCs w:val="24"/>
          <w:lang w:eastAsia="ru-RU"/>
        </w:rPr>
        <w:t xml:space="preserve"> </w:t>
      </w:r>
      <w:r w:rsidRPr="00932880">
        <w:rPr>
          <w:rFonts w:ascii="Arial" w:eastAsia="Times New Roman" w:hAnsi="Arial" w:cs="Arial"/>
          <w:sz w:val="24"/>
          <w:szCs w:val="24"/>
          <w:lang w:eastAsia="ru-RU"/>
        </w:rPr>
        <w:t>бетон);</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right="130"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устройство спортивных площадок для игры в футбол, волейбол, баскетбол, хоккей с ограждением по периметру, устройством </w:t>
      </w:r>
      <w:proofErr w:type="spellStart"/>
      <w:r w:rsidRPr="00932880">
        <w:rPr>
          <w:rFonts w:ascii="Arial" w:eastAsia="Times New Roman" w:hAnsi="Arial" w:cs="Arial"/>
          <w:sz w:val="24"/>
          <w:szCs w:val="24"/>
          <w:lang w:eastAsia="ru-RU"/>
        </w:rPr>
        <w:t>травмобезопасных</w:t>
      </w:r>
      <w:proofErr w:type="spellEnd"/>
      <w:r w:rsidRPr="00932880">
        <w:rPr>
          <w:rFonts w:ascii="Arial" w:eastAsia="Times New Roman" w:hAnsi="Arial" w:cs="Arial"/>
          <w:sz w:val="24"/>
          <w:szCs w:val="24"/>
          <w:lang w:eastAsia="ru-RU"/>
        </w:rPr>
        <w:t xml:space="preserve"> покрытий на них (резиновое покрытие, искусственная трава), нанесением разметки, устройством трибун;</w:t>
      </w:r>
    </w:p>
    <w:p w:rsidR="00932880" w:rsidRPr="00932880" w:rsidRDefault="00932880" w:rsidP="00932880">
      <w:pPr>
        <w:widowControl w:val="0"/>
        <w:numPr>
          <w:ilvl w:val="1"/>
          <w:numId w:val="44"/>
        </w:numPr>
        <w:tabs>
          <w:tab w:val="left" w:pos="709"/>
          <w:tab w:val="left" w:pos="1113"/>
        </w:tabs>
        <w:autoSpaceDE w:val="0"/>
        <w:autoSpaceDN w:val="0"/>
        <w:spacing w:before="1" w:afterLines="60" w:after="144" w:line="240" w:lineRule="auto"/>
        <w:ind w:left="709" w:right="126"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установка ограждений газонов, палисадников, детских, игровых, спортивных площадок, парковок, ограждений, отделяющих территорию от проезжих частей дорог;</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right="132"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наружного освещения территорий общего пользования с установкой опор освещения, прокладкой СИП, установкой светодиодных</w:t>
      </w:r>
      <w:r w:rsidRPr="00932880">
        <w:rPr>
          <w:rFonts w:ascii="Arial" w:eastAsia="Times New Roman" w:hAnsi="Arial" w:cs="Arial"/>
          <w:spacing w:val="-3"/>
          <w:sz w:val="24"/>
          <w:szCs w:val="24"/>
          <w:lang w:eastAsia="ru-RU"/>
        </w:rPr>
        <w:t xml:space="preserve"> </w:t>
      </w:r>
      <w:r w:rsidRPr="00932880">
        <w:rPr>
          <w:rFonts w:ascii="Arial" w:eastAsia="Times New Roman" w:hAnsi="Arial" w:cs="Arial"/>
          <w:sz w:val="24"/>
          <w:szCs w:val="24"/>
          <w:lang w:eastAsia="ru-RU"/>
        </w:rPr>
        <w:t>светильников;</w:t>
      </w:r>
    </w:p>
    <w:p w:rsidR="00932880" w:rsidRPr="00932880" w:rsidRDefault="00932880" w:rsidP="00932880">
      <w:pPr>
        <w:widowControl w:val="0"/>
        <w:numPr>
          <w:ilvl w:val="1"/>
          <w:numId w:val="44"/>
        </w:numPr>
        <w:tabs>
          <w:tab w:val="left" w:pos="709"/>
          <w:tab w:val="left" w:pos="1103"/>
        </w:tabs>
        <w:autoSpaceDE w:val="0"/>
        <w:autoSpaceDN w:val="0"/>
        <w:spacing w:afterLines="60" w:after="144" w:line="240" w:lineRule="auto"/>
        <w:ind w:left="709" w:right="132"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озеленение территорий, которое включает в себя: посадку деревьев, кустарников, газонов, снос и </w:t>
      </w:r>
      <w:proofErr w:type="spellStart"/>
      <w:r w:rsidRPr="00932880">
        <w:rPr>
          <w:rFonts w:ascii="Arial" w:eastAsia="Times New Roman" w:hAnsi="Arial" w:cs="Arial"/>
          <w:sz w:val="24"/>
          <w:szCs w:val="24"/>
          <w:lang w:eastAsia="ru-RU"/>
        </w:rPr>
        <w:t>кронирование</w:t>
      </w:r>
      <w:proofErr w:type="spellEnd"/>
      <w:r w:rsidRPr="00932880">
        <w:rPr>
          <w:rFonts w:ascii="Arial" w:eastAsia="Times New Roman" w:hAnsi="Arial" w:cs="Arial"/>
          <w:sz w:val="24"/>
          <w:szCs w:val="24"/>
          <w:lang w:eastAsia="ru-RU"/>
        </w:rPr>
        <w:t xml:space="preserve"> деревьев, корчевание пней, завоз грунта и</w:t>
      </w:r>
      <w:r w:rsidRPr="00932880">
        <w:rPr>
          <w:rFonts w:ascii="Arial" w:eastAsia="Times New Roman" w:hAnsi="Arial" w:cs="Arial"/>
          <w:spacing w:val="2"/>
          <w:sz w:val="24"/>
          <w:szCs w:val="24"/>
          <w:lang w:eastAsia="ru-RU"/>
        </w:rPr>
        <w:t xml:space="preserve"> </w:t>
      </w:r>
      <w:r w:rsidRPr="00932880">
        <w:rPr>
          <w:rFonts w:ascii="Arial" w:eastAsia="Times New Roman" w:hAnsi="Arial" w:cs="Arial"/>
          <w:sz w:val="24"/>
          <w:szCs w:val="24"/>
          <w:lang w:eastAsia="ru-RU"/>
        </w:rPr>
        <w:t>пр.;</w:t>
      </w:r>
    </w:p>
    <w:p w:rsidR="00932880" w:rsidRPr="00932880" w:rsidRDefault="00932880" w:rsidP="00932880">
      <w:pPr>
        <w:widowControl w:val="0"/>
        <w:numPr>
          <w:ilvl w:val="1"/>
          <w:numId w:val="44"/>
        </w:numPr>
        <w:tabs>
          <w:tab w:val="left" w:pos="709"/>
          <w:tab w:val="left" w:pos="1156"/>
        </w:tabs>
        <w:autoSpaceDE w:val="0"/>
        <w:autoSpaceDN w:val="0"/>
        <w:spacing w:afterLines="60" w:after="144" w:line="240" w:lineRule="auto"/>
        <w:ind w:left="709" w:right="122"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работы по демонтажу различных конструкций (металлических, бетонных, деревянных) для последующего благоустройства территорий под</w:t>
      </w:r>
      <w:r w:rsidRPr="00932880">
        <w:rPr>
          <w:rFonts w:ascii="Arial" w:eastAsia="Times New Roman" w:hAnsi="Arial" w:cs="Arial"/>
          <w:spacing w:val="-2"/>
          <w:sz w:val="24"/>
          <w:szCs w:val="24"/>
          <w:lang w:eastAsia="ru-RU"/>
        </w:rPr>
        <w:t xml:space="preserve"> </w:t>
      </w:r>
      <w:r w:rsidRPr="00932880">
        <w:rPr>
          <w:rFonts w:ascii="Arial" w:eastAsia="Times New Roman" w:hAnsi="Arial" w:cs="Arial"/>
          <w:sz w:val="24"/>
          <w:szCs w:val="24"/>
          <w:lang w:eastAsia="ru-RU"/>
        </w:rPr>
        <w:t>ними;</w:t>
      </w:r>
    </w:p>
    <w:p w:rsidR="00932880" w:rsidRPr="00932880" w:rsidRDefault="00932880" w:rsidP="00932880">
      <w:pPr>
        <w:widowControl w:val="0"/>
        <w:numPr>
          <w:ilvl w:val="1"/>
          <w:numId w:val="44"/>
        </w:numPr>
        <w:tabs>
          <w:tab w:val="left" w:pos="709"/>
          <w:tab w:val="left" w:pos="1171"/>
        </w:tabs>
        <w:autoSpaceDE w:val="0"/>
        <w:autoSpaceDN w:val="0"/>
        <w:spacing w:afterLines="60" w:after="144" w:line="240" w:lineRule="auto"/>
        <w:ind w:left="709" w:right="129"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отсыпка грунтом, планировка и выравнивание: газонов, палисадников, детских, игровых, спортивных и хозяйственных площадок, вазонов, цветочниц, отсыпка грунтом за бордюрным</w:t>
      </w:r>
      <w:r w:rsidRPr="00932880">
        <w:rPr>
          <w:rFonts w:ascii="Arial" w:eastAsia="Times New Roman" w:hAnsi="Arial" w:cs="Arial"/>
          <w:spacing w:val="-1"/>
          <w:sz w:val="24"/>
          <w:szCs w:val="24"/>
          <w:lang w:eastAsia="ru-RU"/>
        </w:rPr>
        <w:t xml:space="preserve"> </w:t>
      </w:r>
      <w:r w:rsidRPr="00932880">
        <w:rPr>
          <w:rFonts w:ascii="Arial" w:eastAsia="Times New Roman" w:hAnsi="Arial" w:cs="Arial"/>
          <w:sz w:val="24"/>
          <w:szCs w:val="24"/>
          <w:lang w:eastAsia="ru-RU"/>
        </w:rPr>
        <w:t>камнем;</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right="128"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подпорных стен для укрепления откосов и грунтов на дворовых территориях с их оштукатуриванием и окраской или без таковых</w:t>
      </w:r>
      <w:r w:rsidRPr="00932880">
        <w:rPr>
          <w:rFonts w:ascii="Arial" w:eastAsia="Times New Roman" w:hAnsi="Arial" w:cs="Arial"/>
          <w:spacing w:val="-2"/>
          <w:sz w:val="24"/>
          <w:szCs w:val="24"/>
          <w:lang w:eastAsia="ru-RU"/>
        </w:rPr>
        <w:t xml:space="preserve"> </w:t>
      </w:r>
      <w:r w:rsidRPr="00932880">
        <w:rPr>
          <w:rFonts w:ascii="Arial" w:eastAsia="Times New Roman" w:hAnsi="Arial" w:cs="Arial"/>
          <w:sz w:val="24"/>
          <w:szCs w:val="24"/>
          <w:lang w:eastAsia="ru-RU"/>
        </w:rPr>
        <w:t>работ;</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right="132"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лестничных маршей, спусков (из бордюрного камня или бетонных маршей заводского изготовления) с оборудованием их металлическими поручнями;</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пандусов для обеспечения беспрепятственного перемещения маломобильных групп</w:t>
      </w:r>
      <w:r w:rsidRPr="00932880">
        <w:rPr>
          <w:rFonts w:ascii="Arial" w:eastAsia="Times New Roman" w:hAnsi="Arial" w:cs="Arial"/>
          <w:spacing w:val="-13"/>
          <w:sz w:val="24"/>
          <w:szCs w:val="24"/>
          <w:lang w:eastAsia="ru-RU"/>
        </w:rPr>
        <w:t xml:space="preserve"> </w:t>
      </w:r>
      <w:r w:rsidRPr="00932880">
        <w:rPr>
          <w:rFonts w:ascii="Arial" w:eastAsia="Times New Roman" w:hAnsi="Arial" w:cs="Arial"/>
          <w:sz w:val="24"/>
          <w:szCs w:val="24"/>
          <w:lang w:eastAsia="ru-RU"/>
        </w:rPr>
        <w:t>населения;</w:t>
      </w:r>
    </w:p>
    <w:p w:rsidR="00932880" w:rsidRPr="00932880" w:rsidRDefault="00932880" w:rsidP="00932880">
      <w:pPr>
        <w:widowControl w:val="0"/>
        <w:numPr>
          <w:ilvl w:val="1"/>
          <w:numId w:val="44"/>
        </w:numPr>
        <w:tabs>
          <w:tab w:val="left" w:pos="709"/>
          <w:tab w:val="left" w:pos="1123"/>
        </w:tabs>
        <w:autoSpaceDE w:val="0"/>
        <w:autoSpaceDN w:val="0"/>
        <w:spacing w:afterLines="60" w:after="144" w:line="240" w:lineRule="auto"/>
        <w:ind w:left="709" w:right="129"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установка ограждающих устройств: бетонных, металлических столбиков для ограждения парковок, тротуаров, детских игровых площадок (кроме шлагбаумов и автоматических</w:t>
      </w:r>
      <w:r w:rsidRPr="00932880">
        <w:rPr>
          <w:rFonts w:ascii="Arial" w:eastAsia="Times New Roman" w:hAnsi="Arial" w:cs="Arial"/>
          <w:spacing w:val="-1"/>
          <w:sz w:val="24"/>
          <w:szCs w:val="24"/>
          <w:lang w:eastAsia="ru-RU"/>
        </w:rPr>
        <w:t xml:space="preserve"> </w:t>
      </w:r>
      <w:r w:rsidRPr="00932880">
        <w:rPr>
          <w:rFonts w:ascii="Arial" w:eastAsia="Times New Roman" w:hAnsi="Arial" w:cs="Arial"/>
          <w:sz w:val="24"/>
          <w:szCs w:val="24"/>
          <w:lang w:eastAsia="ru-RU"/>
        </w:rPr>
        <w:t>ворот);</w:t>
      </w:r>
    </w:p>
    <w:p w:rsidR="00932880" w:rsidRPr="00932880" w:rsidRDefault="00932880" w:rsidP="00932880">
      <w:pPr>
        <w:widowControl w:val="0"/>
        <w:numPr>
          <w:ilvl w:val="1"/>
          <w:numId w:val="44"/>
        </w:numPr>
        <w:tabs>
          <w:tab w:val="left" w:pos="709"/>
        </w:tabs>
        <w:autoSpaceDE w:val="0"/>
        <w:autoSpaceDN w:val="0"/>
        <w:spacing w:afterLines="60" w:after="144" w:line="229" w:lineRule="exact"/>
        <w:ind w:left="709"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установка вазонов,</w:t>
      </w:r>
      <w:r w:rsidRPr="00932880">
        <w:rPr>
          <w:rFonts w:ascii="Arial" w:eastAsia="Times New Roman" w:hAnsi="Arial" w:cs="Arial"/>
          <w:spacing w:val="-1"/>
          <w:sz w:val="24"/>
          <w:szCs w:val="24"/>
          <w:lang w:eastAsia="ru-RU"/>
        </w:rPr>
        <w:t xml:space="preserve"> </w:t>
      </w:r>
      <w:r w:rsidRPr="00932880">
        <w:rPr>
          <w:rFonts w:ascii="Arial" w:eastAsia="Times New Roman" w:hAnsi="Arial" w:cs="Arial"/>
          <w:sz w:val="24"/>
          <w:szCs w:val="24"/>
          <w:lang w:eastAsia="ru-RU"/>
        </w:rPr>
        <w:t>цветочниц;</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right="125"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работы по благоустройству, связанные с ландшафтным дизайном, </w:t>
      </w:r>
    </w:p>
    <w:p w:rsidR="00932880" w:rsidRPr="00932880" w:rsidRDefault="00932880" w:rsidP="00932880">
      <w:pPr>
        <w:widowControl w:val="0"/>
        <w:numPr>
          <w:ilvl w:val="1"/>
          <w:numId w:val="44"/>
        </w:numPr>
        <w:tabs>
          <w:tab w:val="left" w:pos="709"/>
        </w:tabs>
        <w:autoSpaceDE w:val="0"/>
        <w:autoSpaceDN w:val="0"/>
        <w:spacing w:afterLines="60" w:after="144" w:line="240" w:lineRule="auto"/>
        <w:ind w:left="709" w:right="125"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цветочных композиций, атриумов, художественное оформление территории общего пользования и</w:t>
      </w:r>
      <w:r w:rsidRPr="00932880">
        <w:rPr>
          <w:rFonts w:ascii="Arial" w:eastAsia="Times New Roman" w:hAnsi="Arial" w:cs="Arial"/>
          <w:spacing w:val="-2"/>
          <w:sz w:val="24"/>
          <w:szCs w:val="24"/>
          <w:lang w:eastAsia="ru-RU"/>
        </w:rPr>
        <w:t xml:space="preserve"> </w:t>
      </w:r>
      <w:r w:rsidRPr="00932880">
        <w:rPr>
          <w:rFonts w:ascii="Arial" w:eastAsia="Times New Roman" w:hAnsi="Arial" w:cs="Arial"/>
          <w:sz w:val="24"/>
          <w:szCs w:val="24"/>
          <w:lang w:eastAsia="ru-RU"/>
        </w:rPr>
        <w:t>др.;</w:t>
      </w:r>
    </w:p>
    <w:p w:rsidR="00932880" w:rsidRPr="00932880" w:rsidRDefault="00932880" w:rsidP="00932880">
      <w:pPr>
        <w:widowControl w:val="0"/>
        <w:numPr>
          <w:ilvl w:val="1"/>
          <w:numId w:val="44"/>
        </w:numPr>
        <w:tabs>
          <w:tab w:val="left" w:pos="709"/>
          <w:tab w:val="left" w:pos="1123"/>
        </w:tabs>
        <w:autoSpaceDE w:val="0"/>
        <w:autoSpaceDN w:val="0"/>
        <w:spacing w:before="1" w:afterLines="60" w:after="144" w:line="240" w:lineRule="auto"/>
        <w:ind w:left="709" w:right="129" w:hanging="11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работы по благоустройству и ремонту облицовки памятников, стел, архитектурных скульптур и композиций, мемориалов, а также оснований и подиумов под ними.</w:t>
      </w:r>
    </w:p>
    <w:p w:rsidR="00932880" w:rsidRPr="00932880" w:rsidRDefault="00932880" w:rsidP="00932880">
      <w:pPr>
        <w:widowControl w:val="0"/>
        <w:autoSpaceDE w:val="0"/>
        <w:autoSpaceDN w:val="0"/>
        <w:spacing w:afterLines="60" w:after="144" w:line="240" w:lineRule="auto"/>
        <w:ind w:firstLine="567"/>
        <w:jc w:val="both"/>
        <w:rPr>
          <w:rFonts w:ascii="Arial" w:eastAsia="Times New Roman" w:hAnsi="Arial" w:cs="Arial"/>
          <w:sz w:val="24"/>
          <w:szCs w:val="24"/>
          <w:lang w:eastAsia="ru-RU" w:bidi="ru-RU"/>
        </w:rPr>
      </w:pPr>
      <w:r w:rsidRPr="00932880">
        <w:rPr>
          <w:rFonts w:ascii="Arial" w:eastAsia="Times New Roman" w:hAnsi="Arial" w:cs="Arial"/>
          <w:sz w:val="24"/>
          <w:szCs w:val="24"/>
          <w:lang w:eastAsia="ru-RU" w:bidi="ru-RU"/>
        </w:rPr>
        <w:lastRenderedPageBreak/>
        <w:t>Перечень видов работ по благоустройству общественных территорий (пространств) включает:</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инженерно-геодезические и инженерно-геологические работы;</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установку ограждений (в том числе декоративных), заборов;</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закупку и установку малых архитектурных форм, детского и спортивного оборудования; озеленение;</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мощение и укладку иных покрытий; укладку асфальта;</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дорожек, в том числе велосипедных;</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установку источников света, иллюминации, освещение, включая архитектурно-художественное;</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установку информационных стендов и знаков;</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изготовление и установку стел;</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изготовление, установку или восстановление произведений монументально-декоративного искусства; замену инженерных коммуникаций (при необходимости) для проведения работ по благоустройству в рамках реализации утвержденной архитектурно-планировочной концепции;</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архитектурно-планировочными концепциями благоустройства общественных территорий (пространств) муниципальных образований Московской области,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w:t>
      </w:r>
    </w:p>
    <w:p w:rsidR="00932880" w:rsidRPr="00932880" w:rsidRDefault="00932880" w:rsidP="00932880">
      <w:pPr>
        <w:widowControl w:val="0"/>
        <w:numPr>
          <w:ilvl w:val="4"/>
          <w:numId w:val="46"/>
        </w:numPr>
        <w:tabs>
          <w:tab w:val="left" w:pos="3402"/>
        </w:tabs>
        <w:autoSpaceDE w:val="0"/>
        <w:autoSpaceDN w:val="0"/>
        <w:spacing w:before="120" w:afterLines="60" w:after="144" w:line="240" w:lineRule="auto"/>
        <w:ind w:left="2977"/>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t>Минимальный перечень работ по благоустройству дворовых территорий</w:t>
      </w:r>
    </w:p>
    <w:p w:rsidR="00932880" w:rsidRPr="00932880" w:rsidRDefault="00932880" w:rsidP="00932880">
      <w:pPr>
        <w:widowControl w:val="0"/>
        <w:autoSpaceDE w:val="0"/>
        <w:autoSpaceDN w:val="0"/>
        <w:spacing w:before="75" w:afterLines="60" w:after="144" w:line="240" w:lineRule="auto"/>
        <w:ind w:firstLine="566"/>
        <w:rPr>
          <w:rFonts w:ascii="Arial" w:eastAsia="Times New Roman" w:hAnsi="Arial" w:cs="Arial"/>
          <w:sz w:val="24"/>
          <w:szCs w:val="24"/>
          <w:lang w:eastAsia="ru-RU" w:bidi="ru-RU"/>
        </w:rPr>
      </w:pPr>
      <w:r w:rsidRPr="00932880">
        <w:rPr>
          <w:rFonts w:ascii="Arial" w:eastAsia="Times New Roman" w:hAnsi="Arial" w:cs="Arial"/>
          <w:sz w:val="24"/>
          <w:szCs w:val="24"/>
          <w:lang w:eastAsia="ru-RU" w:bidi="ru-RU"/>
        </w:rPr>
        <w:t>Минимальный перечень работ по благоустройству дворовых территорий включает в себя обустройство новых и/или модернизация существующих объектов благоустройства:</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детская площадка;</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парковка;</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озеленение;</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наружное освещение;</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информационный стенд;</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контейнерная площадка;</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лавочки (скамейки);</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урны.</w:t>
      </w:r>
    </w:p>
    <w:p w:rsidR="00932880" w:rsidRPr="00932880" w:rsidRDefault="00932880" w:rsidP="00932880">
      <w:pPr>
        <w:widowControl w:val="0"/>
        <w:autoSpaceDE w:val="0"/>
        <w:autoSpaceDN w:val="0"/>
        <w:spacing w:before="1" w:afterLines="60" w:after="144" w:line="240" w:lineRule="auto"/>
        <w:ind w:firstLine="617"/>
        <w:rPr>
          <w:rFonts w:ascii="Arial" w:eastAsia="Times New Roman" w:hAnsi="Arial" w:cs="Arial"/>
          <w:sz w:val="24"/>
          <w:szCs w:val="24"/>
          <w:lang w:eastAsia="ru-RU" w:bidi="ru-RU"/>
        </w:rPr>
      </w:pPr>
      <w:r w:rsidRPr="00932880">
        <w:rPr>
          <w:rFonts w:ascii="Arial" w:eastAsia="Times New Roman" w:hAnsi="Arial" w:cs="Arial"/>
          <w:sz w:val="24"/>
          <w:szCs w:val="24"/>
          <w:lang w:eastAsia="ru-RU" w:bidi="ru-RU"/>
        </w:rPr>
        <w:t>При формировании предложений по благоустройству дворовых территорий заинтересованные лица, собственники помещений в многоквартирных домах вправе выбрать виды работ из минимального перечня.</w:t>
      </w:r>
    </w:p>
    <w:p w:rsidR="00932880" w:rsidRPr="00932880" w:rsidRDefault="00932880" w:rsidP="00932880">
      <w:pPr>
        <w:widowControl w:val="0"/>
        <w:numPr>
          <w:ilvl w:val="4"/>
          <w:numId w:val="46"/>
        </w:numPr>
        <w:tabs>
          <w:tab w:val="left" w:pos="3402"/>
        </w:tabs>
        <w:autoSpaceDE w:val="0"/>
        <w:autoSpaceDN w:val="0"/>
        <w:spacing w:before="120" w:afterLines="60" w:after="144" w:line="240" w:lineRule="auto"/>
        <w:ind w:left="2977"/>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t>Дополнительный перечень работ по благоустройству дворовых территорий</w:t>
      </w:r>
    </w:p>
    <w:p w:rsidR="00932880" w:rsidRPr="00932880" w:rsidRDefault="00932880" w:rsidP="00932880">
      <w:pPr>
        <w:widowControl w:val="0"/>
        <w:autoSpaceDE w:val="0"/>
        <w:autoSpaceDN w:val="0"/>
        <w:spacing w:afterLines="60" w:after="144" w:line="240" w:lineRule="auto"/>
        <w:ind w:right="119" w:firstLine="566"/>
        <w:jc w:val="both"/>
        <w:rPr>
          <w:rFonts w:ascii="Arial" w:eastAsia="Times New Roman" w:hAnsi="Arial" w:cs="Arial"/>
          <w:sz w:val="24"/>
          <w:szCs w:val="24"/>
          <w:lang w:eastAsia="ru-RU" w:bidi="ru-RU"/>
        </w:rPr>
      </w:pPr>
      <w:r w:rsidRPr="00932880">
        <w:rPr>
          <w:rFonts w:ascii="Arial" w:eastAsia="Times New Roman" w:hAnsi="Arial" w:cs="Arial"/>
          <w:sz w:val="24"/>
          <w:szCs w:val="24"/>
          <w:lang w:eastAsia="ru-RU" w:bidi="ru-RU"/>
        </w:rPr>
        <w:t>Дополнительный перечень работ по благоустройству дворовых территорий реализуется при условии обязательного трудового участия жителей многоквартирных домов, территория которых благоустраивается, и включает в себя обустройство новых и/или модернизация существующих объектов благоустройства:</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спортивной площадки (</w:t>
      </w:r>
      <w:proofErr w:type="spellStart"/>
      <w:r w:rsidRPr="00932880">
        <w:rPr>
          <w:rFonts w:ascii="Arial" w:eastAsia="Times New Roman" w:hAnsi="Arial" w:cs="Arial"/>
          <w:sz w:val="24"/>
          <w:szCs w:val="24"/>
          <w:lang w:eastAsia="ru-RU"/>
        </w:rPr>
        <w:t>воркаут</w:t>
      </w:r>
      <w:proofErr w:type="spellEnd"/>
      <w:r w:rsidRPr="00932880">
        <w:rPr>
          <w:rFonts w:ascii="Arial" w:eastAsia="Times New Roman" w:hAnsi="Arial" w:cs="Arial"/>
          <w:sz w:val="24"/>
          <w:szCs w:val="24"/>
          <w:lang w:eastAsia="ru-RU"/>
        </w:rPr>
        <w:t>);</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площадки для отдыха;</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приспособления для сушки белья;</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другие объекты общественного пользования по согласованию с заинтересованными лицами.</w:t>
      </w:r>
    </w:p>
    <w:p w:rsidR="00932880" w:rsidRPr="00932880" w:rsidRDefault="00932880" w:rsidP="00932880">
      <w:pPr>
        <w:widowControl w:val="0"/>
        <w:autoSpaceDE w:val="0"/>
        <w:autoSpaceDN w:val="0"/>
        <w:spacing w:afterLines="60" w:after="144" w:line="240" w:lineRule="auto"/>
        <w:ind w:right="142" w:firstLine="566"/>
        <w:jc w:val="both"/>
        <w:rPr>
          <w:rFonts w:ascii="Arial" w:eastAsia="Times New Roman" w:hAnsi="Arial" w:cs="Arial"/>
          <w:sz w:val="24"/>
          <w:szCs w:val="24"/>
          <w:lang w:eastAsia="ru-RU" w:bidi="ru-RU"/>
        </w:rPr>
      </w:pPr>
      <w:r w:rsidRPr="00932880">
        <w:rPr>
          <w:rFonts w:ascii="Arial" w:eastAsia="Times New Roman" w:hAnsi="Arial" w:cs="Arial"/>
          <w:sz w:val="24"/>
          <w:szCs w:val="24"/>
          <w:lang w:eastAsia="ru-RU" w:bidi="ru-RU"/>
        </w:rPr>
        <w:t>При формировании предложений по благоустройству дворовых территорий заинтересованные лица, собственники помещений в многоквартирных домах вправе выбрать виды работ из дополнительного перечня.</w:t>
      </w:r>
    </w:p>
    <w:p w:rsidR="00932880" w:rsidRPr="00932880" w:rsidRDefault="00932880" w:rsidP="00932880">
      <w:pPr>
        <w:spacing w:afterLines="60" w:after="144" w:line="276" w:lineRule="auto"/>
        <w:ind w:firstLine="540"/>
        <w:jc w:val="both"/>
        <w:rPr>
          <w:rFonts w:ascii="Arial" w:eastAsia="Times New Roman" w:hAnsi="Arial" w:cs="Arial"/>
          <w:b/>
          <w:sz w:val="24"/>
          <w:szCs w:val="24"/>
          <w:lang w:eastAsia="ru-RU"/>
        </w:rPr>
      </w:pPr>
    </w:p>
    <w:p w:rsidR="00932880" w:rsidRPr="00932880" w:rsidRDefault="00932880" w:rsidP="00932880">
      <w:pPr>
        <w:spacing w:afterLines="60" w:after="144" w:line="276" w:lineRule="auto"/>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2. Цели муниципальной программы</w:t>
      </w:r>
    </w:p>
    <w:p w:rsidR="00932880" w:rsidRPr="00932880" w:rsidRDefault="00932880" w:rsidP="00932880">
      <w:pPr>
        <w:spacing w:afterLines="60" w:after="144" w:line="276" w:lineRule="auto"/>
        <w:ind w:left="720"/>
        <w:jc w:val="center"/>
        <w:rPr>
          <w:rFonts w:ascii="Arial" w:eastAsia="Times New Roman" w:hAnsi="Arial" w:cs="Arial"/>
          <w:b/>
          <w:sz w:val="24"/>
          <w:szCs w:val="24"/>
          <w:lang w:eastAsia="ru-RU"/>
        </w:rPr>
      </w:pPr>
    </w:p>
    <w:p w:rsidR="00932880" w:rsidRPr="00932880" w:rsidRDefault="00932880" w:rsidP="00932880">
      <w:pPr>
        <w:spacing w:afterLines="60" w:after="144" w:line="276" w:lineRule="auto"/>
        <w:ind w:firstLine="540"/>
        <w:rPr>
          <w:rFonts w:ascii="Arial" w:eastAsia="Times New Roman" w:hAnsi="Arial" w:cs="Arial"/>
          <w:sz w:val="24"/>
          <w:szCs w:val="24"/>
          <w:lang w:eastAsia="ru-RU"/>
        </w:rPr>
      </w:pPr>
      <w:r w:rsidRPr="00932880">
        <w:rPr>
          <w:rFonts w:ascii="Arial" w:eastAsia="Times New Roman" w:hAnsi="Arial" w:cs="Arial"/>
          <w:sz w:val="24"/>
          <w:szCs w:val="24"/>
          <w:lang w:eastAsia="ru-RU"/>
        </w:rPr>
        <w:t>Целями муниципальной программы являются:</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обеспечение комфортных и безопасных условий проживания жителей городского округа Лобня;</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повышения качества и комфорта городской среды на территории городского округа Лобня.</w:t>
      </w:r>
    </w:p>
    <w:p w:rsidR="00932880" w:rsidRPr="00932880" w:rsidRDefault="00932880" w:rsidP="00932880">
      <w:pPr>
        <w:spacing w:afterLines="60" w:after="144" w:line="276" w:lineRule="auto"/>
        <w:ind w:firstLine="540"/>
        <w:rPr>
          <w:rFonts w:ascii="Arial" w:eastAsia="Times New Roman" w:hAnsi="Arial" w:cs="Arial"/>
          <w:sz w:val="24"/>
          <w:szCs w:val="24"/>
          <w:lang w:eastAsia="ru-RU"/>
        </w:rPr>
      </w:pPr>
      <w:r w:rsidRPr="00932880">
        <w:rPr>
          <w:rFonts w:ascii="Arial" w:eastAsia="Times New Roman" w:hAnsi="Arial" w:cs="Arial"/>
          <w:sz w:val="24"/>
          <w:szCs w:val="24"/>
          <w:lang w:eastAsia="ru-RU"/>
        </w:rPr>
        <w:t>Для реализации целей муниципальной программы предусматривается решение следующих задач:</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повышение уровня благоустройства территорий городского округа Лобня;</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повышение уровня благоустройства общественных территорий;</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развитие формирования единого облика городского округа Лобня;</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обеспечение создания, содержания и развития объектов благоустройства на территории городского округа Лобня;</w:t>
      </w:r>
    </w:p>
    <w:p w:rsidR="00932880" w:rsidRPr="00932880" w:rsidRDefault="00932880" w:rsidP="00932880">
      <w:pPr>
        <w:widowControl w:val="0"/>
        <w:numPr>
          <w:ilvl w:val="1"/>
          <w:numId w:val="44"/>
        </w:numPr>
        <w:tabs>
          <w:tab w:val="left" w:pos="709"/>
        </w:tabs>
        <w:autoSpaceDE w:val="0"/>
        <w:autoSpaceDN w:val="0"/>
        <w:spacing w:before="1" w:afterLines="60" w:after="144" w:line="240" w:lineRule="auto"/>
        <w:ind w:right="129" w:firstLine="59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повышение уровня вовлеченности заинтересованных граждан в реализацию мероприятий по благоустройству территорий.</w:t>
      </w:r>
    </w:p>
    <w:p w:rsidR="00932880" w:rsidRPr="00932880" w:rsidRDefault="00932880" w:rsidP="00932880">
      <w:pPr>
        <w:spacing w:afterLines="60" w:after="144" w:line="276" w:lineRule="auto"/>
        <w:ind w:firstLine="540"/>
        <w:jc w:val="both"/>
        <w:rPr>
          <w:rFonts w:ascii="Arial" w:eastAsia="Times New Roman" w:hAnsi="Arial" w:cs="Arial"/>
          <w:b/>
          <w:sz w:val="24"/>
          <w:szCs w:val="24"/>
          <w:lang w:eastAsia="ru-RU"/>
        </w:rPr>
      </w:pPr>
    </w:p>
    <w:p w:rsidR="00932880" w:rsidRPr="00932880" w:rsidRDefault="00932880" w:rsidP="00932880">
      <w:pPr>
        <w:spacing w:afterLines="60" w:after="144" w:line="276" w:lineRule="auto"/>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3. Планируемые результаты реализации муниципальной программы</w:t>
      </w:r>
    </w:p>
    <w:p w:rsidR="00932880" w:rsidRPr="00932880" w:rsidRDefault="00932880" w:rsidP="00932880">
      <w:pPr>
        <w:spacing w:afterLines="60" w:after="144" w:line="276" w:lineRule="auto"/>
        <w:jc w:val="both"/>
        <w:rPr>
          <w:rFonts w:ascii="Arial" w:eastAsia="Times New Roman" w:hAnsi="Arial" w:cs="Arial"/>
          <w:b/>
          <w:sz w:val="24"/>
          <w:szCs w:val="24"/>
          <w:lang w:eastAsia="ru-RU"/>
        </w:rPr>
      </w:pP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Реализация мероприятий муниципальной программы призвана системно решать накопившиеся проблемы и достичь следующих результатов:</w:t>
      </w:r>
    </w:p>
    <w:p w:rsidR="00932880" w:rsidRPr="00932880" w:rsidRDefault="00932880" w:rsidP="00932880">
      <w:pPr>
        <w:spacing w:afterLines="60" w:after="144"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создания условий и улучшения качества предоставляемых жилищно-коммунальных услуг;</w:t>
      </w:r>
    </w:p>
    <w:p w:rsidR="00932880" w:rsidRPr="00932880" w:rsidRDefault="00932880" w:rsidP="00932880">
      <w:pPr>
        <w:spacing w:afterLines="60" w:after="144"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 улучшения санитарного и эстетического состояния городского округа, создания комфортных условий проживания для жителей, формирования привлекательного внешнего облика городского округа. </w:t>
      </w:r>
    </w:p>
    <w:p w:rsidR="00932880" w:rsidRPr="00932880" w:rsidRDefault="00932880" w:rsidP="00932880">
      <w:pPr>
        <w:widowControl w:val="0"/>
        <w:autoSpaceDE w:val="0"/>
        <w:autoSpaceDN w:val="0"/>
        <w:spacing w:afterLines="60" w:after="144" w:line="240"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увеличение доли благоустроенных дворовых и общественных территорий на территории городского округа Лобня.</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Состав показателей эффективности реализации Программы увязан с мероприятиями и позволяет оценить ожидаемые результаты и эффективность ее реализации на период до 2024 года.</w:t>
      </w:r>
    </w:p>
    <w:p w:rsidR="00932880" w:rsidRPr="00932880" w:rsidRDefault="00932880" w:rsidP="00932880">
      <w:pPr>
        <w:spacing w:afterLines="60" w:after="144" w:line="276" w:lineRule="auto"/>
        <w:ind w:firstLine="540"/>
        <w:jc w:val="center"/>
        <w:rPr>
          <w:rFonts w:ascii="Arial" w:eastAsia="Times New Roman" w:hAnsi="Arial" w:cs="Arial"/>
          <w:b/>
          <w:sz w:val="24"/>
          <w:szCs w:val="24"/>
          <w:lang w:eastAsia="ru-RU"/>
        </w:rPr>
      </w:pPr>
    </w:p>
    <w:p w:rsidR="00932880" w:rsidRPr="00932880" w:rsidRDefault="00932880" w:rsidP="00932880">
      <w:pPr>
        <w:spacing w:afterLines="60" w:after="144" w:line="276" w:lineRule="auto"/>
        <w:ind w:firstLine="540"/>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4. Возможные риски при реализации муниципальной программы</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При реализации муниципальной программы под воздействием соответствующих внешних и внутренних факторов могут возникнуть определенные риски.</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Основные возможные риски: </w:t>
      </w:r>
    </w:p>
    <w:p w:rsidR="00932880" w:rsidRPr="00932880" w:rsidRDefault="00932880" w:rsidP="00932880">
      <w:pPr>
        <w:spacing w:afterLines="60" w:after="144"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 </w:t>
      </w:r>
      <w:proofErr w:type="spellStart"/>
      <w:r w:rsidRPr="00932880">
        <w:rPr>
          <w:rFonts w:ascii="Arial" w:eastAsia="Times New Roman" w:hAnsi="Arial" w:cs="Arial"/>
          <w:sz w:val="24"/>
          <w:szCs w:val="24"/>
          <w:lang w:eastAsia="ru-RU"/>
        </w:rPr>
        <w:t>недостижение</w:t>
      </w:r>
      <w:proofErr w:type="spellEnd"/>
      <w:r w:rsidRPr="00932880">
        <w:rPr>
          <w:rFonts w:ascii="Arial" w:eastAsia="Times New Roman" w:hAnsi="Arial" w:cs="Arial"/>
          <w:sz w:val="24"/>
          <w:szCs w:val="24"/>
          <w:lang w:eastAsia="ru-RU"/>
        </w:rPr>
        <w:t xml:space="preserve"> целевых значений показателей результативности муниципальной программы и подпрограмм к 2024 году;</w:t>
      </w:r>
    </w:p>
    <w:p w:rsidR="00932880" w:rsidRPr="00932880" w:rsidRDefault="00932880" w:rsidP="00932880">
      <w:pPr>
        <w:spacing w:afterLines="60" w:after="144"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невыполнение мероприятий в установленные сроки по причине несогласованности действий муниципальных заказчиков программы и подпрограмм и исполнителей мероприятий подпрограммы;</w:t>
      </w:r>
    </w:p>
    <w:p w:rsidR="00932880" w:rsidRPr="00932880" w:rsidRDefault="00932880" w:rsidP="00932880">
      <w:pPr>
        <w:spacing w:afterLines="60" w:after="144"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снижение объемов финансирования мероприятий муниципальной программы вследствие изменения прогнозируемых объемов доходов городского бюджета, бюджета Московской области или неполное предоставление средств из запланированных внебюджетных источников;</w:t>
      </w:r>
    </w:p>
    <w:p w:rsidR="00932880" w:rsidRPr="00932880" w:rsidRDefault="00932880" w:rsidP="00932880">
      <w:pPr>
        <w:spacing w:afterLines="60" w:after="144"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неэффективное и/или неполное использование возможностей, внедряемых в рамках муниципальной программы, технологий и ресурсов;</w:t>
      </w:r>
    </w:p>
    <w:p w:rsidR="00932880" w:rsidRPr="00932880" w:rsidRDefault="00932880" w:rsidP="00932880">
      <w:pPr>
        <w:spacing w:afterLines="60" w:after="144"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технические и технологические риски;</w:t>
      </w:r>
    </w:p>
    <w:p w:rsidR="00932880" w:rsidRPr="00932880" w:rsidRDefault="00932880" w:rsidP="00932880">
      <w:pPr>
        <w:spacing w:afterLines="60" w:after="144"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 методологические риски, связанные с отсутствием методических рекомендаций по применению нормативных правовых актов в сфере жилищно-коммунального хозяйства; </w:t>
      </w:r>
    </w:p>
    <w:p w:rsidR="00932880" w:rsidRPr="00932880" w:rsidRDefault="00932880" w:rsidP="00932880">
      <w:pPr>
        <w:spacing w:afterLines="60" w:after="144"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организационные риски при необеспечении необходимого взаимодействия участников решения программных задач.</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В целях обеспечения управления рисками муниципальный заказчик муниципальной программы организует мониторинг реализации мероприятий муниципальной программы и подпрограмм и на основе его результатов вносит необходимые предложения координатору муниципальной программы для принятия соответствующих решений, в том числе по корректировке параметров муниципальной программы и подпрограмм.</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Минимизация риска несогласованности действий участников муниципальной программы осуществляется в рамках оперативного взаимодействия муниципального заказчика муниципальной программы, муниципальных заказчиков подпрограмм, координатора муниципальной программы. 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других уровней бюджета, учтенных при формировании финансовых параметров муниципальной программы, анализа и оценки результатов реализации мероприятий муниципальной программы в ходе ее исполнения. </w:t>
      </w:r>
    </w:p>
    <w:p w:rsidR="00932880" w:rsidRPr="00932880" w:rsidRDefault="00932880" w:rsidP="00932880">
      <w:pPr>
        <w:spacing w:afterLines="60" w:after="144" w:line="276" w:lineRule="auto"/>
        <w:ind w:firstLine="540"/>
        <w:jc w:val="center"/>
        <w:rPr>
          <w:rFonts w:ascii="Arial" w:eastAsia="Times New Roman" w:hAnsi="Arial" w:cs="Arial"/>
          <w:b/>
          <w:sz w:val="24"/>
          <w:szCs w:val="24"/>
          <w:lang w:eastAsia="ru-RU"/>
        </w:rPr>
      </w:pPr>
    </w:p>
    <w:p w:rsidR="00932880" w:rsidRPr="00932880" w:rsidRDefault="00932880" w:rsidP="00932880">
      <w:pPr>
        <w:spacing w:afterLines="60" w:after="144" w:line="276" w:lineRule="auto"/>
        <w:ind w:firstLine="540"/>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5.  Финансирование муниципальной программы</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Финансирование реализации муниципальной программы осуществляется за счет средств бюджета городского округа Лобня, бюджета Московской области, средств Федерального бюджета и внебюджетных средств.</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Финансирование мероприятий муниципальной программы за счет бюджетных средств осуществляется в соответствии с бюджетным законодательством Российской Федерации.</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Внебюджетными источниками финансирования программных мероприятий являются собственные средства участников муниципальной программы.</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Объем финансирования мероприятий муниципальной программы и подпрограмм корректируется ежегодно после утверждения бюджета городского округа Лобня Московской области, бюджетов других уровней на очередной финансовый год и на плановый период.</w:t>
      </w:r>
    </w:p>
    <w:p w:rsidR="00932880" w:rsidRPr="00932880" w:rsidRDefault="00932880" w:rsidP="00932880">
      <w:pPr>
        <w:spacing w:afterLines="60" w:after="144" w:line="276" w:lineRule="auto"/>
        <w:ind w:left="567" w:hanging="27"/>
        <w:jc w:val="both"/>
        <w:rPr>
          <w:rFonts w:ascii="Arial" w:eastAsia="Times New Roman" w:hAnsi="Arial" w:cs="Arial"/>
          <w:sz w:val="24"/>
          <w:szCs w:val="24"/>
          <w:lang w:eastAsia="ru-RU"/>
        </w:rPr>
      </w:pPr>
    </w:p>
    <w:p w:rsidR="00932880" w:rsidRPr="00932880" w:rsidRDefault="00932880" w:rsidP="00932880">
      <w:pPr>
        <w:spacing w:afterLines="20" w:after="48" w:line="240" w:lineRule="auto"/>
        <w:ind w:left="567" w:hanging="28"/>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6. Порядок взаимодействия</w:t>
      </w:r>
    </w:p>
    <w:p w:rsidR="00932880" w:rsidRPr="00932880" w:rsidRDefault="00932880" w:rsidP="00932880">
      <w:pPr>
        <w:spacing w:afterLines="20" w:after="48" w:line="240" w:lineRule="auto"/>
        <w:ind w:left="567" w:hanging="28"/>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ответственных за выполнение мероприятий программы</w:t>
      </w:r>
    </w:p>
    <w:p w:rsidR="00932880" w:rsidRPr="00932880" w:rsidRDefault="00932880" w:rsidP="00932880">
      <w:pPr>
        <w:spacing w:afterLines="20" w:after="48" w:line="240" w:lineRule="auto"/>
        <w:ind w:left="567" w:hanging="28"/>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с муниципальным заказчиком муниципальной программы</w:t>
      </w:r>
    </w:p>
    <w:p w:rsidR="00932880" w:rsidRPr="00932880" w:rsidRDefault="00932880" w:rsidP="00932880">
      <w:pPr>
        <w:spacing w:afterLines="60" w:after="144" w:line="276" w:lineRule="auto"/>
        <w:ind w:left="567" w:hanging="27"/>
        <w:jc w:val="both"/>
        <w:rPr>
          <w:rFonts w:ascii="Arial" w:eastAsia="Times New Roman" w:hAnsi="Arial" w:cs="Arial"/>
          <w:sz w:val="24"/>
          <w:szCs w:val="24"/>
          <w:lang w:eastAsia="ru-RU"/>
        </w:rPr>
      </w:pP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Администрация городского округа Лобня, являющееся муниципальным заказчиком муниципальной программы, организует управление реализацией муниципальной программы и осуществляет взаимодействие с муниципальными заказчиками подпрограмм и ответственными за выполнение мероприятий программы, обеспечивая:</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планирование реализации муниципальной программы в рамках поставленных задач и целевых ориентиров муниципальной программы на соответствующий финансовый год;</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формирование прогноза объемов средств, необходимых на реализацию мероприятий муниципальной программы;</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мониторинг целевых значений показателей муниципальной программы, подпрограмм и показателей мероприятий муниципальной программы;</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осуществление анализа и оценки, фактически достигаемых значений показателей муниципальной программы в ходе ее реализации и по итогам отчетного периода;</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осуществление ежегодной оценки результативности и эффективности мероприятий муниципальной программы и подпрограмм в ее составе, формируя аналитические справки и итоговые доклады о ходе реализации муниципальной программы в соответствии с Порядком;</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контроль реализации мероприятий муниципальной программы в ходе ее реализации; </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внесение в установленном Порядке предложений о корректировке параметров муниципальной программы и подпрограмм в ее составе;</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информационное сопровождение реализации муниципальной программы.</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Исполнители мероприятий муниципальной программы, муниципальные заказчики подпрограмм готовят и представляют соответственно муниципальному заказчику муниципальной программы отчеты о ходе реализации мероприятий и о результатах реализованных мероприятий и подпрограмм.</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Контроль выполнения основных мероприятий, включенных в подпрограммы муниципальной программы, и их реализации осуществляет заместители Главы Администрации городского округа Лобня.</w:t>
      </w:r>
    </w:p>
    <w:p w:rsidR="00932880" w:rsidRPr="00932880" w:rsidRDefault="00932880" w:rsidP="00932880">
      <w:pPr>
        <w:spacing w:afterLines="60" w:after="144"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Ответственность за реализацию муниципальной программы и обеспечение достижения значений количественных и качественных показателей эффективности реализации муниципальной программы возлагается на непосредственного муниципального заказчика программы – Управление жилищно-коммунального хозяйства и благоустройства Администрации городского округа Лобня.</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sectPr w:rsidR="00932880" w:rsidRPr="00932880" w:rsidSect="00932880">
          <w:pgSz w:w="16838" w:h="11906" w:orient="landscape"/>
          <w:pgMar w:top="1134" w:right="567" w:bottom="1134" w:left="1134" w:header="709" w:footer="445" w:gutter="0"/>
          <w:cols w:space="708"/>
          <w:docGrid w:linePitch="360"/>
        </w:sect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Приложение № 2 </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A93547" w:rsidRPr="00B15588" w:rsidRDefault="00A93547" w:rsidP="00A93547">
      <w:pPr>
        <w:widowControl w:val="0"/>
        <w:autoSpaceDE w:val="0"/>
        <w:autoSpaceDN w:val="0"/>
        <w:adjustRightInd w:val="0"/>
        <w:spacing w:after="0" w:line="240" w:lineRule="auto"/>
        <w:jc w:val="center"/>
        <w:rPr>
          <w:rFonts w:ascii="Arial" w:eastAsia="Calibri" w:hAnsi="Arial" w:cs="Arial"/>
          <w:bCs/>
          <w:color w:val="00000A"/>
          <w:sz w:val="24"/>
          <w:szCs w:val="24"/>
        </w:rPr>
      </w:pPr>
      <w:r>
        <w:rPr>
          <w:rFonts w:ascii="Arial" w:eastAsia="Calibri" w:hAnsi="Arial" w:cs="Arial"/>
          <w:bCs/>
          <w:color w:val="00000A"/>
          <w:sz w:val="24"/>
          <w:szCs w:val="24"/>
        </w:rPr>
        <w:t xml:space="preserve">                                                                                          </w:t>
      </w:r>
      <w:r w:rsidRPr="00476971">
        <w:rPr>
          <w:rFonts w:ascii="Arial" w:eastAsia="Calibri" w:hAnsi="Arial" w:cs="Arial"/>
          <w:bCs/>
          <w:color w:val="00000A"/>
          <w:sz w:val="24"/>
          <w:szCs w:val="24"/>
        </w:rPr>
        <w:t xml:space="preserve">от </w:t>
      </w:r>
      <w:r>
        <w:rPr>
          <w:rFonts w:ascii="Arial" w:eastAsia="Calibri" w:hAnsi="Arial" w:cs="Arial"/>
          <w:bCs/>
          <w:color w:val="00000A"/>
          <w:sz w:val="24"/>
          <w:szCs w:val="24"/>
        </w:rPr>
        <w:t>17.09.2021 № 1153</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Приложение № 2</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от 27.12.2019 № 1882</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before="120" w:after="120" w:line="240" w:lineRule="auto"/>
        <w:ind w:left="475"/>
        <w:jc w:val="center"/>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t>Показатели реализации муниципальной программы городского округа Лобня Московской области</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«Формирование современной комфортной городской среды»</w:t>
      </w:r>
    </w:p>
    <w:p w:rsidR="00932880" w:rsidRPr="00932880" w:rsidRDefault="00932880" w:rsidP="00932880">
      <w:pPr>
        <w:widowControl w:val="0"/>
        <w:autoSpaceDE w:val="0"/>
        <w:autoSpaceDN w:val="0"/>
        <w:spacing w:after="0" w:line="240" w:lineRule="auto"/>
        <w:jc w:val="both"/>
        <w:rPr>
          <w:rFonts w:ascii="Arial" w:eastAsia="Times New Roman" w:hAnsi="Arial" w:cs="Arial"/>
          <w:b/>
          <w:sz w:val="24"/>
          <w:szCs w:val="24"/>
          <w:lang w:eastAsia="ru-RU"/>
        </w:rPr>
      </w:pPr>
    </w:p>
    <w:p w:rsidR="00932880" w:rsidRPr="00932880" w:rsidRDefault="00932880" w:rsidP="00932880">
      <w:pPr>
        <w:spacing w:after="0" w:line="276" w:lineRule="auto"/>
        <w:rPr>
          <w:rFonts w:ascii="Arial" w:eastAsia="Times New Roman" w:hAnsi="Arial" w:cs="Arial"/>
          <w:b/>
          <w:sz w:val="24"/>
          <w:szCs w:val="24"/>
          <w:lang w:eastAsia="ru-RU"/>
        </w:rPr>
      </w:pPr>
    </w:p>
    <w:tbl>
      <w:tblPr>
        <w:tblW w:w="151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85" w:type="dxa"/>
          <w:right w:w="62" w:type="dxa"/>
        </w:tblCellMar>
        <w:tblLook w:val="04A0" w:firstRow="1" w:lastRow="0" w:firstColumn="1" w:lastColumn="0" w:noHBand="0" w:noVBand="1"/>
      </w:tblPr>
      <w:tblGrid>
        <w:gridCol w:w="625"/>
        <w:gridCol w:w="2919"/>
        <w:gridCol w:w="1985"/>
        <w:gridCol w:w="1135"/>
        <w:gridCol w:w="6"/>
        <w:gridCol w:w="1189"/>
        <w:gridCol w:w="42"/>
        <w:gridCol w:w="897"/>
        <w:gridCol w:w="42"/>
        <w:gridCol w:w="899"/>
        <w:gridCol w:w="42"/>
        <w:gridCol w:w="901"/>
        <w:gridCol w:w="42"/>
        <w:gridCol w:w="898"/>
        <w:gridCol w:w="42"/>
        <w:gridCol w:w="901"/>
        <w:gridCol w:w="42"/>
        <w:gridCol w:w="2561"/>
        <w:gridCol w:w="6"/>
      </w:tblGrid>
      <w:tr w:rsidR="00932880" w:rsidRPr="00932880" w:rsidTr="00932880">
        <w:trPr>
          <w:trHeight w:val="769"/>
        </w:trPr>
        <w:tc>
          <w:tcPr>
            <w:tcW w:w="625" w:type="dxa"/>
            <w:vMerge w:val="restart"/>
            <w:tcBorders>
              <w:top w:val="single" w:sz="4" w:space="0" w:color="auto"/>
              <w:left w:val="single" w:sz="4" w:space="0" w:color="auto"/>
              <w:right w:val="single" w:sz="4" w:space="0" w:color="auto"/>
            </w:tcBorders>
            <w:vAlign w:val="center"/>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п/п</w:t>
            </w:r>
          </w:p>
        </w:tc>
        <w:tc>
          <w:tcPr>
            <w:tcW w:w="2919" w:type="dxa"/>
            <w:vMerge w:val="restart"/>
            <w:tcBorders>
              <w:top w:val="single" w:sz="4" w:space="0" w:color="auto"/>
              <w:left w:val="single" w:sz="4" w:space="0" w:color="auto"/>
              <w:right w:val="single" w:sz="4" w:space="0" w:color="auto"/>
            </w:tcBorders>
            <w:vAlign w:val="center"/>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Показатели реализации муниципальной программы</w:t>
            </w:r>
          </w:p>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(Показатель реализации мероприятий)</w:t>
            </w:r>
          </w:p>
        </w:tc>
        <w:tc>
          <w:tcPr>
            <w:tcW w:w="1985" w:type="dxa"/>
            <w:vMerge w:val="restart"/>
            <w:tcBorders>
              <w:left w:val="single" w:sz="4" w:space="0" w:color="auto"/>
              <w:right w:val="single" w:sz="4" w:space="0" w:color="auto"/>
            </w:tcBorders>
            <w:vAlign w:val="center"/>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Тип показателя</w:t>
            </w:r>
          </w:p>
        </w:tc>
        <w:tc>
          <w:tcPr>
            <w:tcW w:w="1141" w:type="dxa"/>
            <w:gridSpan w:val="2"/>
            <w:vMerge w:val="restart"/>
            <w:tcBorders>
              <w:top w:val="single" w:sz="4" w:space="0" w:color="auto"/>
              <w:left w:val="single" w:sz="4" w:space="0" w:color="auto"/>
              <w:right w:val="single" w:sz="4" w:space="0" w:color="auto"/>
            </w:tcBorders>
            <w:vAlign w:val="center"/>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Единица измерения</w:t>
            </w:r>
          </w:p>
        </w:tc>
        <w:tc>
          <w:tcPr>
            <w:tcW w:w="1231" w:type="dxa"/>
            <w:gridSpan w:val="2"/>
            <w:vMerge w:val="restart"/>
            <w:tcBorders>
              <w:top w:val="single" w:sz="4" w:space="0" w:color="auto"/>
              <w:left w:val="single" w:sz="4" w:space="0" w:color="auto"/>
              <w:right w:val="single" w:sz="4" w:space="0" w:color="auto"/>
            </w:tcBorders>
            <w:vAlign w:val="center"/>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Базовое значение на начало реализации программы</w:t>
            </w:r>
          </w:p>
        </w:tc>
        <w:tc>
          <w:tcPr>
            <w:tcW w:w="4706" w:type="dxa"/>
            <w:gridSpan w:val="10"/>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Планируемое значение по годам реализации</w:t>
            </w:r>
          </w:p>
        </w:tc>
        <w:tc>
          <w:tcPr>
            <w:tcW w:w="2567" w:type="dxa"/>
            <w:gridSpan w:val="2"/>
            <w:vMerge w:val="restart"/>
            <w:tcBorders>
              <w:left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Номер и название основного мероприятия в перечне мероприятий программы</w:t>
            </w:r>
          </w:p>
        </w:tc>
      </w:tr>
      <w:tr w:rsidR="00932880" w:rsidRPr="00932880" w:rsidTr="00932880">
        <w:tc>
          <w:tcPr>
            <w:tcW w:w="625" w:type="dxa"/>
            <w:vMerge/>
            <w:tcBorders>
              <w:left w:val="single" w:sz="4" w:space="0" w:color="auto"/>
              <w:bottom w:val="single" w:sz="4" w:space="0" w:color="auto"/>
              <w:right w:val="single" w:sz="4" w:space="0" w:color="auto"/>
            </w:tcBorders>
            <w:vAlign w:val="center"/>
            <w:hideMark/>
          </w:tcPr>
          <w:p w:rsidR="00932880" w:rsidRPr="00932880" w:rsidRDefault="00932880" w:rsidP="00932880">
            <w:pPr>
              <w:spacing w:after="0" w:line="240" w:lineRule="auto"/>
              <w:jc w:val="center"/>
              <w:rPr>
                <w:rFonts w:ascii="Arial" w:eastAsia="Times New Roman" w:hAnsi="Arial" w:cs="Arial"/>
                <w:sz w:val="24"/>
                <w:szCs w:val="24"/>
                <w:lang w:eastAsia="ru-RU"/>
              </w:rPr>
            </w:pPr>
          </w:p>
        </w:tc>
        <w:tc>
          <w:tcPr>
            <w:tcW w:w="2919" w:type="dxa"/>
            <w:vMerge/>
            <w:tcBorders>
              <w:left w:val="single" w:sz="4" w:space="0" w:color="auto"/>
              <w:bottom w:val="single" w:sz="4" w:space="0" w:color="auto"/>
              <w:right w:val="single" w:sz="4" w:space="0" w:color="auto"/>
            </w:tcBorders>
            <w:vAlign w:val="center"/>
            <w:hideMark/>
          </w:tcPr>
          <w:p w:rsidR="00932880" w:rsidRPr="00932880" w:rsidRDefault="00932880" w:rsidP="00932880">
            <w:pPr>
              <w:spacing w:after="0" w:line="240" w:lineRule="auto"/>
              <w:rPr>
                <w:rFonts w:ascii="Arial" w:eastAsia="Times New Roman" w:hAnsi="Arial" w:cs="Arial"/>
                <w:sz w:val="24"/>
                <w:szCs w:val="24"/>
                <w:lang w:eastAsia="ru-RU"/>
              </w:rPr>
            </w:pPr>
          </w:p>
        </w:tc>
        <w:tc>
          <w:tcPr>
            <w:tcW w:w="1985" w:type="dxa"/>
            <w:vMerge/>
            <w:tcBorders>
              <w:left w:val="single" w:sz="4" w:space="0" w:color="auto"/>
              <w:bottom w:val="single" w:sz="4" w:space="0" w:color="auto"/>
              <w:right w:val="single" w:sz="4" w:space="0" w:color="auto"/>
            </w:tcBorders>
          </w:tcPr>
          <w:p w:rsidR="00932880" w:rsidRPr="00932880" w:rsidRDefault="00932880" w:rsidP="00932880">
            <w:pPr>
              <w:spacing w:after="0" w:line="240" w:lineRule="auto"/>
              <w:rPr>
                <w:rFonts w:ascii="Arial" w:eastAsia="Times New Roman" w:hAnsi="Arial" w:cs="Arial"/>
                <w:sz w:val="24"/>
                <w:szCs w:val="24"/>
                <w:lang w:eastAsia="ru-RU"/>
              </w:rPr>
            </w:pPr>
          </w:p>
        </w:tc>
        <w:tc>
          <w:tcPr>
            <w:tcW w:w="1141" w:type="dxa"/>
            <w:gridSpan w:val="2"/>
            <w:vMerge/>
            <w:tcBorders>
              <w:left w:val="single" w:sz="4" w:space="0" w:color="auto"/>
              <w:bottom w:val="single" w:sz="4" w:space="0" w:color="auto"/>
              <w:right w:val="single" w:sz="4" w:space="0" w:color="auto"/>
            </w:tcBorders>
            <w:vAlign w:val="center"/>
            <w:hideMark/>
          </w:tcPr>
          <w:p w:rsidR="00932880" w:rsidRPr="00932880" w:rsidRDefault="00932880" w:rsidP="00932880">
            <w:pPr>
              <w:spacing w:after="0" w:line="240" w:lineRule="auto"/>
              <w:rPr>
                <w:rFonts w:ascii="Arial" w:eastAsia="Times New Roman" w:hAnsi="Arial" w:cs="Arial"/>
                <w:sz w:val="24"/>
                <w:szCs w:val="24"/>
                <w:lang w:eastAsia="ru-RU"/>
              </w:rPr>
            </w:pPr>
          </w:p>
        </w:tc>
        <w:tc>
          <w:tcPr>
            <w:tcW w:w="1231" w:type="dxa"/>
            <w:gridSpan w:val="2"/>
            <w:vMerge/>
            <w:tcBorders>
              <w:left w:val="single" w:sz="4" w:space="0" w:color="auto"/>
              <w:bottom w:val="single" w:sz="4" w:space="0" w:color="auto"/>
              <w:right w:val="single" w:sz="4" w:space="0" w:color="auto"/>
            </w:tcBorders>
            <w:vAlign w:val="center"/>
            <w:hideMark/>
          </w:tcPr>
          <w:p w:rsidR="00932880" w:rsidRPr="00932880" w:rsidRDefault="00932880" w:rsidP="00932880">
            <w:pPr>
              <w:spacing w:after="0" w:line="240" w:lineRule="auto"/>
              <w:rPr>
                <w:rFonts w:ascii="Arial" w:eastAsia="Times New Roman" w:hAnsi="Arial" w:cs="Arial"/>
                <w:sz w:val="24"/>
                <w:szCs w:val="24"/>
                <w:lang w:eastAsia="ru-RU"/>
              </w:rPr>
            </w:pPr>
          </w:p>
        </w:tc>
        <w:tc>
          <w:tcPr>
            <w:tcW w:w="939" w:type="dxa"/>
            <w:gridSpan w:val="2"/>
            <w:tcBorders>
              <w:top w:val="single" w:sz="4" w:space="0" w:color="auto"/>
              <w:left w:val="single" w:sz="4" w:space="0" w:color="auto"/>
              <w:bottom w:val="single" w:sz="4" w:space="0" w:color="auto"/>
              <w:right w:val="single" w:sz="4" w:space="0" w:color="auto"/>
            </w:tcBorders>
            <w:vAlign w:val="center"/>
            <w:hideMark/>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2020</w:t>
            </w:r>
            <w:r w:rsidRPr="00932880">
              <w:rPr>
                <w:rFonts w:ascii="Arial" w:eastAsia="Times New Roman" w:hAnsi="Arial" w:cs="Arial"/>
                <w:sz w:val="24"/>
                <w:szCs w:val="24"/>
              </w:rPr>
              <w:br/>
              <w:t>год</w:t>
            </w:r>
          </w:p>
        </w:tc>
        <w:tc>
          <w:tcPr>
            <w:tcW w:w="941" w:type="dxa"/>
            <w:gridSpan w:val="2"/>
            <w:tcBorders>
              <w:top w:val="single" w:sz="4" w:space="0" w:color="auto"/>
              <w:left w:val="single" w:sz="4" w:space="0" w:color="auto"/>
              <w:bottom w:val="single" w:sz="4" w:space="0" w:color="auto"/>
              <w:right w:val="single" w:sz="4" w:space="0" w:color="auto"/>
            </w:tcBorders>
            <w:vAlign w:val="center"/>
            <w:hideMark/>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2021</w:t>
            </w:r>
            <w:r w:rsidRPr="00932880">
              <w:rPr>
                <w:rFonts w:ascii="Arial" w:eastAsia="Times New Roman" w:hAnsi="Arial" w:cs="Arial"/>
                <w:sz w:val="24"/>
                <w:szCs w:val="24"/>
              </w:rPr>
              <w:br/>
              <w:t>год</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2022</w:t>
            </w:r>
            <w:r w:rsidRPr="00932880">
              <w:rPr>
                <w:rFonts w:ascii="Arial" w:eastAsia="Times New Roman" w:hAnsi="Arial" w:cs="Arial"/>
                <w:sz w:val="24"/>
                <w:szCs w:val="24"/>
              </w:rPr>
              <w:br/>
              <w:t>год</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2023</w:t>
            </w:r>
            <w:r w:rsidRPr="00932880">
              <w:rPr>
                <w:rFonts w:ascii="Arial" w:eastAsia="Times New Roman" w:hAnsi="Arial" w:cs="Arial"/>
                <w:sz w:val="24"/>
                <w:szCs w:val="24"/>
              </w:rPr>
              <w:br/>
              <w:t>год</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2024</w:t>
            </w:r>
            <w:r w:rsidRPr="00932880">
              <w:rPr>
                <w:rFonts w:ascii="Arial" w:eastAsia="Times New Roman" w:hAnsi="Arial" w:cs="Arial"/>
                <w:sz w:val="24"/>
                <w:szCs w:val="24"/>
              </w:rPr>
              <w:br/>
              <w:t>год</w:t>
            </w:r>
          </w:p>
        </w:tc>
        <w:tc>
          <w:tcPr>
            <w:tcW w:w="2567" w:type="dxa"/>
            <w:gridSpan w:val="2"/>
            <w:vMerge/>
            <w:tcBorders>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2919" w:type="dxa"/>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3</w:t>
            </w:r>
          </w:p>
        </w:tc>
        <w:tc>
          <w:tcPr>
            <w:tcW w:w="1141" w:type="dxa"/>
            <w:gridSpan w:val="2"/>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4</w:t>
            </w:r>
          </w:p>
        </w:tc>
        <w:tc>
          <w:tcPr>
            <w:tcW w:w="1231" w:type="dxa"/>
            <w:gridSpan w:val="2"/>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5</w:t>
            </w:r>
          </w:p>
        </w:tc>
        <w:tc>
          <w:tcPr>
            <w:tcW w:w="939" w:type="dxa"/>
            <w:gridSpan w:val="2"/>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6</w:t>
            </w:r>
          </w:p>
        </w:tc>
        <w:tc>
          <w:tcPr>
            <w:tcW w:w="941" w:type="dxa"/>
            <w:gridSpan w:val="2"/>
            <w:tcBorders>
              <w:top w:val="single" w:sz="4" w:space="0" w:color="auto"/>
              <w:left w:val="single" w:sz="4" w:space="0" w:color="auto"/>
              <w:bottom w:val="single" w:sz="4" w:space="0" w:color="auto"/>
              <w:right w:val="single" w:sz="4" w:space="0" w:color="auto"/>
            </w:tcBorders>
            <w:hideMark/>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7</w:t>
            </w:r>
          </w:p>
        </w:tc>
        <w:tc>
          <w:tcPr>
            <w:tcW w:w="943" w:type="dxa"/>
            <w:gridSpan w:val="2"/>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8</w:t>
            </w:r>
          </w:p>
        </w:tc>
        <w:tc>
          <w:tcPr>
            <w:tcW w:w="940" w:type="dxa"/>
            <w:gridSpan w:val="2"/>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8</w:t>
            </w:r>
          </w:p>
        </w:tc>
        <w:tc>
          <w:tcPr>
            <w:tcW w:w="943" w:type="dxa"/>
            <w:gridSpan w:val="2"/>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10</w:t>
            </w:r>
          </w:p>
        </w:tc>
        <w:tc>
          <w:tcPr>
            <w:tcW w:w="2567" w:type="dxa"/>
            <w:gridSpan w:val="2"/>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11</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14549" w:type="dxa"/>
            <w:gridSpan w:val="18"/>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Подпрограмма 1 «Комфортная городская среда»</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lang w:eastAsia="ru-RU"/>
              </w:rPr>
              <w:t>Количество благоустроенных общественных территорий</w:t>
            </w:r>
          </w:p>
        </w:tc>
        <w:tc>
          <w:tcPr>
            <w:tcW w:w="198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Региональный проект «Формирование комфортной городской среды (Московская область)»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 xml:space="preserve">Основное мероприятие </w:t>
            </w:r>
            <w:r w:rsidRPr="00932880">
              <w:rPr>
                <w:rFonts w:ascii="Arial" w:eastAsia="Times New Roman" w:hAnsi="Arial" w:cs="Arial"/>
                <w:sz w:val="24"/>
                <w:szCs w:val="24"/>
                <w:lang w:val="en-US"/>
              </w:rPr>
              <w:t>F</w:t>
            </w:r>
            <w:r w:rsidRPr="00932880">
              <w:rPr>
                <w:rFonts w:ascii="Arial" w:eastAsia="Times New Roman" w:hAnsi="Arial" w:cs="Arial"/>
                <w:sz w:val="24"/>
                <w:szCs w:val="24"/>
              </w:rPr>
              <w:t>2</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1.2</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Отраслевой показатель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rPr>
            </w:pPr>
            <w:r w:rsidRPr="00932880">
              <w:rPr>
                <w:rFonts w:ascii="Arial" w:eastAsia="Times New Roman" w:hAnsi="Arial" w:cs="Arial"/>
                <w:sz w:val="24"/>
                <w:szCs w:val="24"/>
              </w:rPr>
              <w:t>2</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rPr>
            </w:pPr>
            <w:r w:rsidRPr="00932880">
              <w:rPr>
                <w:rFonts w:ascii="Arial" w:eastAsia="Times New Roman" w:hAnsi="Arial" w:cs="Arial"/>
                <w:sz w:val="24"/>
                <w:szCs w:val="24"/>
              </w:rPr>
              <w:t>2</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01</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rPr>
              <w:t>Количество разработанных концепций благоустройства общественных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rPr>
            </w:pPr>
            <w:r w:rsidRPr="00932880">
              <w:rPr>
                <w:rFonts w:ascii="Arial" w:eastAsia="Times New Roman" w:hAnsi="Arial" w:cs="Arial"/>
                <w:sz w:val="24"/>
                <w:szCs w:val="24"/>
                <w:lang w:eastAsia="ru-RU"/>
              </w:rPr>
              <w:t>Отраслевой показатель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rPr>
            </w:pPr>
            <w:r w:rsidRPr="00932880">
              <w:rPr>
                <w:rFonts w:ascii="Arial" w:eastAsia="Times New Roman" w:hAnsi="Arial" w:cs="Arial"/>
                <w:sz w:val="24"/>
                <w:szCs w:val="24"/>
              </w:rPr>
              <w:t>1</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rPr>
            </w:pPr>
            <w:r w:rsidRPr="00932880">
              <w:rPr>
                <w:rFonts w:ascii="Arial" w:eastAsia="Times New Roman" w:hAnsi="Arial" w:cs="Arial"/>
                <w:sz w:val="24"/>
                <w:szCs w:val="24"/>
              </w:rPr>
              <w:t>1</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rPr>
            </w:pPr>
            <w:r w:rsidRPr="00932880">
              <w:rPr>
                <w:rFonts w:ascii="Arial" w:eastAsia="Times New Roman" w:hAnsi="Arial" w:cs="Arial"/>
                <w:sz w:val="24"/>
                <w:szCs w:val="24"/>
              </w:rPr>
              <w:t xml:space="preserve">Основное мероприятие </w:t>
            </w:r>
            <w:r w:rsidRPr="00932880">
              <w:rPr>
                <w:rFonts w:ascii="Arial" w:eastAsia="Times New Roman" w:hAnsi="Arial" w:cs="Arial"/>
                <w:sz w:val="24"/>
                <w:szCs w:val="24"/>
                <w:lang w:val="en-US"/>
              </w:rPr>
              <w:t>01</w:t>
            </w:r>
          </w:p>
        </w:tc>
      </w:tr>
      <w:tr w:rsidR="00932880" w:rsidRPr="00932880" w:rsidTr="00932880">
        <w:trPr>
          <w:trHeight w:val="754"/>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rPr>
              <w:t>Количество разработанных проектов благоустройства общественных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rPr>
            </w:pPr>
            <w:r w:rsidRPr="00932880">
              <w:rPr>
                <w:rFonts w:ascii="Arial" w:eastAsia="Times New Roman" w:hAnsi="Arial" w:cs="Arial"/>
                <w:sz w:val="24"/>
                <w:szCs w:val="24"/>
                <w:lang w:eastAsia="ru-RU"/>
              </w:rPr>
              <w:t xml:space="preserve">Отраслевой показатель </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w:t>
            </w:r>
          </w:p>
        </w:tc>
        <w:tc>
          <w:tcPr>
            <w:tcW w:w="2567" w:type="dxa"/>
            <w:gridSpan w:val="2"/>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 xml:space="preserve">Основное мероприятие </w:t>
            </w:r>
            <w:r w:rsidRPr="00932880">
              <w:rPr>
                <w:rFonts w:ascii="Arial" w:eastAsia="Times New Roman" w:hAnsi="Arial" w:cs="Arial"/>
                <w:sz w:val="24"/>
                <w:szCs w:val="24"/>
                <w:lang w:val="en-US"/>
              </w:rPr>
              <w:t>01</w:t>
            </w:r>
          </w:p>
        </w:tc>
      </w:tr>
      <w:tr w:rsidR="00932880" w:rsidRPr="00932880" w:rsidTr="00932880">
        <w:trPr>
          <w:trHeight w:val="754"/>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rPr>
              <w:t>Количество установленных детских игровых площадок</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Обращение Губернатора Московской области</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18</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12</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15</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15</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15</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16</w:t>
            </w:r>
          </w:p>
        </w:tc>
        <w:tc>
          <w:tcPr>
            <w:tcW w:w="2567" w:type="dxa"/>
            <w:gridSpan w:val="2"/>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 xml:space="preserve">Основное мероприятие </w:t>
            </w:r>
            <w:r w:rsidRPr="00932880">
              <w:rPr>
                <w:rFonts w:ascii="Arial" w:eastAsia="Times New Roman" w:hAnsi="Arial" w:cs="Arial"/>
                <w:sz w:val="24"/>
                <w:szCs w:val="24"/>
                <w:lang w:val="en-US"/>
              </w:rPr>
              <w:t>F</w:t>
            </w:r>
            <w:r w:rsidRPr="00932880">
              <w:rPr>
                <w:rFonts w:ascii="Arial" w:eastAsia="Times New Roman" w:hAnsi="Arial" w:cs="Arial"/>
                <w:sz w:val="24"/>
                <w:szCs w:val="24"/>
              </w:rPr>
              <w:t>2</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Основное мероприятие 01</w:t>
            </w:r>
          </w:p>
        </w:tc>
      </w:tr>
      <w:tr w:rsidR="00932880" w:rsidRPr="00932880" w:rsidTr="00932880">
        <w:trPr>
          <w:trHeight w:val="778"/>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rPr>
              <w:t>Количество благоустроенных дворовых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Обращение Губернатора Московской области</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83</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91</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113</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128</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143</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159</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 xml:space="preserve">Основное мероприятие </w:t>
            </w:r>
            <w:r w:rsidRPr="00932880">
              <w:rPr>
                <w:rFonts w:ascii="Arial" w:eastAsia="Times New Roman" w:hAnsi="Arial" w:cs="Arial"/>
                <w:sz w:val="24"/>
                <w:szCs w:val="24"/>
                <w:lang w:val="en-US"/>
              </w:rPr>
              <w:t>F</w:t>
            </w:r>
            <w:r w:rsidRPr="00932880">
              <w:rPr>
                <w:rFonts w:ascii="Arial" w:eastAsia="Times New Roman" w:hAnsi="Arial" w:cs="Arial"/>
                <w:sz w:val="24"/>
                <w:szCs w:val="24"/>
              </w:rPr>
              <w:t>2</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Основное мероприятие 01</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1.7</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rPr>
              <w:t xml:space="preserve">Доля граждан, принявших участие в </w:t>
            </w:r>
            <w:r w:rsidRPr="00932880">
              <w:rPr>
                <w:rFonts w:ascii="Arial" w:eastAsia="Times New Roman" w:hAnsi="Arial" w:cs="Arial"/>
                <w:sz w:val="24"/>
                <w:szCs w:val="24"/>
              </w:rPr>
              <w:lastRenderedPageBreak/>
              <w:t xml:space="preserve">решении вопросов развития городской среды от общего количества граждан в возрасте от 14 лет, </w:t>
            </w:r>
            <w:r w:rsidRPr="00932880">
              <w:rPr>
                <w:rFonts w:ascii="Arial" w:eastAsia="Times New Roman" w:hAnsi="Arial" w:cs="Arial"/>
                <w:sz w:val="24"/>
                <w:szCs w:val="24"/>
                <w:lang w:eastAsia="ru-RU"/>
              </w:rPr>
              <w:t>проживающих в муниципальных образованиях, на территории которых реализуются проекты по созданию комфортной городской среды.</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lastRenderedPageBreak/>
              <w:t xml:space="preserve">Региональный проект </w:t>
            </w:r>
            <w:r w:rsidRPr="00932880">
              <w:rPr>
                <w:rFonts w:ascii="Arial" w:eastAsia="Times New Roman" w:hAnsi="Arial" w:cs="Arial"/>
                <w:sz w:val="24"/>
                <w:szCs w:val="24"/>
                <w:lang w:eastAsia="ru-RU"/>
              </w:rPr>
              <w:lastRenderedPageBreak/>
              <w:t>«Формирование комфортной городской среды (Московская область)»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lastRenderedPageBreak/>
              <w:t>%</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9</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12</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15</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25</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30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 xml:space="preserve">Основное мероприятие </w:t>
            </w:r>
            <w:r w:rsidRPr="00932880">
              <w:rPr>
                <w:rFonts w:ascii="Arial" w:eastAsia="Times New Roman" w:hAnsi="Arial" w:cs="Arial"/>
                <w:sz w:val="24"/>
                <w:szCs w:val="24"/>
                <w:lang w:val="en-US"/>
              </w:rPr>
              <w:t>F</w:t>
            </w:r>
            <w:r w:rsidRPr="00932880">
              <w:rPr>
                <w:rFonts w:ascii="Arial" w:eastAsia="Times New Roman" w:hAnsi="Arial" w:cs="Arial"/>
                <w:sz w:val="24"/>
                <w:szCs w:val="24"/>
              </w:rPr>
              <w:t>2</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lastRenderedPageBreak/>
              <w:t>Основное мероприятие 01</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1.8</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Региональный проект «Формирование комфортной городской среды (Московская область)»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F2</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1.9</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объектов систем наружного освещения, на которых реализованы мероприятия по устройству и капитальному ремонту</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Отраслевой показатель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18</w:t>
            </w:r>
          </w:p>
        </w:tc>
        <w:tc>
          <w:tcPr>
            <w:tcW w:w="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12</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6</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6</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6</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6</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F2</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01</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1.10</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color w:val="2F5496"/>
                <w:sz w:val="24"/>
                <w:szCs w:val="24"/>
              </w:rPr>
            </w:pPr>
            <w:r w:rsidRPr="00932880">
              <w:rPr>
                <w:rFonts w:ascii="Arial" w:eastAsia="Times New Roman" w:hAnsi="Arial" w:cs="Arial"/>
                <w:color w:val="2F5496"/>
                <w:sz w:val="24"/>
                <w:szCs w:val="24"/>
                <w:lang w:eastAsia="ru-RU"/>
              </w:rPr>
              <w:t xml:space="preserve">Количество объектов в отношении которых реализованы мероприятия по </w:t>
            </w:r>
            <w:r w:rsidRPr="00932880">
              <w:rPr>
                <w:rFonts w:ascii="Arial" w:eastAsia="Times New Roman" w:hAnsi="Arial" w:cs="Arial"/>
                <w:color w:val="2F5496"/>
                <w:sz w:val="24"/>
                <w:szCs w:val="24"/>
                <w:lang w:eastAsia="ru-RU"/>
              </w:rPr>
              <w:lastRenderedPageBreak/>
              <w:t>устройству архитектурно-художественного освещения</w:t>
            </w:r>
          </w:p>
        </w:tc>
        <w:tc>
          <w:tcPr>
            <w:tcW w:w="198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lastRenderedPageBreak/>
              <w:t>Отраслевой показатель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F2</w:t>
            </w:r>
          </w:p>
          <w:p w:rsidR="00932880" w:rsidRPr="00932880" w:rsidRDefault="00932880" w:rsidP="00932880">
            <w:pPr>
              <w:autoSpaceDE w:val="0"/>
              <w:autoSpaceDN w:val="0"/>
              <w:adjustRightInd w:val="0"/>
              <w:spacing w:after="200" w:line="276" w:lineRule="auto"/>
              <w:jc w:val="center"/>
              <w:rPr>
                <w:rFonts w:ascii="Arial" w:eastAsia="Times New Roman" w:hAnsi="Arial" w:cs="Arial"/>
                <w:sz w:val="24"/>
                <w:szCs w:val="24"/>
              </w:rPr>
            </w:pPr>
            <w:r w:rsidRPr="00932880">
              <w:rPr>
                <w:rFonts w:ascii="Arial" w:eastAsia="Times New Roman" w:hAnsi="Arial" w:cs="Arial"/>
                <w:sz w:val="24"/>
                <w:szCs w:val="24"/>
                <w:lang w:eastAsia="ru-RU"/>
              </w:rPr>
              <w:lastRenderedPageBreak/>
              <w:t>Основное мероприятие 01</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1.11</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 Соответствие нормативу обеспеченности парками культуры и отдыха</w:t>
            </w:r>
          </w:p>
        </w:tc>
        <w:tc>
          <w:tcPr>
            <w:tcW w:w="198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Отраслевой показатель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50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50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50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50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50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F2</w:t>
            </w:r>
          </w:p>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01</w:t>
            </w:r>
          </w:p>
        </w:tc>
      </w:tr>
      <w:tr w:rsidR="00932880" w:rsidRPr="00932880" w:rsidTr="00932880">
        <w:trPr>
          <w:trHeight w:val="574"/>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1.12</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Увеличение числа посетителей парков культуры и отдыха</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Обращение Губернатора Московской области</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110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115</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120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125</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130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135</w:t>
            </w:r>
          </w:p>
        </w:tc>
        <w:tc>
          <w:tcPr>
            <w:tcW w:w="2567" w:type="dxa"/>
            <w:gridSpan w:val="2"/>
            <w:tcBorders>
              <w:top w:val="single" w:sz="4" w:space="0" w:color="auto"/>
              <w:left w:val="single" w:sz="4" w:space="0" w:color="auto"/>
              <w:right w:val="single" w:sz="4" w:space="0" w:color="auto"/>
            </w:tcBorders>
            <w:vAlign w:val="center"/>
          </w:tcPr>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F2</w:t>
            </w:r>
          </w:p>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01</w:t>
            </w:r>
          </w:p>
        </w:tc>
      </w:tr>
      <w:tr w:rsidR="00932880" w:rsidRPr="00932880" w:rsidTr="00932880">
        <w:trPr>
          <w:trHeight w:val="980"/>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1.13</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Количество созданных и благоустроенных парков культуры и отдыха на </w:t>
            </w:r>
            <w:proofErr w:type="spellStart"/>
            <w:proofErr w:type="gramStart"/>
            <w:r w:rsidRPr="00932880">
              <w:rPr>
                <w:rFonts w:ascii="Arial" w:eastAsia="Times New Roman" w:hAnsi="Arial" w:cs="Arial"/>
                <w:sz w:val="24"/>
                <w:szCs w:val="24"/>
                <w:lang w:eastAsia="ru-RU"/>
              </w:rPr>
              <w:t>терри</w:t>
            </w:r>
            <w:proofErr w:type="spellEnd"/>
            <w:r w:rsidRPr="00932880">
              <w:rPr>
                <w:rFonts w:ascii="Arial" w:eastAsia="Times New Roman" w:hAnsi="Arial" w:cs="Arial"/>
                <w:sz w:val="24"/>
                <w:szCs w:val="24"/>
                <w:lang w:eastAsia="ru-RU"/>
              </w:rPr>
              <w:t>-тории</w:t>
            </w:r>
            <w:proofErr w:type="gramEnd"/>
            <w:r w:rsidRPr="00932880">
              <w:rPr>
                <w:rFonts w:ascii="Arial" w:eastAsia="Times New Roman" w:hAnsi="Arial" w:cs="Arial"/>
                <w:sz w:val="24"/>
                <w:szCs w:val="24"/>
                <w:lang w:eastAsia="ru-RU"/>
              </w:rPr>
              <w:t xml:space="preserve"> Московской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Обращение Губернатора Московской области</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2567" w:type="dxa"/>
            <w:gridSpan w:val="2"/>
            <w:tcBorders>
              <w:top w:val="single" w:sz="4" w:space="0" w:color="auto"/>
              <w:left w:val="single" w:sz="4" w:space="0" w:color="auto"/>
              <w:right w:val="single" w:sz="4" w:space="0" w:color="auto"/>
            </w:tcBorders>
            <w:vAlign w:val="center"/>
          </w:tcPr>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rPr>
            </w:pPr>
            <w:r w:rsidRPr="00932880">
              <w:rPr>
                <w:rFonts w:ascii="Arial" w:eastAsia="Times New Roman" w:hAnsi="Arial" w:cs="Arial"/>
                <w:sz w:val="24"/>
                <w:szCs w:val="24"/>
                <w:lang w:eastAsia="ru-RU"/>
              </w:rPr>
              <w:t>Основное мероприятие 01</w:t>
            </w:r>
          </w:p>
        </w:tc>
      </w:tr>
      <w:tr w:rsidR="00932880" w:rsidRPr="00932880" w:rsidTr="00932880">
        <w:trPr>
          <w:trHeight w:val="980"/>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1.14</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Отраслевой показатель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2567" w:type="dxa"/>
            <w:gridSpan w:val="2"/>
            <w:tcBorders>
              <w:top w:val="single" w:sz="4" w:space="0" w:color="auto"/>
              <w:left w:val="single" w:sz="4" w:space="0" w:color="auto"/>
              <w:right w:val="single" w:sz="4" w:space="0" w:color="auto"/>
            </w:tcBorders>
            <w:vAlign w:val="center"/>
          </w:tcPr>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F2</w:t>
            </w:r>
          </w:p>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rPr>
            </w:pPr>
            <w:r w:rsidRPr="00932880">
              <w:rPr>
                <w:rFonts w:ascii="Arial" w:eastAsia="Times New Roman" w:hAnsi="Arial" w:cs="Arial"/>
                <w:sz w:val="24"/>
                <w:szCs w:val="24"/>
                <w:lang w:eastAsia="ru-RU"/>
              </w:rPr>
              <w:t>01</w:t>
            </w:r>
          </w:p>
        </w:tc>
      </w:tr>
      <w:tr w:rsidR="00932880" w:rsidRPr="00932880" w:rsidTr="00932880">
        <w:trPr>
          <w:trHeight w:val="2119"/>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1.15</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Отраслевой показатель</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квадратный метр</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8 203,6</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6827,3</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p>
        </w:tc>
        <w:tc>
          <w:tcPr>
            <w:tcW w:w="2567" w:type="dxa"/>
            <w:gridSpan w:val="2"/>
            <w:tcBorders>
              <w:top w:val="single" w:sz="4" w:space="0" w:color="auto"/>
              <w:left w:val="single" w:sz="4" w:space="0" w:color="auto"/>
              <w:right w:val="single" w:sz="4" w:space="0" w:color="auto"/>
            </w:tcBorders>
            <w:vAlign w:val="center"/>
          </w:tcPr>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01</w:t>
            </w:r>
          </w:p>
        </w:tc>
      </w:tr>
      <w:tr w:rsidR="00932880" w:rsidRPr="00932880" w:rsidTr="00932880">
        <w:trPr>
          <w:trHeight w:val="763"/>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1.16</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Соответствие внешнего вида ограждений региональным требованиям</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Рейтинг - 45</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баллов</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2567" w:type="dxa"/>
            <w:gridSpan w:val="2"/>
            <w:tcBorders>
              <w:top w:val="single" w:sz="4" w:space="0" w:color="auto"/>
              <w:left w:val="single" w:sz="4" w:space="0" w:color="auto"/>
              <w:right w:val="single" w:sz="4" w:space="0" w:color="auto"/>
            </w:tcBorders>
            <w:vAlign w:val="center"/>
          </w:tcPr>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01</w:t>
            </w:r>
          </w:p>
        </w:tc>
      </w:tr>
      <w:tr w:rsidR="00932880" w:rsidRPr="00932880" w:rsidTr="00932880">
        <w:trPr>
          <w:trHeight w:val="265"/>
        </w:trPr>
        <w:tc>
          <w:tcPr>
            <w:tcW w:w="62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14549" w:type="dxa"/>
            <w:gridSpan w:val="18"/>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autoSpaceDE w:val="0"/>
              <w:autoSpaceDN w:val="0"/>
              <w:adjustRightInd w:val="0"/>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rPr>
              <w:t>Подпрограмма 2 «Благоустройство территорий»</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2.1</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rPr>
              <w:t>Ликвидация несанкционированных навалов и свалок мусора</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rPr>
              <w:t>Показатель МП</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proofErr w:type="spellStart"/>
            <w:r w:rsidRPr="00932880">
              <w:rPr>
                <w:rFonts w:ascii="Arial" w:eastAsia="Times New Roman" w:hAnsi="Arial" w:cs="Arial"/>
                <w:sz w:val="24"/>
                <w:szCs w:val="24"/>
              </w:rPr>
              <w:t>Куб.м</w:t>
            </w:r>
            <w:proofErr w:type="spellEnd"/>
            <w:r w:rsidRPr="00932880">
              <w:rPr>
                <w:rFonts w:ascii="Arial" w:eastAsia="Times New Roman" w:hAnsi="Arial" w:cs="Arial"/>
                <w:sz w:val="24"/>
                <w:szCs w:val="24"/>
              </w:rPr>
              <w:t>.</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rPr>
              <w:t>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rPr>
              <w:t>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rPr>
              <w:t>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rPr>
              <w:t>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rPr>
              <w:t>Основное мероприятие</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val="en-US" w:eastAsia="ru-RU"/>
              </w:rPr>
              <w:t>2.2</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rPr>
              <w:t xml:space="preserve">Установка малых архитектурных форм на территории городского округа </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Показатель МП</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12</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Основное мероприятие</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val="en-US" w:eastAsia="ru-RU"/>
              </w:rPr>
              <w:t>2.3</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rPr>
              <w:t xml:space="preserve">Приобретение техники для нужд благоустройства территории городского округа </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Показатель МП</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rPr>
            </w:pPr>
            <w:r w:rsidRPr="00932880">
              <w:rPr>
                <w:rFonts w:ascii="Arial" w:eastAsia="Times New Roman" w:hAnsi="Arial" w:cs="Arial"/>
                <w:sz w:val="24"/>
                <w:szCs w:val="24"/>
                <w:lang w:eastAsia="ru-RU"/>
              </w:rPr>
              <w:t>единиц</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Основное мероприятие</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eastAsia="ru-RU"/>
              </w:rPr>
              <w:lastRenderedPageBreak/>
              <w:t>2.</w:t>
            </w:r>
            <w:r w:rsidRPr="00932880">
              <w:rPr>
                <w:rFonts w:ascii="Arial" w:eastAsia="Times New Roman" w:hAnsi="Arial" w:cs="Arial"/>
                <w:sz w:val="24"/>
                <w:szCs w:val="24"/>
                <w:lang w:val="en-US" w:eastAsia="ru-RU"/>
              </w:rPr>
              <w:t>4</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lang w:eastAsia="ru-RU"/>
              </w:rPr>
              <w:t>Протяженность линий наружного освещения</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Показатель МП</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км</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292,0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293,0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294,0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295,0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296,0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297,0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rPr>
            </w:pPr>
            <w:r w:rsidRPr="00932880">
              <w:rPr>
                <w:rFonts w:ascii="Arial" w:eastAsia="Times New Roman" w:hAnsi="Arial" w:cs="Arial"/>
                <w:sz w:val="24"/>
                <w:szCs w:val="24"/>
              </w:rPr>
              <w:t>Основное мероприятие</w:t>
            </w:r>
          </w:p>
        </w:tc>
      </w:tr>
      <w:tr w:rsidR="00932880" w:rsidRPr="00932880" w:rsidTr="00932880">
        <w:trPr>
          <w:trHeight w:val="412"/>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eastAsia="ru-RU"/>
              </w:rPr>
              <w:t>2.</w:t>
            </w:r>
            <w:r w:rsidRPr="00932880">
              <w:rPr>
                <w:rFonts w:ascii="Arial" w:eastAsia="Times New Roman" w:hAnsi="Arial" w:cs="Arial"/>
                <w:sz w:val="24"/>
                <w:szCs w:val="24"/>
                <w:lang w:val="en-US" w:eastAsia="ru-RU"/>
              </w:rPr>
              <w:t>5</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Потребление электроэнергии на уличное освещение</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Показатель МП</w:t>
            </w: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тыс.кВт</w:t>
            </w:r>
            <w:proofErr w:type="spellEnd"/>
            <w:r w:rsidRPr="00932880">
              <w:rPr>
                <w:rFonts w:ascii="Arial" w:eastAsia="Times New Roman" w:hAnsi="Arial" w:cs="Arial"/>
                <w:sz w:val="24"/>
                <w:szCs w:val="24"/>
                <w:lang w:eastAsia="ru-RU"/>
              </w:rPr>
              <w:t>/ч</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6500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6600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6700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6800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6900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7000</w:t>
            </w:r>
          </w:p>
        </w:tc>
        <w:tc>
          <w:tcPr>
            <w:tcW w:w="2567"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Основное мероприятие</w:t>
            </w:r>
          </w:p>
        </w:tc>
      </w:tr>
      <w:tr w:rsidR="00932880" w:rsidRPr="00932880" w:rsidTr="00932880">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eastAsia="ru-RU"/>
              </w:rPr>
              <w:t>3</w:t>
            </w:r>
          </w:p>
        </w:tc>
        <w:tc>
          <w:tcPr>
            <w:tcW w:w="14549" w:type="dxa"/>
            <w:gridSpan w:val="18"/>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76" w:lineRule="auto"/>
              <w:jc w:val="center"/>
              <w:rPr>
                <w:rFonts w:ascii="Arial" w:eastAsia="Times New Roman" w:hAnsi="Arial" w:cs="Arial"/>
                <w:sz w:val="24"/>
                <w:szCs w:val="24"/>
              </w:rPr>
            </w:pPr>
            <w:r w:rsidRPr="00932880">
              <w:rPr>
                <w:rFonts w:ascii="Arial" w:eastAsia="Times New Roman" w:hAnsi="Arial" w:cs="Arial"/>
                <w:sz w:val="24"/>
                <w:szCs w:val="24"/>
              </w:rPr>
              <w:t>Подпрограмма №3 «Создание условий для обеспечения комфортного проживания жителей в многоквартирных домах Московской области»</w:t>
            </w:r>
          </w:p>
        </w:tc>
      </w:tr>
      <w:tr w:rsidR="00932880" w:rsidRPr="00932880" w:rsidTr="00932880">
        <w:trPr>
          <w:gridAfter w:val="1"/>
          <w:wAfter w:w="6" w:type="dxa"/>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3.1</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r w:rsidRPr="00932880">
              <w:rPr>
                <w:rFonts w:ascii="Arial" w:eastAsia="Times New Roman" w:hAnsi="Arial" w:cs="Arial"/>
                <w:sz w:val="24"/>
                <w:szCs w:val="24"/>
                <w:lang w:eastAsia="ru-RU"/>
              </w:rPr>
              <w:t>Количество отремонтированных подъездов в МКД</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Обращение Губернатора МО</w:t>
            </w:r>
          </w:p>
        </w:tc>
        <w:tc>
          <w:tcPr>
            <w:tcW w:w="113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rPr>
            </w:pPr>
            <w:r w:rsidRPr="00932880">
              <w:rPr>
                <w:rFonts w:ascii="Arial" w:eastAsia="Times New Roman" w:hAnsi="Arial" w:cs="Arial"/>
                <w:sz w:val="24"/>
                <w:szCs w:val="24"/>
                <w:lang w:eastAsia="ru-RU"/>
              </w:rPr>
              <w:t>единиц</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val="en-US" w:eastAsia="ru-RU"/>
              </w:rPr>
            </w:pPr>
            <w:r w:rsidRPr="00932880">
              <w:rPr>
                <w:rFonts w:ascii="Arial" w:eastAsia="Times New Roman" w:hAnsi="Arial" w:cs="Arial"/>
                <w:sz w:val="24"/>
                <w:szCs w:val="24"/>
                <w:lang w:val="en-US" w:eastAsia="ru-RU"/>
              </w:rPr>
              <w:t>193</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81</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val="en-US" w:eastAsia="ru-RU"/>
              </w:rPr>
            </w:pPr>
            <w:r w:rsidRPr="00932880">
              <w:rPr>
                <w:rFonts w:ascii="Arial" w:eastAsia="Times New Roman" w:hAnsi="Arial" w:cs="Arial"/>
                <w:sz w:val="24"/>
                <w:szCs w:val="24"/>
                <w:lang w:val="en-US" w:eastAsia="ru-RU"/>
              </w:rPr>
              <w:t>213</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w:t>
            </w:r>
          </w:p>
        </w:tc>
        <w:tc>
          <w:tcPr>
            <w:tcW w:w="260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jc w:val="center"/>
              <w:rPr>
                <w:rFonts w:ascii="Arial" w:eastAsia="Times New Roman" w:hAnsi="Arial" w:cs="Arial"/>
                <w:sz w:val="24"/>
                <w:szCs w:val="24"/>
                <w:lang w:eastAsia="ru-RU"/>
              </w:rPr>
            </w:pPr>
            <w:r w:rsidRPr="00932880">
              <w:rPr>
                <w:rFonts w:ascii="Arial" w:eastAsia="Times New Roman" w:hAnsi="Arial" w:cs="Arial"/>
                <w:sz w:val="24"/>
                <w:szCs w:val="24"/>
              </w:rPr>
              <w:t>Основное мероприятие 1</w:t>
            </w:r>
          </w:p>
        </w:tc>
      </w:tr>
      <w:tr w:rsidR="00932880" w:rsidRPr="00932880" w:rsidTr="00932880">
        <w:trPr>
          <w:gridAfter w:val="1"/>
          <w:wAfter w:w="6" w:type="dxa"/>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Количество МКД, в которых проведен капитальный ремонт в рамках региональной программы </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Обращение Губернатора МО</w:t>
            </w:r>
          </w:p>
        </w:tc>
        <w:tc>
          <w:tcPr>
            <w:tcW w:w="113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rPr>
            </w:pPr>
            <w:r w:rsidRPr="00932880">
              <w:rPr>
                <w:rFonts w:ascii="Arial" w:eastAsia="Times New Roman" w:hAnsi="Arial" w:cs="Arial"/>
                <w:sz w:val="24"/>
                <w:szCs w:val="24"/>
                <w:lang w:eastAsia="ru-RU"/>
              </w:rPr>
              <w:t>единиц</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val="en-US" w:eastAsia="ru-RU"/>
              </w:rPr>
              <w:t>20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260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rPr>
              <w:t>Основное мероприятие 2</w:t>
            </w:r>
          </w:p>
        </w:tc>
      </w:tr>
      <w:tr w:rsidR="00932880" w:rsidRPr="00932880" w:rsidTr="00932880">
        <w:trPr>
          <w:gridAfter w:val="1"/>
          <w:wAfter w:w="6" w:type="dxa"/>
        </w:trPr>
        <w:tc>
          <w:tcPr>
            <w:tcW w:w="625"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3.3</w:t>
            </w:r>
          </w:p>
        </w:tc>
        <w:tc>
          <w:tcPr>
            <w:tcW w:w="291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отремонтированных объектов жилищного фонда (домов)</w:t>
            </w:r>
          </w:p>
        </w:tc>
        <w:tc>
          <w:tcPr>
            <w:tcW w:w="198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Показатель МП</w:t>
            </w:r>
          </w:p>
        </w:tc>
        <w:tc>
          <w:tcPr>
            <w:tcW w:w="1135" w:type="dxa"/>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rPr>
            </w:pPr>
            <w:r w:rsidRPr="00932880">
              <w:rPr>
                <w:rFonts w:ascii="Arial" w:eastAsia="Times New Roman" w:hAnsi="Arial" w:cs="Arial"/>
                <w:sz w:val="24"/>
                <w:szCs w:val="24"/>
                <w:lang w:eastAsia="ru-RU"/>
              </w:rPr>
              <w:t>единиц</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28</w:t>
            </w:r>
          </w:p>
        </w:tc>
        <w:tc>
          <w:tcPr>
            <w:tcW w:w="939"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31</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eastAsia="ru-RU"/>
              </w:rPr>
              <w:t>1</w:t>
            </w:r>
            <w:r w:rsidRPr="00932880">
              <w:rPr>
                <w:rFonts w:ascii="Arial" w:eastAsia="Times New Roman" w:hAnsi="Arial" w:cs="Arial"/>
                <w:sz w:val="24"/>
                <w:szCs w:val="24"/>
                <w:lang w:val="en-US" w:eastAsia="ru-RU"/>
              </w:rPr>
              <w:t>6</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2603" w:type="dxa"/>
            <w:gridSpan w:val="2"/>
            <w:tcBorders>
              <w:top w:val="single" w:sz="4" w:space="0" w:color="auto"/>
              <w:left w:val="single" w:sz="4" w:space="0" w:color="auto"/>
              <w:bottom w:val="single" w:sz="4" w:space="0" w:color="auto"/>
              <w:right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rPr>
              <w:t>Основное мероприятие</w:t>
            </w:r>
          </w:p>
        </w:tc>
      </w:tr>
    </w:tbl>
    <w:p w:rsidR="00932880" w:rsidRPr="00932880" w:rsidRDefault="00932880" w:rsidP="00932880">
      <w:pPr>
        <w:widowControl w:val="0"/>
        <w:autoSpaceDE w:val="0"/>
        <w:autoSpaceDN w:val="0"/>
        <w:spacing w:after="0" w:line="240" w:lineRule="auto"/>
        <w:ind w:left="720"/>
        <w:jc w:val="center"/>
        <w:rPr>
          <w:rFonts w:ascii="Arial" w:eastAsia="Times New Roman" w:hAnsi="Arial" w:cs="Arial"/>
          <w:sz w:val="24"/>
          <w:szCs w:val="24"/>
          <w:lang w:eastAsia="ru-RU"/>
        </w:rPr>
        <w:sectPr w:rsidR="00932880" w:rsidRPr="00932880" w:rsidSect="00932880">
          <w:pgSz w:w="16838" w:h="11906" w:orient="landscape"/>
          <w:pgMar w:top="1134" w:right="567" w:bottom="1134" w:left="1134" w:header="709" w:footer="445" w:gutter="0"/>
          <w:cols w:space="708"/>
          <w:docGrid w:linePitch="360"/>
        </w:sectPr>
      </w:pPr>
    </w:p>
    <w:p w:rsidR="00932880" w:rsidRPr="00932880" w:rsidRDefault="00932880" w:rsidP="00932880">
      <w:pPr>
        <w:widowControl w:val="0"/>
        <w:autoSpaceDE w:val="0"/>
        <w:autoSpaceDN w:val="0"/>
        <w:spacing w:before="120" w:after="120" w:line="240" w:lineRule="auto"/>
        <w:ind w:left="475"/>
        <w:jc w:val="center"/>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lastRenderedPageBreak/>
        <w:t>Методика расчета значений планируемых результатов реализации муниципальной программы (подпрограммы): наименование, единица измерения, источник данных, порядок расчета:</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bidi="ru-RU"/>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827"/>
        <w:gridCol w:w="1217"/>
        <w:gridCol w:w="6012"/>
        <w:gridCol w:w="1701"/>
        <w:gridCol w:w="1418"/>
      </w:tblGrid>
      <w:tr w:rsidR="00932880" w:rsidRPr="00932880" w:rsidTr="00932880">
        <w:trPr>
          <w:trHeight w:val="276"/>
        </w:trPr>
        <w:tc>
          <w:tcPr>
            <w:tcW w:w="738" w:type="dxa"/>
          </w:tcPr>
          <w:p w:rsidR="00932880" w:rsidRPr="00932880" w:rsidRDefault="00932880" w:rsidP="00932880">
            <w:pPr>
              <w:widowControl w:val="0"/>
              <w:autoSpaceDE w:val="0"/>
              <w:autoSpaceDN w:val="0"/>
              <w:adjustRightInd w:val="0"/>
              <w:spacing w:after="200" w:line="276" w:lineRule="auto"/>
              <w:ind w:left="-1189" w:firstLine="891"/>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p w:rsidR="00932880" w:rsidRPr="00932880" w:rsidRDefault="00932880" w:rsidP="00932880">
            <w:pPr>
              <w:widowControl w:val="0"/>
              <w:autoSpaceDE w:val="0"/>
              <w:autoSpaceDN w:val="0"/>
              <w:adjustRightInd w:val="0"/>
              <w:spacing w:after="200" w:line="276" w:lineRule="auto"/>
              <w:ind w:left="-1189" w:firstLine="891"/>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п/п</w:t>
            </w:r>
          </w:p>
        </w:tc>
        <w:tc>
          <w:tcPr>
            <w:tcW w:w="3827" w:type="dxa"/>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Наименование показателя</w:t>
            </w:r>
          </w:p>
        </w:tc>
        <w:tc>
          <w:tcPr>
            <w:tcW w:w="1217" w:type="dxa"/>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Единица измерения</w:t>
            </w:r>
          </w:p>
        </w:tc>
        <w:tc>
          <w:tcPr>
            <w:tcW w:w="6012" w:type="dxa"/>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Методика расчета показателя </w:t>
            </w:r>
          </w:p>
        </w:tc>
        <w:tc>
          <w:tcPr>
            <w:tcW w:w="1701" w:type="dxa"/>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Источник данных</w:t>
            </w: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Период представления отчетности</w:t>
            </w:r>
          </w:p>
        </w:tc>
      </w:tr>
      <w:tr w:rsidR="00932880" w:rsidRPr="00932880" w:rsidTr="00932880">
        <w:trPr>
          <w:trHeight w:val="28"/>
        </w:trPr>
        <w:tc>
          <w:tcPr>
            <w:tcW w:w="738" w:type="dxa"/>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3827" w:type="dxa"/>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1217" w:type="dxa"/>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6012" w:type="dxa"/>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w:t>
            </w:r>
          </w:p>
        </w:tc>
        <w:tc>
          <w:tcPr>
            <w:tcW w:w="1701" w:type="dxa"/>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w:t>
            </w:r>
          </w:p>
        </w:tc>
        <w:tc>
          <w:tcPr>
            <w:tcW w:w="1418" w:type="dxa"/>
          </w:tcPr>
          <w:p w:rsidR="00932880" w:rsidRPr="00932880" w:rsidRDefault="00932880" w:rsidP="00932880">
            <w:pPr>
              <w:widowControl w:val="0"/>
              <w:autoSpaceDE w:val="0"/>
              <w:autoSpaceDN w:val="0"/>
              <w:adjustRightInd w:val="0"/>
              <w:spacing w:after="20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w:t>
            </w:r>
          </w:p>
        </w:tc>
      </w:tr>
      <w:tr w:rsidR="00932880" w:rsidRPr="00932880" w:rsidTr="00932880">
        <w:trPr>
          <w:trHeight w:val="297"/>
        </w:trPr>
        <w:tc>
          <w:tcPr>
            <w:tcW w:w="738" w:type="dxa"/>
            <w:tcBorders>
              <w:right w:val="single" w:sz="4" w:space="0" w:color="auto"/>
            </w:tcBorders>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14175" w:type="dxa"/>
            <w:gridSpan w:val="5"/>
            <w:tcBorders>
              <w:right w:val="single" w:sz="4" w:space="0" w:color="auto"/>
            </w:tcBorders>
          </w:tcPr>
          <w:p w:rsidR="00932880" w:rsidRPr="00932880" w:rsidRDefault="00932880" w:rsidP="00932880">
            <w:pPr>
              <w:widowControl w:val="0"/>
              <w:autoSpaceDE w:val="0"/>
              <w:autoSpaceDN w:val="0"/>
              <w:adjustRightInd w:val="0"/>
              <w:spacing w:before="120" w:after="120" w:line="276" w:lineRule="auto"/>
              <w:ind w:firstLine="72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Подпрограмма 1 «Комфортная городская среда»</w:t>
            </w:r>
          </w:p>
        </w:tc>
      </w:tr>
      <w:tr w:rsidR="00932880" w:rsidRPr="00932880" w:rsidTr="00932880">
        <w:trPr>
          <w:trHeight w:val="800"/>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благоустроенных общественных территорий</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Реализованы проекты победителей Всероссийского конкурса лучших проектов создания комфортной городской среды в малых </w:t>
            </w:r>
            <w:r w:rsidRPr="00932880">
              <w:rPr>
                <w:rFonts w:ascii="Arial" w:eastAsia="Times New Roman" w:hAnsi="Arial" w:cs="Arial"/>
                <w:sz w:val="24"/>
                <w:szCs w:val="24"/>
                <w:lang w:eastAsia="ru-RU"/>
              </w:rPr>
              <w:lastRenderedPageBreak/>
              <w:t>городах и исторических поселениях</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Ед. </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1.4</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разработанных концепций благоустройства общественных территорий</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разработанных проектов благоустройства общественных территорий</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благоустроенных дворовых территорий</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Показатель за отчетный период указывается без учета достигнутого значения за предыдущий период (т.е. без нарастающего итога) </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1.7</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установленных детских игровых площадок</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Плановые значения устанавливаются на основании заявок, сформированных по согласованию с жителями</w:t>
            </w:r>
          </w:p>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20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1.8</w:t>
            </w:r>
          </w:p>
        </w:tc>
        <w:tc>
          <w:tcPr>
            <w:tcW w:w="3827" w:type="dxa"/>
          </w:tcPr>
          <w:p w:rsidR="00932880" w:rsidRPr="00932880" w:rsidRDefault="00932880" w:rsidP="00932880">
            <w:pPr>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217" w:type="dxa"/>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6012" w:type="dxa"/>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Dn</w:t>
            </w:r>
            <w:proofErr w:type="spellEnd"/>
            <w:r w:rsidRPr="00932880">
              <w:rPr>
                <w:rFonts w:ascii="Arial" w:eastAsia="Times New Roman" w:hAnsi="Arial" w:cs="Arial"/>
                <w:sz w:val="24"/>
                <w:szCs w:val="24"/>
                <w:lang w:eastAsia="ru-RU"/>
              </w:rPr>
              <w:t xml:space="preserve"> = </w:t>
            </w:r>
            <w:proofErr w:type="spellStart"/>
            <w:r w:rsidRPr="00932880">
              <w:rPr>
                <w:rFonts w:ascii="Arial" w:eastAsia="Times New Roman" w:hAnsi="Arial" w:cs="Arial"/>
                <w:sz w:val="24"/>
                <w:szCs w:val="24"/>
                <w:lang w:eastAsia="ru-RU"/>
              </w:rPr>
              <w:t>Ny</w:t>
            </w:r>
            <w:proofErr w:type="spellEnd"/>
            <w:r w:rsidRPr="00932880">
              <w:rPr>
                <w:rFonts w:ascii="Arial" w:eastAsia="Times New Roman" w:hAnsi="Arial" w:cs="Arial"/>
                <w:sz w:val="24"/>
                <w:szCs w:val="24"/>
                <w:lang w:eastAsia="ru-RU"/>
              </w:rPr>
              <w:t xml:space="preserve"> / N x 100%,</w:t>
            </w:r>
          </w:p>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где:</w:t>
            </w:r>
          </w:p>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Dn</w:t>
            </w:r>
            <w:proofErr w:type="spellEnd"/>
            <w:r w:rsidRPr="00932880">
              <w:rPr>
                <w:rFonts w:ascii="Arial" w:eastAsia="Times New Roman" w:hAnsi="Arial" w:cs="Arial"/>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 %;</w:t>
            </w:r>
          </w:p>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N -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Ny</w:t>
            </w:r>
            <w:proofErr w:type="spellEnd"/>
            <w:r w:rsidRPr="00932880">
              <w:rPr>
                <w:rFonts w:ascii="Arial" w:eastAsia="Times New Roman" w:hAnsi="Arial" w:cs="Arial"/>
                <w:sz w:val="24"/>
                <w:szCs w:val="24"/>
                <w:lang w:eastAsia="ru-RU"/>
              </w:rPr>
              <w:t xml:space="preserve"> - количество граждан, принимающих участие в решении вопросов развития городской среды, тыс. чел.</w:t>
            </w:r>
          </w:p>
        </w:tc>
        <w:tc>
          <w:tcPr>
            <w:tcW w:w="1701" w:type="dxa"/>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квартальная</w:t>
            </w:r>
          </w:p>
        </w:tc>
      </w:tr>
      <w:tr w:rsidR="00932880" w:rsidRPr="00932880" w:rsidTr="00932880">
        <w:trPr>
          <w:trHeight w:val="332"/>
        </w:trPr>
        <w:tc>
          <w:tcPr>
            <w:tcW w:w="738" w:type="dxa"/>
          </w:tcPr>
          <w:p w:rsidR="00932880" w:rsidRPr="00A93547"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A93547">
              <w:rPr>
                <w:rFonts w:ascii="Arial" w:eastAsia="Times New Roman" w:hAnsi="Arial" w:cs="Arial"/>
                <w:sz w:val="24"/>
                <w:szCs w:val="24"/>
                <w:lang w:eastAsia="ru-RU"/>
              </w:rPr>
              <w:t>1.9</w:t>
            </w:r>
          </w:p>
        </w:tc>
        <w:tc>
          <w:tcPr>
            <w:tcW w:w="3827" w:type="dxa"/>
          </w:tcPr>
          <w:p w:rsidR="00932880" w:rsidRPr="00A93547" w:rsidRDefault="00932880" w:rsidP="00932880">
            <w:pPr>
              <w:spacing w:after="120" w:line="276" w:lineRule="auto"/>
              <w:rPr>
                <w:rFonts w:ascii="Arial" w:eastAsia="Times New Roman" w:hAnsi="Arial" w:cs="Arial"/>
                <w:sz w:val="24"/>
                <w:szCs w:val="24"/>
                <w:lang w:eastAsia="ru-RU"/>
              </w:rPr>
            </w:pPr>
            <w:r w:rsidRPr="00A93547">
              <w:rPr>
                <w:rFonts w:ascii="Arial" w:eastAsia="Times New Roman" w:hAnsi="Arial" w:cs="Arial"/>
                <w:sz w:val="24"/>
                <w:szCs w:val="24"/>
                <w:lang w:eastAsia="ru-RU"/>
              </w:rPr>
              <w:t>Количество объектов систем наружного освещения, в отношении которых реализованы мероприятия по устройству и капитальному ремонту</w:t>
            </w:r>
          </w:p>
        </w:tc>
        <w:tc>
          <w:tcPr>
            <w:tcW w:w="1217" w:type="dxa"/>
          </w:tcPr>
          <w:p w:rsidR="00932880" w:rsidRPr="00A93547"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A93547">
              <w:rPr>
                <w:rFonts w:ascii="Arial" w:eastAsia="Times New Roman" w:hAnsi="Arial" w:cs="Arial"/>
                <w:sz w:val="24"/>
                <w:szCs w:val="24"/>
                <w:lang w:eastAsia="ru-RU"/>
              </w:rPr>
              <w:t>Ед.</w:t>
            </w:r>
          </w:p>
        </w:tc>
        <w:tc>
          <w:tcPr>
            <w:tcW w:w="6012" w:type="dxa"/>
          </w:tcPr>
          <w:p w:rsidR="00932880" w:rsidRPr="00A93547"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A93547">
              <w:rPr>
                <w:rFonts w:ascii="Arial" w:eastAsia="Times New Roman" w:hAnsi="Arial" w:cs="Arial"/>
                <w:sz w:val="24"/>
                <w:szCs w:val="24"/>
                <w:lang w:eastAsia="ru-RU"/>
              </w:rPr>
              <w:t>Количество зданий, строений, сооружений, памятников,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1.10</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Количество объектов в отношении которых реализованы мероприятия по </w:t>
            </w:r>
            <w:r w:rsidRPr="00932880">
              <w:rPr>
                <w:rFonts w:ascii="Arial" w:eastAsia="Times New Roman" w:hAnsi="Arial" w:cs="Arial"/>
                <w:sz w:val="24"/>
                <w:szCs w:val="24"/>
                <w:lang w:eastAsia="ru-RU"/>
              </w:rPr>
              <w:lastRenderedPageBreak/>
              <w:t>устройству архитектурно-художественного освещения</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Ед.</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зданий, памятников и прочих объектов, на которых реализованы мероприятия по устройству и капитальному ремонту архитектурно-</w:t>
            </w:r>
            <w:r w:rsidRPr="00932880">
              <w:rPr>
                <w:rFonts w:ascii="Arial" w:eastAsia="Times New Roman" w:hAnsi="Arial" w:cs="Arial"/>
                <w:sz w:val="24"/>
                <w:szCs w:val="24"/>
                <w:lang w:eastAsia="ru-RU"/>
              </w:rPr>
              <w:lastRenderedPageBreak/>
              <w:t>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1.11</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созданных и благоустроенных парков культуры и отдыха на территории Московской области</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квартальная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1.12</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квартальная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20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1.13</w:t>
            </w:r>
          </w:p>
        </w:tc>
        <w:tc>
          <w:tcPr>
            <w:tcW w:w="3827" w:type="dxa"/>
          </w:tcPr>
          <w:p w:rsidR="00932880" w:rsidRPr="00932880" w:rsidRDefault="00932880" w:rsidP="00932880">
            <w:pPr>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Соответствие нормативу обеспеченности парками культуры и отдыха</w:t>
            </w:r>
          </w:p>
        </w:tc>
        <w:tc>
          <w:tcPr>
            <w:tcW w:w="1217" w:type="dxa"/>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6012" w:type="dxa"/>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Но = </w:t>
            </w:r>
            <w:proofErr w:type="spellStart"/>
            <w:r w:rsidRPr="00932880">
              <w:rPr>
                <w:rFonts w:ascii="Arial" w:eastAsia="Times New Roman" w:hAnsi="Arial" w:cs="Arial"/>
                <w:sz w:val="24"/>
                <w:szCs w:val="24"/>
                <w:lang w:eastAsia="ru-RU"/>
              </w:rPr>
              <w:t>Фо</w:t>
            </w:r>
            <w:proofErr w:type="spellEnd"/>
            <w:r w:rsidRPr="00932880">
              <w:rPr>
                <w:rFonts w:ascii="Arial" w:eastAsia="Times New Roman" w:hAnsi="Arial" w:cs="Arial"/>
                <w:sz w:val="24"/>
                <w:szCs w:val="24"/>
                <w:lang w:eastAsia="ru-RU"/>
              </w:rPr>
              <w:t xml:space="preserve"> / </w:t>
            </w:r>
            <w:proofErr w:type="spellStart"/>
            <w:r w:rsidRPr="00932880">
              <w:rPr>
                <w:rFonts w:ascii="Arial" w:eastAsia="Times New Roman" w:hAnsi="Arial" w:cs="Arial"/>
                <w:sz w:val="24"/>
                <w:szCs w:val="24"/>
                <w:lang w:eastAsia="ru-RU"/>
              </w:rPr>
              <w:t>Нп</w:t>
            </w:r>
            <w:proofErr w:type="spellEnd"/>
            <w:r w:rsidRPr="00932880">
              <w:rPr>
                <w:rFonts w:ascii="Arial" w:eastAsia="Times New Roman" w:hAnsi="Arial" w:cs="Arial"/>
                <w:sz w:val="24"/>
                <w:szCs w:val="24"/>
                <w:lang w:eastAsia="ru-RU"/>
              </w:rPr>
              <w:t xml:space="preserve"> x 100,</w:t>
            </w:r>
          </w:p>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где:</w:t>
            </w:r>
          </w:p>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Но - соответствие нормативу обеспеченности парками культуры и отдыха;</w:t>
            </w:r>
          </w:p>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Нп</w:t>
            </w:r>
            <w:proofErr w:type="spellEnd"/>
            <w:r w:rsidRPr="00932880">
              <w:rPr>
                <w:rFonts w:ascii="Arial" w:eastAsia="Times New Roman" w:hAnsi="Arial" w:cs="Arial"/>
                <w:sz w:val="24"/>
                <w:szCs w:val="24"/>
                <w:lang w:eastAsia="ru-RU"/>
              </w:rPr>
              <w:t xml:space="preserve"> - нормативная потребность;</w:t>
            </w:r>
          </w:p>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Фо</w:t>
            </w:r>
            <w:proofErr w:type="spellEnd"/>
            <w:r w:rsidRPr="00932880">
              <w:rPr>
                <w:rFonts w:ascii="Arial" w:eastAsia="Times New Roman" w:hAnsi="Arial" w:cs="Arial"/>
                <w:sz w:val="24"/>
                <w:szCs w:val="24"/>
                <w:lang w:eastAsia="ru-RU"/>
              </w:rPr>
              <w:t xml:space="preserve"> - фактическая обеспеченность парками культуры и отдыха</w:t>
            </w:r>
          </w:p>
        </w:tc>
        <w:tc>
          <w:tcPr>
            <w:tcW w:w="1701" w:type="dxa"/>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квартальная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20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1.14</w:t>
            </w:r>
          </w:p>
        </w:tc>
        <w:tc>
          <w:tcPr>
            <w:tcW w:w="3827" w:type="dxa"/>
          </w:tcPr>
          <w:p w:rsidR="00932880" w:rsidRPr="00932880" w:rsidRDefault="00932880" w:rsidP="00932880">
            <w:pPr>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Увеличение числа посетителей парков культуры и отдыха</w:t>
            </w:r>
          </w:p>
        </w:tc>
        <w:tc>
          <w:tcPr>
            <w:tcW w:w="1217" w:type="dxa"/>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tc>
        <w:tc>
          <w:tcPr>
            <w:tcW w:w="6012" w:type="dxa"/>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Кпп</w:t>
            </w:r>
            <w:proofErr w:type="spellEnd"/>
            <w:r w:rsidRPr="00932880">
              <w:rPr>
                <w:rFonts w:ascii="Arial" w:eastAsia="Times New Roman" w:hAnsi="Arial" w:cs="Arial"/>
                <w:sz w:val="24"/>
                <w:szCs w:val="24"/>
                <w:lang w:eastAsia="ru-RU"/>
              </w:rPr>
              <w:t xml:space="preserve">% = Ко / </w:t>
            </w:r>
            <w:proofErr w:type="spellStart"/>
            <w:r w:rsidRPr="00932880">
              <w:rPr>
                <w:rFonts w:ascii="Arial" w:eastAsia="Times New Roman" w:hAnsi="Arial" w:cs="Arial"/>
                <w:sz w:val="24"/>
                <w:szCs w:val="24"/>
                <w:lang w:eastAsia="ru-RU"/>
              </w:rPr>
              <w:t>Кп</w:t>
            </w:r>
            <w:proofErr w:type="spellEnd"/>
            <w:r w:rsidRPr="00932880">
              <w:rPr>
                <w:rFonts w:ascii="Arial" w:eastAsia="Times New Roman" w:hAnsi="Arial" w:cs="Arial"/>
                <w:sz w:val="24"/>
                <w:szCs w:val="24"/>
                <w:lang w:eastAsia="ru-RU"/>
              </w:rPr>
              <w:t xml:space="preserve"> x 100%,</w:t>
            </w:r>
          </w:p>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где:</w:t>
            </w:r>
          </w:p>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lastRenderedPageBreak/>
              <w:t>Кпп</w:t>
            </w:r>
            <w:proofErr w:type="spellEnd"/>
            <w:r w:rsidRPr="00932880">
              <w:rPr>
                <w:rFonts w:ascii="Arial" w:eastAsia="Times New Roman" w:hAnsi="Arial" w:cs="Arial"/>
                <w:sz w:val="24"/>
                <w:szCs w:val="24"/>
                <w:lang w:eastAsia="ru-RU"/>
              </w:rPr>
              <w:t xml:space="preserve"> - количество посетителей по отношению к базовому году;</w:t>
            </w:r>
          </w:p>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Ко - количество посетителей в отчетном году, тыс. чел.;</w:t>
            </w:r>
          </w:p>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Кп</w:t>
            </w:r>
            <w:proofErr w:type="spellEnd"/>
            <w:r w:rsidRPr="00932880">
              <w:rPr>
                <w:rFonts w:ascii="Arial" w:eastAsia="Times New Roman" w:hAnsi="Arial" w:cs="Arial"/>
                <w:sz w:val="24"/>
                <w:szCs w:val="24"/>
                <w:lang w:eastAsia="ru-RU"/>
              </w:rPr>
              <w:t xml:space="preserve"> - количество посетителей в базовом году, тыс. чел.</w:t>
            </w:r>
          </w:p>
        </w:tc>
        <w:tc>
          <w:tcPr>
            <w:tcW w:w="1701" w:type="dxa"/>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1.15</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квадратный метр</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годовая</w:t>
            </w:r>
          </w:p>
        </w:tc>
      </w:tr>
      <w:tr w:rsidR="00932880" w:rsidRPr="00932880" w:rsidTr="00932880">
        <w:trPr>
          <w:trHeight w:val="332"/>
        </w:trPr>
        <w:tc>
          <w:tcPr>
            <w:tcW w:w="738" w:type="dxa"/>
          </w:tcPr>
          <w:p w:rsidR="00932880" w:rsidRPr="00932880" w:rsidRDefault="00932880" w:rsidP="00932880">
            <w:pPr>
              <w:widowControl w:val="0"/>
              <w:autoSpaceDE w:val="0"/>
              <w:autoSpaceDN w:val="0"/>
              <w:adjustRightInd w:val="0"/>
              <w:spacing w:after="120" w:line="276" w:lineRule="auto"/>
              <w:ind w:left="-725"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1.17</w:t>
            </w:r>
          </w:p>
        </w:tc>
        <w:tc>
          <w:tcPr>
            <w:tcW w:w="3827" w:type="dxa"/>
          </w:tcPr>
          <w:p w:rsidR="00932880" w:rsidRPr="00932880" w:rsidRDefault="00932880" w:rsidP="00932880">
            <w:pPr>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Соответствие внешнего вида ограждений региональным требованиям</w:t>
            </w:r>
          </w:p>
        </w:tc>
        <w:tc>
          <w:tcPr>
            <w:tcW w:w="1217"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баллов</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Borders>
              <w:right w:val="single" w:sz="4" w:space="0" w:color="auto"/>
            </w:tcBorders>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квартальная</w:t>
            </w:r>
          </w:p>
        </w:tc>
      </w:tr>
      <w:tr w:rsidR="00932880" w:rsidRPr="00932880" w:rsidTr="00932880">
        <w:trPr>
          <w:trHeight w:val="293"/>
        </w:trPr>
        <w:tc>
          <w:tcPr>
            <w:tcW w:w="738" w:type="dxa"/>
            <w:tcBorders>
              <w:right w:val="single" w:sz="4" w:space="0" w:color="auto"/>
            </w:tcBorders>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14175" w:type="dxa"/>
            <w:gridSpan w:val="5"/>
            <w:tcBorders>
              <w:right w:val="single" w:sz="4" w:space="0" w:color="auto"/>
            </w:tcBorders>
          </w:tcPr>
          <w:p w:rsidR="00932880" w:rsidRPr="00932880" w:rsidRDefault="00932880" w:rsidP="00932880">
            <w:pPr>
              <w:widowControl w:val="0"/>
              <w:autoSpaceDE w:val="0"/>
              <w:autoSpaceDN w:val="0"/>
              <w:adjustRightInd w:val="0"/>
              <w:spacing w:before="120" w:after="120" w:line="240" w:lineRule="auto"/>
              <w:ind w:firstLine="72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Подпрограмма 2 «Благоустройство территорий»</w:t>
            </w:r>
          </w:p>
        </w:tc>
      </w:tr>
      <w:tr w:rsidR="00932880" w:rsidRPr="00932880" w:rsidTr="00932880">
        <w:trPr>
          <w:trHeight w:val="390"/>
        </w:trPr>
        <w:tc>
          <w:tcPr>
            <w:tcW w:w="738" w:type="dxa"/>
          </w:tcPr>
          <w:p w:rsidR="00932880" w:rsidRPr="00932880" w:rsidRDefault="00932880" w:rsidP="00932880">
            <w:pPr>
              <w:widowControl w:val="0"/>
              <w:autoSpaceDE w:val="0"/>
              <w:autoSpaceDN w:val="0"/>
              <w:adjustRightInd w:val="0"/>
              <w:spacing w:after="120" w:line="276" w:lineRule="auto"/>
              <w:ind w:left="-706"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2.1</w:t>
            </w:r>
          </w:p>
        </w:tc>
        <w:tc>
          <w:tcPr>
            <w:tcW w:w="3827" w:type="dxa"/>
          </w:tcPr>
          <w:p w:rsidR="00932880" w:rsidRPr="00932880"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rPr>
              <w:t xml:space="preserve">Ликвидация </w:t>
            </w:r>
            <w:r w:rsidRPr="00932880">
              <w:rPr>
                <w:rFonts w:ascii="Arial" w:eastAsia="Times New Roman" w:hAnsi="Arial" w:cs="Arial"/>
                <w:sz w:val="24"/>
                <w:szCs w:val="24"/>
              </w:rPr>
              <w:lastRenderedPageBreak/>
              <w:t>несанкционированных навалов и свалок мусора</w:t>
            </w:r>
          </w:p>
        </w:tc>
        <w:tc>
          <w:tcPr>
            <w:tcW w:w="1217" w:type="dxa"/>
            <w:vAlign w:val="center"/>
          </w:tcPr>
          <w:p w:rsidR="00932880" w:rsidRPr="00932880" w:rsidRDefault="00932880" w:rsidP="00932880">
            <w:pPr>
              <w:widowControl w:val="0"/>
              <w:autoSpaceDE w:val="0"/>
              <w:autoSpaceDN w:val="0"/>
              <w:adjustRightInd w:val="0"/>
              <w:spacing w:after="120" w:line="276" w:lineRule="auto"/>
              <w:ind w:firstLine="5"/>
              <w:jc w:val="center"/>
              <w:rPr>
                <w:rFonts w:ascii="Arial" w:eastAsia="Times New Roman" w:hAnsi="Arial" w:cs="Arial"/>
                <w:sz w:val="24"/>
                <w:szCs w:val="24"/>
                <w:lang w:eastAsia="ru-RU"/>
              </w:rPr>
            </w:pPr>
            <w:proofErr w:type="spellStart"/>
            <w:r w:rsidRPr="00932880">
              <w:rPr>
                <w:rFonts w:ascii="Arial" w:eastAsia="Times New Roman" w:hAnsi="Arial" w:cs="Arial"/>
                <w:sz w:val="24"/>
                <w:szCs w:val="24"/>
              </w:rPr>
              <w:lastRenderedPageBreak/>
              <w:t>Куб.м</w:t>
            </w:r>
            <w:proofErr w:type="spellEnd"/>
            <w:r w:rsidRPr="00932880">
              <w:rPr>
                <w:rFonts w:ascii="Arial" w:eastAsia="Times New Roman" w:hAnsi="Arial" w:cs="Arial"/>
                <w:sz w:val="24"/>
                <w:szCs w:val="24"/>
              </w:rPr>
              <w:t>.</w:t>
            </w:r>
          </w:p>
        </w:tc>
        <w:tc>
          <w:tcPr>
            <w:tcW w:w="6012" w:type="dxa"/>
          </w:tcPr>
          <w:p w:rsidR="00932880" w:rsidRPr="00932880" w:rsidRDefault="00932880" w:rsidP="00932880">
            <w:pPr>
              <w:widowControl w:val="0"/>
              <w:autoSpaceDE w:val="0"/>
              <w:autoSpaceDN w:val="0"/>
              <w:adjustRightInd w:val="0"/>
              <w:spacing w:after="120" w:line="276" w:lineRule="auto"/>
              <w:ind w:firstLine="5"/>
              <w:jc w:val="both"/>
              <w:rPr>
                <w:rFonts w:ascii="Arial" w:eastAsia="Times New Roman" w:hAnsi="Arial" w:cs="Arial"/>
                <w:sz w:val="24"/>
                <w:szCs w:val="24"/>
                <w:lang w:eastAsia="ru-RU"/>
              </w:rPr>
            </w:pPr>
          </w:p>
        </w:tc>
        <w:tc>
          <w:tcPr>
            <w:tcW w:w="1701" w:type="dxa"/>
          </w:tcPr>
          <w:p w:rsidR="00932880" w:rsidRPr="00932880" w:rsidRDefault="00932880" w:rsidP="00932880">
            <w:pPr>
              <w:widowControl w:val="0"/>
              <w:autoSpaceDE w:val="0"/>
              <w:autoSpaceDN w:val="0"/>
              <w:adjustRightInd w:val="0"/>
              <w:spacing w:after="120" w:line="276" w:lineRule="auto"/>
              <w:ind w:firstLine="5"/>
              <w:jc w:val="center"/>
              <w:rPr>
                <w:rFonts w:ascii="Arial" w:eastAsia="Times New Roman" w:hAnsi="Arial" w:cs="Arial"/>
                <w:sz w:val="24"/>
                <w:szCs w:val="24"/>
                <w:lang w:eastAsia="ru-RU"/>
              </w:rPr>
            </w:pPr>
          </w:p>
        </w:tc>
        <w:tc>
          <w:tcPr>
            <w:tcW w:w="1418" w:type="dxa"/>
          </w:tcPr>
          <w:p w:rsidR="00932880" w:rsidRPr="00932880" w:rsidRDefault="00932880" w:rsidP="00932880">
            <w:pPr>
              <w:widowControl w:val="0"/>
              <w:autoSpaceDE w:val="0"/>
              <w:autoSpaceDN w:val="0"/>
              <w:adjustRightInd w:val="0"/>
              <w:spacing w:after="120" w:line="276" w:lineRule="auto"/>
              <w:ind w:firstLine="5"/>
              <w:jc w:val="center"/>
              <w:rPr>
                <w:rFonts w:ascii="Arial" w:eastAsia="Times New Roman" w:hAnsi="Arial" w:cs="Arial"/>
                <w:sz w:val="24"/>
                <w:szCs w:val="24"/>
                <w:lang w:eastAsia="ru-RU"/>
              </w:rPr>
            </w:pPr>
          </w:p>
        </w:tc>
      </w:tr>
      <w:tr w:rsidR="00932880" w:rsidRPr="00932880" w:rsidTr="00932880">
        <w:trPr>
          <w:trHeight w:val="253"/>
        </w:trPr>
        <w:tc>
          <w:tcPr>
            <w:tcW w:w="738" w:type="dxa"/>
          </w:tcPr>
          <w:p w:rsidR="00932880" w:rsidRPr="00932880" w:rsidRDefault="00932880" w:rsidP="00932880">
            <w:pPr>
              <w:widowControl w:val="0"/>
              <w:autoSpaceDE w:val="0"/>
              <w:autoSpaceDN w:val="0"/>
              <w:adjustRightInd w:val="0"/>
              <w:spacing w:after="120" w:line="276" w:lineRule="auto"/>
              <w:ind w:left="-704"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2.2</w:t>
            </w:r>
          </w:p>
        </w:tc>
        <w:tc>
          <w:tcPr>
            <w:tcW w:w="3827" w:type="dxa"/>
          </w:tcPr>
          <w:p w:rsidR="00932880" w:rsidRPr="00932880"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rPr>
              <w:t xml:space="preserve">Установка малых архитектурных форм на территории городского округа </w:t>
            </w:r>
          </w:p>
        </w:tc>
        <w:tc>
          <w:tcPr>
            <w:tcW w:w="1217" w:type="dxa"/>
            <w:vAlign w:val="center"/>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r>
      <w:tr w:rsidR="00932880" w:rsidRPr="00932880" w:rsidTr="00932880">
        <w:trPr>
          <w:trHeight w:val="253"/>
        </w:trPr>
        <w:tc>
          <w:tcPr>
            <w:tcW w:w="738" w:type="dxa"/>
          </w:tcPr>
          <w:p w:rsidR="00932880" w:rsidRPr="00932880" w:rsidRDefault="00932880" w:rsidP="00932880">
            <w:pPr>
              <w:widowControl w:val="0"/>
              <w:autoSpaceDE w:val="0"/>
              <w:autoSpaceDN w:val="0"/>
              <w:adjustRightInd w:val="0"/>
              <w:spacing w:after="120" w:line="276" w:lineRule="auto"/>
              <w:ind w:left="-704"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2.3</w:t>
            </w:r>
          </w:p>
        </w:tc>
        <w:tc>
          <w:tcPr>
            <w:tcW w:w="3827" w:type="dxa"/>
          </w:tcPr>
          <w:p w:rsidR="00932880" w:rsidRPr="00932880"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rPr>
              <w:t xml:space="preserve">Приобретение техники для нужд благоустройства территории городского округа </w:t>
            </w:r>
          </w:p>
        </w:tc>
        <w:tc>
          <w:tcPr>
            <w:tcW w:w="1217" w:type="dxa"/>
            <w:vAlign w:val="center"/>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r>
      <w:tr w:rsidR="00932880" w:rsidRPr="00932880" w:rsidTr="00932880">
        <w:trPr>
          <w:trHeight w:val="253"/>
        </w:trPr>
        <w:tc>
          <w:tcPr>
            <w:tcW w:w="738" w:type="dxa"/>
          </w:tcPr>
          <w:p w:rsidR="00932880" w:rsidRPr="00932880" w:rsidRDefault="00932880" w:rsidP="00932880">
            <w:pPr>
              <w:widowControl w:val="0"/>
              <w:autoSpaceDE w:val="0"/>
              <w:autoSpaceDN w:val="0"/>
              <w:adjustRightInd w:val="0"/>
              <w:spacing w:after="120" w:line="276" w:lineRule="auto"/>
              <w:ind w:left="-704"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w:t>
            </w:r>
          </w:p>
        </w:tc>
        <w:tc>
          <w:tcPr>
            <w:tcW w:w="3827" w:type="dxa"/>
          </w:tcPr>
          <w:p w:rsidR="00932880" w:rsidRPr="00932880"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Протяженность линий наружного освещения</w:t>
            </w:r>
          </w:p>
        </w:tc>
        <w:tc>
          <w:tcPr>
            <w:tcW w:w="1217" w:type="dxa"/>
            <w:vAlign w:val="center"/>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км</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Натуральный показатель</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Инвентаризация</w:t>
            </w:r>
          </w:p>
        </w:tc>
        <w:tc>
          <w:tcPr>
            <w:tcW w:w="1418"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Квартальная </w:t>
            </w:r>
          </w:p>
        </w:tc>
      </w:tr>
      <w:tr w:rsidR="00932880" w:rsidRPr="00932880" w:rsidTr="00932880">
        <w:trPr>
          <w:trHeight w:val="253"/>
        </w:trPr>
        <w:tc>
          <w:tcPr>
            <w:tcW w:w="738" w:type="dxa"/>
          </w:tcPr>
          <w:p w:rsidR="00932880" w:rsidRPr="00932880" w:rsidRDefault="00932880" w:rsidP="00932880">
            <w:pPr>
              <w:widowControl w:val="0"/>
              <w:autoSpaceDE w:val="0"/>
              <w:autoSpaceDN w:val="0"/>
              <w:adjustRightInd w:val="0"/>
              <w:spacing w:after="120" w:line="276" w:lineRule="auto"/>
              <w:ind w:left="-704"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w:t>
            </w:r>
          </w:p>
        </w:tc>
        <w:tc>
          <w:tcPr>
            <w:tcW w:w="3827" w:type="dxa"/>
          </w:tcPr>
          <w:p w:rsidR="00932880" w:rsidRPr="00932880"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Потребление электроэнергии на уличное освещение</w:t>
            </w:r>
          </w:p>
        </w:tc>
        <w:tc>
          <w:tcPr>
            <w:tcW w:w="1217" w:type="dxa"/>
            <w:vAlign w:val="center"/>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тыс.кВт</w:t>
            </w:r>
            <w:proofErr w:type="spellEnd"/>
            <w:r w:rsidRPr="00932880">
              <w:rPr>
                <w:rFonts w:ascii="Arial" w:eastAsia="Times New Roman" w:hAnsi="Arial" w:cs="Arial"/>
                <w:sz w:val="24"/>
                <w:szCs w:val="24"/>
                <w:lang w:eastAsia="ru-RU"/>
              </w:rPr>
              <w:t>/</w:t>
            </w:r>
            <w:r w:rsidRPr="00932880">
              <w:rPr>
                <w:rFonts w:ascii="Arial" w:eastAsia="Times New Roman" w:hAnsi="Arial" w:cs="Arial"/>
                <w:sz w:val="24"/>
                <w:szCs w:val="24"/>
                <w:lang w:eastAsia="ru-RU"/>
              </w:rPr>
              <w:br/>
              <w:t>ч</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Натуральный показатель</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Показания приборов учета</w:t>
            </w:r>
          </w:p>
        </w:tc>
        <w:tc>
          <w:tcPr>
            <w:tcW w:w="1418"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Квартальная</w:t>
            </w:r>
          </w:p>
        </w:tc>
      </w:tr>
      <w:tr w:rsidR="00932880" w:rsidRPr="00932880" w:rsidTr="00932880">
        <w:trPr>
          <w:trHeight w:val="293"/>
        </w:trPr>
        <w:tc>
          <w:tcPr>
            <w:tcW w:w="738" w:type="dxa"/>
            <w:tcBorders>
              <w:right w:val="single" w:sz="4" w:space="0" w:color="auto"/>
            </w:tcBorders>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14175" w:type="dxa"/>
            <w:gridSpan w:val="5"/>
            <w:tcBorders>
              <w:right w:val="single" w:sz="4" w:space="0" w:color="auto"/>
            </w:tcBorders>
          </w:tcPr>
          <w:p w:rsidR="00932880" w:rsidRPr="00932880" w:rsidRDefault="00932880" w:rsidP="00932880">
            <w:pPr>
              <w:widowControl w:val="0"/>
              <w:autoSpaceDE w:val="0"/>
              <w:autoSpaceDN w:val="0"/>
              <w:adjustRightInd w:val="0"/>
              <w:spacing w:after="200" w:line="276" w:lineRule="auto"/>
              <w:ind w:firstLine="72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Подпрограмма 3 «Создание условий для обеспечения комфортного проживания жителей в многоквартирных домах Московской области»</w:t>
            </w:r>
          </w:p>
        </w:tc>
      </w:tr>
      <w:tr w:rsidR="00932880" w:rsidRPr="00932880" w:rsidTr="00932880">
        <w:trPr>
          <w:trHeight w:val="390"/>
        </w:trPr>
        <w:tc>
          <w:tcPr>
            <w:tcW w:w="738" w:type="dxa"/>
          </w:tcPr>
          <w:p w:rsidR="00932880" w:rsidRPr="00932880" w:rsidRDefault="00932880" w:rsidP="00932880">
            <w:pPr>
              <w:widowControl w:val="0"/>
              <w:autoSpaceDE w:val="0"/>
              <w:autoSpaceDN w:val="0"/>
              <w:adjustRightInd w:val="0"/>
              <w:spacing w:after="120" w:line="276" w:lineRule="auto"/>
              <w:ind w:left="-706"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3.1</w:t>
            </w:r>
          </w:p>
        </w:tc>
        <w:tc>
          <w:tcPr>
            <w:tcW w:w="3827" w:type="dxa"/>
          </w:tcPr>
          <w:p w:rsidR="00932880" w:rsidRPr="00932880"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отремонтированных подъездов в МКД</w:t>
            </w:r>
          </w:p>
        </w:tc>
        <w:tc>
          <w:tcPr>
            <w:tcW w:w="1217" w:type="dxa"/>
            <w:vAlign w:val="center"/>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ind w:firstLine="5"/>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Плановое значение показателя определяется в соответствии с Программой ремонта подъездов МКД МО</w:t>
            </w:r>
          </w:p>
        </w:tc>
        <w:tc>
          <w:tcPr>
            <w:tcW w:w="1701" w:type="dxa"/>
          </w:tcPr>
          <w:p w:rsidR="00932880" w:rsidRPr="00932880" w:rsidRDefault="00932880" w:rsidP="00932880">
            <w:pPr>
              <w:widowControl w:val="0"/>
              <w:autoSpaceDE w:val="0"/>
              <w:autoSpaceDN w:val="0"/>
              <w:adjustRightInd w:val="0"/>
              <w:spacing w:after="120" w:line="276" w:lineRule="auto"/>
              <w:ind w:firstLine="5"/>
              <w:jc w:val="center"/>
              <w:rPr>
                <w:rFonts w:ascii="Arial" w:eastAsia="Times New Roman" w:hAnsi="Arial" w:cs="Arial"/>
                <w:sz w:val="24"/>
                <w:szCs w:val="24"/>
                <w:lang w:eastAsia="ru-RU"/>
              </w:rPr>
            </w:pPr>
          </w:p>
        </w:tc>
        <w:tc>
          <w:tcPr>
            <w:tcW w:w="1418" w:type="dxa"/>
          </w:tcPr>
          <w:p w:rsidR="00932880" w:rsidRPr="00932880" w:rsidRDefault="00932880" w:rsidP="00932880">
            <w:pPr>
              <w:widowControl w:val="0"/>
              <w:autoSpaceDE w:val="0"/>
              <w:autoSpaceDN w:val="0"/>
              <w:adjustRightInd w:val="0"/>
              <w:spacing w:after="120" w:line="276" w:lineRule="auto"/>
              <w:ind w:firstLine="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Годовая </w:t>
            </w:r>
          </w:p>
        </w:tc>
      </w:tr>
      <w:tr w:rsidR="00932880" w:rsidRPr="00932880" w:rsidTr="00932880">
        <w:trPr>
          <w:trHeight w:val="253"/>
        </w:trPr>
        <w:tc>
          <w:tcPr>
            <w:tcW w:w="738" w:type="dxa"/>
          </w:tcPr>
          <w:p w:rsidR="00932880" w:rsidRPr="00932880" w:rsidRDefault="00932880" w:rsidP="00932880">
            <w:pPr>
              <w:widowControl w:val="0"/>
              <w:autoSpaceDE w:val="0"/>
              <w:autoSpaceDN w:val="0"/>
              <w:adjustRightInd w:val="0"/>
              <w:spacing w:after="120" w:line="276" w:lineRule="auto"/>
              <w:ind w:left="-704"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w:t>
            </w:r>
          </w:p>
        </w:tc>
        <w:tc>
          <w:tcPr>
            <w:tcW w:w="3827" w:type="dxa"/>
          </w:tcPr>
          <w:p w:rsidR="00932880" w:rsidRPr="00932880" w:rsidRDefault="00932880" w:rsidP="00932880">
            <w:pPr>
              <w:widowControl w:val="0"/>
              <w:autoSpaceDE w:val="0"/>
              <w:autoSpaceDN w:val="0"/>
              <w:adjustRightInd w:val="0"/>
              <w:spacing w:after="12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МКД, в которых проведен капитальный ремонт в рамках региональной программы</w:t>
            </w:r>
          </w:p>
        </w:tc>
        <w:tc>
          <w:tcPr>
            <w:tcW w:w="1217" w:type="dxa"/>
            <w:vAlign w:val="center"/>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Ед.</w:t>
            </w:r>
          </w:p>
        </w:tc>
        <w:tc>
          <w:tcPr>
            <w:tcW w:w="6012" w:type="dxa"/>
          </w:tcPr>
          <w:p w:rsidR="00932880" w:rsidRPr="00932880" w:rsidRDefault="00932880" w:rsidP="00932880">
            <w:pPr>
              <w:widowControl w:val="0"/>
              <w:autoSpaceDE w:val="0"/>
              <w:autoSpaceDN w:val="0"/>
              <w:adjustRightInd w:val="0"/>
              <w:spacing w:after="12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1701"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p>
        </w:tc>
        <w:tc>
          <w:tcPr>
            <w:tcW w:w="1418" w:type="dxa"/>
          </w:tcPr>
          <w:p w:rsidR="00932880" w:rsidRPr="00932880" w:rsidRDefault="00932880" w:rsidP="00932880">
            <w:pPr>
              <w:widowControl w:val="0"/>
              <w:autoSpaceDE w:val="0"/>
              <w:autoSpaceDN w:val="0"/>
              <w:adjustRightInd w:val="0"/>
              <w:spacing w:after="12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Годовая </w:t>
            </w:r>
          </w:p>
        </w:tc>
      </w:tr>
    </w:tbl>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sectPr w:rsidR="00932880" w:rsidRPr="00932880" w:rsidSect="00932880">
          <w:pgSz w:w="16838" w:h="11906" w:orient="landscape"/>
          <w:pgMar w:top="1134" w:right="567" w:bottom="1134" w:left="1134" w:header="709" w:footer="445" w:gutter="0"/>
          <w:cols w:space="708"/>
          <w:docGrid w:linePitch="360"/>
        </w:sect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Приложение № 3</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A93547" w:rsidRPr="00B15588" w:rsidRDefault="00A93547" w:rsidP="00A93547">
      <w:pPr>
        <w:widowControl w:val="0"/>
        <w:autoSpaceDE w:val="0"/>
        <w:autoSpaceDN w:val="0"/>
        <w:adjustRightInd w:val="0"/>
        <w:spacing w:after="0" w:line="240" w:lineRule="auto"/>
        <w:ind w:left="3540" w:firstLine="708"/>
        <w:jc w:val="center"/>
        <w:rPr>
          <w:rFonts w:ascii="Arial" w:eastAsia="Calibri" w:hAnsi="Arial" w:cs="Arial"/>
          <w:bCs/>
          <w:color w:val="00000A"/>
          <w:sz w:val="24"/>
          <w:szCs w:val="24"/>
        </w:rPr>
      </w:pPr>
      <w:r>
        <w:rPr>
          <w:rFonts w:ascii="Arial" w:eastAsia="Calibri" w:hAnsi="Arial" w:cs="Arial"/>
          <w:bCs/>
          <w:color w:val="00000A"/>
          <w:sz w:val="24"/>
          <w:szCs w:val="24"/>
        </w:rPr>
        <w:t xml:space="preserve">                           </w:t>
      </w:r>
      <w:r w:rsidRPr="00476971">
        <w:rPr>
          <w:rFonts w:ascii="Arial" w:eastAsia="Calibri" w:hAnsi="Arial" w:cs="Arial"/>
          <w:bCs/>
          <w:color w:val="00000A"/>
          <w:sz w:val="24"/>
          <w:szCs w:val="24"/>
        </w:rPr>
        <w:t xml:space="preserve">от </w:t>
      </w:r>
      <w:r>
        <w:rPr>
          <w:rFonts w:ascii="Arial" w:eastAsia="Calibri" w:hAnsi="Arial" w:cs="Arial"/>
          <w:bCs/>
          <w:color w:val="00000A"/>
          <w:sz w:val="24"/>
          <w:szCs w:val="24"/>
        </w:rPr>
        <w:t>17.09.2021 № 1153</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Приложение № 3</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от 27.12.2019 № 1882</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p w:rsidR="00932880" w:rsidRPr="00932880" w:rsidRDefault="00932880" w:rsidP="00932880">
      <w:pPr>
        <w:widowControl w:val="0"/>
        <w:autoSpaceDE w:val="0"/>
        <w:autoSpaceDN w:val="0"/>
        <w:spacing w:before="120" w:after="120" w:line="240" w:lineRule="auto"/>
        <w:ind w:left="475"/>
        <w:jc w:val="center"/>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t>Паспорт подпрограммы I «</w:t>
      </w:r>
      <w:r w:rsidRPr="00932880">
        <w:rPr>
          <w:rFonts w:ascii="Arial" w:eastAsia="Times New Roman" w:hAnsi="Arial" w:cs="Arial"/>
          <w:bCs/>
          <w:sz w:val="24"/>
          <w:szCs w:val="24"/>
          <w:lang w:bidi="ru-RU"/>
        </w:rPr>
        <w:t>Комфортная городская среда</w:t>
      </w:r>
      <w:r w:rsidRPr="00932880">
        <w:rPr>
          <w:rFonts w:ascii="Arial" w:eastAsia="Times New Roman" w:hAnsi="Arial" w:cs="Arial"/>
          <w:bCs/>
          <w:sz w:val="24"/>
          <w:szCs w:val="24"/>
          <w:lang w:eastAsia="ru-RU" w:bidi="ru-RU"/>
        </w:rPr>
        <w:t>»</w:t>
      </w:r>
    </w:p>
    <w:tbl>
      <w:tblPr>
        <w:tblW w:w="140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1595"/>
        <w:gridCol w:w="2516"/>
        <w:gridCol w:w="1275"/>
        <w:gridCol w:w="1276"/>
        <w:gridCol w:w="1276"/>
        <w:gridCol w:w="1276"/>
        <w:gridCol w:w="1275"/>
        <w:gridCol w:w="1276"/>
      </w:tblGrid>
      <w:tr w:rsidR="00932880" w:rsidRPr="00932880" w:rsidTr="00932880">
        <w:trPr>
          <w:trHeight w:val="730"/>
        </w:trPr>
        <w:tc>
          <w:tcPr>
            <w:tcW w:w="2297" w:type="dxa"/>
            <w:tcBorders>
              <w:top w:val="single" w:sz="4" w:space="0" w:color="auto"/>
              <w:bottom w:val="single" w:sz="4" w:space="0" w:color="auto"/>
              <w:right w:val="single" w:sz="4" w:space="0" w:color="auto"/>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Муниципальный заказчик подпрограммы</w:t>
            </w:r>
          </w:p>
        </w:tc>
        <w:tc>
          <w:tcPr>
            <w:tcW w:w="11765" w:type="dxa"/>
            <w:gridSpan w:val="8"/>
            <w:tcBorders>
              <w:top w:val="single" w:sz="4" w:space="0" w:color="auto"/>
              <w:left w:val="single" w:sz="4" w:space="0" w:color="auto"/>
              <w:bottom w:val="single" w:sz="4" w:space="0" w:color="auto"/>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 Администрации городского округа Лобня</w:t>
            </w:r>
          </w:p>
        </w:tc>
      </w:tr>
      <w:tr w:rsidR="00932880" w:rsidRPr="00932880" w:rsidTr="00932880">
        <w:trPr>
          <w:trHeight w:val="628"/>
        </w:trPr>
        <w:tc>
          <w:tcPr>
            <w:tcW w:w="2297" w:type="dxa"/>
            <w:vMerge w:val="restart"/>
            <w:tcBorders>
              <w:top w:val="single" w:sz="4" w:space="0" w:color="auto"/>
              <w:bottom w:val="single" w:sz="4" w:space="0" w:color="auto"/>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595" w:type="dxa"/>
            <w:vMerge w:val="restart"/>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bookmarkStart w:id="2" w:name="sub_10523"/>
            <w:r w:rsidRPr="00932880">
              <w:rPr>
                <w:rFonts w:ascii="Arial" w:eastAsia="Times New Roman" w:hAnsi="Arial" w:cs="Arial"/>
                <w:sz w:val="24"/>
                <w:szCs w:val="24"/>
                <w:lang w:eastAsia="ru-RU"/>
              </w:rPr>
              <w:t>Главный распорядитель бюджетных средств</w:t>
            </w:r>
            <w:bookmarkEnd w:id="2"/>
          </w:p>
        </w:tc>
        <w:tc>
          <w:tcPr>
            <w:tcW w:w="2516" w:type="dxa"/>
            <w:vMerge w:val="restart"/>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Источник финансирования</w:t>
            </w:r>
          </w:p>
        </w:tc>
        <w:tc>
          <w:tcPr>
            <w:tcW w:w="7654" w:type="dxa"/>
            <w:gridSpan w:val="6"/>
            <w:tcBorders>
              <w:top w:val="single" w:sz="4" w:space="0" w:color="auto"/>
              <w:left w:val="single" w:sz="4" w:space="0" w:color="auto"/>
              <w:bottom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Расходы (тыс. рублей)</w:t>
            </w:r>
          </w:p>
        </w:tc>
      </w:tr>
      <w:tr w:rsidR="00932880" w:rsidRPr="00932880" w:rsidTr="00932880">
        <w:trPr>
          <w:trHeight w:val="409"/>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275"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 год</w:t>
            </w:r>
          </w:p>
        </w:tc>
        <w:tc>
          <w:tcPr>
            <w:tcW w:w="1276"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 год</w:t>
            </w:r>
          </w:p>
        </w:tc>
        <w:tc>
          <w:tcPr>
            <w:tcW w:w="1276"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 год</w:t>
            </w:r>
          </w:p>
        </w:tc>
        <w:tc>
          <w:tcPr>
            <w:tcW w:w="1276"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 год</w:t>
            </w:r>
          </w:p>
        </w:tc>
        <w:tc>
          <w:tcPr>
            <w:tcW w:w="1275"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 год</w:t>
            </w:r>
          </w:p>
        </w:tc>
        <w:tc>
          <w:tcPr>
            <w:tcW w:w="1276" w:type="dxa"/>
            <w:tcBorders>
              <w:top w:val="single" w:sz="4" w:space="0" w:color="auto"/>
              <w:left w:val="single" w:sz="4" w:space="0" w:color="auto"/>
              <w:bottom w:val="single" w:sz="4" w:space="0" w:color="auto"/>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val="restart"/>
            <w:tcBorders>
              <w:top w:val="single" w:sz="4" w:space="0" w:color="auto"/>
              <w:left w:val="single" w:sz="4" w:space="0" w:color="auto"/>
              <w:bottom w:val="single" w:sz="4" w:space="0" w:color="auto"/>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Администрация городского округа Лобня</w:t>
            </w:r>
          </w:p>
        </w:tc>
        <w:tc>
          <w:tcPr>
            <w:tcW w:w="2516" w:type="dxa"/>
            <w:tcBorders>
              <w:top w:val="single" w:sz="4" w:space="0" w:color="auto"/>
              <w:left w:val="single" w:sz="4" w:space="0" w:color="auto"/>
              <w:bottom w:val="nil"/>
              <w:right w:val="nil"/>
            </w:tcBorders>
            <w:vAlign w:val="center"/>
          </w:tcPr>
          <w:p w:rsidR="00932880" w:rsidRPr="00932880" w:rsidRDefault="00932880" w:rsidP="00932880">
            <w:pPr>
              <w:widowControl w:val="0"/>
              <w:autoSpaceDE w:val="0"/>
              <w:autoSpaceDN w:val="0"/>
              <w:adjustRightInd w:val="0"/>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74 460,90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148 521,28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130 500,00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414 482,18</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nil"/>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39 710,70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42 123,86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55 700,00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198 534,56</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nil"/>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34 750,20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26 397,42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74 800,00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135 947,62</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single" w:sz="4" w:space="0" w:color="auto"/>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r>
      <w:tr w:rsidR="00932880" w:rsidRPr="00932880" w:rsidTr="00932880">
        <w:trPr>
          <w:trHeight w:val="680"/>
        </w:trPr>
        <w:tc>
          <w:tcPr>
            <w:tcW w:w="2297" w:type="dxa"/>
            <w:tcBorders>
              <w:top w:val="nil"/>
              <w:bottom w:val="single" w:sz="4" w:space="0" w:color="auto"/>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tcBorders>
              <w:top w:val="nil"/>
              <w:left w:val="single" w:sz="4" w:space="0" w:color="auto"/>
              <w:bottom w:val="single" w:sz="4" w:space="0" w:color="auto"/>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single" w:sz="4" w:space="0" w:color="auto"/>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r>
    </w:tbl>
    <w:p w:rsidR="00932880" w:rsidRPr="00932880" w:rsidRDefault="00932880" w:rsidP="00932880">
      <w:pPr>
        <w:widowControl w:val="0"/>
        <w:autoSpaceDE w:val="0"/>
        <w:autoSpaceDN w:val="0"/>
        <w:spacing w:after="0" w:line="240" w:lineRule="auto"/>
        <w:jc w:val="both"/>
        <w:rPr>
          <w:rFonts w:ascii="Arial" w:eastAsia="Times New Roman" w:hAnsi="Arial" w:cs="Arial"/>
          <w:b/>
          <w:sz w:val="24"/>
          <w:szCs w:val="24"/>
          <w:lang w:eastAsia="ru-RU"/>
        </w:rPr>
      </w:pPr>
    </w:p>
    <w:p w:rsidR="00932880" w:rsidRPr="00932880" w:rsidRDefault="00932880" w:rsidP="00932880">
      <w:pPr>
        <w:spacing w:after="0" w:line="276" w:lineRule="auto"/>
        <w:rPr>
          <w:rFonts w:ascii="Arial" w:eastAsia="Times New Roman" w:hAnsi="Arial" w:cs="Arial"/>
          <w:b/>
          <w:sz w:val="24"/>
          <w:szCs w:val="24"/>
          <w:lang w:eastAsia="ru-RU"/>
        </w:rPr>
      </w:pP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sectPr w:rsidR="00932880" w:rsidRPr="00932880" w:rsidSect="00932880">
          <w:pgSz w:w="16838" w:h="11906" w:orient="landscape"/>
          <w:pgMar w:top="1134" w:right="567" w:bottom="1134" w:left="1134" w:header="709" w:footer="445" w:gutter="0"/>
          <w:cols w:space="708"/>
          <w:docGrid w:linePitch="360"/>
        </w:sectPr>
      </w:pPr>
    </w:p>
    <w:p w:rsidR="00932880" w:rsidRPr="00932880" w:rsidRDefault="00932880" w:rsidP="00932880">
      <w:pPr>
        <w:spacing w:after="200" w:line="276" w:lineRule="auto"/>
        <w:ind w:firstLine="540"/>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lastRenderedPageBreak/>
        <w:t>1. Характеристика сферы реализации муниципальной подпрограммы</w:t>
      </w:r>
    </w:p>
    <w:p w:rsidR="00932880" w:rsidRPr="00932880" w:rsidRDefault="00932880" w:rsidP="00932880">
      <w:pPr>
        <w:spacing w:after="200" w:line="276" w:lineRule="auto"/>
        <w:ind w:firstLine="540"/>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«Комфортная городская среда»</w:t>
      </w:r>
    </w:p>
    <w:p w:rsidR="00932880" w:rsidRPr="00932880" w:rsidRDefault="00932880" w:rsidP="00932880">
      <w:pPr>
        <w:widowControl w:val="0"/>
        <w:autoSpaceDE w:val="0"/>
        <w:autoSpaceDN w:val="0"/>
        <w:adjustRightInd w:val="0"/>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Муниципальная подпрограмма «Комфортная городская среда» (далее – подпрограмма) сформирована в рамках выполнения задач муниципальной программы «Формирование современной комфортной городской среды на территории городского округа Лобня».</w:t>
      </w:r>
    </w:p>
    <w:p w:rsidR="00932880" w:rsidRPr="00932880" w:rsidRDefault="00932880" w:rsidP="00932880">
      <w:pPr>
        <w:widowControl w:val="0"/>
        <w:autoSpaceDE w:val="0"/>
        <w:autoSpaceDN w:val="0"/>
        <w:spacing w:after="200" w:line="240"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В целях обеспечения и повышения уровня комфортности и безопасности условий жизнедеятельности граждан, улучшения состояния и эстетического восприятия территории Московской области в регионе принят </w:t>
      </w:r>
      <w:hyperlink r:id="rId7" w:history="1">
        <w:r w:rsidRPr="00932880">
          <w:rPr>
            <w:rFonts w:ascii="Arial" w:eastAsia="Times New Roman" w:hAnsi="Arial" w:cs="Arial"/>
            <w:sz w:val="24"/>
            <w:szCs w:val="24"/>
            <w:lang w:eastAsia="ru-RU"/>
          </w:rPr>
          <w:t>Закон</w:t>
        </w:r>
      </w:hyperlink>
      <w:r w:rsidRPr="00932880">
        <w:rPr>
          <w:rFonts w:ascii="Arial" w:eastAsia="Times New Roman" w:hAnsi="Arial" w:cs="Arial"/>
          <w:sz w:val="24"/>
          <w:szCs w:val="24"/>
          <w:lang w:eastAsia="ru-RU"/>
        </w:rPr>
        <w:t xml:space="preserve"> Московской области N 191/2014-ОЗ "О благоустройстве в Московской области", который дал четкое определение дворовой территории.</w:t>
      </w:r>
    </w:p>
    <w:p w:rsidR="00932880" w:rsidRPr="00932880" w:rsidRDefault="00932880" w:rsidP="00932880">
      <w:pPr>
        <w:widowControl w:val="0"/>
        <w:autoSpaceDE w:val="0"/>
        <w:autoSpaceDN w:val="0"/>
        <w:spacing w:after="200" w:line="240"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Дворовая территория - это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w:t>
      </w:r>
    </w:p>
    <w:p w:rsidR="00932880" w:rsidRPr="00932880" w:rsidRDefault="00932880" w:rsidP="00932880">
      <w:pPr>
        <w:spacing w:after="200" w:line="276" w:lineRule="auto"/>
        <w:ind w:firstLine="567"/>
        <w:jc w:val="both"/>
        <w:rPr>
          <w:rFonts w:ascii="Arial" w:eastAsia="Times New Roman" w:hAnsi="Arial" w:cs="Arial"/>
          <w:b/>
          <w:sz w:val="24"/>
          <w:szCs w:val="24"/>
          <w:lang w:eastAsia="ru-RU"/>
        </w:rPr>
      </w:pPr>
      <w:r w:rsidRPr="00932880">
        <w:rPr>
          <w:rFonts w:ascii="Arial" w:eastAsia="Times New Roman" w:hAnsi="Arial" w:cs="Arial"/>
          <w:sz w:val="24"/>
          <w:szCs w:val="24"/>
          <w:lang w:eastAsia="ru-RU"/>
        </w:rPr>
        <w:t xml:space="preserve">К вопросам местного значения относятся комплексного благоустройства дворовых территорий. На 2017 год выполнены работы по комплексному благоустройству 47 дворовых территорий. </w:t>
      </w:r>
    </w:p>
    <w:p w:rsidR="00932880" w:rsidRPr="00932880" w:rsidRDefault="00932880" w:rsidP="00932880">
      <w:pPr>
        <w:spacing w:after="200" w:line="276" w:lineRule="auto"/>
        <w:ind w:firstLine="567"/>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2. Цели муниципальной подпрограммы:</w:t>
      </w:r>
    </w:p>
    <w:p w:rsidR="00932880" w:rsidRPr="00932880" w:rsidRDefault="00932880" w:rsidP="00932880">
      <w:pPr>
        <w:spacing w:after="200" w:line="276" w:lineRule="auto"/>
        <w:ind w:firstLine="539"/>
        <w:rPr>
          <w:rFonts w:ascii="Arial" w:eastAsia="Times New Roman" w:hAnsi="Arial" w:cs="Arial"/>
          <w:sz w:val="24"/>
          <w:szCs w:val="24"/>
          <w:lang w:eastAsia="ru-RU"/>
        </w:rPr>
      </w:pPr>
      <w:r w:rsidRPr="00932880">
        <w:rPr>
          <w:rFonts w:ascii="Arial" w:eastAsia="Times New Roman" w:hAnsi="Arial" w:cs="Arial"/>
          <w:sz w:val="24"/>
          <w:szCs w:val="24"/>
          <w:lang w:eastAsia="ru-RU"/>
        </w:rPr>
        <w:t>- обеспечение комфортной световой среды на территории городского округа Лобня;</w:t>
      </w:r>
    </w:p>
    <w:p w:rsidR="00932880" w:rsidRPr="00932880" w:rsidRDefault="00932880" w:rsidP="00932880">
      <w:pPr>
        <w:spacing w:after="200" w:line="276" w:lineRule="auto"/>
        <w:ind w:firstLine="53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формирование современного внешнего облика городского округа Лобня.</w:t>
      </w:r>
    </w:p>
    <w:p w:rsidR="00932880" w:rsidRPr="00932880" w:rsidRDefault="00932880" w:rsidP="00932880">
      <w:pPr>
        <w:spacing w:after="200" w:line="276" w:lineRule="auto"/>
        <w:ind w:left="720" w:firstLine="720"/>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3. Задачи муниципальной подпрограммы:</w:t>
      </w:r>
    </w:p>
    <w:p w:rsidR="00932880" w:rsidRPr="00932880" w:rsidRDefault="00932880" w:rsidP="00932880">
      <w:pPr>
        <w:spacing w:after="200" w:line="276" w:lineRule="auto"/>
        <w:ind w:firstLine="539"/>
        <w:rPr>
          <w:rFonts w:ascii="Arial" w:eastAsia="Times New Roman" w:hAnsi="Arial" w:cs="Arial"/>
          <w:sz w:val="24"/>
          <w:szCs w:val="24"/>
          <w:lang w:eastAsia="ru-RU"/>
        </w:rPr>
      </w:pPr>
      <w:r w:rsidRPr="00932880">
        <w:rPr>
          <w:rFonts w:ascii="Arial" w:eastAsia="Times New Roman" w:hAnsi="Arial" w:cs="Arial"/>
          <w:sz w:val="24"/>
          <w:szCs w:val="24"/>
          <w:lang w:eastAsia="ru-RU"/>
        </w:rPr>
        <w:t>- организация, содержание, благоустройство дворовых и общественных территорий городского округа Лобня;</w:t>
      </w:r>
    </w:p>
    <w:p w:rsidR="00932880" w:rsidRPr="00932880" w:rsidRDefault="00932880" w:rsidP="00932880">
      <w:pPr>
        <w:spacing w:after="200" w:line="276" w:lineRule="auto"/>
        <w:ind w:firstLine="539"/>
        <w:rPr>
          <w:rFonts w:ascii="Arial" w:eastAsia="Times New Roman" w:hAnsi="Arial" w:cs="Arial"/>
          <w:sz w:val="24"/>
          <w:szCs w:val="24"/>
          <w:lang w:eastAsia="ru-RU"/>
        </w:rPr>
      </w:pPr>
      <w:r w:rsidRPr="00932880">
        <w:rPr>
          <w:rFonts w:ascii="Arial" w:eastAsia="Times New Roman" w:hAnsi="Arial" w:cs="Arial"/>
          <w:sz w:val="24"/>
          <w:szCs w:val="24"/>
          <w:lang w:eastAsia="ru-RU"/>
        </w:rPr>
        <w:t>- увеличение количества благоустроенных дворовых и общественных территорий городского округа Лобня.</w:t>
      </w:r>
    </w:p>
    <w:p w:rsidR="00932880" w:rsidRPr="00932880" w:rsidRDefault="00932880" w:rsidP="00932880">
      <w:pPr>
        <w:spacing w:after="200" w:line="276" w:lineRule="auto"/>
        <w:ind w:firstLine="567"/>
        <w:jc w:val="center"/>
        <w:rPr>
          <w:rFonts w:ascii="Arial" w:eastAsia="Times New Roman" w:hAnsi="Arial" w:cs="Arial"/>
          <w:sz w:val="24"/>
          <w:szCs w:val="24"/>
          <w:lang w:eastAsia="ru-RU"/>
        </w:rPr>
      </w:pPr>
      <w:r w:rsidRPr="00932880">
        <w:rPr>
          <w:rFonts w:ascii="Arial" w:eastAsia="Times New Roman" w:hAnsi="Arial" w:cs="Arial"/>
          <w:b/>
          <w:sz w:val="24"/>
          <w:szCs w:val="24"/>
          <w:lang w:eastAsia="ru-RU"/>
        </w:rPr>
        <w:t>4</w:t>
      </w:r>
      <w:r w:rsidRPr="00932880">
        <w:rPr>
          <w:rFonts w:ascii="Arial" w:eastAsia="Times New Roman" w:hAnsi="Arial" w:cs="Arial"/>
          <w:sz w:val="24"/>
          <w:szCs w:val="24"/>
          <w:lang w:eastAsia="ru-RU"/>
        </w:rPr>
        <w:t xml:space="preserve">. </w:t>
      </w:r>
      <w:r w:rsidRPr="00932880">
        <w:rPr>
          <w:rFonts w:ascii="Arial" w:eastAsia="Times New Roman" w:hAnsi="Arial" w:cs="Arial"/>
          <w:b/>
          <w:sz w:val="24"/>
          <w:szCs w:val="24"/>
          <w:lang w:eastAsia="ru-RU"/>
        </w:rPr>
        <w:t>Характеристика основных мероприятий муниципальной подпрограммы</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Перечень мероприятий, направленных на решение указанных задач, содержится в данной подпрограмме и включает в себя: </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благоустройство общественных территорий;</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комплексное благоустройство дворовых территорий.</w:t>
      </w:r>
    </w:p>
    <w:p w:rsidR="00932880" w:rsidRPr="00932880" w:rsidRDefault="00932880" w:rsidP="00932880">
      <w:pPr>
        <w:spacing w:after="200" w:line="276" w:lineRule="auto"/>
        <w:ind w:firstLine="567"/>
        <w:jc w:val="center"/>
        <w:rPr>
          <w:rFonts w:ascii="Arial" w:eastAsia="Times New Roman" w:hAnsi="Arial" w:cs="Arial"/>
          <w:b/>
          <w:sz w:val="24"/>
          <w:szCs w:val="24"/>
          <w:lang w:eastAsia="ru-RU"/>
        </w:rPr>
      </w:pPr>
    </w:p>
    <w:p w:rsidR="00932880" w:rsidRPr="00932880" w:rsidRDefault="00932880" w:rsidP="00932880">
      <w:pPr>
        <w:spacing w:after="200" w:line="276" w:lineRule="auto"/>
        <w:ind w:firstLine="567"/>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5. Перечень видов работ по благоустройству.</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ремонт асфальтового покрытия;</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модернизация и/или обустройство детских площадок;</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озеленение;</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установка информационных стендов;</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установка урн;</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установка скамеек;</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модернизация и/или обустройство контейнерных площадок;</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модернизация и/или обустройство уличного освещения.</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b/>
          <w:sz w:val="24"/>
          <w:szCs w:val="24"/>
          <w:lang w:eastAsia="ru-RU"/>
        </w:rPr>
        <w:t>Планируемые результаты (показатели эффективности)</w:t>
      </w:r>
      <w:r w:rsidRPr="00932880">
        <w:rPr>
          <w:rFonts w:ascii="Arial" w:eastAsia="Times New Roman" w:hAnsi="Arial" w:cs="Arial"/>
          <w:sz w:val="24"/>
          <w:szCs w:val="24"/>
          <w:lang w:eastAsia="ru-RU"/>
        </w:rPr>
        <w:t xml:space="preserve"> реализации муниципальной подпрограммы и их динамики по годам реализации подпрограммы приведены в муниципальной программе.</w:t>
      </w:r>
    </w:p>
    <w:p w:rsidR="00932880" w:rsidRPr="00932880" w:rsidRDefault="00932880" w:rsidP="00932880">
      <w:pPr>
        <w:spacing w:after="200" w:line="276" w:lineRule="auto"/>
        <w:ind w:firstLine="567"/>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Методика расчета показателей:</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1. Количество разработанных архитектурно-планировочных концепций благоустройства общественных территорий, ед.: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разработанных архитектурно-планировочных концепций благоустройства зависит от выбранного количества общественных территорий, включенных в муниципальную программу на соответствующий год.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2. Количество благоустроенных общественных территорий (в разрезе видов территорий), в том числе: - зоны отдыха; пешеходные зоны; набережные; скверы; площади, ед.: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Проведена инвентаризация общественных территорий в </w:t>
      </w: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 12 ед. В 2017 году проведены работы по благоустройству 3 общественных территорий, в рамках данной программы предусмотрено благоустройство всех общественных территорий в срок до 2024 года, а именно: 2018, 2019,2020,2021,2022 - по 1 территории в год, 2023,2024 – по 2 территории в год.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3. Количество разработанных проектов благоустройства общественных территорий, ед.: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разработанных проектов благоустройства зависит от выбранного количества общественных территорий, включенных в муниципальную программу на соответствующий год.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4. Количество установленных детских игровых площадок, ед.: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Плановые значения показателя определяются в относительном и абсолютном выражении, нарастающим итогом и составляют не менее 10% от общего количества дворов городского округа Лобня.</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5. Обеспеченность обустроенными дворовыми территориями, %, ед.: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Плановые значения показателя "Обеспеченность обустроенными дворовыми территориями" определяются в относительном и абсолютном выражении. Рассчитывается как отношение количества обустроенных дворовых территорий, где проведены мероприятия по обустройству детских игровых к общему количеству дворовых территорий нарастающим итогом в соответствующем году (не менее 10% от общего количества);</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6. Увеличение площади дворовых территорий, приведенных в нормативное состояние, </w:t>
      </w:r>
      <w:proofErr w:type="spellStart"/>
      <w:r w:rsidRPr="00932880">
        <w:rPr>
          <w:rFonts w:ascii="Arial" w:eastAsia="Times New Roman" w:hAnsi="Arial" w:cs="Arial"/>
          <w:sz w:val="24"/>
          <w:szCs w:val="24"/>
          <w:lang w:eastAsia="ru-RU"/>
        </w:rPr>
        <w:t>кв.м</w:t>
      </w:r>
      <w:proofErr w:type="spellEnd"/>
      <w:r w:rsidRPr="00932880">
        <w:rPr>
          <w:rFonts w:ascii="Arial" w:eastAsia="Times New Roman" w:hAnsi="Arial" w:cs="Arial"/>
          <w:sz w:val="24"/>
          <w:szCs w:val="24"/>
          <w:lang w:eastAsia="ru-RU"/>
        </w:rPr>
        <w:t>.:</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Плановое значение показателя определяется в абсолютном выражении. Рассчитывается, как отношение количества обустроенных дворовых территорий, где проведены территории приведены в нормативное состояние, к общему количеству дворовых территорий с нарастающим итогом в соответствующем году (не менее 10% от общего количества).</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7. Увеличение площади асфальтового покрытия дворовых территорий, кв. м.:</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Площадь отремонтированного асфальтового покрытия дворовых территорий в текущем году.</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8. </w:t>
      </w:r>
      <w:r w:rsidRPr="00932880">
        <w:rPr>
          <w:rFonts w:ascii="Arial" w:eastAsia="Times New Roman" w:hAnsi="Arial" w:cs="Arial"/>
          <w:sz w:val="24"/>
          <w:szCs w:val="24"/>
        </w:rPr>
        <w:t xml:space="preserve">Ликвидация несанкционированных навалов и свалок мусора, </w:t>
      </w:r>
      <w:proofErr w:type="spellStart"/>
      <w:r w:rsidRPr="00932880">
        <w:rPr>
          <w:rFonts w:ascii="Arial" w:eastAsia="Times New Roman" w:hAnsi="Arial" w:cs="Arial"/>
          <w:sz w:val="24"/>
          <w:szCs w:val="24"/>
        </w:rPr>
        <w:t>куб.м</w:t>
      </w:r>
      <w:proofErr w:type="spellEnd"/>
      <w:r w:rsidRPr="00932880">
        <w:rPr>
          <w:rFonts w:ascii="Arial" w:eastAsia="Times New Roman" w:hAnsi="Arial" w:cs="Arial"/>
          <w:sz w:val="24"/>
          <w:szCs w:val="24"/>
        </w:rPr>
        <w:t>.:</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rPr>
        <w:t>Объем ликвидированных свалок и навалов мусора, утвержденных Государственным административно-техническим надзором, в текущем году.</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rPr>
        <w:t>9. Установка малых архитектурных форм на территории городского округа Лобня, ед.: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Доукомплектация</w:t>
      </w:r>
      <w:proofErr w:type="spellEnd"/>
      <w:r w:rsidRPr="00932880">
        <w:rPr>
          <w:rFonts w:ascii="Arial" w:eastAsia="Times New Roman" w:hAnsi="Arial" w:cs="Arial"/>
          <w:sz w:val="24"/>
          <w:szCs w:val="24"/>
          <w:lang w:eastAsia="ru-RU"/>
        </w:rPr>
        <w:t xml:space="preserve"> детских игровых площадок на территории городского округа Лобня.</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rPr>
        <w:lastRenderedPageBreak/>
        <w:t>10. Приобретение техники для нужд благоустройства территории городского округа Лобня, ед.:</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Обновление и увеличение парка техники на территории городского округа Лобня.</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11. Доля граждан, принявших участие в решении вопросов развития городской среды, от общего количества граждан в возрасте от 14 </w:t>
      </w:r>
      <w:proofErr w:type="gramStart"/>
      <w:r w:rsidRPr="00932880">
        <w:rPr>
          <w:rFonts w:ascii="Arial" w:eastAsia="Times New Roman" w:hAnsi="Arial" w:cs="Arial"/>
          <w:sz w:val="24"/>
          <w:szCs w:val="24"/>
          <w:lang w:eastAsia="ru-RU"/>
        </w:rPr>
        <w:t>лет,  %</w:t>
      </w:r>
      <w:proofErr w:type="gramEnd"/>
      <w:r w:rsidRPr="00932880">
        <w:rPr>
          <w:rFonts w:ascii="Arial" w:eastAsia="Times New Roman" w:hAnsi="Arial" w:cs="Arial"/>
          <w:sz w:val="24"/>
          <w:szCs w:val="24"/>
          <w:lang w:eastAsia="ru-RU"/>
        </w:rPr>
        <w:t>:</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val="en-US" w:eastAsia="ru-RU"/>
        </w:rPr>
        <w:t>P</w:t>
      </w:r>
      <w:r w:rsidRPr="00932880">
        <w:rPr>
          <w:rFonts w:ascii="Arial" w:eastAsia="Times New Roman" w:hAnsi="Arial" w:cs="Arial"/>
          <w:sz w:val="24"/>
          <w:szCs w:val="24"/>
          <w:lang w:eastAsia="ru-RU"/>
        </w:rPr>
        <w:t xml:space="preserve"> = </w:t>
      </w:r>
      <w:r w:rsidRPr="00932880">
        <w:rPr>
          <w:rFonts w:ascii="Arial" w:eastAsia="Times New Roman" w:hAnsi="Arial" w:cs="Arial"/>
          <w:sz w:val="24"/>
          <w:szCs w:val="24"/>
          <w:lang w:val="en-US" w:eastAsia="ru-RU"/>
        </w:rPr>
        <w:t>K</w:t>
      </w:r>
      <w:r w:rsidRPr="00932880">
        <w:rPr>
          <w:rFonts w:ascii="Arial" w:eastAsia="Times New Roman" w:hAnsi="Arial" w:cs="Arial"/>
          <w:sz w:val="24"/>
          <w:szCs w:val="24"/>
          <w:lang w:eastAsia="ru-RU"/>
        </w:rPr>
        <w:t>жит</w:t>
      </w:r>
      <w:proofErr w:type="gramStart"/>
      <w:r w:rsidRPr="00932880">
        <w:rPr>
          <w:rFonts w:ascii="Arial" w:eastAsia="Times New Roman" w:hAnsi="Arial" w:cs="Arial"/>
          <w:sz w:val="24"/>
          <w:szCs w:val="24"/>
          <w:lang w:eastAsia="ru-RU"/>
        </w:rPr>
        <w:t>./</w:t>
      </w:r>
      <w:proofErr w:type="gramEnd"/>
      <w:r w:rsidRPr="00932880">
        <w:rPr>
          <w:rFonts w:ascii="Arial" w:eastAsia="Times New Roman" w:hAnsi="Arial" w:cs="Arial"/>
          <w:sz w:val="24"/>
          <w:szCs w:val="24"/>
          <w:lang w:eastAsia="ru-RU"/>
        </w:rPr>
        <w:t>Ч*100%</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Р – доля жителей;</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val="en-US" w:eastAsia="ru-RU"/>
        </w:rPr>
        <w:t>K</w:t>
      </w:r>
      <w:r w:rsidRPr="00932880">
        <w:rPr>
          <w:rFonts w:ascii="Arial" w:eastAsia="Times New Roman" w:hAnsi="Arial" w:cs="Arial"/>
          <w:sz w:val="24"/>
          <w:szCs w:val="24"/>
          <w:lang w:eastAsia="ru-RU"/>
        </w:rPr>
        <w:t xml:space="preserve">жит. – количество жителей, принявших участие в решении вопросов развития городской среды в текущем году, </w:t>
      </w:r>
      <w:proofErr w:type="gramStart"/>
      <w:r w:rsidRPr="00932880">
        <w:rPr>
          <w:rFonts w:ascii="Arial" w:eastAsia="Times New Roman" w:hAnsi="Arial" w:cs="Arial"/>
          <w:sz w:val="24"/>
          <w:szCs w:val="24"/>
          <w:lang w:eastAsia="ru-RU"/>
        </w:rPr>
        <w:t>чел.;</w:t>
      </w:r>
      <w:proofErr w:type="gramEnd"/>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Ч – численность населения городского округа Лобня старше 14 лет на 01.01.2018г., чел.</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По состоянию на 01.01.2018г. численность населения на 01.01.2018г. на территории городского округа Лобня составляет 70 133ч.</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lang w:eastAsia="ru-RU"/>
        </w:rPr>
        <w:t xml:space="preserve">12. </w:t>
      </w:r>
      <w:r w:rsidRPr="00932880">
        <w:rPr>
          <w:rFonts w:ascii="Arial" w:eastAsia="Times New Roman" w:hAnsi="Arial" w:cs="Arial"/>
          <w:sz w:val="24"/>
          <w:szCs w:val="24"/>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зависит от выбранного количества общественных территорий, включенных в муниципальную программу на соответствующий год.</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lang w:eastAsia="ru-RU"/>
        </w:rPr>
        <w:t xml:space="preserve">13. </w:t>
      </w:r>
      <w:r w:rsidRPr="00932880">
        <w:rPr>
          <w:rFonts w:ascii="Arial" w:eastAsia="Times New Roman" w:hAnsi="Arial" w:cs="Arial"/>
          <w:sz w:val="24"/>
          <w:szCs w:val="24"/>
        </w:rPr>
        <w:t>Доля реализованных проектов благоустройства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реализованных в течение планового года проектов благоустройства дворовых территорий, %:</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Количество зависит от выбранного количества дворовых территорий, включенных в муниципальную программу на соответствующий год.</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lang w:eastAsia="ru-RU"/>
        </w:rPr>
        <w:t xml:space="preserve">14. </w:t>
      </w:r>
      <w:r w:rsidRPr="00932880">
        <w:rPr>
          <w:rFonts w:ascii="Arial" w:eastAsia="Times New Roman" w:hAnsi="Arial" w:cs="Arial"/>
          <w:sz w:val="24"/>
          <w:szCs w:val="24"/>
        </w:rPr>
        <w:t>Доля дворовых территорий, благоустройство которых выполнено при участии граждан, организаций в соответствующих мероприятиях, в общем количестве реализованных в течение планового года проектов благоустройства дворовых территорий, %.</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rPr>
        <w:t>15. Доля городов с благоприятной средой от общего количества городов, ед./%:</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rPr>
        <w:lastRenderedPageBreak/>
        <w:t>Методика расчета показателя разрабатывается в Минстрой РФ.</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rPr>
        <w:t>16. Среднее значение индекса качества городской среды по Российской Федерации, %:</w:t>
      </w:r>
    </w:p>
    <w:p w:rsidR="00932880" w:rsidRPr="00932880" w:rsidRDefault="00932880" w:rsidP="00932880">
      <w:pPr>
        <w:spacing w:after="200" w:line="276" w:lineRule="auto"/>
        <w:ind w:firstLine="567"/>
        <w:jc w:val="both"/>
        <w:rPr>
          <w:rFonts w:ascii="Arial" w:eastAsia="Times New Roman" w:hAnsi="Arial" w:cs="Arial"/>
          <w:sz w:val="24"/>
          <w:szCs w:val="24"/>
        </w:rPr>
      </w:pPr>
      <w:r w:rsidRPr="00932880">
        <w:rPr>
          <w:rFonts w:ascii="Arial" w:eastAsia="Times New Roman" w:hAnsi="Arial" w:cs="Arial"/>
          <w:sz w:val="24"/>
          <w:szCs w:val="24"/>
        </w:rPr>
        <w:t>Методика расчета показателя разрабатывается в Минстрой РФ.</w:t>
      </w:r>
    </w:p>
    <w:p w:rsidR="00932880" w:rsidRPr="00932880" w:rsidRDefault="00932880" w:rsidP="00932880">
      <w:pPr>
        <w:rPr>
          <w:rFonts w:ascii="Arial" w:eastAsia="Times New Roman" w:hAnsi="Arial" w:cs="Arial"/>
          <w:sz w:val="24"/>
          <w:szCs w:val="24"/>
          <w:lang w:eastAsia="ru-RU"/>
        </w:rPr>
      </w:pPr>
      <w:r w:rsidRPr="00932880">
        <w:rPr>
          <w:rFonts w:ascii="Arial" w:eastAsia="Times New Roman" w:hAnsi="Arial" w:cs="Arial"/>
          <w:sz w:val="24"/>
          <w:szCs w:val="24"/>
          <w:lang w:eastAsia="ru-RU"/>
        </w:rPr>
        <w:br w:type="page"/>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Приложение № 4</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A93547" w:rsidRPr="00B15588" w:rsidRDefault="00A93547" w:rsidP="00A93547">
      <w:pPr>
        <w:widowControl w:val="0"/>
        <w:autoSpaceDE w:val="0"/>
        <w:autoSpaceDN w:val="0"/>
        <w:adjustRightInd w:val="0"/>
        <w:spacing w:after="0" w:line="240" w:lineRule="auto"/>
        <w:ind w:left="4956"/>
        <w:jc w:val="center"/>
        <w:rPr>
          <w:rFonts w:ascii="Arial" w:eastAsia="Calibri" w:hAnsi="Arial" w:cs="Arial"/>
          <w:bCs/>
          <w:color w:val="00000A"/>
          <w:sz w:val="24"/>
          <w:szCs w:val="24"/>
        </w:rPr>
      </w:pPr>
      <w:r>
        <w:rPr>
          <w:rFonts w:ascii="Arial" w:eastAsia="Calibri" w:hAnsi="Arial" w:cs="Arial"/>
          <w:bCs/>
          <w:color w:val="00000A"/>
          <w:sz w:val="24"/>
          <w:szCs w:val="24"/>
        </w:rPr>
        <w:t xml:space="preserve">               </w:t>
      </w:r>
      <w:r w:rsidRPr="00476971">
        <w:rPr>
          <w:rFonts w:ascii="Arial" w:eastAsia="Calibri" w:hAnsi="Arial" w:cs="Arial"/>
          <w:bCs/>
          <w:color w:val="00000A"/>
          <w:sz w:val="24"/>
          <w:szCs w:val="24"/>
        </w:rPr>
        <w:t xml:space="preserve">от </w:t>
      </w:r>
      <w:r>
        <w:rPr>
          <w:rFonts w:ascii="Arial" w:eastAsia="Calibri" w:hAnsi="Arial" w:cs="Arial"/>
          <w:bCs/>
          <w:color w:val="00000A"/>
          <w:sz w:val="24"/>
          <w:szCs w:val="24"/>
        </w:rPr>
        <w:t>17.09.2021 № 1153</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Приложение № 4</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от 27.12.2019 № 1882</w:t>
      </w:r>
    </w:p>
    <w:p w:rsidR="00932880" w:rsidRPr="00932880" w:rsidRDefault="00932880" w:rsidP="00932880">
      <w:pPr>
        <w:widowControl w:val="0"/>
        <w:autoSpaceDE w:val="0"/>
        <w:autoSpaceDN w:val="0"/>
        <w:spacing w:after="0" w:line="240" w:lineRule="auto"/>
        <w:jc w:val="both"/>
        <w:rPr>
          <w:rFonts w:ascii="Arial" w:eastAsia="Times New Roman" w:hAnsi="Arial" w:cs="Arial"/>
          <w:sz w:val="24"/>
          <w:szCs w:val="24"/>
        </w:rPr>
      </w:pPr>
    </w:p>
    <w:p w:rsidR="00932880" w:rsidRPr="00932880" w:rsidRDefault="00932880" w:rsidP="00932880">
      <w:pPr>
        <w:widowControl w:val="0"/>
        <w:autoSpaceDE w:val="0"/>
        <w:autoSpaceDN w:val="0"/>
        <w:spacing w:before="120" w:after="120" w:line="240" w:lineRule="auto"/>
        <w:ind w:left="475"/>
        <w:jc w:val="center"/>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t xml:space="preserve">Перечень мероприятий подпрограммы </w:t>
      </w:r>
      <w:r w:rsidRPr="00932880">
        <w:rPr>
          <w:rFonts w:ascii="Arial" w:eastAsia="Times New Roman" w:hAnsi="Arial" w:cs="Arial"/>
          <w:bCs/>
          <w:sz w:val="24"/>
          <w:szCs w:val="24"/>
          <w:lang w:val="en-US" w:eastAsia="ru-RU" w:bidi="ru-RU"/>
        </w:rPr>
        <w:t>I</w:t>
      </w:r>
      <w:r w:rsidRPr="00932880">
        <w:rPr>
          <w:rFonts w:ascii="Arial" w:eastAsia="Times New Roman" w:hAnsi="Arial" w:cs="Arial"/>
          <w:bCs/>
          <w:sz w:val="24"/>
          <w:szCs w:val="24"/>
          <w:lang w:eastAsia="ru-RU" w:bidi="ru-RU"/>
        </w:rPr>
        <w:t xml:space="preserve"> «Комфортная городская среда»</w:t>
      </w:r>
    </w:p>
    <w:tbl>
      <w:tblPr>
        <w:tblW w:w="152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985"/>
        <w:gridCol w:w="709"/>
        <w:gridCol w:w="1984"/>
        <w:gridCol w:w="1249"/>
        <w:gridCol w:w="1134"/>
        <w:gridCol w:w="1018"/>
        <w:gridCol w:w="1018"/>
        <w:gridCol w:w="1018"/>
        <w:gridCol w:w="1018"/>
        <w:gridCol w:w="1019"/>
        <w:gridCol w:w="1287"/>
        <w:gridCol w:w="1276"/>
      </w:tblGrid>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п/п</w:t>
            </w:r>
          </w:p>
        </w:tc>
        <w:tc>
          <w:tcPr>
            <w:tcW w:w="1985"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Мероприятие подпрограммы</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Сроки исполнения мероприятия</w:t>
            </w:r>
          </w:p>
        </w:tc>
        <w:tc>
          <w:tcPr>
            <w:tcW w:w="1984"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Источники финансирования</w:t>
            </w:r>
          </w:p>
        </w:tc>
        <w:tc>
          <w:tcPr>
            <w:tcW w:w="124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Объем финансирования мероприятия в году, предшествующему году начала реализации (тыс. руб.)</w:t>
            </w:r>
          </w:p>
        </w:tc>
        <w:tc>
          <w:tcPr>
            <w:tcW w:w="1134"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Всего (тыс. руб.)</w:t>
            </w:r>
          </w:p>
        </w:tc>
        <w:tc>
          <w:tcPr>
            <w:tcW w:w="5091" w:type="dxa"/>
            <w:gridSpan w:val="5"/>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Объем финансирования по годам (</w:t>
            </w:r>
            <w:proofErr w:type="spellStart"/>
            <w:r w:rsidRPr="00932880">
              <w:rPr>
                <w:rFonts w:ascii="Arial" w:eastAsia="Times New Roman" w:hAnsi="Arial" w:cs="Arial"/>
                <w:sz w:val="24"/>
                <w:szCs w:val="24"/>
                <w:lang w:eastAsia="ru-RU"/>
              </w:rPr>
              <w:t>тыс.руб</w:t>
            </w:r>
            <w:proofErr w:type="spellEnd"/>
            <w:r w:rsidRPr="00932880">
              <w:rPr>
                <w:rFonts w:ascii="Arial" w:eastAsia="Times New Roman" w:hAnsi="Arial" w:cs="Arial"/>
                <w:sz w:val="24"/>
                <w:szCs w:val="24"/>
                <w:lang w:eastAsia="ru-RU"/>
              </w:rPr>
              <w:t>)</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Ответственный за выполнение мероприятия подпрограммы</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Результаты выполнения мероприятия подпрограммы</w:t>
            </w:r>
          </w:p>
        </w:tc>
      </w:tr>
      <w:tr w:rsidR="00932880" w:rsidRPr="00932880" w:rsidTr="00932880">
        <w:trPr>
          <w:trHeight w:val="165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24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134"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019"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1985"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70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198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p>
        </w:tc>
        <w:tc>
          <w:tcPr>
            <w:tcW w:w="1287"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w:t>
            </w:r>
          </w:p>
        </w:tc>
        <w:tc>
          <w:tcPr>
            <w:tcW w:w="1276"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w:t>
            </w: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1985" w:type="dxa"/>
            <w:vMerge w:val="restart"/>
            <w:shd w:val="clear" w:color="auto" w:fill="auto"/>
          </w:tcPr>
          <w:p w:rsidR="00932880" w:rsidRPr="00A93547"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A93547">
              <w:rPr>
                <w:rFonts w:ascii="Arial" w:eastAsia="Times New Roman" w:hAnsi="Arial" w:cs="Arial"/>
                <w:sz w:val="24"/>
                <w:szCs w:val="24"/>
                <w:lang w:eastAsia="ru-RU"/>
              </w:rPr>
              <w:t>Основное мероприятие 01:</w:t>
            </w:r>
          </w:p>
          <w:p w:rsidR="00932880" w:rsidRPr="00A93547" w:rsidRDefault="00932880" w:rsidP="00932880">
            <w:pPr>
              <w:widowControl w:val="0"/>
              <w:autoSpaceDE w:val="0"/>
              <w:autoSpaceDN w:val="0"/>
              <w:spacing w:after="0" w:line="240" w:lineRule="auto"/>
              <w:rPr>
                <w:rFonts w:ascii="Arial" w:eastAsia="Times New Roman" w:hAnsi="Arial" w:cs="Arial"/>
                <w:sz w:val="24"/>
                <w:szCs w:val="24"/>
                <w:lang w:eastAsia="ru-RU"/>
              </w:rPr>
            </w:pPr>
            <w:r w:rsidRPr="00A93547">
              <w:rPr>
                <w:rFonts w:ascii="Arial" w:eastAsia="Times New Roman" w:hAnsi="Arial" w:cs="Arial"/>
                <w:sz w:val="24"/>
                <w:szCs w:val="24"/>
                <w:lang w:eastAsia="ru-RU"/>
              </w:rPr>
              <w:t xml:space="preserve">«Благоустройство общественных территорий </w:t>
            </w:r>
            <w:r w:rsidRPr="00A93547">
              <w:rPr>
                <w:rFonts w:ascii="Arial" w:eastAsia="Times New Roman" w:hAnsi="Arial" w:cs="Arial"/>
                <w:sz w:val="24"/>
                <w:szCs w:val="24"/>
                <w:lang w:eastAsia="ru-RU"/>
              </w:rPr>
              <w:lastRenderedPageBreak/>
              <w:t>муниципальных образований Московской области»</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1 000,00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178 895,90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46 511,90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40 884,00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Управление благоустройства и дорожного </w:t>
            </w:r>
            <w:r w:rsidRPr="00932880">
              <w:rPr>
                <w:rFonts w:ascii="Arial" w:eastAsia="Times New Roman" w:hAnsi="Arial" w:cs="Arial"/>
                <w:sz w:val="24"/>
                <w:szCs w:val="24"/>
                <w:lang w:eastAsia="ru-RU"/>
              </w:rPr>
              <w:lastRenderedPageBreak/>
              <w:t>хозяйства</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Благоустройство общественных территорий</w:t>
            </w: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A93547"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50,00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163 260,60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35 256,90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36 503,70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A93547"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950,00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15 635,30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11 255,00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4 380,30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A93547"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A93547"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1.1</w:t>
            </w:r>
          </w:p>
        </w:tc>
        <w:tc>
          <w:tcPr>
            <w:tcW w:w="1985" w:type="dxa"/>
            <w:vMerge w:val="restart"/>
            <w:shd w:val="clear" w:color="auto" w:fill="auto"/>
          </w:tcPr>
          <w:p w:rsidR="00932880" w:rsidRPr="00A93547" w:rsidRDefault="00932880" w:rsidP="00932880">
            <w:pPr>
              <w:spacing w:after="200" w:line="276" w:lineRule="auto"/>
              <w:rPr>
                <w:rFonts w:ascii="Arial" w:eastAsia="Times New Roman" w:hAnsi="Arial" w:cs="Arial"/>
                <w:sz w:val="24"/>
                <w:szCs w:val="24"/>
                <w:lang w:eastAsia="ru-RU"/>
              </w:rPr>
            </w:pPr>
            <w:r w:rsidRPr="00A93547">
              <w:rPr>
                <w:rFonts w:ascii="Arial" w:eastAsia="Times New Roman" w:hAnsi="Arial" w:cs="Arial"/>
                <w:sz w:val="24"/>
                <w:szCs w:val="24"/>
                <w:lang w:eastAsia="ru-RU"/>
              </w:rPr>
              <w:t>Мероприятие 01.02:</w:t>
            </w:r>
          </w:p>
          <w:p w:rsidR="00932880" w:rsidRPr="00A93547" w:rsidRDefault="00932880" w:rsidP="00932880">
            <w:pPr>
              <w:spacing w:after="200" w:line="276" w:lineRule="auto"/>
              <w:rPr>
                <w:rFonts w:ascii="Arial" w:eastAsia="Times New Roman" w:hAnsi="Arial" w:cs="Arial"/>
                <w:sz w:val="24"/>
                <w:szCs w:val="24"/>
                <w:lang w:eastAsia="ru-RU"/>
              </w:rPr>
            </w:pPr>
            <w:r w:rsidRPr="00A93547">
              <w:rPr>
                <w:rFonts w:ascii="Arial" w:eastAsia="Times New Roman" w:hAnsi="Arial" w:cs="Arial"/>
                <w:sz w:val="24"/>
                <w:szCs w:val="24"/>
                <w:lang w:eastAsia="ru-RU"/>
              </w:rPr>
              <w:t>Приобретение и установка технических сооружений (устройств) для развлечений, оснащенных электрическим приводом</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584"/>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1.</w:t>
            </w:r>
            <w:r w:rsidRPr="00932880">
              <w:rPr>
                <w:rFonts w:ascii="Arial" w:eastAsia="Times New Roman" w:hAnsi="Arial" w:cs="Arial"/>
                <w:sz w:val="24"/>
                <w:szCs w:val="24"/>
                <w:lang w:eastAsia="ru-RU"/>
              </w:rPr>
              <w:t>2</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01.03:</w:t>
            </w:r>
          </w:p>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Изготовление и установка стел</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1 000,00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11 847,40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11 847,40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Установка стелы</w:t>
            </w: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50,00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592,40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592,40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 xml:space="preserve">Средства бюджета </w:t>
            </w:r>
            <w:r w:rsidRPr="00932880">
              <w:rPr>
                <w:rFonts w:ascii="Arial" w:eastAsia="Times New Roman" w:hAnsi="Arial" w:cs="Arial"/>
                <w:sz w:val="24"/>
                <w:szCs w:val="24"/>
              </w:rPr>
              <w:lastRenderedPageBreak/>
              <w:t>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950,00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11 255,0</w:t>
            </w:r>
            <w:r w:rsidRPr="00932880">
              <w:rPr>
                <w:rFonts w:ascii="Arial" w:eastAsia="Times New Roman" w:hAnsi="Arial" w:cs="Arial"/>
                <w:sz w:val="24"/>
                <w:szCs w:val="24"/>
                <w:lang w:eastAsia="ru-RU"/>
              </w:rPr>
              <w:lastRenderedPageBreak/>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11 255,</w:t>
            </w:r>
            <w:r w:rsidRPr="00932880">
              <w:rPr>
                <w:rFonts w:ascii="Arial" w:eastAsia="Times New Roman" w:hAnsi="Arial" w:cs="Arial"/>
                <w:sz w:val="24"/>
                <w:szCs w:val="24"/>
                <w:lang w:eastAsia="ru-RU"/>
              </w:rPr>
              <w:lastRenderedPageBreak/>
              <w:t>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1.3 </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01.04:</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Комплексное благоустройство территорий муниципальных образований Московской области </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1.</w:t>
            </w:r>
            <w:r w:rsidRPr="00932880">
              <w:rPr>
                <w:rFonts w:ascii="Arial" w:eastAsia="Times New Roman" w:hAnsi="Arial" w:cs="Arial"/>
                <w:sz w:val="24"/>
                <w:szCs w:val="24"/>
                <w:lang w:eastAsia="ru-RU"/>
              </w:rPr>
              <w:t>4</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01.05:</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Реализация мероприятий по организации функциональных зон в парках культуры и отдыха </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01.06:</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контейнерных площадок</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01.07:</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Обустройство мест массового отдыха населения, включая обеспечение свободного доступа граждан к водным </w:t>
            </w:r>
            <w:r w:rsidRPr="00932880">
              <w:rPr>
                <w:rFonts w:ascii="Arial" w:eastAsia="Times New Roman" w:hAnsi="Arial" w:cs="Arial"/>
                <w:sz w:val="24"/>
                <w:szCs w:val="24"/>
                <w:lang w:eastAsia="ru-RU"/>
              </w:rPr>
              <w:lastRenderedPageBreak/>
              <w:t>объектам общего пользования и их береговым полосам</w:t>
            </w:r>
          </w:p>
        </w:tc>
        <w:tc>
          <w:tcPr>
            <w:tcW w:w="709"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1.7</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01.08:</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Приобретение коммунальной техники за счет средств местного бюджета </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1.8</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01.09:</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Создание новых и (или) благоустройство существующих парков культуры и отдыха за счет средств местного бюджета </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1.9</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01.10:</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13 816,64</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1 656,50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3 160,14</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3 000,00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3 000,00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 Управление по работе с территориями</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13 816,64</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1 656,50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3 160,14</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3 000,00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3 000,00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1.10</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01.11:</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Устройство и капитальный ремонт архитектурно-художественного освещения в рамках реализации проекта "Светлый город" за счет средств местного </w:t>
            </w:r>
            <w:r w:rsidRPr="00932880">
              <w:rPr>
                <w:rFonts w:ascii="Arial" w:eastAsia="Times New Roman" w:hAnsi="Arial" w:cs="Arial"/>
                <w:sz w:val="24"/>
                <w:szCs w:val="24"/>
                <w:lang w:eastAsia="ru-RU"/>
              </w:rPr>
              <w:lastRenderedPageBreak/>
              <w:t>бюджета</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1.11</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01.12:</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Устройство и капитальный ремонт систем наружного освещения в рамках реализации проекта "Светлый город" за счет средств местного бюджета</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1.12</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01.13:</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Обустройство и установка детских игровых площадок на территории парков культуры и отдыха Московской области за счет средств местного бюджета</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1.13</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Мероприятие </w:t>
            </w:r>
            <w:r w:rsidRPr="00932880">
              <w:rPr>
                <w:rFonts w:ascii="Arial" w:eastAsia="Times New Roman" w:hAnsi="Arial" w:cs="Arial"/>
                <w:sz w:val="24"/>
                <w:szCs w:val="24"/>
                <w:lang w:eastAsia="ru-RU"/>
              </w:rPr>
              <w:lastRenderedPageBreak/>
              <w:t>01.14:</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Ремонт дворовых территорий за счет средств местного бюджета</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w:t>
            </w:r>
            <w:r w:rsidRPr="00932880">
              <w:rPr>
                <w:rFonts w:ascii="Arial" w:eastAsia="Times New Roman" w:hAnsi="Arial" w:cs="Arial"/>
                <w:sz w:val="24"/>
                <w:szCs w:val="24"/>
                <w:lang w:eastAsia="ru-RU"/>
              </w:rPr>
              <w:lastRenderedPageBreak/>
              <w:t>-2024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lastRenderedPageBreak/>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147 375,</w:t>
            </w:r>
            <w:r w:rsidRPr="00932880">
              <w:rPr>
                <w:rFonts w:ascii="Arial" w:eastAsia="Times New Roman" w:hAnsi="Arial" w:cs="Arial"/>
                <w:sz w:val="24"/>
                <w:szCs w:val="24"/>
                <w:lang w:eastAsia="ru-RU"/>
              </w:rPr>
              <w:lastRenderedPageBreak/>
              <w:t>83</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33 008,</w:t>
            </w:r>
            <w:r w:rsidRPr="00932880">
              <w:rPr>
                <w:rFonts w:ascii="Arial" w:eastAsia="Times New Roman" w:hAnsi="Arial" w:cs="Arial"/>
                <w:sz w:val="24"/>
                <w:szCs w:val="24"/>
                <w:lang w:eastAsia="ru-RU"/>
              </w:rPr>
              <w:lastRenderedPageBreak/>
              <w:t>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31 867,</w:t>
            </w:r>
            <w:r w:rsidRPr="00932880">
              <w:rPr>
                <w:rFonts w:ascii="Arial" w:eastAsia="Times New Roman" w:hAnsi="Arial" w:cs="Arial"/>
                <w:sz w:val="24"/>
                <w:szCs w:val="24"/>
                <w:lang w:eastAsia="ru-RU"/>
              </w:rPr>
              <w:lastRenderedPageBreak/>
              <w:t>83</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27 500,</w:t>
            </w:r>
            <w:r w:rsidRPr="00932880">
              <w:rPr>
                <w:rFonts w:ascii="Arial" w:eastAsia="Times New Roman" w:hAnsi="Arial" w:cs="Arial"/>
                <w:sz w:val="24"/>
                <w:szCs w:val="24"/>
                <w:lang w:eastAsia="ru-RU"/>
              </w:rPr>
              <w:lastRenderedPageBreak/>
              <w:t>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27 500,</w:t>
            </w:r>
            <w:r w:rsidRPr="00932880">
              <w:rPr>
                <w:rFonts w:ascii="Arial" w:eastAsia="Times New Roman" w:hAnsi="Arial" w:cs="Arial"/>
                <w:sz w:val="24"/>
                <w:szCs w:val="24"/>
                <w:lang w:eastAsia="ru-RU"/>
              </w:rPr>
              <w:lastRenderedPageBreak/>
              <w:t>00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27 500,</w:t>
            </w:r>
            <w:r w:rsidRPr="00932880">
              <w:rPr>
                <w:rFonts w:ascii="Arial" w:eastAsia="Times New Roman" w:hAnsi="Arial" w:cs="Arial"/>
                <w:sz w:val="24"/>
                <w:szCs w:val="24"/>
                <w:lang w:eastAsia="ru-RU"/>
              </w:rPr>
              <w:lastRenderedPageBreak/>
              <w:t>00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147 375,83</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33 008,00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31 867,83</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27 500,00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27 500,00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27 500,00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1.14</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01.15:</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Благоустройство общественных территорий</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1.15</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Мероприятие </w:t>
            </w:r>
            <w:r w:rsidRPr="00932880">
              <w:rPr>
                <w:rFonts w:ascii="Arial" w:eastAsia="Times New Roman" w:hAnsi="Arial" w:cs="Arial"/>
                <w:sz w:val="24"/>
                <w:szCs w:val="24"/>
                <w:lang w:eastAsia="ru-RU"/>
              </w:rPr>
              <w:lastRenderedPageBreak/>
              <w:t>01.16:</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Комплексное благоустройство дворовых территорий</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w:t>
            </w:r>
            <w:r w:rsidRPr="00932880">
              <w:rPr>
                <w:rFonts w:ascii="Arial" w:eastAsia="Times New Roman" w:hAnsi="Arial" w:cs="Arial"/>
                <w:sz w:val="24"/>
                <w:szCs w:val="24"/>
                <w:lang w:eastAsia="ru-RU"/>
              </w:rPr>
              <w:lastRenderedPageBreak/>
              <w:t>-2024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lastRenderedPageBreak/>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1.16</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01.17:</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Выполнение мероприятий по организации наружного освещения территорий городских округов Московской области</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r w:rsidRPr="00932880">
              <w:rPr>
                <w:rFonts w:ascii="Arial" w:eastAsia="Times New Roman" w:hAnsi="Arial" w:cs="Arial"/>
                <w:sz w:val="24"/>
                <w:szCs w:val="24"/>
                <w:lang w:eastAsia="ru-RU"/>
              </w:rPr>
              <w:lastRenderedPageBreak/>
              <w:t>7</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Мероприятие 01.20:</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Реализация мероприятий по благоустройству </w:t>
            </w:r>
            <w:proofErr w:type="gramStart"/>
            <w:r w:rsidRPr="00932880">
              <w:rPr>
                <w:rFonts w:ascii="Arial" w:eastAsia="Times New Roman" w:hAnsi="Arial" w:cs="Arial"/>
                <w:sz w:val="24"/>
                <w:szCs w:val="24"/>
                <w:lang w:eastAsia="ru-RU"/>
              </w:rPr>
              <w:t>территорий</w:t>
            </w:r>
            <w:proofErr w:type="gramEnd"/>
            <w:r w:rsidRPr="00932880">
              <w:rPr>
                <w:rFonts w:ascii="Arial" w:eastAsia="Times New Roman" w:hAnsi="Arial" w:cs="Arial"/>
                <w:sz w:val="24"/>
                <w:szCs w:val="24"/>
                <w:lang w:eastAsia="ru-RU"/>
              </w:rPr>
              <w:t xml:space="preserve"> прилегающих к железнодорожным станциям</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2021-2024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 xml:space="preserve">Средства бюджета </w:t>
            </w:r>
            <w:r w:rsidRPr="00932880">
              <w:rPr>
                <w:rFonts w:ascii="Arial" w:eastAsia="Times New Roman" w:hAnsi="Arial" w:cs="Arial"/>
                <w:sz w:val="24"/>
                <w:szCs w:val="24"/>
              </w:rPr>
              <w:lastRenderedPageBreak/>
              <w:t>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1.18</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01.21:</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Ямочный ремонт асфальтового покрытия дворовых территорий</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2 959,80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2 959,80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745,87</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745,87</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2 213,93</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2 213,93</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федерального бюджета </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286"/>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11.1</w:t>
            </w:r>
            <w:r w:rsidRPr="00932880">
              <w:rPr>
                <w:rFonts w:ascii="Arial" w:eastAsia="Times New Roman" w:hAnsi="Arial" w:cs="Arial"/>
                <w:sz w:val="24"/>
                <w:szCs w:val="24"/>
                <w:lang w:eastAsia="ru-RU"/>
              </w:rPr>
              <w:lastRenderedPageBreak/>
              <w:t>9</w:t>
            </w:r>
          </w:p>
        </w:tc>
        <w:tc>
          <w:tcPr>
            <w:tcW w:w="1985" w:type="dxa"/>
            <w:vMerge w:val="restart"/>
            <w:shd w:val="clear" w:color="auto" w:fill="auto"/>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Мероприятие 01.22 </w:t>
            </w:r>
          </w:p>
          <w:p w:rsidR="00932880" w:rsidRPr="00932880" w:rsidRDefault="00932880" w:rsidP="00932880">
            <w:pPr>
              <w:widowControl w:val="0"/>
              <w:autoSpaceDE w:val="0"/>
              <w:autoSpaceDN w:val="0"/>
              <w:adjustRightInd w:val="0"/>
              <w:spacing w:after="200" w:line="276" w:lineRule="auto"/>
              <w:rPr>
                <w:rFonts w:ascii="Arial" w:eastAsia="Times New Roman" w:hAnsi="Arial" w:cs="Arial"/>
                <w:color w:val="FF0000"/>
                <w:sz w:val="24"/>
                <w:szCs w:val="24"/>
                <w:lang w:eastAsia="ru-RU"/>
              </w:rPr>
            </w:pPr>
            <w:r w:rsidRPr="00932880">
              <w:rPr>
                <w:rFonts w:ascii="Arial" w:eastAsia="Times New Roman" w:hAnsi="Arial" w:cs="Arial"/>
                <w:sz w:val="24"/>
                <w:szCs w:val="24"/>
                <w:lang w:eastAsia="ru-RU"/>
              </w:rPr>
              <w:lastRenderedPageBreak/>
              <w:t>Улучшение архитектурно-художественного облика территорий муниципальных образований Московской области, не входящих в состав городов</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120" w:line="240" w:lineRule="auto"/>
              <w:rPr>
                <w:rFonts w:ascii="Arial" w:eastAsia="Times New Roman" w:hAnsi="Arial" w:cs="Arial"/>
                <w:sz w:val="24"/>
                <w:szCs w:val="24"/>
              </w:rPr>
            </w:pPr>
            <w:r w:rsidRPr="00932880">
              <w:rPr>
                <w:rFonts w:ascii="Arial" w:eastAsia="Times New Roman" w:hAnsi="Arial" w:cs="Arial"/>
                <w:sz w:val="24"/>
                <w:szCs w:val="24"/>
              </w:rPr>
              <w:t xml:space="preserve">Средства бюджета </w:t>
            </w:r>
            <w:r w:rsidRPr="00932880">
              <w:rPr>
                <w:rFonts w:ascii="Arial" w:eastAsia="Times New Roman" w:hAnsi="Arial" w:cs="Arial"/>
                <w:sz w:val="24"/>
                <w:szCs w:val="24"/>
              </w:rPr>
              <w:lastRenderedPageBreak/>
              <w:t>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12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120"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adjustRightInd w:val="0"/>
              <w:spacing w:before="200"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1.20</w:t>
            </w:r>
          </w:p>
        </w:tc>
        <w:tc>
          <w:tcPr>
            <w:tcW w:w="1985" w:type="dxa"/>
            <w:vMerge w:val="restart"/>
            <w:shd w:val="clear" w:color="auto" w:fill="auto"/>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Мероприятие 01.23: </w:t>
            </w:r>
          </w:p>
          <w:p w:rsidR="00932880" w:rsidRPr="00932880" w:rsidRDefault="00932880" w:rsidP="00932880">
            <w:pPr>
              <w:widowControl w:val="0"/>
              <w:autoSpaceDE w:val="0"/>
              <w:autoSpaceDN w:val="0"/>
              <w:adjustRightInd w:val="0"/>
              <w:spacing w:after="200" w:line="276" w:lineRule="auto"/>
              <w:rPr>
                <w:rFonts w:ascii="Arial" w:eastAsia="Times New Roman" w:hAnsi="Arial" w:cs="Arial"/>
                <w:color w:val="FF0000"/>
                <w:sz w:val="24"/>
                <w:szCs w:val="24"/>
                <w:lang w:eastAsia="ru-RU"/>
              </w:rPr>
            </w:pPr>
            <w:r w:rsidRPr="00932880">
              <w:rPr>
                <w:rFonts w:ascii="Arial" w:eastAsia="Times New Roman" w:hAnsi="Arial" w:cs="Arial"/>
                <w:sz w:val="24"/>
                <w:szCs w:val="24"/>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11.2</w:t>
            </w:r>
            <w:r w:rsidRPr="00932880">
              <w:rPr>
                <w:rFonts w:ascii="Arial" w:eastAsia="Times New Roman" w:hAnsi="Arial" w:cs="Arial"/>
                <w:sz w:val="24"/>
                <w:szCs w:val="24"/>
                <w:lang w:eastAsia="ru-RU"/>
              </w:rPr>
              <w:lastRenderedPageBreak/>
              <w:t>1</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Мероприятие 01.24: </w:t>
            </w:r>
          </w:p>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Улучшение архитектурно-художественного облика улиц городов</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 xml:space="preserve">Средства бюджета </w:t>
            </w:r>
            <w:r w:rsidRPr="00932880">
              <w:rPr>
                <w:rFonts w:ascii="Arial" w:eastAsia="Times New Roman" w:hAnsi="Arial" w:cs="Arial"/>
                <w:sz w:val="24"/>
                <w:szCs w:val="24"/>
              </w:rPr>
              <w:lastRenderedPageBreak/>
              <w:t>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1.22</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Мероприятие 01.25: </w:t>
            </w:r>
          </w:p>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Создание и ремонт пешеходных коммуникаций</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2 896,23</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2 896,23</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12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729,86</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729,86</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12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2 166,37</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2 166,37</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120"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1.23</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r w:rsidRPr="00932880">
              <w:rPr>
                <w:rFonts w:ascii="Arial" w:eastAsia="Times New Roman" w:hAnsi="Arial" w:cs="Arial"/>
                <w:color w:val="2F5496"/>
                <w:sz w:val="24"/>
                <w:szCs w:val="24"/>
                <w:lang w:eastAsia="ru-RU"/>
              </w:rPr>
              <w:t>Мероприятие 01.26</w:t>
            </w:r>
          </w:p>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r w:rsidRPr="00932880">
              <w:rPr>
                <w:rFonts w:ascii="Arial" w:eastAsia="Times New Roman" w:hAnsi="Arial" w:cs="Arial"/>
                <w:color w:val="2F5496"/>
                <w:sz w:val="24"/>
                <w:szCs w:val="24"/>
                <w:lang w:eastAsia="ru-RU"/>
              </w:rPr>
              <w:lastRenderedPageBreak/>
              <w:t>Изготовление и установка стел «Город трудовой доблести»</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2021</w:t>
            </w: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 xml:space="preserve">Средства бюджета </w:t>
            </w:r>
            <w:r w:rsidRPr="00932880">
              <w:rPr>
                <w:rFonts w:ascii="Arial" w:eastAsia="Times New Roman" w:hAnsi="Arial" w:cs="Arial"/>
                <w:sz w:val="24"/>
                <w:szCs w:val="24"/>
              </w:rPr>
              <w:lastRenderedPageBreak/>
              <w:t>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1.24</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r w:rsidRPr="00932880">
              <w:rPr>
                <w:rFonts w:ascii="Arial" w:eastAsia="Times New Roman" w:hAnsi="Arial" w:cs="Arial"/>
                <w:color w:val="2F5496"/>
                <w:sz w:val="24"/>
                <w:szCs w:val="24"/>
                <w:lang w:eastAsia="ru-RU"/>
              </w:rPr>
              <w:t>Мероприятие 01.27</w:t>
            </w:r>
          </w:p>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r w:rsidRPr="00932880">
              <w:rPr>
                <w:rFonts w:ascii="Arial" w:eastAsia="Times New Roman" w:hAnsi="Arial" w:cs="Arial"/>
                <w:color w:val="2F5496"/>
                <w:sz w:val="24"/>
                <w:szCs w:val="24"/>
                <w:lang w:eastAsia="ru-RU"/>
              </w:rPr>
              <w:t>Размещение общественных туалетов нестационарного типа на территориях общего пользования</w:t>
            </w:r>
          </w:p>
        </w:tc>
        <w:tc>
          <w:tcPr>
            <w:tcW w:w="709" w:type="dxa"/>
            <w:vMerge w:val="restart"/>
            <w:shd w:val="clear" w:color="auto" w:fill="auto"/>
          </w:tcPr>
          <w:p w:rsidR="00932880" w:rsidRPr="00932880" w:rsidRDefault="00932880" w:rsidP="00932880">
            <w:pPr>
              <w:adjustRightInd w:val="0"/>
              <w:spacing w:after="200" w:line="276" w:lineRule="auto"/>
              <w:ind w:hanging="1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1.25</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r w:rsidRPr="00932880">
              <w:rPr>
                <w:rFonts w:ascii="Arial" w:eastAsia="Times New Roman" w:hAnsi="Arial" w:cs="Arial"/>
                <w:color w:val="2F5496"/>
                <w:sz w:val="24"/>
                <w:szCs w:val="24"/>
                <w:lang w:eastAsia="ru-RU"/>
              </w:rPr>
              <w:t>Мероприятие 01.28</w:t>
            </w:r>
          </w:p>
          <w:p w:rsidR="00932880" w:rsidRPr="00932880" w:rsidRDefault="00932880" w:rsidP="00932880">
            <w:pPr>
              <w:widowControl w:val="0"/>
              <w:autoSpaceDE w:val="0"/>
              <w:autoSpaceDN w:val="0"/>
              <w:spacing w:after="240" w:line="240" w:lineRule="auto"/>
              <w:rPr>
                <w:rFonts w:ascii="Arial" w:eastAsia="Times New Roman" w:hAnsi="Arial" w:cs="Arial"/>
                <w:color w:val="2F5496"/>
                <w:sz w:val="24"/>
                <w:szCs w:val="24"/>
                <w:lang w:eastAsia="ru-RU"/>
              </w:rPr>
            </w:pPr>
            <w:r w:rsidRPr="00932880">
              <w:rPr>
                <w:rFonts w:ascii="Arial" w:eastAsia="Times New Roman" w:hAnsi="Arial" w:cs="Arial"/>
                <w:color w:val="2F5496"/>
                <w:sz w:val="24"/>
                <w:szCs w:val="24"/>
                <w:lang w:eastAsia="ru-RU"/>
              </w:rPr>
              <w:t xml:space="preserve">Создание сезонных </w:t>
            </w:r>
            <w:r w:rsidRPr="00932880">
              <w:rPr>
                <w:rFonts w:ascii="Arial" w:eastAsia="Times New Roman" w:hAnsi="Arial" w:cs="Arial"/>
                <w:color w:val="2F5496"/>
                <w:sz w:val="24"/>
                <w:szCs w:val="24"/>
                <w:lang w:eastAsia="ru-RU"/>
              </w:rPr>
              <w:lastRenderedPageBreak/>
              <w:t>ледяных катков</w:t>
            </w:r>
          </w:p>
        </w:tc>
        <w:tc>
          <w:tcPr>
            <w:tcW w:w="709" w:type="dxa"/>
            <w:vMerge w:val="restart"/>
            <w:shd w:val="clear" w:color="auto" w:fill="auto"/>
          </w:tcPr>
          <w:p w:rsidR="00932880" w:rsidRPr="00932880" w:rsidRDefault="00932880" w:rsidP="00932880">
            <w:pPr>
              <w:adjustRightInd w:val="0"/>
              <w:spacing w:after="200" w:line="276" w:lineRule="auto"/>
              <w:ind w:hanging="1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2021</w:t>
            </w: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12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12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120"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F2:</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«Формирование комфортной городской среды» национального проекта «Жилье и городская среда»</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185 684,32</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235 586,28</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27 949,00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107 637,28</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Благоустройство общественных территорий</w:t>
            </w:r>
          </w:p>
        </w:tc>
      </w:tr>
      <w:tr w:rsidR="00932880" w:rsidRPr="00932880" w:rsidTr="00932880">
        <w:trPr>
          <w:trHeight w:val="489"/>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75 148,86</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35 273,96</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4 453,80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5 620,16</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25 200,00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110 535,46</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120 312,32</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23 495,20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22 017,12</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74 800,00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vAlign w:val="center"/>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2.1</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Мероприятие </w:t>
            </w:r>
            <w:r w:rsidRPr="00932880">
              <w:rPr>
                <w:rFonts w:ascii="Arial" w:eastAsia="Times New Roman" w:hAnsi="Arial" w:cs="Arial"/>
                <w:sz w:val="24"/>
                <w:szCs w:val="24"/>
                <w:lang w:val="en-US" w:eastAsia="ru-RU"/>
              </w:rPr>
              <w:t>F</w:t>
            </w:r>
            <w:r w:rsidRPr="00932880">
              <w:rPr>
                <w:rFonts w:ascii="Arial" w:eastAsia="Times New Roman" w:hAnsi="Arial" w:cs="Arial"/>
                <w:sz w:val="24"/>
                <w:szCs w:val="24"/>
                <w:lang w:eastAsia="ru-RU"/>
              </w:rPr>
              <w:t>2.03:</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Реализация программ формирования </w:t>
            </w:r>
            <w:r w:rsidRPr="00932880">
              <w:rPr>
                <w:rFonts w:ascii="Arial" w:eastAsia="Times New Roman" w:hAnsi="Arial" w:cs="Arial"/>
                <w:sz w:val="24"/>
                <w:szCs w:val="24"/>
                <w:lang w:eastAsia="ru-RU"/>
              </w:rPr>
              <w:lastRenderedPageBreak/>
              <w:t>современной городской среды в части благоустройства общественных территорий</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w:t>
            </w:r>
            <w:r w:rsidRPr="00932880">
              <w:rPr>
                <w:rFonts w:ascii="Arial" w:eastAsia="Times New Roman" w:hAnsi="Arial" w:cs="Arial"/>
                <w:sz w:val="24"/>
                <w:szCs w:val="24"/>
                <w:lang w:eastAsia="ru-RU"/>
              </w:rPr>
              <w:lastRenderedPageBreak/>
              <w:t>о хозяйства</w:t>
            </w:r>
          </w:p>
        </w:tc>
        <w:tc>
          <w:tcPr>
            <w:tcW w:w="1276"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Благоустройство общественных территори</w:t>
            </w:r>
            <w:r w:rsidRPr="00932880">
              <w:rPr>
                <w:rFonts w:ascii="Arial" w:eastAsia="Times New Roman" w:hAnsi="Arial" w:cs="Arial"/>
                <w:sz w:val="24"/>
                <w:szCs w:val="24"/>
                <w:lang w:eastAsia="ru-RU"/>
              </w:rPr>
              <w:lastRenderedPageBreak/>
              <w:t>й</w:t>
            </w: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2.2</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F2.06:</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Благоустройство общественных территорий в малых городах и </w:t>
            </w:r>
            <w:proofErr w:type="spellStart"/>
            <w:proofErr w:type="gramStart"/>
            <w:r w:rsidRPr="00932880">
              <w:rPr>
                <w:rFonts w:ascii="Arial" w:eastAsia="Times New Roman" w:hAnsi="Arial" w:cs="Arial"/>
                <w:sz w:val="24"/>
                <w:szCs w:val="24"/>
                <w:lang w:eastAsia="ru-RU"/>
              </w:rPr>
              <w:t>истори-ческих</w:t>
            </w:r>
            <w:proofErr w:type="spellEnd"/>
            <w:proofErr w:type="gramEnd"/>
            <w:r w:rsidRPr="00932880">
              <w:rPr>
                <w:rFonts w:ascii="Arial" w:eastAsia="Times New Roman" w:hAnsi="Arial" w:cs="Arial"/>
                <w:sz w:val="24"/>
                <w:szCs w:val="24"/>
                <w:lang w:eastAsia="ru-RU"/>
              </w:rPr>
              <w:t xml:space="preserve"> поселениях-победителях Всероссийского конкурса лучших проектов создания комфортной городской среды</w:t>
            </w:r>
          </w:p>
        </w:tc>
        <w:tc>
          <w:tcPr>
            <w:tcW w:w="70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25 200,00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25 200,00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74 800,00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74 800,00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2.3</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F2.07:</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Реализация программ формирования современной </w:t>
            </w:r>
            <w:r w:rsidRPr="00932880">
              <w:rPr>
                <w:rFonts w:ascii="Arial" w:eastAsia="Times New Roman" w:hAnsi="Arial" w:cs="Arial"/>
                <w:sz w:val="24"/>
                <w:szCs w:val="24"/>
                <w:lang w:eastAsia="ru-RU"/>
              </w:rPr>
              <w:lastRenderedPageBreak/>
              <w:t>городской среды в части достижения основного результата по благоустройству общественных территорий</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12</w:t>
            </w:r>
            <w:r w:rsidRPr="00932880">
              <w:rPr>
                <w:rFonts w:ascii="Arial" w:eastAsia="Times New Roman" w:hAnsi="Arial" w:cs="Arial"/>
                <w:sz w:val="24"/>
                <w:szCs w:val="24"/>
                <w:lang w:eastAsia="ru-RU"/>
              </w:rPr>
              <w:t> </w:t>
            </w:r>
            <w:r w:rsidRPr="00932880">
              <w:rPr>
                <w:rFonts w:ascii="Arial" w:eastAsia="Times New Roman" w:hAnsi="Arial" w:cs="Arial"/>
                <w:sz w:val="24"/>
                <w:szCs w:val="24"/>
                <w:lang w:val="en-US" w:eastAsia="ru-RU"/>
              </w:rPr>
              <w:t>121,</w:t>
            </w:r>
            <w:r w:rsidRPr="00932880">
              <w:rPr>
                <w:rFonts w:ascii="Arial" w:eastAsia="Times New Roman" w:hAnsi="Arial" w:cs="Arial"/>
                <w:sz w:val="24"/>
                <w:szCs w:val="24"/>
                <w:lang w:eastAsia="ru-RU"/>
              </w:rPr>
              <w:t>30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12</w:t>
            </w:r>
            <w:r w:rsidRPr="00932880">
              <w:rPr>
                <w:rFonts w:ascii="Arial" w:eastAsia="Times New Roman" w:hAnsi="Arial" w:cs="Arial"/>
                <w:sz w:val="24"/>
                <w:szCs w:val="24"/>
                <w:lang w:eastAsia="ru-RU"/>
              </w:rPr>
              <w:t> </w:t>
            </w:r>
            <w:r w:rsidRPr="00932880">
              <w:rPr>
                <w:rFonts w:ascii="Arial" w:eastAsia="Times New Roman" w:hAnsi="Arial" w:cs="Arial"/>
                <w:sz w:val="24"/>
                <w:szCs w:val="24"/>
                <w:lang w:val="en-US" w:eastAsia="ru-RU"/>
              </w:rPr>
              <w:t>121,</w:t>
            </w:r>
            <w:r w:rsidRPr="00932880">
              <w:rPr>
                <w:rFonts w:ascii="Arial" w:eastAsia="Times New Roman" w:hAnsi="Arial" w:cs="Arial"/>
                <w:sz w:val="24"/>
                <w:szCs w:val="24"/>
                <w:lang w:eastAsia="ru-RU"/>
              </w:rPr>
              <w:t>30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Управление благоустройства и дорожного </w:t>
            </w:r>
            <w:r w:rsidRPr="00932880">
              <w:rPr>
                <w:rFonts w:ascii="Arial" w:eastAsia="Times New Roman" w:hAnsi="Arial" w:cs="Arial"/>
                <w:sz w:val="24"/>
                <w:szCs w:val="24"/>
                <w:lang w:eastAsia="ru-RU"/>
              </w:rPr>
              <w:lastRenderedPageBreak/>
              <w:t>хозяйства</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Проведение ПИР в 2020, в2021 реализация </w:t>
            </w:r>
            <w:r w:rsidRPr="00932880">
              <w:rPr>
                <w:rFonts w:ascii="Arial" w:eastAsia="Times New Roman" w:hAnsi="Arial" w:cs="Arial"/>
                <w:sz w:val="24"/>
                <w:szCs w:val="24"/>
                <w:lang w:eastAsia="ru-RU"/>
              </w:rPr>
              <w:lastRenderedPageBreak/>
              <w:t>проекта «Река времени»</w:t>
            </w: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121,</w:t>
            </w:r>
            <w:r w:rsidRPr="00932880">
              <w:rPr>
                <w:rFonts w:ascii="Arial" w:eastAsia="Times New Roman" w:hAnsi="Arial" w:cs="Arial"/>
                <w:sz w:val="24"/>
                <w:szCs w:val="24"/>
                <w:lang w:eastAsia="ru-RU"/>
              </w:rPr>
              <w:t>30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121,</w:t>
            </w:r>
            <w:r w:rsidRPr="00932880">
              <w:rPr>
                <w:rFonts w:ascii="Arial" w:eastAsia="Times New Roman" w:hAnsi="Arial" w:cs="Arial"/>
                <w:sz w:val="24"/>
                <w:szCs w:val="24"/>
                <w:lang w:eastAsia="ru-RU"/>
              </w:rPr>
              <w:t>30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12</w:t>
            </w:r>
            <w:r w:rsidRPr="00932880">
              <w:rPr>
                <w:rFonts w:ascii="Arial" w:eastAsia="Times New Roman" w:hAnsi="Arial" w:cs="Arial"/>
                <w:sz w:val="24"/>
                <w:szCs w:val="24"/>
                <w:lang w:eastAsia="ru-RU"/>
              </w:rPr>
              <w:t> </w:t>
            </w:r>
            <w:r w:rsidRPr="00932880">
              <w:rPr>
                <w:rFonts w:ascii="Arial" w:eastAsia="Times New Roman" w:hAnsi="Arial" w:cs="Arial"/>
                <w:sz w:val="24"/>
                <w:szCs w:val="24"/>
                <w:lang w:val="en-US" w:eastAsia="ru-RU"/>
              </w:rPr>
              <w:t>000</w:t>
            </w:r>
            <w:r w:rsidRPr="00932880">
              <w:rPr>
                <w:rFonts w:ascii="Arial" w:eastAsia="Times New Roman" w:hAnsi="Arial" w:cs="Arial"/>
                <w:sz w:val="24"/>
                <w:szCs w:val="24"/>
                <w:lang w:eastAsia="ru-RU"/>
              </w:rPr>
              <w:t>,00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val="en-US" w:eastAsia="ru-RU"/>
              </w:rPr>
              <w:t>12</w:t>
            </w:r>
            <w:r w:rsidRPr="00932880">
              <w:rPr>
                <w:rFonts w:ascii="Arial" w:eastAsia="Times New Roman" w:hAnsi="Arial" w:cs="Arial"/>
                <w:sz w:val="24"/>
                <w:szCs w:val="24"/>
                <w:lang w:eastAsia="ru-RU"/>
              </w:rPr>
              <w:t> </w:t>
            </w:r>
            <w:r w:rsidRPr="00932880">
              <w:rPr>
                <w:rFonts w:ascii="Arial" w:eastAsia="Times New Roman" w:hAnsi="Arial" w:cs="Arial"/>
                <w:sz w:val="24"/>
                <w:szCs w:val="24"/>
                <w:lang w:val="en-US" w:eastAsia="ru-RU"/>
              </w:rPr>
              <w:t>000</w:t>
            </w:r>
            <w:r w:rsidRPr="00932880">
              <w:rPr>
                <w:rFonts w:ascii="Arial" w:eastAsia="Times New Roman" w:hAnsi="Arial" w:cs="Arial"/>
                <w:sz w:val="24"/>
                <w:szCs w:val="24"/>
                <w:lang w:eastAsia="ru-RU"/>
              </w:rPr>
              <w:t>,00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F2.08:</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Ремонт дворовых территорий</w:t>
            </w:r>
          </w:p>
        </w:tc>
        <w:tc>
          <w:tcPr>
            <w:tcW w:w="709"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34 048,92</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37 909,42</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15 827,70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22 081,72</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Ремонт дворовых территорий</w:t>
            </w: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8 682,47</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9 897,10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4 332,50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5 564,60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25 366,45</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28 012,32</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11 495,20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16 517,12</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rPr>
          <w:trHeight w:val="538"/>
        </w:trPr>
        <w:tc>
          <w:tcPr>
            <w:tcW w:w="56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20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F2.10:</w:t>
            </w:r>
          </w:p>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r w:rsidRPr="00932880">
              <w:rPr>
                <w:rFonts w:ascii="Arial" w:eastAsia="Times New Roman" w:hAnsi="Arial" w:cs="Arial"/>
                <w:sz w:val="24"/>
                <w:szCs w:val="24"/>
                <w:lang w:eastAsia="ru-RU"/>
              </w:rPr>
              <w:t xml:space="preserve">Устройство и капитальный ремонт систем </w:t>
            </w:r>
            <w:r w:rsidRPr="00932880">
              <w:rPr>
                <w:rFonts w:ascii="Arial" w:eastAsia="Times New Roman" w:hAnsi="Arial" w:cs="Arial"/>
                <w:sz w:val="24"/>
                <w:szCs w:val="24"/>
                <w:lang w:eastAsia="ru-RU"/>
              </w:rPr>
              <w:lastRenderedPageBreak/>
              <w:t>наружного освещения в рамках реализации проекта «Светлый город»</w:t>
            </w:r>
          </w:p>
        </w:tc>
        <w:tc>
          <w:tcPr>
            <w:tcW w:w="70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119 442,6</w:t>
            </w:r>
          </w:p>
        </w:tc>
        <w:tc>
          <w:tcPr>
            <w:tcW w:w="1134"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ЖКХ</w:t>
            </w:r>
          </w:p>
        </w:tc>
        <w:tc>
          <w:tcPr>
            <w:tcW w:w="1276"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34 273,59</w:t>
            </w:r>
          </w:p>
        </w:tc>
        <w:tc>
          <w:tcPr>
            <w:tcW w:w="1134"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85 169,01</w:t>
            </w:r>
          </w:p>
        </w:tc>
        <w:tc>
          <w:tcPr>
            <w:tcW w:w="1134"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2.6</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F2.15:</w:t>
            </w:r>
          </w:p>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r w:rsidRPr="00932880">
              <w:rPr>
                <w:rFonts w:ascii="Arial" w:eastAsia="Times New Roman" w:hAnsi="Arial" w:cs="Arial"/>
                <w:sz w:val="24"/>
                <w:szCs w:val="24"/>
                <w:lang w:eastAsia="ru-RU"/>
              </w:rPr>
              <w:t>Обустройство и установка детских игровых площадок на территории муниципальных образований Московской области</w:t>
            </w:r>
          </w:p>
        </w:tc>
        <w:tc>
          <w:tcPr>
            <w:tcW w:w="70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32 192,80</w:t>
            </w:r>
          </w:p>
        </w:tc>
        <w:tc>
          <w:tcPr>
            <w:tcW w:w="1134"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5 555,56</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5 555,56</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rPr>
              <w:t>Комплексное благоустройство и содержание дворовых территорий</w:t>
            </w: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32 192,80</w:t>
            </w:r>
          </w:p>
        </w:tc>
        <w:tc>
          <w:tcPr>
            <w:tcW w:w="1134"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lang w:eastAsia="ru-RU"/>
              </w:rPr>
              <w:t>55,56</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55,56</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2.7</w:t>
            </w:r>
          </w:p>
        </w:tc>
        <w:tc>
          <w:tcPr>
            <w:tcW w:w="1985" w:type="dxa"/>
            <w:vMerge w:val="restart"/>
            <w:shd w:val="clear" w:color="auto" w:fill="auto"/>
          </w:tcPr>
          <w:p w:rsidR="00932880" w:rsidRPr="00932880" w:rsidRDefault="00932880" w:rsidP="00932880">
            <w:pPr>
              <w:widowControl w:val="0"/>
              <w:autoSpaceDE w:val="0"/>
              <w:autoSpaceDN w:val="0"/>
              <w:spacing w:after="120" w:line="240" w:lineRule="auto"/>
              <w:rPr>
                <w:rFonts w:ascii="Arial" w:eastAsia="Times New Roman" w:hAnsi="Arial" w:cs="Arial"/>
                <w:color w:val="2F5496"/>
                <w:sz w:val="24"/>
                <w:szCs w:val="24"/>
                <w:lang w:eastAsia="ru-RU"/>
              </w:rPr>
            </w:pPr>
            <w:r w:rsidRPr="00932880">
              <w:rPr>
                <w:rFonts w:ascii="Arial" w:eastAsia="Times New Roman" w:hAnsi="Arial" w:cs="Arial"/>
                <w:color w:val="2F5496"/>
                <w:sz w:val="24"/>
                <w:szCs w:val="24"/>
                <w:lang w:eastAsia="ru-RU"/>
              </w:rPr>
              <w:t xml:space="preserve">Мероприятие F2.17: </w:t>
            </w:r>
          </w:p>
          <w:p w:rsidR="00932880" w:rsidRPr="00932880" w:rsidRDefault="00932880" w:rsidP="00932880">
            <w:pPr>
              <w:widowControl w:val="0"/>
              <w:autoSpaceDE w:val="0"/>
              <w:autoSpaceDN w:val="0"/>
              <w:spacing w:after="120" w:line="240" w:lineRule="auto"/>
              <w:rPr>
                <w:rFonts w:ascii="Arial" w:eastAsia="Times New Roman" w:hAnsi="Arial" w:cs="Arial"/>
                <w:color w:val="2F5496"/>
                <w:sz w:val="24"/>
                <w:szCs w:val="24"/>
                <w:lang w:eastAsia="ru-RU"/>
              </w:rPr>
            </w:pPr>
            <w:r w:rsidRPr="00932880">
              <w:rPr>
                <w:rFonts w:ascii="Arial" w:eastAsia="Times New Roman" w:hAnsi="Arial" w:cs="Arial"/>
                <w:color w:val="2F5496"/>
                <w:sz w:val="24"/>
                <w:szCs w:val="24"/>
                <w:lang w:eastAsia="ru-RU"/>
              </w:rPr>
              <w:t>Устройство архитектурно-художественног</w:t>
            </w:r>
            <w:r w:rsidRPr="00932880">
              <w:rPr>
                <w:rFonts w:ascii="Arial" w:eastAsia="Times New Roman" w:hAnsi="Arial" w:cs="Arial"/>
                <w:color w:val="2F5496"/>
                <w:sz w:val="24"/>
                <w:szCs w:val="24"/>
                <w:lang w:eastAsia="ru-RU"/>
              </w:rPr>
              <w:lastRenderedPageBreak/>
              <w:t>о освещения в рамках реализации проекта «Светлый город»</w:t>
            </w:r>
          </w:p>
        </w:tc>
        <w:tc>
          <w:tcPr>
            <w:tcW w:w="70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12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12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12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12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12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2.</w:t>
            </w:r>
            <w:r w:rsidRPr="00932880">
              <w:rPr>
                <w:rFonts w:ascii="Arial" w:eastAsia="Times New Roman" w:hAnsi="Arial" w:cs="Arial"/>
                <w:sz w:val="24"/>
                <w:szCs w:val="24"/>
                <w:lang w:eastAsia="ru-RU"/>
              </w:rPr>
              <w:t>8</w:t>
            </w:r>
          </w:p>
        </w:tc>
        <w:tc>
          <w:tcPr>
            <w:tcW w:w="1985" w:type="dxa"/>
            <w:vMerge w:val="restart"/>
            <w:shd w:val="clear" w:color="auto" w:fill="auto"/>
          </w:tcPr>
          <w:p w:rsidR="00932880" w:rsidRPr="00932880" w:rsidRDefault="00932880" w:rsidP="00932880">
            <w:pPr>
              <w:widowControl w:val="0"/>
              <w:autoSpaceDE w:val="0"/>
              <w:autoSpaceDN w:val="0"/>
              <w:spacing w:after="12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F2.19:</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lang w:eastAsia="ru-RU"/>
              </w:rPr>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lang w:eastAsia="ru-RU"/>
              </w:rPr>
              <w:t>2.9</w:t>
            </w:r>
          </w:p>
        </w:tc>
        <w:tc>
          <w:tcPr>
            <w:tcW w:w="1985" w:type="dxa"/>
            <w:vMerge w:val="restart"/>
            <w:shd w:val="clear" w:color="auto" w:fill="auto"/>
          </w:tcPr>
          <w:p w:rsidR="00932880" w:rsidRPr="00932880" w:rsidRDefault="00932880" w:rsidP="00932880">
            <w:pPr>
              <w:widowControl w:val="0"/>
              <w:autoSpaceDE w:val="0"/>
              <w:autoSpaceDN w:val="0"/>
              <w:spacing w:after="12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F2.22:</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Реализация программ </w:t>
            </w:r>
            <w:proofErr w:type="spellStart"/>
            <w:proofErr w:type="gramStart"/>
            <w:r w:rsidRPr="00932880">
              <w:rPr>
                <w:rFonts w:ascii="Arial" w:eastAsia="Times New Roman" w:hAnsi="Arial" w:cs="Arial"/>
                <w:sz w:val="24"/>
                <w:szCs w:val="24"/>
                <w:lang w:eastAsia="ru-RU"/>
              </w:rPr>
              <w:t>формиро-вания</w:t>
            </w:r>
            <w:proofErr w:type="spellEnd"/>
            <w:proofErr w:type="gramEnd"/>
            <w:r w:rsidRPr="00932880">
              <w:rPr>
                <w:rFonts w:ascii="Arial" w:eastAsia="Times New Roman" w:hAnsi="Arial" w:cs="Arial"/>
                <w:sz w:val="24"/>
                <w:szCs w:val="24"/>
                <w:lang w:eastAsia="ru-RU"/>
              </w:rPr>
              <w:t xml:space="preserve"> </w:t>
            </w:r>
            <w:r w:rsidRPr="00932880">
              <w:rPr>
                <w:rFonts w:ascii="Arial" w:eastAsia="Times New Roman" w:hAnsi="Arial" w:cs="Arial"/>
                <w:sz w:val="24"/>
                <w:szCs w:val="24"/>
                <w:lang w:eastAsia="ru-RU"/>
              </w:rPr>
              <w:lastRenderedPageBreak/>
              <w:t xml:space="preserve">современной городской среды в части достижения основного </w:t>
            </w:r>
            <w:proofErr w:type="spellStart"/>
            <w:r w:rsidRPr="00932880">
              <w:rPr>
                <w:rFonts w:ascii="Arial" w:eastAsia="Times New Roman" w:hAnsi="Arial" w:cs="Arial"/>
                <w:sz w:val="24"/>
                <w:szCs w:val="24"/>
                <w:lang w:eastAsia="ru-RU"/>
              </w:rPr>
              <w:t>результа</w:t>
            </w:r>
            <w:proofErr w:type="spellEnd"/>
            <w:r w:rsidRPr="00932880">
              <w:rPr>
                <w:rFonts w:ascii="Arial" w:eastAsia="Times New Roman" w:hAnsi="Arial" w:cs="Arial"/>
                <w:sz w:val="24"/>
                <w:szCs w:val="24"/>
                <w:lang w:eastAsia="ru-RU"/>
              </w:rPr>
              <w:t>-та по благоустрой-</w:t>
            </w:r>
            <w:proofErr w:type="spellStart"/>
            <w:r w:rsidRPr="00932880">
              <w:rPr>
                <w:rFonts w:ascii="Arial" w:eastAsia="Times New Roman" w:hAnsi="Arial" w:cs="Arial"/>
                <w:sz w:val="24"/>
                <w:szCs w:val="24"/>
                <w:lang w:eastAsia="ru-RU"/>
              </w:rPr>
              <w:t>ству</w:t>
            </w:r>
            <w:proofErr w:type="spellEnd"/>
            <w:r w:rsidRPr="00932880">
              <w:rPr>
                <w:rFonts w:ascii="Arial" w:eastAsia="Times New Roman" w:hAnsi="Arial" w:cs="Arial"/>
                <w:sz w:val="24"/>
                <w:szCs w:val="24"/>
                <w:lang w:eastAsia="ru-RU"/>
              </w:rPr>
              <w:t xml:space="preserve"> общественных территорий (</w:t>
            </w:r>
            <w:proofErr w:type="spellStart"/>
            <w:r w:rsidRPr="00932880">
              <w:rPr>
                <w:rFonts w:ascii="Arial" w:eastAsia="Times New Roman" w:hAnsi="Arial" w:cs="Arial"/>
                <w:sz w:val="24"/>
                <w:szCs w:val="24"/>
                <w:lang w:eastAsia="ru-RU"/>
              </w:rPr>
              <w:t>созда-ние</w:t>
            </w:r>
            <w:proofErr w:type="spellEnd"/>
            <w:r w:rsidRPr="00932880">
              <w:rPr>
                <w:rFonts w:ascii="Arial" w:eastAsia="Times New Roman" w:hAnsi="Arial" w:cs="Arial"/>
                <w:sz w:val="24"/>
                <w:szCs w:val="24"/>
                <w:lang w:eastAsia="ru-RU"/>
              </w:rPr>
              <w:t xml:space="preserve"> новых и (или) благоустройство существующих парков культуры и отдыха)</w:t>
            </w:r>
          </w:p>
        </w:tc>
        <w:tc>
          <w:tcPr>
            <w:tcW w:w="70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5"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22.10</w:t>
            </w:r>
          </w:p>
        </w:tc>
        <w:tc>
          <w:tcPr>
            <w:tcW w:w="1985" w:type="dxa"/>
            <w:vMerge w:val="restart"/>
            <w:shd w:val="clear" w:color="auto" w:fill="auto"/>
          </w:tcPr>
          <w:p w:rsidR="00932880" w:rsidRPr="00932880" w:rsidRDefault="00932880" w:rsidP="00932880">
            <w:pPr>
              <w:widowControl w:val="0"/>
              <w:autoSpaceDE w:val="0"/>
              <w:autoSpaceDN w:val="0"/>
              <w:spacing w:after="24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F2.28:</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Благоустройство зон для досуга и отдыха населения в парках культуры и отдыха </w:t>
            </w:r>
          </w:p>
        </w:tc>
        <w:tc>
          <w:tcPr>
            <w:tcW w:w="709" w:type="dxa"/>
            <w:vMerge w:val="restart"/>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22020-2024</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8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5"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709" w:type="dxa"/>
            <w:vMerge/>
            <w:shd w:val="clear" w:color="auto" w:fill="auto"/>
          </w:tcPr>
          <w:p w:rsidR="00932880" w:rsidRPr="00932880" w:rsidRDefault="00932880" w:rsidP="00932880">
            <w:pPr>
              <w:widowControl w:val="0"/>
              <w:autoSpaceDE w:val="0"/>
              <w:autoSpaceDN w:val="0"/>
              <w:adjustRightInd w:val="0"/>
              <w:spacing w:after="200" w:line="276" w:lineRule="auto"/>
              <w:ind w:firstLine="720"/>
              <w:jc w:val="center"/>
              <w:rPr>
                <w:rFonts w:ascii="Arial" w:eastAsia="Times New Roman" w:hAnsi="Arial" w:cs="Arial"/>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3261" w:type="dxa"/>
            <w:gridSpan w:val="3"/>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ВСЕГО по подпрограмме</w:t>
            </w:r>
          </w:p>
          <w:p w:rsidR="00932880" w:rsidRPr="00932880" w:rsidRDefault="00932880" w:rsidP="00932880">
            <w:pPr>
              <w:widowControl w:val="0"/>
              <w:autoSpaceDE w:val="0"/>
              <w:autoSpaceDN w:val="0"/>
              <w:spacing w:after="0" w:line="240" w:lineRule="auto"/>
              <w:rPr>
                <w:rFonts w:ascii="Arial" w:eastAsia="Times New Roman" w:hAnsi="Arial" w:cs="Arial"/>
                <w:b/>
                <w:sz w:val="24"/>
                <w:szCs w:val="24"/>
                <w:lang w:eastAsia="ru-RU"/>
              </w:rPr>
            </w:pPr>
            <w:r w:rsidRPr="00932880">
              <w:rPr>
                <w:rFonts w:ascii="Arial" w:eastAsia="Times New Roman" w:hAnsi="Arial" w:cs="Arial"/>
                <w:sz w:val="24"/>
                <w:szCs w:val="24"/>
                <w:lang w:eastAsia="ru-RU"/>
              </w:rPr>
              <w:lastRenderedPageBreak/>
              <w:t>«Комфортная городская среда»</w:t>
            </w: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lastRenderedPageBreak/>
              <w:t>Итого</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186 684,3</w:t>
            </w:r>
            <w:r w:rsidRPr="00932880">
              <w:rPr>
                <w:rFonts w:ascii="Arial" w:eastAsia="Times New Roman" w:hAnsi="Arial" w:cs="Arial"/>
                <w:sz w:val="24"/>
                <w:szCs w:val="24"/>
                <w:lang w:eastAsia="ru-RU"/>
              </w:rPr>
              <w:lastRenderedPageBreak/>
              <w:t>2</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414 482,</w:t>
            </w:r>
            <w:r w:rsidRPr="00932880">
              <w:rPr>
                <w:rFonts w:ascii="Arial" w:eastAsia="Times New Roman" w:hAnsi="Arial" w:cs="Arial"/>
                <w:sz w:val="24"/>
                <w:szCs w:val="24"/>
                <w:lang w:eastAsia="ru-RU"/>
              </w:rPr>
              <w:lastRenderedPageBreak/>
              <w:t>18</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74 460,</w:t>
            </w:r>
            <w:r w:rsidRPr="00932880">
              <w:rPr>
                <w:rFonts w:ascii="Arial" w:eastAsia="Times New Roman" w:hAnsi="Arial" w:cs="Arial"/>
                <w:sz w:val="24"/>
                <w:szCs w:val="24"/>
                <w:lang w:eastAsia="ru-RU"/>
              </w:rPr>
              <w:lastRenderedPageBreak/>
              <w:t>90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148 521</w:t>
            </w:r>
            <w:r w:rsidRPr="00932880">
              <w:rPr>
                <w:rFonts w:ascii="Arial" w:eastAsia="Times New Roman" w:hAnsi="Arial" w:cs="Arial"/>
                <w:sz w:val="24"/>
                <w:szCs w:val="24"/>
                <w:lang w:eastAsia="ru-RU"/>
              </w:rPr>
              <w:lastRenderedPageBreak/>
              <w:t>,28</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130 500</w:t>
            </w:r>
            <w:r w:rsidRPr="00932880">
              <w:rPr>
                <w:rFonts w:ascii="Arial" w:eastAsia="Times New Roman" w:hAnsi="Arial" w:cs="Arial"/>
                <w:sz w:val="24"/>
                <w:szCs w:val="24"/>
                <w:lang w:eastAsia="ru-RU"/>
              </w:rPr>
              <w:lastRenderedPageBreak/>
              <w:t>,00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30 500,</w:t>
            </w:r>
            <w:r w:rsidRPr="00932880">
              <w:rPr>
                <w:rFonts w:ascii="Arial" w:eastAsia="Times New Roman" w:hAnsi="Arial" w:cs="Arial"/>
                <w:sz w:val="24"/>
                <w:szCs w:val="24"/>
                <w:lang w:eastAsia="ru-RU"/>
              </w:rPr>
              <w:lastRenderedPageBreak/>
              <w:t>00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30 500,</w:t>
            </w:r>
            <w:r w:rsidRPr="00932880">
              <w:rPr>
                <w:rFonts w:ascii="Arial" w:eastAsia="Times New Roman" w:hAnsi="Arial" w:cs="Arial"/>
                <w:sz w:val="24"/>
                <w:szCs w:val="24"/>
                <w:lang w:eastAsia="ru-RU"/>
              </w:rPr>
              <w:lastRenderedPageBreak/>
              <w:t>00</w:t>
            </w:r>
          </w:p>
        </w:tc>
        <w:tc>
          <w:tcPr>
            <w:tcW w:w="128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3261" w:type="dxa"/>
            <w:gridSpan w:val="3"/>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75 198,86</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198 534,56</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39 710,70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42 123,86</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55 700,00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30 500,00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3261" w:type="dxa"/>
            <w:gridSpan w:val="3"/>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111 485,46</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135 947,62</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34 750,20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26 397,42</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74 800,00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3261" w:type="dxa"/>
            <w:gridSpan w:val="3"/>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3261" w:type="dxa"/>
            <w:gridSpan w:val="3"/>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984" w:type="dxa"/>
            <w:shd w:val="clear" w:color="auto" w:fill="auto"/>
          </w:tcPr>
          <w:p w:rsidR="00932880" w:rsidRPr="00932880" w:rsidRDefault="00932880" w:rsidP="00932880">
            <w:pPr>
              <w:autoSpaceDE w:val="0"/>
              <w:autoSpaceDN w:val="0"/>
              <w:spacing w:after="60"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4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8"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19" w:type="dxa"/>
            <w:shd w:val="clear" w:color="auto" w:fill="auto"/>
          </w:tcPr>
          <w:p w:rsidR="00932880" w:rsidRPr="00932880" w:rsidRDefault="00932880" w:rsidP="00932880">
            <w:pPr>
              <w:widowControl w:val="0"/>
              <w:autoSpaceDE w:val="0"/>
              <w:autoSpaceDN w:val="0"/>
              <w:spacing w:after="20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8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276"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bl>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sectPr w:rsidR="00932880" w:rsidRPr="00932880" w:rsidSect="00932880">
          <w:pgSz w:w="16838" w:h="11906" w:orient="landscape"/>
          <w:pgMar w:top="1134" w:right="567" w:bottom="1134" w:left="1134" w:header="709" w:footer="445" w:gutter="0"/>
          <w:cols w:space="708"/>
          <w:docGrid w:linePitch="360"/>
        </w:sect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Приложение № 5</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A93547" w:rsidRPr="00B15588" w:rsidRDefault="00A93547" w:rsidP="00A93547">
      <w:pPr>
        <w:widowControl w:val="0"/>
        <w:autoSpaceDE w:val="0"/>
        <w:autoSpaceDN w:val="0"/>
        <w:adjustRightInd w:val="0"/>
        <w:spacing w:after="0" w:line="240" w:lineRule="auto"/>
        <w:ind w:left="4956" w:firstLine="708"/>
        <w:jc w:val="center"/>
        <w:rPr>
          <w:rFonts w:ascii="Arial" w:eastAsia="Calibri" w:hAnsi="Arial" w:cs="Arial"/>
          <w:bCs/>
          <w:color w:val="00000A"/>
          <w:sz w:val="24"/>
          <w:szCs w:val="24"/>
        </w:rPr>
      </w:pPr>
      <w:r>
        <w:rPr>
          <w:rFonts w:ascii="Arial" w:eastAsia="Calibri" w:hAnsi="Arial" w:cs="Arial"/>
          <w:bCs/>
          <w:color w:val="00000A"/>
          <w:sz w:val="24"/>
          <w:szCs w:val="24"/>
        </w:rPr>
        <w:t xml:space="preserve">     </w:t>
      </w:r>
      <w:r w:rsidRPr="00476971">
        <w:rPr>
          <w:rFonts w:ascii="Arial" w:eastAsia="Calibri" w:hAnsi="Arial" w:cs="Arial"/>
          <w:bCs/>
          <w:color w:val="00000A"/>
          <w:sz w:val="24"/>
          <w:szCs w:val="24"/>
        </w:rPr>
        <w:t xml:space="preserve">от </w:t>
      </w:r>
      <w:r>
        <w:rPr>
          <w:rFonts w:ascii="Arial" w:eastAsia="Calibri" w:hAnsi="Arial" w:cs="Arial"/>
          <w:bCs/>
          <w:color w:val="00000A"/>
          <w:sz w:val="24"/>
          <w:szCs w:val="24"/>
        </w:rPr>
        <w:t>17.09.2021 № 1153</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Приложение № 5</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от 27.12.2019 № 1882</w:t>
      </w:r>
    </w:p>
    <w:p w:rsidR="00932880" w:rsidRPr="00932880" w:rsidRDefault="00932880" w:rsidP="00932880">
      <w:pPr>
        <w:widowControl w:val="0"/>
        <w:autoSpaceDE w:val="0"/>
        <w:autoSpaceDN w:val="0"/>
        <w:spacing w:after="0" w:line="240" w:lineRule="auto"/>
        <w:ind w:left="8505"/>
        <w:rPr>
          <w:rFonts w:ascii="Arial" w:eastAsia="Times New Roman" w:hAnsi="Arial" w:cs="Arial"/>
          <w:b/>
          <w:sz w:val="24"/>
          <w:szCs w:val="24"/>
          <w:lang w:eastAsia="ru-RU"/>
        </w:rPr>
      </w:pPr>
    </w:p>
    <w:p w:rsidR="00932880" w:rsidRPr="00932880" w:rsidRDefault="00932880" w:rsidP="00932880">
      <w:pPr>
        <w:widowControl w:val="0"/>
        <w:autoSpaceDE w:val="0"/>
        <w:autoSpaceDN w:val="0"/>
        <w:spacing w:after="0" w:line="240" w:lineRule="auto"/>
        <w:ind w:left="8505"/>
        <w:rPr>
          <w:rFonts w:ascii="Arial" w:eastAsia="Times New Roman" w:hAnsi="Arial" w:cs="Arial"/>
          <w:b/>
          <w:sz w:val="24"/>
          <w:szCs w:val="24"/>
          <w:lang w:eastAsia="ru-RU"/>
        </w:rPr>
      </w:pPr>
    </w:p>
    <w:p w:rsidR="00932880" w:rsidRPr="00932880" w:rsidRDefault="00932880" w:rsidP="00932880">
      <w:pPr>
        <w:widowControl w:val="0"/>
        <w:autoSpaceDE w:val="0"/>
        <w:autoSpaceDN w:val="0"/>
        <w:spacing w:before="120" w:after="120" w:line="240" w:lineRule="auto"/>
        <w:ind w:left="475"/>
        <w:jc w:val="center"/>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t xml:space="preserve">Паспорт подпрограммы </w:t>
      </w:r>
      <w:r w:rsidRPr="00932880">
        <w:rPr>
          <w:rFonts w:ascii="Arial" w:eastAsia="Times New Roman" w:hAnsi="Arial" w:cs="Arial"/>
          <w:bCs/>
          <w:sz w:val="24"/>
          <w:szCs w:val="24"/>
          <w:lang w:val="en-US" w:eastAsia="ru-RU" w:bidi="ru-RU"/>
        </w:rPr>
        <w:t>II</w:t>
      </w:r>
      <w:r w:rsidRPr="00932880">
        <w:rPr>
          <w:rFonts w:ascii="Arial" w:eastAsia="Times New Roman" w:hAnsi="Arial" w:cs="Arial"/>
          <w:bCs/>
          <w:sz w:val="24"/>
          <w:szCs w:val="24"/>
          <w:lang w:eastAsia="ru-RU" w:bidi="ru-RU"/>
        </w:rPr>
        <w:t xml:space="preserve"> «Благоустройство территорий»</w:t>
      </w:r>
    </w:p>
    <w:tbl>
      <w:tblPr>
        <w:tblW w:w="140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1595"/>
        <w:gridCol w:w="2516"/>
        <w:gridCol w:w="1275"/>
        <w:gridCol w:w="1276"/>
        <w:gridCol w:w="1276"/>
        <w:gridCol w:w="1276"/>
        <w:gridCol w:w="1275"/>
        <w:gridCol w:w="1276"/>
      </w:tblGrid>
      <w:tr w:rsidR="00932880" w:rsidRPr="00932880" w:rsidTr="00932880">
        <w:trPr>
          <w:trHeight w:val="691"/>
        </w:trPr>
        <w:tc>
          <w:tcPr>
            <w:tcW w:w="2297" w:type="dxa"/>
            <w:tcBorders>
              <w:top w:val="single" w:sz="4" w:space="0" w:color="auto"/>
              <w:bottom w:val="single" w:sz="4" w:space="0" w:color="auto"/>
              <w:right w:val="single" w:sz="4" w:space="0" w:color="auto"/>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Муниципальный заказчик подпрограммы</w:t>
            </w:r>
          </w:p>
        </w:tc>
        <w:tc>
          <w:tcPr>
            <w:tcW w:w="11765" w:type="dxa"/>
            <w:gridSpan w:val="8"/>
            <w:tcBorders>
              <w:top w:val="single" w:sz="4" w:space="0" w:color="auto"/>
              <w:left w:val="single" w:sz="4" w:space="0" w:color="auto"/>
              <w:bottom w:val="single" w:sz="4" w:space="0" w:color="auto"/>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 Администрации городского округа Лобня</w:t>
            </w:r>
          </w:p>
        </w:tc>
      </w:tr>
      <w:tr w:rsidR="00932880" w:rsidRPr="00932880" w:rsidTr="00932880">
        <w:trPr>
          <w:trHeight w:val="628"/>
        </w:trPr>
        <w:tc>
          <w:tcPr>
            <w:tcW w:w="2297" w:type="dxa"/>
            <w:vMerge w:val="restart"/>
            <w:tcBorders>
              <w:top w:val="single" w:sz="4" w:space="0" w:color="auto"/>
              <w:bottom w:val="single" w:sz="4" w:space="0" w:color="auto"/>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595" w:type="dxa"/>
            <w:vMerge w:val="restart"/>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Главный распорядитель бюджетных средств</w:t>
            </w:r>
          </w:p>
        </w:tc>
        <w:tc>
          <w:tcPr>
            <w:tcW w:w="2516" w:type="dxa"/>
            <w:vMerge w:val="restart"/>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Источник финансирования</w:t>
            </w:r>
          </w:p>
        </w:tc>
        <w:tc>
          <w:tcPr>
            <w:tcW w:w="7654" w:type="dxa"/>
            <w:gridSpan w:val="6"/>
            <w:tcBorders>
              <w:top w:val="single" w:sz="4" w:space="0" w:color="auto"/>
              <w:left w:val="single" w:sz="4" w:space="0" w:color="auto"/>
              <w:bottom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Расходы (тыс. рублей)</w:t>
            </w:r>
          </w:p>
        </w:tc>
      </w:tr>
      <w:tr w:rsidR="00932880" w:rsidRPr="00932880" w:rsidTr="00932880">
        <w:trPr>
          <w:trHeight w:val="409"/>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275"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 год</w:t>
            </w:r>
          </w:p>
        </w:tc>
        <w:tc>
          <w:tcPr>
            <w:tcW w:w="1276"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 год</w:t>
            </w:r>
          </w:p>
        </w:tc>
        <w:tc>
          <w:tcPr>
            <w:tcW w:w="1276"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 год</w:t>
            </w:r>
          </w:p>
        </w:tc>
        <w:tc>
          <w:tcPr>
            <w:tcW w:w="1276"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 год</w:t>
            </w:r>
          </w:p>
        </w:tc>
        <w:tc>
          <w:tcPr>
            <w:tcW w:w="1275"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 год</w:t>
            </w:r>
          </w:p>
        </w:tc>
        <w:tc>
          <w:tcPr>
            <w:tcW w:w="1276" w:type="dxa"/>
            <w:tcBorders>
              <w:top w:val="single" w:sz="4" w:space="0" w:color="auto"/>
              <w:left w:val="single" w:sz="4" w:space="0" w:color="auto"/>
              <w:bottom w:val="single" w:sz="4" w:space="0" w:color="auto"/>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val="restart"/>
            <w:tcBorders>
              <w:top w:val="single" w:sz="4" w:space="0" w:color="auto"/>
              <w:left w:val="single" w:sz="4" w:space="0" w:color="auto"/>
              <w:bottom w:val="single" w:sz="4" w:space="0" w:color="auto"/>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Администрация городского округа Лобня</w:t>
            </w:r>
          </w:p>
        </w:tc>
        <w:tc>
          <w:tcPr>
            <w:tcW w:w="2516" w:type="dxa"/>
            <w:tcBorders>
              <w:top w:val="single" w:sz="4" w:space="0" w:color="auto"/>
              <w:left w:val="single" w:sz="4" w:space="0" w:color="auto"/>
              <w:bottom w:val="nil"/>
              <w:right w:val="nil"/>
            </w:tcBorders>
            <w:vAlign w:val="center"/>
          </w:tcPr>
          <w:p w:rsidR="00932880" w:rsidRPr="00932880" w:rsidRDefault="00932880" w:rsidP="00932880">
            <w:pPr>
              <w:widowControl w:val="0"/>
              <w:autoSpaceDE w:val="0"/>
              <w:autoSpaceDN w:val="0"/>
              <w:adjustRightInd w:val="0"/>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169 452,60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148 365,60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760 696,80</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nil"/>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169 452,60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148 365,60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760 696,80</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nil"/>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single" w:sz="4" w:space="0" w:color="auto"/>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bCs/>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r>
      <w:tr w:rsidR="00932880" w:rsidRPr="00932880" w:rsidTr="00932880">
        <w:trPr>
          <w:trHeight w:val="680"/>
        </w:trPr>
        <w:tc>
          <w:tcPr>
            <w:tcW w:w="2297" w:type="dxa"/>
            <w:tcBorders>
              <w:top w:val="nil"/>
              <w:bottom w:val="single" w:sz="4" w:space="0" w:color="auto"/>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tcBorders>
              <w:top w:val="nil"/>
              <w:left w:val="single" w:sz="4" w:space="0" w:color="auto"/>
              <w:bottom w:val="single" w:sz="4" w:space="0" w:color="auto"/>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single" w:sz="4" w:space="0" w:color="auto"/>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bCs/>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bCs/>
                <w:sz w:val="24"/>
                <w:szCs w:val="24"/>
                <w:lang w:eastAsia="ru-RU"/>
              </w:rPr>
            </w:pPr>
            <w:r w:rsidRPr="00932880">
              <w:rPr>
                <w:rFonts w:ascii="Arial" w:eastAsia="Times New Roman" w:hAnsi="Arial" w:cs="Arial"/>
                <w:bCs/>
                <w:sz w:val="24"/>
                <w:szCs w:val="24"/>
                <w:lang w:eastAsia="ru-RU"/>
              </w:rPr>
              <w:t>0</w:t>
            </w:r>
          </w:p>
        </w:tc>
      </w:tr>
    </w:tbl>
    <w:p w:rsidR="00932880" w:rsidRPr="00932880" w:rsidRDefault="00932880" w:rsidP="00932880">
      <w:pPr>
        <w:spacing w:after="0" w:line="276" w:lineRule="auto"/>
        <w:jc w:val="both"/>
        <w:rPr>
          <w:rFonts w:ascii="Arial" w:eastAsia="Times New Roman" w:hAnsi="Arial" w:cs="Arial"/>
          <w:sz w:val="24"/>
          <w:szCs w:val="24"/>
        </w:rPr>
      </w:pPr>
    </w:p>
    <w:p w:rsidR="00932880" w:rsidRPr="00932880" w:rsidRDefault="00932880" w:rsidP="00932880">
      <w:pPr>
        <w:spacing w:after="0" w:line="276" w:lineRule="auto"/>
        <w:jc w:val="both"/>
        <w:rPr>
          <w:rFonts w:ascii="Arial" w:eastAsia="Times New Roman" w:hAnsi="Arial" w:cs="Arial"/>
          <w:sz w:val="24"/>
          <w:szCs w:val="24"/>
        </w:rPr>
      </w:pPr>
    </w:p>
    <w:p w:rsidR="00932880" w:rsidRPr="00932880" w:rsidRDefault="00932880" w:rsidP="00932880">
      <w:pPr>
        <w:spacing w:after="0" w:line="276" w:lineRule="auto"/>
        <w:jc w:val="both"/>
        <w:rPr>
          <w:rFonts w:ascii="Arial" w:eastAsia="Times New Roman" w:hAnsi="Arial" w:cs="Arial"/>
          <w:sz w:val="24"/>
          <w:szCs w:val="24"/>
        </w:rPr>
        <w:sectPr w:rsidR="00932880" w:rsidRPr="00932880" w:rsidSect="00932880">
          <w:pgSz w:w="16838" w:h="11906" w:orient="landscape"/>
          <w:pgMar w:top="1134" w:right="567" w:bottom="1134" w:left="1134" w:header="709" w:footer="445" w:gutter="0"/>
          <w:cols w:space="708"/>
          <w:docGrid w:linePitch="360"/>
        </w:sectPr>
      </w:pPr>
    </w:p>
    <w:p w:rsidR="00932880" w:rsidRPr="00932880" w:rsidRDefault="00932880" w:rsidP="00932880">
      <w:pPr>
        <w:spacing w:after="200" w:line="276" w:lineRule="auto"/>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lastRenderedPageBreak/>
        <w:t>1. Характеристика сферы реализации муниципальной подпрограммы</w:t>
      </w:r>
    </w:p>
    <w:p w:rsidR="00932880" w:rsidRPr="00932880" w:rsidRDefault="00932880" w:rsidP="00932880">
      <w:pPr>
        <w:spacing w:after="200" w:line="276" w:lineRule="auto"/>
        <w:ind w:firstLine="540"/>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«Благоустройство территорий»</w:t>
      </w:r>
    </w:p>
    <w:p w:rsidR="00932880" w:rsidRPr="00932880" w:rsidRDefault="00932880" w:rsidP="00932880">
      <w:pPr>
        <w:widowControl w:val="0"/>
        <w:autoSpaceDE w:val="0"/>
        <w:autoSpaceDN w:val="0"/>
        <w:adjustRightInd w:val="0"/>
        <w:spacing w:after="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Муниципальная подпрограмма «Благоустройство территорий города» (далее – подпрограмма) сформирована в рамках выполнения задач муниципальной программы «Формирование современной комфортной городской среды» на 2020-2024 годы.</w:t>
      </w:r>
    </w:p>
    <w:p w:rsidR="00932880" w:rsidRPr="00932880" w:rsidRDefault="00932880" w:rsidP="00932880">
      <w:pPr>
        <w:spacing w:after="0" w:line="276" w:lineRule="auto"/>
        <w:ind w:firstLine="539"/>
        <w:jc w:val="both"/>
        <w:rPr>
          <w:rFonts w:ascii="Arial" w:eastAsia="Times New Roman" w:hAnsi="Arial" w:cs="Arial"/>
          <w:b/>
          <w:sz w:val="24"/>
          <w:szCs w:val="24"/>
          <w:lang w:eastAsia="ru-RU"/>
        </w:rPr>
      </w:pPr>
      <w:r w:rsidRPr="00932880">
        <w:rPr>
          <w:rFonts w:ascii="Arial" w:eastAsia="Times New Roman" w:hAnsi="Arial" w:cs="Arial"/>
          <w:sz w:val="24"/>
          <w:szCs w:val="24"/>
          <w:lang w:eastAsia="ru-RU"/>
        </w:rPr>
        <w:t xml:space="preserve">К вопросам местного значения относятся организация уличного освещения. На данный момент протяженность линий уличного освещения составляет 165 км, которая постепенно увеличивается с застройкой новых территорий города и ростом доли освещенных улиц и дорог. Объекты системы наружного освещения, </w:t>
      </w:r>
      <w:proofErr w:type="spellStart"/>
      <w:r w:rsidRPr="00932880">
        <w:rPr>
          <w:rFonts w:ascii="Arial" w:eastAsia="Times New Roman" w:hAnsi="Arial" w:cs="Arial"/>
          <w:sz w:val="24"/>
          <w:szCs w:val="24"/>
          <w:lang w:eastAsia="ru-RU"/>
        </w:rPr>
        <w:t>электросетевое</w:t>
      </w:r>
      <w:proofErr w:type="spellEnd"/>
      <w:r w:rsidRPr="00932880">
        <w:rPr>
          <w:rFonts w:ascii="Arial" w:eastAsia="Times New Roman" w:hAnsi="Arial" w:cs="Arial"/>
          <w:sz w:val="24"/>
          <w:szCs w:val="24"/>
          <w:lang w:eastAsia="ru-RU"/>
        </w:rPr>
        <w:t xml:space="preserve"> хозяйство необходимо содержать и осуществлять их техническое обслуживание, а также обеспечивать бесперебойное электроснабжение. В 2020 году на уличное освещение использовано 6 078,6 </w:t>
      </w:r>
      <w:proofErr w:type="spellStart"/>
      <w:r w:rsidRPr="00932880">
        <w:rPr>
          <w:rFonts w:ascii="Arial" w:eastAsia="Times New Roman" w:hAnsi="Arial" w:cs="Arial"/>
          <w:sz w:val="24"/>
          <w:szCs w:val="24"/>
          <w:lang w:eastAsia="ru-RU"/>
        </w:rPr>
        <w:t>тыс.кВт.ч</w:t>
      </w:r>
      <w:proofErr w:type="spellEnd"/>
      <w:r w:rsidRPr="00932880">
        <w:rPr>
          <w:rFonts w:ascii="Arial" w:eastAsia="Times New Roman" w:hAnsi="Arial" w:cs="Arial"/>
          <w:sz w:val="24"/>
          <w:szCs w:val="24"/>
          <w:lang w:eastAsia="ru-RU"/>
        </w:rPr>
        <w:t>.</w:t>
      </w:r>
    </w:p>
    <w:p w:rsidR="00932880" w:rsidRPr="00932880" w:rsidRDefault="00932880" w:rsidP="00932880">
      <w:pPr>
        <w:spacing w:after="0" w:line="276" w:lineRule="auto"/>
        <w:ind w:firstLine="53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Одним из условий улучшения качества жизни населения, безопасности проживания является бесперебойное функционирование, эффективная работа и развитие систем городского наружного освещения. Для формирования современного внешнего облика города, в часы вечернего сумрака и ночное время первостепенное значение имеет архитектурно-художественная подсветка. Становится актуальной идея, что ночной вид города имеет не только функциональное значение обеспечения безопасности, но и эстетическое и может стать его визитной карточкой. На сегодняшний день в городе имеется несколько разрозненных световых неоновых конструкций на фасадах, необходимо начать системную работу над городской подсветкой зданий, площадей, скверов, памятных мест и прочих объектов, таким образом, формировать комфортную городскую световую среду. </w:t>
      </w:r>
    </w:p>
    <w:p w:rsidR="00932880" w:rsidRPr="00932880" w:rsidRDefault="00932880" w:rsidP="00932880">
      <w:pPr>
        <w:spacing w:after="200" w:line="276" w:lineRule="auto"/>
        <w:ind w:left="720" w:firstLine="720"/>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2. Цели муниципальной подпрограммы:</w:t>
      </w:r>
    </w:p>
    <w:p w:rsidR="00932880" w:rsidRPr="00932880" w:rsidRDefault="00932880" w:rsidP="00932880">
      <w:pPr>
        <w:spacing w:after="0" w:line="276" w:lineRule="auto"/>
        <w:ind w:firstLine="539"/>
        <w:rPr>
          <w:rFonts w:ascii="Arial" w:eastAsia="Times New Roman" w:hAnsi="Arial" w:cs="Arial"/>
          <w:sz w:val="24"/>
          <w:szCs w:val="24"/>
          <w:lang w:eastAsia="ru-RU"/>
        </w:rPr>
      </w:pPr>
      <w:r w:rsidRPr="00932880">
        <w:rPr>
          <w:rFonts w:ascii="Arial" w:eastAsia="Times New Roman" w:hAnsi="Arial" w:cs="Arial"/>
          <w:sz w:val="24"/>
          <w:szCs w:val="24"/>
          <w:lang w:eastAsia="ru-RU"/>
        </w:rPr>
        <w:t>-обеспечение комфортной световой среды на территории города;</w:t>
      </w:r>
    </w:p>
    <w:p w:rsidR="00932880" w:rsidRPr="00932880" w:rsidRDefault="00932880" w:rsidP="00932880">
      <w:pPr>
        <w:spacing w:after="0" w:line="276" w:lineRule="auto"/>
        <w:ind w:firstLine="53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формирование современного внешнего облика города.</w:t>
      </w:r>
    </w:p>
    <w:p w:rsidR="00932880" w:rsidRPr="00932880" w:rsidRDefault="00932880" w:rsidP="00932880">
      <w:pPr>
        <w:spacing w:after="200" w:line="276" w:lineRule="auto"/>
        <w:ind w:left="720" w:firstLine="720"/>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3. Задачи муниципальной подпрограммы:</w:t>
      </w:r>
    </w:p>
    <w:p w:rsidR="00932880" w:rsidRPr="00932880" w:rsidRDefault="00932880" w:rsidP="00932880">
      <w:pPr>
        <w:spacing w:after="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организация, содержание, эксплуатация системы наружного освещения;</w:t>
      </w:r>
    </w:p>
    <w:p w:rsidR="00932880" w:rsidRPr="00932880" w:rsidRDefault="00932880" w:rsidP="00932880">
      <w:pPr>
        <w:spacing w:after="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модернизация и развитие городской системы наружного освещения.</w:t>
      </w:r>
    </w:p>
    <w:p w:rsidR="00932880" w:rsidRPr="00932880" w:rsidRDefault="00932880" w:rsidP="00932880">
      <w:pPr>
        <w:spacing w:after="200" w:line="276" w:lineRule="auto"/>
        <w:ind w:firstLine="567"/>
        <w:jc w:val="center"/>
        <w:rPr>
          <w:rFonts w:ascii="Arial" w:eastAsia="Times New Roman" w:hAnsi="Arial" w:cs="Arial"/>
          <w:sz w:val="24"/>
          <w:szCs w:val="24"/>
          <w:lang w:eastAsia="ru-RU"/>
        </w:rPr>
      </w:pPr>
      <w:r w:rsidRPr="00932880">
        <w:rPr>
          <w:rFonts w:ascii="Arial" w:eastAsia="Times New Roman" w:hAnsi="Arial" w:cs="Arial"/>
          <w:b/>
          <w:sz w:val="24"/>
          <w:szCs w:val="24"/>
          <w:lang w:eastAsia="ru-RU"/>
        </w:rPr>
        <w:t>4</w:t>
      </w:r>
      <w:r w:rsidRPr="00932880">
        <w:rPr>
          <w:rFonts w:ascii="Arial" w:eastAsia="Times New Roman" w:hAnsi="Arial" w:cs="Arial"/>
          <w:sz w:val="24"/>
          <w:szCs w:val="24"/>
          <w:lang w:eastAsia="ru-RU"/>
        </w:rPr>
        <w:t xml:space="preserve">. </w:t>
      </w:r>
      <w:r w:rsidRPr="00932880">
        <w:rPr>
          <w:rFonts w:ascii="Arial" w:eastAsia="Times New Roman" w:hAnsi="Arial" w:cs="Arial"/>
          <w:b/>
          <w:sz w:val="24"/>
          <w:szCs w:val="24"/>
          <w:lang w:eastAsia="ru-RU"/>
        </w:rPr>
        <w:t>Характеристика основных мероприятий муниципальной подпрограммы</w:t>
      </w:r>
    </w:p>
    <w:p w:rsidR="00932880" w:rsidRPr="00932880" w:rsidRDefault="00932880" w:rsidP="00932880">
      <w:pPr>
        <w:spacing w:after="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Перечень мероприятий, направленных на решение указанных задач, содержится в Приложении №6 к муниципальной программы и включает в себя: </w:t>
      </w:r>
    </w:p>
    <w:p w:rsidR="00932880" w:rsidRPr="00932880" w:rsidRDefault="00932880" w:rsidP="00932880">
      <w:pPr>
        <w:spacing w:after="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содержание и ремонт объектов наружного освещения;</w:t>
      </w:r>
    </w:p>
    <w:p w:rsidR="00932880" w:rsidRPr="00932880" w:rsidRDefault="00932880" w:rsidP="00932880">
      <w:pPr>
        <w:spacing w:after="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оплата за электроэнергию по уличному освещению.</w:t>
      </w:r>
    </w:p>
    <w:p w:rsidR="00932880" w:rsidRPr="00932880" w:rsidRDefault="00932880" w:rsidP="00932880">
      <w:pPr>
        <w:tabs>
          <w:tab w:val="left" w:pos="1380"/>
        </w:tabs>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устройство и капитальный ремонт электросетевого хозяйства систем наружного и архитектурно-художественного освещения в рамках реализации приоритетного проекта «Светлый город» Планируемые результаты (показатели эффективности) реализации муниципальной подпрограммы и их динамики по годам реализации подпрограммы приведены в Приложении №2 муниципальной программы.</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Приложение № 6</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A93547" w:rsidRPr="00B15588" w:rsidRDefault="00A93547" w:rsidP="00A93547">
      <w:pPr>
        <w:widowControl w:val="0"/>
        <w:autoSpaceDE w:val="0"/>
        <w:autoSpaceDN w:val="0"/>
        <w:adjustRightInd w:val="0"/>
        <w:spacing w:after="0" w:line="240" w:lineRule="auto"/>
        <w:ind w:left="4956" w:firstLine="708"/>
        <w:jc w:val="center"/>
        <w:rPr>
          <w:rFonts w:ascii="Arial" w:eastAsia="Calibri" w:hAnsi="Arial" w:cs="Arial"/>
          <w:bCs/>
          <w:color w:val="00000A"/>
          <w:sz w:val="24"/>
          <w:szCs w:val="24"/>
        </w:rPr>
      </w:pPr>
      <w:r>
        <w:rPr>
          <w:rFonts w:ascii="Arial" w:eastAsia="Calibri" w:hAnsi="Arial" w:cs="Arial"/>
          <w:bCs/>
          <w:color w:val="00000A"/>
          <w:sz w:val="24"/>
          <w:szCs w:val="24"/>
        </w:rPr>
        <w:t xml:space="preserve">     </w:t>
      </w:r>
      <w:r w:rsidRPr="00476971">
        <w:rPr>
          <w:rFonts w:ascii="Arial" w:eastAsia="Calibri" w:hAnsi="Arial" w:cs="Arial"/>
          <w:bCs/>
          <w:color w:val="00000A"/>
          <w:sz w:val="24"/>
          <w:szCs w:val="24"/>
        </w:rPr>
        <w:t xml:space="preserve">от </w:t>
      </w:r>
      <w:r>
        <w:rPr>
          <w:rFonts w:ascii="Arial" w:eastAsia="Calibri" w:hAnsi="Arial" w:cs="Arial"/>
          <w:bCs/>
          <w:color w:val="00000A"/>
          <w:sz w:val="24"/>
          <w:szCs w:val="24"/>
        </w:rPr>
        <w:t>17.09.2021 № 1153</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Приложение № 6</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932880" w:rsidRPr="00932880" w:rsidRDefault="00932880" w:rsidP="00932880">
      <w:pPr>
        <w:widowControl w:val="0"/>
        <w:autoSpaceDE w:val="0"/>
        <w:autoSpaceDN w:val="0"/>
        <w:spacing w:after="0" w:line="240" w:lineRule="auto"/>
        <w:ind w:left="8505" w:firstLine="851"/>
        <w:rPr>
          <w:rFonts w:ascii="Arial" w:eastAsia="Times New Roman" w:hAnsi="Arial" w:cs="Arial"/>
          <w:sz w:val="24"/>
          <w:szCs w:val="24"/>
          <w:lang w:eastAsia="ru-RU"/>
        </w:rPr>
      </w:pPr>
      <w:r w:rsidRPr="00932880">
        <w:rPr>
          <w:rFonts w:ascii="Arial" w:eastAsia="Times New Roman" w:hAnsi="Arial" w:cs="Arial"/>
          <w:sz w:val="24"/>
          <w:szCs w:val="24"/>
          <w:lang w:eastAsia="ru-RU"/>
        </w:rPr>
        <w:t>от 27.12.2019 № 1882</w:t>
      </w:r>
    </w:p>
    <w:p w:rsidR="00932880" w:rsidRPr="00932880" w:rsidRDefault="00932880" w:rsidP="00932880">
      <w:pPr>
        <w:widowControl w:val="0"/>
        <w:autoSpaceDE w:val="0"/>
        <w:autoSpaceDN w:val="0"/>
        <w:spacing w:after="200" w:line="240" w:lineRule="auto"/>
        <w:jc w:val="center"/>
        <w:rPr>
          <w:rFonts w:ascii="Arial" w:eastAsia="Times New Roman" w:hAnsi="Arial" w:cs="Arial"/>
          <w:b/>
          <w:bCs/>
          <w:sz w:val="24"/>
          <w:szCs w:val="24"/>
          <w:lang w:eastAsia="ru-RU"/>
        </w:rPr>
      </w:pPr>
    </w:p>
    <w:p w:rsidR="00932880" w:rsidRPr="00932880" w:rsidRDefault="00932880" w:rsidP="00932880">
      <w:pPr>
        <w:widowControl w:val="0"/>
        <w:autoSpaceDE w:val="0"/>
        <w:autoSpaceDN w:val="0"/>
        <w:spacing w:after="0" w:line="240" w:lineRule="auto"/>
        <w:jc w:val="both"/>
        <w:rPr>
          <w:rFonts w:ascii="Arial" w:eastAsia="Times New Roman" w:hAnsi="Arial" w:cs="Arial"/>
          <w:sz w:val="24"/>
          <w:szCs w:val="24"/>
          <w:lang w:eastAsia="ru-RU"/>
        </w:rPr>
      </w:pPr>
    </w:p>
    <w:p w:rsidR="00932880" w:rsidRPr="00932880" w:rsidRDefault="00932880" w:rsidP="00932880">
      <w:pPr>
        <w:widowControl w:val="0"/>
        <w:autoSpaceDE w:val="0"/>
        <w:autoSpaceDN w:val="0"/>
        <w:spacing w:before="120" w:after="120" w:line="240" w:lineRule="auto"/>
        <w:ind w:left="475"/>
        <w:jc w:val="center"/>
        <w:outlineLvl w:val="0"/>
        <w:rPr>
          <w:rFonts w:ascii="Arial" w:eastAsia="Times New Roman" w:hAnsi="Arial" w:cs="Arial"/>
          <w:bCs/>
          <w:sz w:val="24"/>
          <w:szCs w:val="24"/>
          <w:lang w:eastAsia="ru-RU" w:bidi="ru-RU"/>
        </w:rPr>
      </w:pPr>
      <w:bookmarkStart w:id="3" w:name="P747"/>
      <w:bookmarkEnd w:id="3"/>
      <w:r w:rsidRPr="00932880">
        <w:rPr>
          <w:rFonts w:ascii="Arial" w:eastAsia="Times New Roman" w:hAnsi="Arial" w:cs="Arial"/>
          <w:bCs/>
          <w:sz w:val="24"/>
          <w:szCs w:val="24"/>
          <w:lang w:eastAsia="ru-RU" w:bidi="ru-RU"/>
        </w:rPr>
        <w:t xml:space="preserve">Перечень мероприятий подпрограммы </w:t>
      </w:r>
      <w:r w:rsidRPr="00932880">
        <w:rPr>
          <w:rFonts w:ascii="Arial" w:eastAsia="Times New Roman" w:hAnsi="Arial" w:cs="Arial"/>
          <w:bCs/>
          <w:sz w:val="24"/>
          <w:szCs w:val="24"/>
          <w:lang w:val="en-US" w:eastAsia="ru-RU" w:bidi="ru-RU"/>
        </w:rPr>
        <w:t>II</w:t>
      </w:r>
      <w:r w:rsidRPr="00932880">
        <w:rPr>
          <w:rFonts w:ascii="Arial" w:eastAsia="Times New Roman" w:hAnsi="Arial" w:cs="Arial"/>
          <w:bCs/>
          <w:sz w:val="24"/>
          <w:szCs w:val="24"/>
          <w:lang w:eastAsia="ru-RU" w:bidi="ru-RU"/>
        </w:rPr>
        <w:t xml:space="preserve"> «Благоустройство территорий»</w:t>
      </w:r>
    </w:p>
    <w:tbl>
      <w:tblPr>
        <w:tblW w:w="15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701"/>
        <w:gridCol w:w="851"/>
        <w:gridCol w:w="1843"/>
        <w:gridCol w:w="1417"/>
        <w:gridCol w:w="1061"/>
        <w:gridCol w:w="1122"/>
        <w:gridCol w:w="1021"/>
        <w:gridCol w:w="1066"/>
        <w:gridCol w:w="1060"/>
        <w:gridCol w:w="1106"/>
        <w:gridCol w:w="1203"/>
        <w:gridCol w:w="1349"/>
      </w:tblGrid>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п/п</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Мероприятие подпрограммы</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Сроки исполнения мероприятия</w:t>
            </w:r>
          </w:p>
        </w:tc>
        <w:tc>
          <w:tcPr>
            <w:tcW w:w="1843" w:type="dxa"/>
            <w:vMerge w:val="restart"/>
            <w:shd w:val="clear" w:color="auto" w:fill="auto"/>
          </w:tcPr>
          <w:p w:rsidR="00932880" w:rsidRPr="00932880" w:rsidRDefault="00932880" w:rsidP="00932880">
            <w:pPr>
              <w:widowControl w:val="0"/>
              <w:autoSpaceDE w:val="0"/>
              <w:autoSpaceDN w:val="0"/>
              <w:spacing w:afterLines="40" w:after="96"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Источники финансирования</w:t>
            </w:r>
          </w:p>
        </w:tc>
        <w:tc>
          <w:tcPr>
            <w:tcW w:w="141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 xml:space="preserve">Объем финансирования </w:t>
            </w:r>
            <w:proofErr w:type="spellStart"/>
            <w:proofErr w:type="gramStart"/>
            <w:r w:rsidRPr="00932880">
              <w:rPr>
                <w:rFonts w:ascii="Arial" w:eastAsia="Times New Roman" w:hAnsi="Arial" w:cs="Arial"/>
                <w:sz w:val="24"/>
                <w:szCs w:val="24"/>
              </w:rPr>
              <w:t>меропри-ятия</w:t>
            </w:r>
            <w:proofErr w:type="spellEnd"/>
            <w:proofErr w:type="gramEnd"/>
            <w:r w:rsidRPr="00932880">
              <w:rPr>
                <w:rFonts w:ascii="Arial" w:eastAsia="Times New Roman" w:hAnsi="Arial" w:cs="Arial"/>
                <w:sz w:val="24"/>
                <w:szCs w:val="24"/>
              </w:rPr>
              <w:t xml:space="preserve"> в году, предшествующему году начала реализации (тыс. руб.)</w:t>
            </w:r>
          </w:p>
        </w:tc>
        <w:tc>
          <w:tcPr>
            <w:tcW w:w="106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Всего (тыс. руб.)</w:t>
            </w:r>
          </w:p>
        </w:tc>
        <w:tc>
          <w:tcPr>
            <w:tcW w:w="5375" w:type="dxa"/>
            <w:gridSpan w:val="5"/>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Объем финансирования по годам (</w:t>
            </w:r>
            <w:proofErr w:type="spellStart"/>
            <w:r w:rsidRPr="00932880">
              <w:rPr>
                <w:rFonts w:ascii="Arial" w:eastAsia="Times New Roman" w:hAnsi="Arial" w:cs="Arial"/>
                <w:sz w:val="24"/>
                <w:szCs w:val="24"/>
                <w:lang w:eastAsia="ru-RU"/>
              </w:rPr>
              <w:t>тыс.руб</w:t>
            </w:r>
            <w:proofErr w:type="spellEnd"/>
            <w:r w:rsidRPr="00932880">
              <w:rPr>
                <w:rFonts w:ascii="Arial" w:eastAsia="Times New Roman" w:hAnsi="Arial" w:cs="Arial"/>
                <w:sz w:val="24"/>
                <w:szCs w:val="24"/>
                <w:lang w:eastAsia="ru-RU"/>
              </w:rPr>
              <w:t>)</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sz w:val="24"/>
                <w:szCs w:val="24"/>
              </w:rPr>
              <w:t>Ответственный за выполнение мероприятия подпрограммы</w:t>
            </w:r>
          </w:p>
        </w:tc>
        <w:tc>
          <w:tcPr>
            <w:tcW w:w="1349" w:type="dxa"/>
            <w:vMerge w:val="restart"/>
            <w:shd w:val="clear" w:color="auto" w:fill="auto"/>
          </w:tcPr>
          <w:p w:rsidR="00932880" w:rsidRPr="00932880" w:rsidRDefault="00932880" w:rsidP="00932880">
            <w:pPr>
              <w:spacing w:after="0" w:line="276" w:lineRule="auto"/>
              <w:jc w:val="center"/>
              <w:rPr>
                <w:rFonts w:ascii="Arial" w:eastAsia="Times New Roman" w:hAnsi="Arial" w:cs="Arial"/>
                <w:sz w:val="24"/>
                <w:szCs w:val="24"/>
              </w:rPr>
            </w:pPr>
            <w:r w:rsidRPr="00932880">
              <w:rPr>
                <w:rFonts w:ascii="Arial" w:eastAsia="Times New Roman" w:hAnsi="Arial" w:cs="Arial"/>
                <w:sz w:val="24"/>
                <w:szCs w:val="24"/>
                <w:lang w:eastAsia="ru-RU"/>
              </w:rPr>
              <w:t>Результаты</w:t>
            </w:r>
            <w:r w:rsidRPr="00932880">
              <w:rPr>
                <w:rFonts w:ascii="Arial" w:eastAsia="Times New Roman" w:hAnsi="Arial" w:cs="Arial"/>
                <w:sz w:val="24"/>
                <w:szCs w:val="24"/>
                <w:lang w:eastAsia="ru-RU"/>
              </w:rPr>
              <w:br/>
              <w:t xml:space="preserve">выполнения </w:t>
            </w:r>
            <w:proofErr w:type="spellStart"/>
            <w:proofErr w:type="gramStart"/>
            <w:r w:rsidRPr="00932880">
              <w:rPr>
                <w:rFonts w:ascii="Arial" w:eastAsia="Times New Roman" w:hAnsi="Arial" w:cs="Arial"/>
                <w:sz w:val="24"/>
                <w:szCs w:val="24"/>
                <w:lang w:eastAsia="ru-RU"/>
              </w:rPr>
              <w:t>мероприя-тий</w:t>
            </w:r>
            <w:proofErr w:type="spellEnd"/>
            <w:proofErr w:type="gramEnd"/>
            <w:r w:rsidRPr="00932880">
              <w:rPr>
                <w:rFonts w:ascii="Arial" w:eastAsia="Times New Roman" w:hAnsi="Arial" w:cs="Arial"/>
                <w:sz w:val="24"/>
                <w:szCs w:val="24"/>
                <w:lang w:eastAsia="ru-RU"/>
              </w:rPr>
              <w:t xml:space="preserve"> подпрограммы</w:t>
            </w:r>
          </w:p>
        </w:tc>
      </w:tr>
      <w:tr w:rsidR="00932880" w:rsidRPr="00932880" w:rsidTr="00932880">
        <w:trPr>
          <w:trHeight w:val="1940"/>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843" w:type="dxa"/>
            <w:vMerge/>
            <w:shd w:val="clear" w:color="auto" w:fill="auto"/>
          </w:tcPr>
          <w:p w:rsidR="00932880" w:rsidRPr="00932880" w:rsidRDefault="00932880" w:rsidP="00932880">
            <w:pPr>
              <w:widowControl w:val="0"/>
              <w:autoSpaceDE w:val="0"/>
              <w:autoSpaceDN w:val="0"/>
              <w:spacing w:afterLines="40" w:after="96" w:line="240" w:lineRule="auto"/>
              <w:jc w:val="center"/>
              <w:rPr>
                <w:rFonts w:ascii="Arial" w:eastAsia="Times New Roman" w:hAnsi="Arial" w:cs="Arial"/>
                <w:b/>
                <w:sz w:val="24"/>
                <w:szCs w:val="24"/>
                <w:lang w:eastAsia="ru-RU"/>
              </w:rPr>
            </w:pPr>
          </w:p>
        </w:tc>
        <w:tc>
          <w:tcPr>
            <w:tcW w:w="141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06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rPr>
          <w:trHeight w:val="496"/>
        </w:trPr>
        <w:tc>
          <w:tcPr>
            <w:tcW w:w="56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170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85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1843" w:type="dxa"/>
            <w:shd w:val="clear" w:color="auto" w:fill="auto"/>
          </w:tcPr>
          <w:p w:rsidR="00932880" w:rsidRPr="00932880" w:rsidRDefault="00932880" w:rsidP="00932880">
            <w:pPr>
              <w:widowControl w:val="0"/>
              <w:autoSpaceDE w:val="0"/>
              <w:autoSpaceDN w:val="0"/>
              <w:spacing w:afterLines="40" w:after="96"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p>
        </w:tc>
        <w:tc>
          <w:tcPr>
            <w:tcW w:w="1203"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w:t>
            </w:r>
          </w:p>
        </w:tc>
        <w:tc>
          <w:tcPr>
            <w:tcW w:w="1349"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w:t>
            </w: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Основное мероприятие </w:t>
            </w:r>
            <w:r w:rsidRPr="00932880">
              <w:rPr>
                <w:rFonts w:ascii="Arial" w:eastAsia="Times New Roman" w:hAnsi="Arial" w:cs="Arial"/>
                <w:sz w:val="24"/>
                <w:szCs w:val="24"/>
                <w:lang w:eastAsia="ru-RU"/>
              </w:rPr>
              <w:lastRenderedPageBreak/>
              <w:t>01:</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Обеспечение комфортной среды проживания на территории муниципального образования</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192 775,70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760 696,80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169 452,60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148 365,60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060" w:type="dxa"/>
            <w:shd w:val="clear" w:color="auto" w:fill="auto"/>
          </w:tcPr>
          <w:p w:rsidR="00932880" w:rsidRPr="00932880" w:rsidRDefault="00932880" w:rsidP="00932880">
            <w:pPr>
              <w:widowControl w:val="0"/>
              <w:autoSpaceDE w:val="0"/>
              <w:autoSpaceDN w:val="0"/>
              <w:spacing w:after="0" w:line="240" w:lineRule="auto"/>
              <w:ind w:right="-44"/>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106" w:type="dxa"/>
            <w:shd w:val="clear" w:color="auto" w:fill="auto"/>
          </w:tcPr>
          <w:p w:rsidR="00932880" w:rsidRPr="00932880" w:rsidRDefault="00932880" w:rsidP="00932880">
            <w:pPr>
              <w:widowControl w:val="0"/>
              <w:autoSpaceDE w:val="0"/>
              <w:autoSpaceDN w:val="0"/>
              <w:spacing w:after="0" w:line="240" w:lineRule="auto"/>
              <w:ind w:right="-3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Управление </w:t>
            </w:r>
            <w:r w:rsidRPr="00932880">
              <w:rPr>
                <w:rFonts w:ascii="Arial" w:eastAsia="Times New Roman" w:hAnsi="Arial" w:cs="Arial"/>
                <w:sz w:val="24"/>
                <w:szCs w:val="24"/>
                <w:lang w:eastAsia="ru-RU"/>
              </w:rPr>
              <w:lastRenderedPageBreak/>
              <w:t>благоустройства и дорожного хозяйства</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rPr>
          <w:trHeight w:val="489"/>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192 775,70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760 696,80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169 452,60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148 365,60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060" w:type="dxa"/>
            <w:shd w:val="clear" w:color="auto" w:fill="auto"/>
          </w:tcPr>
          <w:p w:rsidR="00932880" w:rsidRPr="00932880" w:rsidRDefault="00932880" w:rsidP="00932880">
            <w:pPr>
              <w:widowControl w:val="0"/>
              <w:autoSpaceDE w:val="0"/>
              <w:autoSpaceDN w:val="0"/>
              <w:spacing w:after="0" w:line="240" w:lineRule="auto"/>
              <w:ind w:right="-44"/>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w:t>
            </w:r>
          </w:p>
        </w:tc>
        <w:tc>
          <w:tcPr>
            <w:tcW w:w="1106" w:type="dxa"/>
            <w:shd w:val="clear" w:color="auto" w:fill="auto"/>
          </w:tcPr>
          <w:p w:rsidR="00932880" w:rsidRPr="00932880" w:rsidRDefault="00932880" w:rsidP="00932880">
            <w:pPr>
              <w:widowControl w:val="0"/>
              <w:autoSpaceDE w:val="0"/>
              <w:autoSpaceDN w:val="0"/>
              <w:spacing w:after="0" w:line="240" w:lineRule="auto"/>
              <w:ind w:right="-3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b/>
                <w:sz w:val="24"/>
                <w:szCs w:val="24"/>
                <w:lang w:eastAsia="ru-RU"/>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b/>
                <w:sz w:val="24"/>
                <w:szCs w:val="24"/>
                <w:lang w:eastAsia="ru-RU"/>
              </w:rPr>
            </w:pPr>
            <w:r w:rsidRPr="00932880">
              <w:rPr>
                <w:rFonts w:ascii="Arial" w:eastAsia="Times New Roman" w:hAnsi="Arial" w:cs="Arial"/>
                <w:sz w:val="24"/>
                <w:szCs w:val="24"/>
              </w:rPr>
              <w:t>Внебюджетные средства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Внебюджетные источники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01.01:</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Содержание, ремонт объектов благоустройства в </w:t>
            </w:r>
            <w:proofErr w:type="spellStart"/>
            <w:r w:rsidRPr="00932880">
              <w:rPr>
                <w:rFonts w:ascii="Arial" w:eastAsia="Times New Roman" w:hAnsi="Arial" w:cs="Arial"/>
                <w:sz w:val="24"/>
                <w:szCs w:val="24"/>
                <w:lang w:eastAsia="ru-RU"/>
              </w:rPr>
              <w:t>т.ч</w:t>
            </w:r>
            <w:proofErr w:type="spellEnd"/>
            <w:r w:rsidRPr="00932880">
              <w:rPr>
                <w:rFonts w:ascii="Arial" w:eastAsia="Times New Roman" w:hAnsi="Arial" w:cs="Arial"/>
                <w:sz w:val="24"/>
                <w:szCs w:val="24"/>
                <w:lang w:eastAsia="ru-RU"/>
              </w:rPr>
              <w:t>. озеленение территорий</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58 506,20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53 942,80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53 592,80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350,00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rPr>
              <w:t>Муниципальное казенное учреждение «Управление по работе с территориями»</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Содержание, ремонт объектов благоустройства в </w:t>
            </w:r>
            <w:proofErr w:type="spellStart"/>
            <w:r w:rsidRPr="00932880">
              <w:rPr>
                <w:rFonts w:ascii="Arial" w:eastAsia="Times New Roman" w:hAnsi="Arial" w:cs="Arial"/>
                <w:sz w:val="24"/>
                <w:szCs w:val="24"/>
                <w:lang w:eastAsia="ru-RU"/>
              </w:rPr>
              <w:t>т.ч</w:t>
            </w:r>
            <w:proofErr w:type="spellEnd"/>
            <w:r w:rsidRPr="00932880">
              <w:rPr>
                <w:rFonts w:ascii="Arial" w:eastAsia="Times New Roman" w:hAnsi="Arial" w:cs="Arial"/>
                <w:sz w:val="24"/>
                <w:szCs w:val="24"/>
                <w:lang w:eastAsia="ru-RU"/>
              </w:rPr>
              <w:t>. озеленение</w:t>
            </w: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58 506,20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53 942,80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53 592,80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350,00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eastAsia="ru-RU"/>
              </w:rPr>
              <w:lastRenderedPageBreak/>
              <w:t>1.2</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Мероприятие </w:t>
            </w:r>
            <w:r w:rsidRPr="00932880">
              <w:rPr>
                <w:rFonts w:ascii="Arial" w:eastAsia="Times New Roman" w:hAnsi="Arial" w:cs="Arial"/>
                <w:sz w:val="24"/>
                <w:szCs w:val="24"/>
                <w:lang w:eastAsia="ru-RU"/>
              </w:rPr>
              <w:lastRenderedPageBreak/>
              <w:t>01.02:</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Содержание, ремонт и восстановление уличного освещения</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w:t>
            </w:r>
            <w:r w:rsidRPr="00932880">
              <w:rPr>
                <w:rFonts w:ascii="Arial" w:eastAsia="Times New Roman" w:hAnsi="Arial" w:cs="Arial"/>
                <w:sz w:val="24"/>
                <w:szCs w:val="24"/>
                <w:lang w:eastAsia="ru-RU"/>
              </w:rPr>
              <w:lastRenderedPageBreak/>
              <w:t>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lastRenderedPageBreak/>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65 874,70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166 194,</w:t>
            </w:r>
            <w:r w:rsidRPr="00932880">
              <w:rPr>
                <w:rFonts w:ascii="Arial" w:eastAsia="Times New Roman" w:hAnsi="Arial" w:cs="Arial"/>
                <w:sz w:val="24"/>
                <w:szCs w:val="24"/>
                <w:lang w:eastAsia="ru-RU"/>
              </w:rPr>
              <w:lastRenderedPageBreak/>
              <w:t>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70 194,0</w:t>
            </w:r>
            <w:r w:rsidRPr="00932880">
              <w:rPr>
                <w:rFonts w:ascii="Arial" w:eastAsia="Times New Roman" w:hAnsi="Arial" w:cs="Arial"/>
                <w:sz w:val="24"/>
                <w:szCs w:val="24"/>
                <w:lang w:eastAsia="ru-RU"/>
              </w:rPr>
              <w:lastRenderedPageBreak/>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24 000,</w:t>
            </w:r>
            <w:r w:rsidRPr="00932880">
              <w:rPr>
                <w:rFonts w:ascii="Arial" w:eastAsia="Times New Roman" w:hAnsi="Arial" w:cs="Arial"/>
                <w:sz w:val="24"/>
                <w:szCs w:val="24"/>
                <w:lang w:eastAsia="ru-RU"/>
              </w:rPr>
              <w:lastRenderedPageBreak/>
              <w:t>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24 000,0</w:t>
            </w:r>
            <w:r w:rsidRPr="00932880">
              <w:rPr>
                <w:rFonts w:ascii="Arial" w:eastAsia="Times New Roman" w:hAnsi="Arial" w:cs="Arial"/>
                <w:sz w:val="24"/>
                <w:szCs w:val="24"/>
                <w:lang w:eastAsia="ru-RU"/>
              </w:rPr>
              <w:lastRenderedPageBreak/>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24 000,0</w:t>
            </w:r>
            <w:r w:rsidRPr="00932880">
              <w:rPr>
                <w:rFonts w:ascii="Arial" w:eastAsia="Times New Roman" w:hAnsi="Arial" w:cs="Arial"/>
                <w:sz w:val="24"/>
                <w:szCs w:val="24"/>
                <w:lang w:eastAsia="ru-RU"/>
              </w:rPr>
              <w:lastRenderedPageBreak/>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24 000,0</w:t>
            </w:r>
            <w:r w:rsidRPr="00932880">
              <w:rPr>
                <w:rFonts w:ascii="Arial" w:eastAsia="Times New Roman" w:hAnsi="Arial" w:cs="Arial"/>
                <w:sz w:val="24"/>
                <w:szCs w:val="24"/>
                <w:lang w:eastAsia="ru-RU"/>
              </w:rPr>
              <w:lastRenderedPageBreak/>
              <w:t>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Управлен</w:t>
            </w:r>
            <w:r w:rsidRPr="00932880">
              <w:rPr>
                <w:rFonts w:ascii="Arial" w:eastAsia="Times New Roman" w:hAnsi="Arial" w:cs="Arial"/>
                <w:sz w:val="24"/>
                <w:szCs w:val="24"/>
                <w:lang w:eastAsia="ru-RU"/>
              </w:rPr>
              <w:lastRenderedPageBreak/>
              <w:t>ие ЖКХ</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rPr>
          <w:trHeight w:val="861"/>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65 874,70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166 194,00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70 194,00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24 000,00</w:t>
            </w:r>
          </w:p>
        </w:tc>
        <w:tc>
          <w:tcPr>
            <w:tcW w:w="1060" w:type="dxa"/>
            <w:shd w:val="clear" w:color="auto" w:fill="auto"/>
          </w:tcPr>
          <w:p w:rsidR="00932880" w:rsidRPr="00932880" w:rsidRDefault="00932880" w:rsidP="00932880">
            <w:pPr>
              <w:widowControl w:val="0"/>
              <w:autoSpaceDE w:val="0"/>
              <w:autoSpaceDN w:val="0"/>
              <w:spacing w:after="0" w:line="240" w:lineRule="auto"/>
              <w:ind w:left="-44"/>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24 000,00</w:t>
            </w:r>
          </w:p>
        </w:tc>
        <w:tc>
          <w:tcPr>
            <w:tcW w:w="1106" w:type="dxa"/>
            <w:shd w:val="clear" w:color="auto" w:fill="auto"/>
          </w:tcPr>
          <w:p w:rsidR="00932880" w:rsidRPr="00932880" w:rsidRDefault="00932880" w:rsidP="00932880">
            <w:pPr>
              <w:widowControl w:val="0"/>
              <w:autoSpaceDE w:val="0"/>
              <w:autoSpaceDN w:val="0"/>
              <w:spacing w:after="0" w:line="240" w:lineRule="auto"/>
              <w:ind w:left="-44"/>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24 000,00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1.53:</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Озеленение</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по работе с территориями</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rPr>
          <w:trHeight w:val="567"/>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1.56:</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Оплата за электроэнергию по уличному освещению</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128 000,00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32 000,00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ЖКХ</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128 000,00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32 000,00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1.57:</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Модернизация и развитие систем наружного освещения, ввод в строй новых объектов уличного освещения</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16 389,40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4 389,40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ЖКХ</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16 389,40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4 389,40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4 000,00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1.52:</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Санитарное содержание территории городского округа</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63 000,00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по работе с территориями</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63 000,00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 xml:space="preserve">Средства бюджета </w:t>
            </w:r>
            <w:r w:rsidRPr="00932880">
              <w:rPr>
                <w:rFonts w:ascii="Arial" w:eastAsia="Times New Roman" w:hAnsi="Arial" w:cs="Arial"/>
                <w:sz w:val="24"/>
                <w:szCs w:val="24"/>
              </w:rPr>
              <w:lastRenderedPageBreak/>
              <w:t>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1.7</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1.54:</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Обеспечение деятельности (техническое обслуживание, материалы, инвентарь)</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2 000,00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по работе с территориями</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2 000,00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1.8</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1.55:</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Обустройство общественных территорий</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61 000,00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15 000,00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по работе с территориями</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61 000,00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15 000,00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1.9</w:t>
            </w:r>
          </w:p>
        </w:tc>
        <w:tc>
          <w:tcPr>
            <w:tcW w:w="1701" w:type="dxa"/>
            <w:vMerge w:val="restart"/>
            <w:shd w:val="clear" w:color="auto" w:fill="auto"/>
          </w:tcPr>
          <w:p w:rsidR="00932880" w:rsidRPr="00932880" w:rsidRDefault="00932880" w:rsidP="00932880">
            <w:pPr>
              <w:widowControl w:val="0"/>
              <w:autoSpaceDE w:val="0"/>
              <w:autoSpaceDN w:val="0"/>
              <w:adjustRightInd w:val="0"/>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1.51:</w:t>
            </w:r>
          </w:p>
          <w:p w:rsidR="00932880" w:rsidRPr="00932880" w:rsidRDefault="00932880" w:rsidP="00932880">
            <w:pPr>
              <w:widowControl w:val="0"/>
              <w:autoSpaceDE w:val="0"/>
              <w:autoSpaceDN w:val="0"/>
              <w:adjustRightInd w:val="0"/>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Прочие мероприятия по благоустройству территории городского округа</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35 616,80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4 616,80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по работе с территориями</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35 616,80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4 616,80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7 000,00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rPr>
          <w:trHeight w:val="841"/>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1.10</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01.03:</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Организация благоустройства территорий городского округа в части ремонта асфальтового покрытия дворовых территорий</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r w:rsidRPr="00932880">
              <w:rPr>
                <w:rFonts w:ascii="Arial" w:eastAsia="Times New Roman" w:hAnsi="Arial" w:cs="Arial"/>
                <w:sz w:val="24"/>
                <w:szCs w:val="24"/>
                <w:lang w:eastAsia="ru-RU"/>
              </w:rPr>
              <w:t>Управление благоустройства и дорожного хозяйства</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ремонт асфальтового покрытия дворовых территорий</w:t>
            </w:r>
          </w:p>
        </w:tc>
      </w:tr>
      <w:tr w:rsidR="00932880" w:rsidRPr="00932880" w:rsidTr="00932880">
        <w:trPr>
          <w:trHeight w:val="924"/>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rPr>
          <w:trHeight w:val="613"/>
        </w:trPr>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1.11</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01.04:</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Расходы на </w:t>
            </w:r>
            <w:r w:rsidRPr="00932880">
              <w:rPr>
                <w:rFonts w:ascii="Arial" w:eastAsia="Times New Roman" w:hAnsi="Arial" w:cs="Arial"/>
                <w:sz w:val="24"/>
                <w:szCs w:val="24"/>
                <w:lang w:eastAsia="ru-RU"/>
              </w:rPr>
              <w:lastRenderedPageBreak/>
              <w:t>обеспечение деятельности (оказание услуг) муниципальных учреждений в сфере благоустройства</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27 863,40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211 553,80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41 049,00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42 626,20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42 626,20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42 626,20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42 626,20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rPr>
              <w:t xml:space="preserve">Муниципальное казенное </w:t>
            </w:r>
            <w:r w:rsidRPr="00932880">
              <w:rPr>
                <w:rFonts w:ascii="Arial" w:eastAsia="Times New Roman" w:hAnsi="Arial" w:cs="Arial"/>
                <w:sz w:val="24"/>
                <w:szCs w:val="24"/>
              </w:rPr>
              <w:lastRenderedPageBreak/>
              <w:t>учреждение «Управление по работе с территориями»</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 xml:space="preserve">Средства </w:t>
            </w:r>
            <w:r w:rsidRPr="00932880">
              <w:rPr>
                <w:rFonts w:ascii="Arial" w:eastAsia="Times New Roman" w:hAnsi="Arial" w:cs="Arial"/>
                <w:sz w:val="24"/>
                <w:szCs w:val="24"/>
              </w:rPr>
              <w:lastRenderedPageBreak/>
              <w:t>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27 863,40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211 553,</w:t>
            </w:r>
            <w:r w:rsidRPr="00932880">
              <w:rPr>
                <w:rFonts w:ascii="Arial" w:eastAsia="Times New Roman" w:hAnsi="Arial" w:cs="Arial"/>
                <w:sz w:val="24"/>
                <w:szCs w:val="24"/>
                <w:lang w:eastAsia="ru-RU"/>
              </w:rPr>
              <w:lastRenderedPageBreak/>
              <w:t>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41 049,0</w:t>
            </w:r>
            <w:r w:rsidRPr="00932880">
              <w:rPr>
                <w:rFonts w:ascii="Arial" w:eastAsia="Times New Roman" w:hAnsi="Arial" w:cs="Arial"/>
                <w:sz w:val="24"/>
                <w:szCs w:val="24"/>
                <w:lang w:eastAsia="ru-RU"/>
              </w:rPr>
              <w:lastRenderedPageBreak/>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42 626,</w:t>
            </w:r>
            <w:r w:rsidRPr="00932880">
              <w:rPr>
                <w:rFonts w:ascii="Arial" w:eastAsia="Times New Roman" w:hAnsi="Arial" w:cs="Arial"/>
                <w:sz w:val="24"/>
                <w:szCs w:val="24"/>
                <w:lang w:eastAsia="ru-RU"/>
              </w:rPr>
              <w:lastRenderedPageBreak/>
              <w:t>20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42 626,2</w:t>
            </w:r>
            <w:r w:rsidRPr="00932880">
              <w:rPr>
                <w:rFonts w:ascii="Arial" w:eastAsia="Times New Roman" w:hAnsi="Arial" w:cs="Arial"/>
                <w:sz w:val="24"/>
                <w:szCs w:val="24"/>
                <w:lang w:eastAsia="ru-RU"/>
              </w:rPr>
              <w:lastRenderedPageBreak/>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42 626,2</w:t>
            </w:r>
            <w:r w:rsidRPr="00932880">
              <w:rPr>
                <w:rFonts w:ascii="Arial" w:eastAsia="Times New Roman" w:hAnsi="Arial" w:cs="Arial"/>
                <w:sz w:val="24"/>
                <w:szCs w:val="24"/>
                <w:lang w:eastAsia="ru-RU"/>
              </w:rPr>
              <w:lastRenderedPageBreak/>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42 626,2</w:t>
            </w:r>
            <w:r w:rsidRPr="00932880">
              <w:rPr>
                <w:rFonts w:ascii="Arial" w:eastAsia="Times New Roman" w:hAnsi="Arial" w:cs="Arial"/>
                <w:sz w:val="24"/>
                <w:szCs w:val="24"/>
                <w:lang w:eastAsia="ru-RU"/>
              </w:rPr>
              <w:lastRenderedPageBreak/>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val="en-US" w:eastAsia="ru-RU"/>
              </w:rPr>
            </w:pPr>
            <w:r w:rsidRPr="00932880">
              <w:rPr>
                <w:rFonts w:ascii="Arial" w:eastAsia="Times New Roman" w:hAnsi="Arial" w:cs="Arial"/>
                <w:sz w:val="24"/>
                <w:szCs w:val="24"/>
                <w:lang w:eastAsia="ru-RU"/>
              </w:rPr>
              <w:t>1.12</w:t>
            </w:r>
          </w:p>
        </w:tc>
        <w:tc>
          <w:tcPr>
            <w:tcW w:w="1701" w:type="dxa"/>
            <w:vMerge w:val="restart"/>
            <w:shd w:val="clear" w:color="auto" w:fill="auto"/>
          </w:tcPr>
          <w:p w:rsidR="00932880" w:rsidRPr="00932880" w:rsidRDefault="00932880" w:rsidP="00932880">
            <w:pPr>
              <w:widowControl w:val="0"/>
              <w:autoSpaceDE w:val="0"/>
              <w:autoSpaceDN w:val="0"/>
              <w:adjustRightInd w:val="0"/>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01.05:</w:t>
            </w:r>
          </w:p>
          <w:p w:rsidR="00932880" w:rsidRPr="00932880" w:rsidRDefault="00932880" w:rsidP="00932880">
            <w:pPr>
              <w:widowControl w:val="0"/>
              <w:autoSpaceDE w:val="0"/>
              <w:autoSpaceDN w:val="0"/>
              <w:adjustRightInd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Организация оплачиваемых общественных работ, субботников</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r w:rsidRPr="00932880">
              <w:rPr>
                <w:rFonts w:ascii="Arial" w:eastAsia="Times New Roman" w:hAnsi="Arial" w:cs="Arial"/>
                <w:sz w:val="24"/>
                <w:szCs w:val="24"/>
                <w:lang w:eastAsia="ru-RU"/>
              </w:rPr>
              <w:t>1.13</w:t>
            </w:r>
          </w:p>
        </w:tc>
        <w:tc>
          <w:tcPr>
            <w:tcW w:w="1701" w:type="dxa"/>
            <w:vMerge w:val="restart"/>
            <w:shd w:val="clear" w:color="auto" w:fill="auto"/>
          </w:tcPr>
          <w:p w:rsidR="00932880" w:rsidRPr="00932880" w:rsidRDefault="00932880" w:rsidP="00932880">
            <w:pPr>
              <w:widowControl w:val="0"/>
              <w:autoSpaceDE w:val="0"/>
              <w:autoSpaceDN w:val="0"/>
              <w:adjustRightInd w:val="0"/>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01.06</w:t>
            </w:r>
          </w:p>
          <w:p w:rsidR="00932880" w:rsidRPr="00932880" w:rsidRDefault="00932880" w:rsidP="00932880">
            <w:pPr>
              <w:widowControl w:val="0"/>
              <w:autoSpaceDE w:val="0"/>
              <w:autoSpaceDN w:val="0"/>
              <w:adjustRightInd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Вывоз навалов </w:t>
            </w:r>
            <w:r w:rsidRPr="00932880">
              <w:rPr>
                <w:rFonts w:ascii="Arial" w:eastAsia="Times New Roman" w:hAnsi="Arial" w:cs="Arial"/>
                <w:sz w:val="24"/>
                <w:szCs w:val="24"/>
                <w:lang w:eastAsia="ru-RU"/>
              </w:rPr>
              <w:lastRenderedPageBreak/>
              <w:t>мусора и снега</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lang w:eastAsia="ru-RU"/>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 xml:space="preserve">Средства бюджета городского </w:t>
            </w:r>
            <w:r w:rsidRPr="00932880">
              <w:rPr>
                <w:rFonts w:ascii="Arial" w:eastAsia="Times New Roman" w:hAnsi="Arial" w:cs="Arial"/>
                <w:sz w:val="24"/>
                <w:szCs w:val="24"/>
              </w:rPr>
              <w:lastRenderedPageBreak/>
              <w:t>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lang w:eastAsia="ru-RU"/>
              </w:rPr>
              <w:t>Внебюджетные источники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1.14</w:t>
            </w: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01.58</w:t>
            </w:r>
          </w:p>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Благоустройство ограждений, расположенных вдоль улиц городского округа и объектов благоустройства, на которых вышеуказанные ограждения расположены</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rPr>
              <w:t>Муниципальное казенное учреждение «Управление по работе с территориями»</w:t>
            </w: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rPr>
          <w:trHeight w:val="432"/>
        </w:trPr>
        <w:tc>
          <w:tcPr>
            <w:tcW w:w="567"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val="restart"/>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ВСЕГО по подпрограмме «Благоустройство </w:t>
            </w:r>
            <w:r w:rsidRPr="00932880">
              <w:rPr>
                <w:rFonts w:ascii="Arial" w:eastAsia="Times New Roman" w:hAnsi="Arial" w:cs="Arial"/>
                <w:sz w:val="24"/>
                <w:szCs w:val="24"/>
                <w:lang w:eastAsia="ru-RU"/>
              </w:rPr>
              <w:lastRenderedPageBreak/>
              <w:t>территорий»</w:t>
            </w:r>
          </w:p>
        </w:tc>
        <w:tc>
          <w:tcPr>
            <w:tcW w:w="851"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Итого</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192 775,70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760 696,80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169 452,60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148 365,60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03"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val="restart"/>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 xml:space="preserve">Средства бюджета городского </w:t>
            </w:r>
            <w:r w:rsidRPr="00932880">
              <w:rPr>
                <w:rFonts w:ascii="Arial" w:eastAsia="Times New Roman" w:hAnsi="Arial" w:cs="Arial"/>
                <w:sz w:val="24"/>
                <w:szCs w:val="24"/>
              </w:rPr>
              <w:lastRenderedPageBreak/>
              <w:t>округа Лобня</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192 775,70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760 696,80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169 452,60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148 365,60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147 626,20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r w:rsidR="00932880" w:rsidRPr="00932880" w:rsidTr="00932880">
        <w:tc>
          <w:tcPr>
            <w:tcW w:w="567"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val="en-US" w:eastAsia="ru-RU"/>
              </w:rPr>
            </w:pPr>
          </w:p>
        </w:tc>
        <w:tc>
          <w:tcPr>
            <w:tcW w:w="1701" w:type="dxa"/>
            <w:vMerge/>
            <w:shd w:val="clear" w:color="auto" w:fill="auto"/>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
        </w:tc>
        <w:tc>
          <w:tcPr>
            <w:tcW w:w="851"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843" w:type="dxa"/>
            <w:shd w:val="clear" w:color="auto" w:fill="auto"/>
            <w:vAlign w:val="center"/>
          </w:tcPr>
          <w:p w:rsidR="00932880" w:rsidRPr="00932880" w:rsidRDefault="00932880" w:rsidP="00932880">
            <w:pPr>
              <w:widowControl w:val="0"/>
              <w:autoSpaceDE w:val="0"/>
              <w:autoSpaceDN w:val="0"/>
              <w:spacing w:afterLines="40" w:after="96" w:line="240"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417"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22"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21"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60"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06" w:type="dxa"/>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03"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c>
          <w:tcPr>
            <w:tcW w:w="1349" w:type="dxa"/>
            <w:vMerge/>
            <w:shd w:val="clear" w:color="auto" w:fill="auto"/>
          </w:tcPr>
          <w:p w:rsidR="00932880" w:rsidRPr="00932880" w:rsidRDefault="00932880" w:rsidP="00932880">
            <w:pPr>
              <w:widowControl w:val="0"/>
              <w:autoSpaceDE w:val="0"/>
              <w:autoSpaceDN w:val="0"/>
              <w:spacing w:after="0" w:line="240" w:lineRule="auto"/>
              <w:jc w:val="center"/>
              <w:rPr>
                <w:rFonts w:ascii="Arial" w:eastAsia="Times New Roman" w:hAnsi="Arial" w:cs="Arial"/>
                <w:sz w:val="24"/>
                <w:szCs w:val="24"/>
                <w:lang w:eastAsia="ru-RU"/>
              </w:rPr>
            </w:pPr>
          </w:p>
        </w:tc>
      </w:tr>
    </w:tbl>
    <w:p w:rsidR="00932880" w:rsidRPr="00932880" w:rsidRDefault="00932880" w:rsidP="00932880">
      <w:pPr>
        <w:spacing w:after="200" w:line="276" w:lineRule="auto"/>
        <w:ind w:firstLine="540"/>
        <w:jc w:val="center"/>
        <w:rPr>
          <w:rFonts w:ascii="Arial" w:eastAsia="Times New Roman" w:hAnsi="Arial" w:cs="Arial"/>
          <w:sz w:val="24"/>
          <w:szCs w:val="24"/>
          <w:lang w:eastAsia="ru-RU"/>
        </w:rPr>
      </w:pPr>
    </w:p>
    <w:p w:rsidR="00932880" w:rsidRPr="00932880" w:rsidRDefault="00932880" w:rsidP="00932880">
      <w:pPr>
        <w:spacing w:after="200" w:line="276" w:lineRule="auto"/>
        <w:ind w:firstLine="540"/>
        <w:jc w:val="center"/>
        <w:rPr>
          <w:rFonts w:ascii="Arial" w:eastAsia="Times New Roman" w:hAnsi="Arial" w:cs="Arial"/>
          <w:sz w:val="24"/>
          <w:szCs w:val="24"/>
          <w:lang w:eastAsia="ru-RU"/>
        </w:rPr>
        <w:sectPr w:rsidR="00932880" w:rsidRPr="00932880" w:rsidSect="00932880">
          <w:pgSz w:w="16838" w:h="11906" w:orient="landscape"/>
          <w:pgMar w:top="1134" w:right="567" w:bottom="1134" w:left="1134" w:header="720" w:footer="439" w:gutter="0"/>
          <w:cols w:space="720"/>
          <w:docGrid w:linePitch="326"/>
        </w:sectPr>
      </w:pP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val="en-US" w:eastAsia="ru-RU"/>
        </w:rPr>
      </w:pPr>
      <w:r w:rsidRPr="00932880">
        <w:rPr>
          <w:rFonts w:ascii="Arial" w:eastAsia="Times New Roman" w:hAnsi="Arial" w:cs="Arial"/>
          <w:sz w:val="24"/>
          <w:szCs w:val="24"/>
          <w:lang w:eastAsia="ru-RU"/>
        </w:rPr>
        <w:lastRenderedPageBreak/>
        <w:t xml:space="preserve">Приложение № </w:t>
      </w:r>
      <w:r w:rsidRPr="00932880">
        <w:rPr>
          <w:rFonts w:ascii="Arial" w:eastAsia="Times New Roman" w:hAnsi="Arial" w:cs="Arial"/>
          <w:sz w:val="24"/>
          <w:szCs w:val="24"/>
          <w:lang w:val="en-US" w:eastAsia="ru-RU"/>
        </w:rPr>
        <w:t>7</w:t>
      </w: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A93547" w:rsidRPr="00B15588" w:rsidRDefault="00A93547" w:rsidP="00A93547">
      <w:pPr>
        <w:widowControl w:val="0"/>
        <w:autoSpaceDE w:val="0"/>
        <w:autoSpaceDN w:val="0"/>
        <w:adjustRightInd w:val="0"/>
        <w:spacing w:after="0" w:line="240" w:lineRule="auto"/>
        <w:ind w:left="2832" w:firstLine="708"/>
        <w:jc w:val="center"/>
        <w:rPr>
          <w:rFonts w:ascii="Arial" w:eastAsia="Calibri" w:hAnsi="Arial" w:cs="Arial"/>
          <w:bCs/>
          <w:color w:val="00000A"/>
          <w:sz w:val="24"/>
          <w:szCs w:val="24"/>
        </w:rPr>
      </w:pPr>
      <w:r>
        <w:rPr>
          <w:rFonts w:ascii="Arial" w:eastAsia="Calibri" w:hAnsi="Arial" w:cs="Arial"/>
          <w:bCs/>
          <w:color w:val="00000A"/>
          <w:sz w:val="24"/>
          <w:szCs w:val="24"/>
        </w:rPr>
        <w:t xml:space="preserve">          </w:t>
      </w:r>
      <w:r w:rsidRPr="00476971">
        <w:rPr>
          <w:rFonts w:ascii="Arial" w:eastAsia="Calibri" w:hAnsi="Arial" w:cs="Arial"/>
          <w:bCs/>
          <w:color w:val="00000A"/>
          <w:sz w:val="24"/>
          <w:szCs w:val="24"/>
        </w:rPr>
        <w:t xml:space="preserve">от </w:t>
      </w:r>
      <w:r>
        <w:rPr>
          <w:rFonts w:ascii="Arial" w:eastAsia="Calibri" w:hAnsi="Arial" w:cs="Arial"/>
          <w:bCs/>
          <w:color w:val="00000A"/>
          <w:sz w:val="24"/>
          <w:szCs w:val="24"/>
        </w:rPr>
        <w:t>17.09.2021 № 1153</w:t>
      </w: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hanging="24"/>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Приложение № 7 </w:t>
      </w:r>
    </w:p>
    <w:p w:rsidR="00932880" w:rsidRPr="00932880" w:rsidRDefault="00932880" w:rsidP="00932880">
      <w:pPr>
        <w:widowControl w:val="0"/>
        <w:autoSpaceDE w:val="0"/>
        <w:autoSpaceDN w:val="0"/>
        <w:spacing w:after="0" w:line="240" w:lineRule="auto"/>
        <w:ind w:left="8505" w:hanging="24"/>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932880" w:rsidRPr="00932880" w:rsidRDefault="00932880" w:rsidP="00932880">
      <w:pPr>
        <w:widowControl w:val="0"/>
        <w:autoSpaceDE w:val="0"/>
        <w:autoSpaceDN w:val="0"/>
        <w:spacing w:after="0" w:line="240" w:lineRule="auto"/>
        <w:ind w:left="8505" w:hanging="24"/>
        <w:rPr>
          <w:rFonts w:ascii="Arial" w:eastAsia="Times New Roman" w:hAnsi="Arial" w:cs="Arial"/>
          <w:b/>
          <w:sz w:val="24"/>
          <w:szCs w:val="24"/>
          <w:lang w:eastAsia="ru-RU"/>
        </w:rPr>
      </w:pPr>
      <w:r w:rsidRPr="00932880">
        <w:rPr>
          <w:rFonts w:ascii="Arial" w:eastAsia="Times New Roman" w:hAnsi="Arial" w:cs="Arial"/>
          <w:sz w:val="24"/>
          <w:szCs w:val="24"/>
          <w:lang w:eastAsia="ru-RU"/>
        </w:rPr>
        <w:t>от 27.12.2019 № 1882</w:t>
      </w:r>
    </w:p>
    <w:p w:rsidR="00932880" w:rsidRPr="00932880" w:rsidRDefault="00932880" w:rsidP="00932880">
      <w:pPr>
        <w:spacing w:after="0" w:line="276" w:lineRule="auto"/>
        <w:jc w:val="center"/>
        <w:rPr>
          <w:rFonts w:ascii="Arial" w:eastAsia="Times New Roman" w:hAnsi="Arial" w:cs="Arial"/>
          <w:bCs/>
          <w:sz w:val="24"/>
          <w:szCs w:val="24"/>
          <w:lang w:eastAsia="ru-RU"/>
        </w:rPr>
      </w:pPr>
    </w:p>
    <w:p w:rsidR="00932880" w:rsidRPr="00932880" w:rsidRDefault="00932880" w:rsidP="00932880">
      <w:pPr>
        <w:spacing w:after="0" w:line="276" w:lineRule="auto"/>
        <w:jc w:val="center"/>
        <w:rPr>
          <w:rFonts w:ascii="Arial" w:eastAsia="Times New Roman" w:hAnsi="Arial" w:cs="Arial"/>
          <w:bCs/>
          <w:sz w:val="24"/>
          <w:szCs w:val="24"/>
          <w:lang w:eastAsia="ru-RU"/>
        </w:rPr>
      </w:pPr>
    </w:p>
    <w:p w:rsidR="00932880" w:rsidRPr="00932880" w:rsidRDefault="00932880" w:rsidP="00932880">
      <w:pPr>
        <w:widowControl w:val="0"/>
        <w:autoSpaceDE w:val="0"/>
        <w:autoSpaceDN w:val="0"/>
        <w:spacing w:before="120" w:after="120" w:line="240" w:lineRule="auto"/>
        <w:ind w:left="475"/>
        <w:jc w:val="center"/>
        <w:outlineLvl w:val="0"/>
        <w:rPr>
          <w:rFonts w:ascii="Arial" w:eastAsia="Times New Roman" w:hAnsi="Arial" w:cs="Arial"/>
          <w:b/>
          <w:bCs/>
          <w:sz w:val="24"/>
          <w:szCs w:val="24"/>
          <w:lang w:eastAsia="ru-RU" w:bidi="ru-RU"/>
        </w:rPr>
      </w:pPr>
      <w:r w:rsidRPr="00932880">
        <w:rPr>
          <w:rFonts w:ascii="Arial" w:eastAsia="Times New Roman" w:hAnsi="Arial" w:cs="Arial"/>
          <w:bCs/>
          <w:sz w:val="24"/>
          <w:szCs w:val="24"/>
          <w:lang w:eastAsia="ru-RU" w:bidi="ru-RU"/>
        </w:rPr>
        <w:t xml:space="preserve">Паспорт подпрограммы </w:t>
      </w:r>
      <w:r w:rsidRPr="00932880">
        <w:rPr>
          <w:rFonts w:ascii="Arial" w:eastAsia="Times New Roman" w:hAnsi="Arial" w:cs="Arial"/>
          <w:bCs/>
          <w:sz w:val="24"/>
          <w:szCs w:val="24"/>
          <w:lang w:val="en-US" w:eastAsia="ru-RU" w:bidi="ru-RU"/>
        </w:rPr>
        <w:t>III</w:t>
      </w:r>
      <w:r w:rsidRPr="00932880">
        <w:rPr>
          <w:rFonts w:ascii="Arial" w:eastAsia="Times New Roman" w:hAnsi="Arial" w:cs="Arial"/>
          <w:bCs/>
          <w:sz w:val="24"/>
          <w:szCs w:val="24"/>
          <w:lang w:eastAsia="ru-RU" w:bidi="ru-RU"/>
        </w:rPr>
        <w:t xml:space="preserve"> </w:t>
      </w:r>
      <w:r w:rsidRPr="00932880">
        <w:rPr>
          <w:rFonts w:ascii="Arial" w:eastAsia="Times New Roman" w:hAnsi="Arial" w:cs="Arial"/>
          <w:bCs/>
          <w:sz w:val="24"/>
          <w:szCs w:val="24"/>
          <w:lang w:eastAsia="ru-RU" w:bidi="ru-RU"/>
        </w:rPr>
        <w:br/>
        <w:t>«Создание условий для обеспечения комфортного проживания жителей в многоквартирных домах Московской области»</w:t>
      </w:r>
      <w:r w:rsidRPr="00932880">
        <w:rPr>
          <w:rFonts w:ascii="Arial" w:eastAsia="Times New Roman" w:hAnsi="Arial" w:cs="Arial"/>
          <w:b/>
          <w:bCs/>
          <w:sz w:val="24"/>
          <w:szCs w:val="24"/>
          <w:lang w:eastAsia="ru-RU" w:bidi="ru-RU"/>
        </w:rPr>
        <w:t xml:space="preserve"> </w:t>
      </w:r>
    </w:p>
    <w:p w:rsidR="00932880" w:rsidRPr="00932880" w:rsidRDefault="00932880" w:rsidP="00932880">
      <w:pPr>
        <w:rPr>
          <w:rFonts w:ascii="Arial" w:eastAsia="Times New Roman" w:hAnsi="Arial" w:cs="Arial"/>
          <w:sz w:val="24"/>
          <w:szCs w:val="24"/>
          <w:lang w:eastAsia="ru-RU"/>
        </w:rPr>
      </w:pPr>
    </w:p>
    <w:tbl>
      <w:tblPr>
        <w:tblW w:w="140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1595"/>
        <w:gridCol w:w="2516"/>
        <w:gridCol w:w="1275"/>
        <w:gridCol w:w="1276"/>
        <w:gridCol w:w="1276"/>
        <w:gridCol w:w="1276"/>
        <w:gridCol w:w="1275"/>
        <w:gridCol w:w="1276"/>
      </w:tblGrid>
      <w:tr w:rsidR="00932880" w:rsidRPr="00932880" w:rsidTr="00932880">
        <w:trPr>
          <w:trHeight w:val="670"/>
        </w:trPr>
        <w:tc>
          <w:tcPr>
            <w:tcW w:w="2297" w:type="dxa"/>
            <w:tcBorders>
              <w:top w:val="single" w:sz="4" w:space="0" w:color="auto"/>
              <w:bottom w:val="single" w:sz="4" w:space="0" w:color="auto"/>
              <w:right w:val="single" w:sz="4" w:space="0" w:color="auto"/>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Муниципальный заказчик подпрограммы</w:t>
            </w:r>
          </w:p>
        </w:tc>
        <w:tc>
          <w:tcPr>
            <w:tcW w:w="11765" w:type="dxa"/>
            <w:gridSpan w:val="8"/>
            <w:tcBorders>
              <w:top w:val="single" w:sz="4" w:space="0" w:color="auto"/>
              <w:left w:val="single" w:sz="4" w:space="0" w:color="auto"/>
              <w:bottom w:val="single" w:sz="4" w:space="0" w:color="auto"/>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 Администрации городского округа Лобня</w:t>
            </w:r>
          </w:p>
        </w:tc>
      </w:tr>
      <w:tr w:rsidR="00932880" w:rsidRPr="00932880" w:rsidTr="00932880">
        <w:trPr>
          <w:trHeight w:val="628"/>
        </w:trPr>
        <w:tc>
          <w:tcPr>
            <w:tcW w:w="2297" w:type="dxa"/>
            <w:vMerge w:val="restart"/>
            <w:tcBorders>
              <w:top w:val="single" w:sz="4" w:space="0" w:color="auto"/>
              <w:bottom w:val="single" w:sz="4" w:space="0" w:color="auto"/>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595" w:type="dxa"/>
            <w:vMerge w:val="restart"/>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Главный распорядитель бюджетных средств</w:t>
            </w:r>
          </w:p>
        </w:tc>
        <w:tc>
          <w:tcPr>
            <w:tcW w:w="2516" w:type="dxa"/>
            <w:vMerge w:val="restart"/>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Источник финансирования</w:t>
            </w:r>
          </w:p>
        </w:tc>
        <w:tc>
          <w:tcPr>
            <w:tcW w:w="7654" w:type="dxa"/>
            <w:gridSpan w:val="6"/>
            <w:tcBorders>
              <w:top w:val="single" w:sz="4" w:space="0" w:color="auto"/>
              <w:left w:val="single" w:sz="4" w:space="0" w:color="auto"/>
              <w:bottom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Расходы (тыс. рублей)</w:t>
            </w:r>
          </w:p>
        </w:tc>
      </w:tr>
      <w:tr w:rsidR="00932880" w:rsidRPr="00932880" w:rsidTr="00932880">
        <w:trPr>
          <w:trHeight w:val="409"/>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275"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 год</w:t>
            </w:r>
          </w:p>
        </w:tc>
        <w:tc>
          <w:tcPr>
            <w:tcW w:w="1276"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 год</w:t>
            </w:r>
          </w:p>
        </w:tc>
        <w:tc>
          <w:tcPr>
            <w:tcW w:w="1276"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 год</w:t>
            </w:r>
          </w:p>
        </w:tc>
        <w:tc>
          <w:tcPr>
            <w:tcW w:w="1276"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 год</w:t>
            </w:r>
          </w:p>
        </w:tc>
        <w:tc>
          <w:tcPr>
            <w:tcW w:w="1275" w:type="dxa"/>
            <w:tcBorders>
              <w:top w:val="single" w:sz="4" w:space="0" w:color="auto"/>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 год</w:t>
            </w:r>
          </w:p>
        </w:tc>
        <w:tc>
          <w:tcPr>
            <w:tcW w:w="1276" w:type="dxa"/>
            <w:tcBorders>
              <w:top w:val="single" w:sz="4" w:space="0" w:color="auto"/>
              <w:left w:val="single" w:sz="4" w:space="0" w:color="auto"/>
              <w:bottom w:val="single" w:sz="4" w:space="0" w:color="auto"/>
            </w:tcBorders>
          </w:tcPr>
          <w:p w:rsidR="00932880" w:rsidRPr="00932880" w:rsidRDefault="00932880" w:rsidP="00932880">
            <w:pPr>
              <w:widowControl w:val="0"/>
              <w:autoSpaceDE w:val="0"/>
              <w:autoSpaceDN w:val="0"/>
              <w:adjustRightInd w:val="0"/>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val="restart"/>
            <w:tcBorders>
              <w:top w:val="single" w:sz="4" w:space="0" w:color="auto"/>
              <w:left w:val="single" w:sz="4" w:space="0" w:color="auto"/>
              <w:bottom w:val="single" w:sz="4" w:space="0" w:color="auto"/>
              <w:right w:val="nil"/>
            </w:tcBorders>
          </w:tcPr>
          <w:p w:rsidR="00932880" w:rsidRPr="00932880" w:rsidRDefault="00932880" w:rsidP="00932880">
            <w:pPr>
              <w:widowControl w:val="0"/>
              <w:autoSpaceDE w:val="0"/>
              <w:autoSpaceDN w:val="0"/>
              <w:adjustRightInd w:val="0"/>
              <w:spacing w:after="20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Администрация городского округа Лобня</w:t>
            </w:r>
          </w:p>
        </w:tc>
        <w:tc>
          <w:tcPr>
            <w:tcW w:w="2516" w:type="dxa"/>
            <w:tcBorders>
              <w:top w:val="single" w:sz="4" w:space="0" w:color="auto"/>
              <w:left w:val="single" w:sz="4" w:space="0" w:color="auto"/>
              <w:bottom w:val="nil"/>
              <w:right w:val="nil"/>
            </w:tcBorders>
            <w:vAlign w:val="center"/>
          </w:tcPr>
          <w:p w:rsidR="00932880" w:rsidRPr="00932880" w:rsidRDefault="00932880" w:rsidP="00932880">
            <w:pPr>
              <w:widowControl w:val="0"/>
              <w:autoSpaceDE w:val="0"/>
              <w:autoSpaceDN w:val="0"/>
              <w:adjustRightInd w:val="0"/>
              <w:spacing w:after="0"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Всего: в том числе: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11 595,50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54 733,54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95 579,04</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nil"/>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10 682,20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13 097,22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53 029,42</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nil"/>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913,30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16 804,93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17 718,23</w:t>
            </w:r>
          </w:p>
        </w:tc>
      </w:tr>
      <w:tr w:rsidR="00932880" w:rsidRPr="00932880" w:rsidTr="00932880">
        <w:trPr>
          <w:trHeight w:val="680"/>
        </w:trPr>
        <w:tc>
          <w:tcPr>
            <w:tcW w:w="2297" w:type="dxa"/>
            <w:vMerge/>
            <w:tcBorders>
              <w:top w:val="nil"/>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vMerge/>
            <w:tcBorders>
              <w:top w:val="nil"/>
              <w:left w:val="single" w:sz="4" w:space="0" w:color="auto"/>
              <w:bottom w:val="nil"/>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single" w:sz="4" w:space="0" w:color="auto"/>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r>
      <w:tr w:rsidR="00932880" w:rsidRPr="00932880" w:rsidTr="00932880">
        <w:trPr>
          <w:trHeight w:val="680"/>
        </w:trPr>
        <w:tc>
          <w:tcPr>
            <w:tcW w:w="2297" w:type="dxa"/>
            <w:tcBorders>
              <w:top w:val="nil"/>
              <w:bottom w:val="single" w:sz="4" w:space="0" w:color="auto"/>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1595" w:type="dxa"/>
            <w:tcBorders>
              <w:top w:val="nil"/>
              <w:left w:val="single" w:sz="4" w:space="0" w:color="auto"/>
              <w:bottom w:val="single" w:sz="4" w:space="0" w:color="auto"/>
              <w:right w:val="nil"/>
            </w:tcBorders>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p>
        </w:tc>
        <w:tc>
          <w:tcPr>
            <w:tcW w:w="2516" w:type="dxa"/>
            <w:tcBorders>
              <w:top w:val="single" w:sz="4" w:space="0" w:color="auto"/>
              <w:left w:val="single" w:sz="4" w:space="0" w:color="auto"/>
              <w:bottom w:val="single" w:sz="4" w:space="0" w:color="auto"/>
              <w:right w:val="nil"/>
            </w:tcBorders>
            <w:vAlign w:val="center"/>
          </w:tcPr>
          <w:p w:rsidR="00932880" w:rsidRPr="00932880" w:rsidRDefault="00932880" w:rsidP="00932880">
            <w:pPr>
              <w:spacing w:after="0" w:line="276" w:lineRule="auto"/>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24 831,39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tcBorders>
            <w:vAlign w:val="center"/>
          </w:tcPr>
          <w:p w:rsidR="00932880" w:rsidRPr="00932880" w:rsidRDefault="00932880" w:rsidP="00932880">
            <w:pPr>
              <w:spacing w:after="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24 831,39</w:t>
            </w:r>
          </w:p>
        </w:tc>
      </w:tr>
    </w:tbl>
    <w:p w:rsidR="00932880" w:rsidRPr="00932880" w:rsidRDefault="00932880" w:rsidP="00932880">
      <w:pPr>
        <w:rPr>
          <w:rFonts w:ascii="Arial" w:eastAsia="Times New Roman" w:hAnsi="Arial" w:cs="Arial"/>
          <w:sz w:val="24"/>
          <w:szCs w:val="24"/>
          <w:lang w:eastAsia="ru-RU"/>
        </w:rPr>
      </w:pPr>
    </w:p>
    <w:p w:rsidR="00932880" w:rsidRPr="00932880" w:rsidRDefault="00932880" w:rsidP="00932880">
      <w:pPr>
        <w:spacing w:after="200" w:line="276" w:lineRule="auto"/>
        <w:rPr>
          <w:rFonts w:ascii="Arial" w:eastAsia="Times New Roman" w:hAnsi="Arial" w:cs="Arial"/>
          <w:sz w:val="24"/>
          <w:szCs w:val="24"/>
          <w:lang w:eastAsia="ru-RU"/>
        </w:rPr>
        <w:sectPr w:rsidR="00932880" w:rsidRPr="00932880" w:rsidSect="00932880">
          <w:pgSz w:w="16838" w:h="11906" w:orient="landscape"/>
          <w:pgMar w:top="1134" w:right="567" w:bottom="1134" w:left="1134" w:header="708" w:footer="549" w:gutter="0"/>
          <w:cols w:space="708"/>
          <w:docGrid w:linePitch="360"/>
        </w:sectPr>
      </w:pPr>
    </w:p>
    <w:p w:rsidR="00932880" w:rsidRPr="00932880" w:rsidRDefault="00932880" w:rsidP="00932880">
      <w:pPr>
        <w:spacing w:after="0" w:line="276" w:lineRule="auto"/>
        <w:ind w:firstLine="539"/>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lastRenderedPageBreak/>
        <w:t>1. Характеристика сферы реализации муниципальной подпрограммы №3</w:t>
      </w:r>
    </w:p>
    <w:p w:rsidR="00932880" w:rsidRPr="00932880" w:rsidRDefault="00932880" w:rsidP="00932880">
      <w:pPr>
        <w:spacing w:after="0" w:line="276" w:lineRule="auto"/>
        <w:ind w:firstLine="539"/>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«Создание условий для обеспечения комфортного проживания жителей в многоквартирных домах»</w:t>
      </w:r>
    </w:p>
    <w:p w:rsidR="00932880" w:rsidRPr="00932880" w:rsidRDefault="00932880" w:rsidP="00932880">
      <w:pPr>
        <w:widowControl w:val="0"/>
        <w:autoSpaceDE w:val="0"/>
        <w:autoSpaceDN w:val="0"/>
        <w:adjustRightInd w:val="0"/>
        <w:spacing w:after="0" w:line="276" w:lineRule="auto"/>
        <w:ind w:firstLine="72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Муниципальная подпрограмма «Создание условий для обеспечения комфортного проживания жителей в </w:t>
      </w:r>
      <w:proofErr w:type="spellStart"/>
      <w:r w:rsidRPr="00932880">
        <w:rPr>
          <w:rFonts w:ascii="Arial" w:eastAsia="Times New Roman" w:hAnsi="Arial" w:cs="Arial"/>
          <w:sz w:val="24"/>
          <w:szCs w:val="24"/>
          <w:lang w:eastAsia="ru-RU"/>
        </w:rPr>
        <w:t>многоквартирых</w:t>
      </w:r>
      <w:proofErr w:type="spellEnd"/>
      <w:r w:rsidRPr="00932880">
        <w:rPr>
          <w:rFonts w:ascii="Arial" w:eastAsia="Times New Roman" w:hAnsi="Arial" w:cs="Arial"/>
          <w:sz w:val="24"/>
          <w:szCs w:val="24"/>
          <w:lang w:eastAsia="ru-RU"/>
        </w:rPr>
        <w:t xml:space="preserve"> домах» (далее - подпрограмма) сформирована в рамках выполнения задач муниципальной программы «Формирование современной комфортной городской среды» на 2018-2022 годы.</w:t>
      </w:r>
    </w:p>
    <w:p w:rsidR="00932880" w:rsidRPr="00932880" w:rsidRDefault="00932880" w:rsidP="00932880">
      <w:pPr>
        <w:spacing w:after="0" w:line="276" w:lineRule="auto"/>
        <w:ind w:firstLine="72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Жилищный фонд в городе насчитывает 522 многоквартирных дома: в 493 – управление осуществляют управляющие организации, в 7 – организованы товарищества собственников жилья и жилищно-эксплуатационные кооперативы, 22 – находятся в непосредственном управлении собственниками помещений.  </w:t>
      </w:r>
    </w:p>
    <w:p w:rsidR="00932880" w:rsidRPr="00932880" w:rsidRDefault="00932880" w:rsidP="00932880">
      <w:pPr>
        <w:spacing w:after="0" w:line="276" w:lineRule="auto"/>
        <w:ind w:firstLine="72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Основную долю жилищного фонда (более 80%) составляют многоквартирные дома, срок эксплуатации которых более 30 лет.  В результате изношенного инженерных сетей и оборудования периодически возникают сбои в работе на системах теплоснабжения, водоснабжения, </w:t>
      </w:r>
      <w:proofErr w:type="spellStart"/>
      <w:r w:rsidRPr="00932880">
        <w:rPr>
          <w:rFonts w:ascii="Arial" w:eastAsia="Times New Roman" w:hAnsi="Arial" w:cs="Arial"/>
          <w:sz w:val="24"/>
          <w:szCs w:val="24"/>
          <w:lang w:eastAsia="ru-RU"/>
        </w:rPr>
        <w:t>канализования</w:t>
      </w:r>
      <w:proofErr w:type="spellEnd"/>
      <w:r w:rsidRPr="00932880">
        <w:rPr>
          <w:rFonts w:ascii="Arial" w:eastAsia="Times New Roman" w:hAnsi="Arial" w:cs="Arial"/>
          <w:sz w:val="24"/>
          <w:szCs w:val="24"/>
          <w:lang w:eastAsia="ru-RU"/>
        </w:rPr>
        <w:t>. Ежегодно вкладываются немалые финансовые средства и выполняются значительные объемы работ по капитальному ремонту жилищного фонда, элементов внешнего благоустройства, обустройству придомовых территорий. С 2014 года реализуется программа «Проведение капитального ремонта общего имущества в многоквартирных домах, расположенных на территории Московской области на 2014-2038 годы». За 2014-2016 годы удалось снять остроту проблемы замены лифтов, отработавших нормативный срок эксплуатации: проведена замена 96 лифтов на современные.  Капитальный ремонт выполнен в 73 многоквартирных домах. Из городско бюджета оплачивается взнос в Фонд капитального ремонта общего имущества многоквартирных домов за помещения, находящиеся в муниципальной собственности. Участие в региональной программе предусмотрено продолжить.</w:t>
      </w:r>
    </w:p>
    <w:p w:rsidR="00932880" w:rsidRPr="00932880" w:rsidRDefault="00932880" w:rsidP="00932880">
      <w:pPr>
        <w:spacing w:after="200" w:line="276" w:lineRule="auto"/>
        <w:ind w:firstLine="72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 2017 года начата региональная программа ремонта подъездов многоквартирных домов «Мой подъезд»: за пятилетний период необходимо привести в надлежащее состояние 1425 подъездов в жилищном фонде города. Продолжает сохраняться необходимость проведения ремонтов по объектам жилищного фонда, не вошедшим в региональную программу.  </w:t>
      </w:r>
    </w:p>
    <w:p w:rsidR="00932880" w:rsidRPr="00932880" w:rsidRDefault="00932880" w:rsidP="00932880">
      <w:pPr>
        <w:spacing w:after="200" w:line="276" w:lineRule="auto"/>
        <w:ind w:left="720" w:firstLine="720"/>
        <w:rPr>
          <w:rFonts w:ascii="Arial" w:eastAsia="Times New Roman" w:hAnsi="Arial" w:cs="Arial"/>
          <w:b/>
          <w:sz w:val="24"/>
          <w:szCs w:val="24"/>
          <w:lang w:eastAsia="ru-RU"/>
        </w:rPr>
      </w:pPr>
      <w:r w:rsidRPr="00932880">
        <w:rPr>
          <w:rFonts w:ascii="Arial" w:eastAsia="Times New Roman" w:hAnsi="Arial" w:cs="Arial"/>
          <w:b/>
          <w:sz w:val="24"/>
          <w:szCs w:val="24"/>
          <w:lang w:eastAsia="ru-RU"/>
        </w:rPr>
        <w:t>2. Цель муниципальной подпрограммы:</w:t>
      </w:r>
    </w:p>
    <w:p w:rsidR="00932880" w:rsidRPr="00932880" w:rsidRDefault="00932880" w:rsidP="00932880">
      <w:pPr>
        <w:spacing w:after="200" w:line="276" w:lineRule="auto"/>
        <w:ind w:firstLine="54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создание условий для приведения объектов жилищного фонда в соответствие со стандартами качества и повышение комфортности проживания.</w:t>
      </w:r>
    </w:p>
    <w:p w:rsidR="00932880" w:rsidRPr="00932880" w:rsidRDefault="00932880" w:rsidP="00932880">
      <w:pPr>
        <w:spacing w:after="200" w:line="276" w:lineRule="auto"/>
        <w:ind w:left="720" w:firstLine="720"/>
        <w:jc w:val="both"/>
        <w:rPr>
          <w:rFonts w:ascii="Arial" w:eastAsia="Times New Roman" w:hAnsi="Arial" w:cs="Arial"/>
          <w:b/>
          <w:sz w:val="24"/>
          <w:szCs w:val="24"/>
          <w:lang w:eastAsia="ru-RU"/>
        </w:rPr>
      </w:pPr>
      <w:r w:rsidRPr="00932880">
        <w:rPr>
          <w:rFonts w:ascii="Arial" w:eastAsia="Times New Roman" w:hAnsi="Arial" w:cs="Arial"/>
          <w:b/>
          <w:sz w:val="24"/>
          <w:szCs w:val="24"/>
          <w:lang w:eastAsia="ru-RU"/>
        </w:rPr>
        <w:t>3. Задачи муниципальной подпрограммы:</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обеспечение сохранения жилищного фонда, выполнение ремонта подъездов многоквартирных домов;</w:t>
      </w:r>
    </w:p>
    <w:p w:rsidR="00932880" w:rsidRPr="00932880" w:rsidRDefault="00932880" w:rsidP="00932880">
      <w:pPr>
        <w:spacing w:after="200" w:line="276" w:lineRule="auto"/>
        <w:ind w:firstLine="567"/>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обеспечение реализации региональной программы капитального ремонта общего имущества многоквартирных домов на территории города.</w:t>
      </w:r>
    </w:p>
    <w:p w:rsidR="00932880" w:rsidRPr="00932880" w:rsidRDefault="00932880" w:rsidP="00932880">
      <w:pPr>
        <w:spacing w:after="200" w:line="276" w:lineRule="auto"/>
        <w:ind w:left="720" w:firstLine="720"/>
        <w:jc w:val="both"/>
        <w:rPr>
          <w:rFonts w:ascii="Arial" w:eastAsia="Times New Roman" w:hAnsi="Arial" w:cs="Arial"/>
          <w:b/>
          <w:sz w:val="24"/>
          <w:szCs w:val="24"/>
          <w:lang w:eastAsia="ru-RU"/>
        </w:rPr>
      </w:pPr>
      <w:r w:rsidRPr="00932880">
        <w:rPr>
          <w:rFonts w:ascii="Arial" w:eastAsia="Times New Roman" w:hAnsi="Arial" w:cs="Arial"/>
          <w:b/>
          <w:sz w:val="24"/>
          <w:szCs w:val="24"/>
          <w:lang w:eastAsia="ru-RU"/>
        </w:rPr>
        <w:lastRenderedPageBreak/>
        <w:t>4. Характеристика основных мероприятий муниципальной подпрограммы</w:t>
      </w:r>
    </w:p>
    <w:p w:rsidR="00932880" w:rsidRPr="00932880" w:rsidRDefault="00932880" w:rsidP="00932880">
      <w:pPr>
        <w:spacing w:after="0" w:line="276" w:lineRule="auto"/>
        <w:ind w:firstLine="70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Перечень мероприятий, направленных на решение указанных задач, содержится в Приложении №1 к данной подпрограмме и включает в себя: </w:t>
      </w:r>
    </w:p>
    <w:p w:rsidR="00932880" w:rsidRPr="00932880" w:rsidRDefault="00932880" w:rsidP="00932880">
      <w:pPr>
        <w:spacing w:after="0" w:line="276" w:lineRule="auto"/>
        <w:ind w:firstLine="70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приведение в надлежащее состояние подъездов в многоквартирных домах;</w:t>
      </w:r>
    </w:p>
    <w:p w:rsidR="00932880" w:rsidRPr="00932880" w:rsidRDefault="00932880" w:rsidP="00932880">
      <w:pPr>
        <w:spacing w:after="0" w:line="276" w:lineRule="auto"/>
        <w:ind w:firstLine="70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 оплату взноса в Фонд капитального ремонта общего имущества многоквартирных домов за помещения, находящиеся в муниципальной собственности;</w:t>
      </w:r>
    </w:p>
    <w:p w:rsidR="00932880" w:rsidRPr="00932880" w:rsidRDefault="00932880" w:rsidP="00932880">
      <w:pPr>
        <w:widowControl w:val="0"/>
        <w:autoSpaceDE w:val="0"/>
        <w:autoSpaceDN w:val="0"/>
        <w:spacing w:after="0" w:line="240" w:lineRule="auto"/>
        <w:ind w:firstLine="709"/>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Планируемые результаты (показатели эффективности) реализации муниципальной подпрограммы и их динамики по годам реализации подпрограммы приведены пункте 8 муниципальной программы</w:t>
      </w:r>
    </w:p>
    <w:p w:rsidR="00932880" w:rsidRPr="00932880" w:rsidRDefault="00932880" w:rsidP="00932880">
      <w:pPr>
        <w:rPr>
          <w:rFonts w:ascii="Arial" w:eastAsia="Times New Roman" w:hAnsi="Arial" w:cs="Arial"/>
          <w:sz w:val="24"/>
          <w:szCs w:val="24"/>
          <w:lang w:eastAsia="ru-RU"/>
        </w:rPr>
        <w:sectPr w:rsidR="00932880" w:rsidRPr="00932880" w:rsidSect="00932880">
          <w:pgSz w:w="16838" w:h="11906" w:orient="landscape"/>
          <w:pgMar w:top="1134" w:right="567" w:bottom="1134" w:left="1134" w:header="708" w:footer="444" w:gutter="0"/>
          <w:cols w:space="708"/>
          <w:docGrid w:linePitch="360"/>
        </w:sectPr>
      </w:pPr>
    </w:p>
    <w:p w:rsidR="00932880" w:rsidRPr="00932880" w:rsidRDefault="00932880" w:rsidP="00932880">
      <w:pP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pPr>
      <w:r w:rsidRPr="00932880">
        <w:rPr>
          <w:rFonts w:ascii="Arial" w:eastAsia="Times New Roman" w:hAnsi="Arial" w:cs="Arial"/>
          <w:sz w:val="24"/>
          <w:szCs w:val="24"/>
          <w:lang w:eastAsia="ru-RU"/>
        </w:rPr>
        <w:t>Приложение № 8</w:t>
      </w: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A93547" w:rsidRPr="00B15588" w:rsidRDefault="00A93547" w:rsidP="00A93547">
      <w:pPr>
        <w:widowControl w:val="0"/>
        <w:autoSpaceDE w:val="0"/>
        <w:autoSpaceDN w:val="0"/>
        <w:adjustRightInd w:val="0"/>
        <w:spacing w:after="0" w:line="240" w:lineRule="auto"/>
        <w:ind w:left="3540" w:firstLine="708"/>
        <w:jc w:val="center"/>
        <w:rPr>
          <w:rFonts w:ascii="Arial" w:eastAsia="Calibri" w:hAnsi="Arial" w:cs="Arial"/>
          <w:bCs/>
          <w:color w:val="00000A"/>
          <w:sz w:val="24"/>
          <w:szCs w:val="24"/>
        </w:rPr>
      </w:pPr>
      <w:r>
        <w:rPr>
          <w:rFonts w:ascii="Arial" w:eastAsia="Calibri" w:hAnsi="Arial" w:cs="Arial"/>
          <w:bCs/>
          <w:color w:val="00000A"/>
          <w:sz w:val="24"/>
          <w:szCs w:val="24"/>
        </w:rPr>
        <w:t xml:space="preserve"> </w:t>
      </w:r>
      <w:bookmarkStart w:id="4" w:name="_GoBack"/>
      <w:bookmarkEnd w:id="4"/>
      <w:r w:rsidRPr="00476971">
        <w:rPr>
          <w:rFonts w:ascii="Arial" w:eastAsia="Calibri" w:hAnsi="Arial" w:cs="Arial"/>
          <w:bCs/>
          <w:color w:val="00000A"/>
          <w:sz w:val="24"/>
          <w:szCs w:val="24"/>
        </w:rPr>
        <w:t xml:space="preserve">от </w:t>
      </w:r>
      <w:r>
        <w:rPr>
          <w:rFonts w:ascii="Arial" w:eastAsia="Calibri" w:hAnsi="Arial" w:cs="Arial"/>
          <w:bCs/>
          <w:color w:val="00000A"/>
          <w:sz w:val="24"/>
          <w:szCs w:val="24"/>
        </w:rPr>
        <w:t>17.09.2021 № 1153</w:t>
      </w:r>
    </w:p>
    <w:p w:rsidR="00932880" w:rsidRPr="00932880" w:rsidRDefault="00932880" w:rsidP="00932880">
      <w:pPr>
        <w:widowControl w:val="0"/>
        <w:autoSpaceDE w:val="0"/>
        <w:autoSpaceDN w:val="0"/>
        <w:spacing w:after="0" w:line="240" w:lineRule="auto"/>
        <w:ind w:left="8505"/>
        <w:rPr>
          <w:rFonts w:ascii="Arial" w:eastAsia="Times New Roman" w:hAnsi="Arial" w:cs="Arial"/>
          <w:b/>
          <w:sz w:val="24"/>
          <w:szCs w:val="24"/>
          <w:lang w:eastAsia="ru-RU"/>
        </w:rPr>
      </w:pP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pP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Приложение № 8 </w:t>
      </w: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pPr>
      <w:r w:rsidRPr="00932880">
        <w:rPr>
          <w:rFonts w:ascii="Arial" w:eastAsia="Times New Roman" w:hAnsi="Arial" w:cs="Arial"/>
          <w:sz w:val="24"/>
          <w:szCs w:val="24"/>
          <w:lang w:eastAsia="ru-RU"/>
        </w:rPr>
        <w:t>к постановлению Главы городского округа Лобня</w:t>
      </w:r>
    </w:p>
    <w:p w:rsidR="00932880" w:rsidRPr="00932880" w:rsidRDefault="00932880" w:rsidP="00932880">
      <w:pPr>
        <w:widowControl w:val="0"/>
        <w:autoSpaceDE w:val="0"/>
        <w:autoSpaceDN w:val="0"/>
        <w:spacing w:after="0" w:line="240" w:lineRule="auto"/>
        <w:ind w:left="8505"/>
        <w:rPr>
          <w:rFonts w:ascii="Arial" w:eastAsia="Times New Roman" w:hAnsi="Arial" w:cs="Arial"/>
          <w:b/>
          <w:sz w:val="24"/>
          <w:szCs w:val="24"/>
          <w:lang w:eastAsia="ru-RU"/>
        </w:rPr>
      </w:pPr>
      <w:r w:rsidRPr="00932880">
        <w:rPr>
          <w:rFonts w:ascii="Arial" w:eastAsia="Times New Roman" w:hAnsi="Arial" w:cs="Arial"/>
          <w:sz w:val="24"/>
          <w:szCs w:val="24"/>
          <w:lang w:eastAsia="ru-RU"/>
        </w:rPr>
        <w:t>от 27.12.2019 № 1882</w:t>
      </w:r>
    </w:p>
    <w:p w:rsidR="00932880" w:rsidRPr="00932880" w:rsidRDefault="00932880" w:rsidP="00932880">
      <w:pPr>
        <w:widowControl w:val="0"/>
        <w:autoSpaceDE w:val="0"/>
        <w:autoSpaceDN w:val="0"/>
        <w:spacing w:after="0" w:line="240" w:lineRule="auto"/>
        <w:ind w:left="8505"/>
        <w:rPr>
          <w:rFonts w:ascii="Arial" w:eastAsia="Times New Roman" w:hAnsi="Arial" w:cs="Arial"/>
          <w:sz w:val="24"/>
          <w:szCs w:val="24"/>
          <w:lang w:eastAsia="ru-RU"/>
        </w:rPr>
      </w:pPr>
    </w:p>
    <w:p w:rsidR="00932880" w:rsidRPr="00932880" w:rsidRDefault="00932880" w:rsidP="00932880">
      <w:pPr>
        <w:spacing w:after="200" w:line="276" w:lineRule="auto"/>
        <w:jc w:val="right"/>
        <w:rPr>
          <w:rFonts w:ascii="Arial" w:eastAsia="Times New Roman" w:hAnsi="Arial" w:cs="Arial"/>
          <w:sz w:val="24"/>
          <w:szCs w:val="24"/>
          <w:lang w:eastAsia="ru-RU"/>
        </w:rPr>
      </w:pPr>
    </w:p>
    <w:p w:rsidR="00932880" w:rsidRPr="00932880" w:rsidRDefault="00932880" w:rsidP="00932880">
      <w:pPr>
        <w:widowControl w:val="0"/>
        <w:autoSpaceDE w:val="0"/>
        <w:autoSpaceDN w:val="0"/>
        <w:spacing w:before="120" w:after="120" w:line="240" w:lineRule="auto"/>
        <w:ind w:left="475"/>
        <w:jc w:val="center"/>
        <w:outlineLvl w:val="0"/>
        <w:rPr>
          <w:rFonts w:ascii="Arial" w:eastAsia="Times New Roman" w:hAnsi="Arial" w:cs="Arial"/>
          <w:bCs/>
          <w:sz w:val="24"/>
          <w:szCs w:val="24"/>
          <w:lang w:eastAsia="ru-RU" w:bidi="ru-RU"/>
        </w:rPr>
      </w:pPr>
      <w:r w:rsidRPr="00932880">
        <w:rPr>
          <w:rFonts w:ascii="Arial" w:eastAsia="Times New Roman" w:hAnsi="Arial" w:cs="Arial"/>
          <w:bCs/>
          <w:sz w:val="24"/>
          <w:szCs w:val="24"/>
          <w:lang w:eastAsia="ru-RU" w:bidi="ru-RU"/>
        </w:rPr>
        <w:t xml:space="preserve">Перечень мероприятий подпрограммы </w:t>
      </w:r>
      <w:r w:rsidRPr="00932880">
        <w:rPr>
          <w:rFonts w:ascii="Arial" w:eastAsia="Times New Roman" w:hAnsi="Arial" w:cs="Arial"/>
          <w:bCs/>
          <w:sz w:val="24"/>
          <w:szCs w:val="24"/>
          <w:lang w:val="en-US" w:eastAsia="ru-RU" w:bidi="ru-RU"/>
        </w:rPr>
        <w:t>III</w:t>
      </w:r>
    </w:p>
    <w:p w:rsidR="00932880" w:rsidRPr="00932880" w:rsidRDefault="00932880" w:rsidP="00932880">
      <w:pPr>
        <w:spacing w:after="200" w:line="276" w:lineRule="auto"/>
        <w:ind w:firstLine="567"/>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«Создание условий для обеспечения комфортного проживания жителей в многоквартирных домах Московской области»</w:t>
      </w:r>
    </w:p>
    <w:tbl>
      <w:tblPr>
        <w:tblStyle w:val="a4"/>
        <w:tblW w:w="15168" w:type="dxa"/>
        <w:tblInd w:w="-5" w:type="dxa"/>
        <w:tblLayout w:type="fixed"/>
        <w:tblCellMar>
          <w:left w:w="57" w:type="dxa"/>
          <w:right w:w="57" w:type="dxa"/>
        </w:tblCellMar>
        <w:tblLook w:val="04A0" w:firstRow="1" w:lastRow="0" w:firstColumn="1" w:lastColumn="0" w:noHBand="0" w:noVBand="1"/>
      </w:tblPr>
      <w:tblGrid>
        <w:gridCol w:w="567"/>
        <w:gridCol w:w="2552"/>
        <w:gridCol w:w="709"/>
        <w:gridCol w:w="2239"/>
        <w:gridCol w:w="1163"/>
        <w:gridCol w:w="965"/>
        <w:gridCol w:w="940"/>
        <w:gridCol w:w="941"/>
        <w:gridCol w:w="940"/>
        <w:gridCol w:w="941"/>
        <w:gridCol w:w="941"/>
        <w:gridCol w:w="964"/>
        <w:gridCol w:w="1306"/>
      </w:tblGrid>
      <w:tr w:rsidR="00932880" w:rsidRPr="00932880" w:rsidTr="00932880">
        <w:trPr>
          <w:trHeight w:val="648"/>
        </w:trPr>
        <w:tc>
          <w:tcPr>
            <w:tcW w:w="567"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п/п</w:t>
            </w:r>
          </w:p>
        </w:tc>
        <w:tc>
          <w:tcPr>
            <w:tcW w:w="2552" w:type="dxa"/>
            <w:vMerge w:val="restart"/>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r w:rsidRPr="00932880">
              <w:rPr>
                <w:rFonts w:ascii="Arial" w:eastAsia="Times New Roman" w:hAnsi="Arial" w:cs="Arial"/>
                <w:sz w:val="24"/>
                <w:szCs w:val="24"/>
              </w:rPr>
              <w:t>Мероприятие подпрограммы</w:t>
            </w:r>
          </w:p>
        </w:tc>
        <w:tc>
          <w:tcPr>
            <w:tcW w:w="709" w:type="dxa"/>
            <w:vMerge w:val="restart"/>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r w:rsidRPr="00932880">
              <w:rPr>
                <w:rFonts w:ascii="Arial" w:eastAsia="Times New Roman" w:hAnsi="Arial" w:cs="Arial"/>
                <w:sz w:val="24"/>
                <w:szCs w:val="24"/>
              </w:rPr>
              <w:t>Сроки исполнения мероприятия</w:t>
            </w:r>
          </w:p>
        </w:tc>
        <w:tc>
          <w:tcPr>
            <w:tcW w:w="2239" w:type="dxa"/>
            <w:vMerge w:val="restart"/>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r w:rsidRPr="00932880">
              <w:rPr>
                <w:rFonts w:ascii="Arial" w:eastAsia="Times New Roman" w:hAnsi="Arial" w:cs="Arial"/>
                <w:sz w:val="24"/>
                <w:szCs w:val="24"/>
              </w:rPr>
              <w:t>Источники финансирования</w:t>
            </w:r>
          </w:p>
        </w:tc>
        <w:tc>
          <w:tcPr>
            <w:tcW w:w="1163" w:type="dxa"/>
            <w:vMerge w:val="restart"/>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r w:rsidRPr="00932880">
              <w:rPr>
                <w:rFonts w:ascii="Arial" w:eastAsia="Times New Roman" w:hAnsi="Arial" w:cs="Arial"/>
                <w:sz w:val="24"/>
                <w:szCs w:val="24"/>
              </w:rPr>
              <w:t xml:space="preserve">Объем </w:t>
            </w:r>
            <w:proofErr w:type="spellStart"/>
            <w:proofErr w:type="gramStart"/>
            <w:r w:rsidRPr="00932880">
              <w:rPr>
                <w:rFonts w:ascii="Arial" w:eastAsia="Times New Roman" w:hAnsi="Arial" w:cs="Arial"/>
                <w:sz w:val="24"/>
                <w:szCs w:val="24"/>
              </w:rPr>
              <w:t>финансиро-вания</w:t>
            </w:r>
            <w:proofErr w:type="spellEnd"/>
            <w:proofErr w:type="gramEnd"/>
            <w:r w:rsidRPr="00932880">
              <w:rPr>
                <w:rFonts w:ascii="Arial" w:eastAsia="Times New Roman" w:hAnsi="Arial" w:cs="Arial"/>
                <w:sz w:val="24"/>
                <w:szCs w:val="24"/>
              </w:rPr>
              <w:t xml:space="preserve"> </w:t>
            </w:r>
            <w:proofErr w:type="spellStart"/>
            <w:r w:rsidRPr="00932880">
              <w:rPr>
                <w:rFonts w:ascii="Arial" w:eastAsia="Times New Roman" w:hAnsi="Arial" w:cs="Arial"/>
                <w:sz w:val="24"/>
                <w:szCs w:val="24"/>
              </w:rPr>
              <w:t>меропри-ятия</w:t>
            </w:r>
            <w:proofErr w:type="spellEnd"/>
            <w:r w:rsidRPr="00932880">
              <w:rPr>
                <w:rFonts w:ascii="Arial" w:eastAsia="Times New Roman" w:hAnsi="Arial" w:cs="Arial"/>
                <w:sz w:val="24"/>
                <w:szCs w:val="24"/>
              </w:rPr>
              <w:t xml:space="preserve"> в году, предшествующему году начала реализации (тыс. руб.)</w:t>
            </w:r>
          </w:p>
        </w:tc>
        <w:tc>
          <w:tcPr>
            <w:tcW w:w="965" w:type="dxa"/>
            <w:vMerge w:val="restart"/>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r w:rsidRPr="00932880">
              <w:rPr>
                <w:rFonts w:ascii="Arial" w:eastAsia="Times New Roman" w:hAnsi="Arial" w:cs="Arial"/>
                <w:sz w:val="24"/>
                <w:szCs w:val="24"/>
              </w:rPr>
              <w:t>Всего (тыс. руб.)</w:t>
            </w:r>
          </w:p>
        </w:tc>
        <w:tc>
          <w:tcPr>
            <w:tcW w:w="4703" w:type="dxa"/>
            <w:gridSpan w:val="5"/>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Объем финансирования по годам (</w:t>
            </w:r>
            <w:proofErr w:type="spellStart"/>
            <w:r w:rsidRPr="00932880">
              <w:rPr>
                <w:rFonts w:ascii="Arial" w:eastAsia="Times New Roman" w:hAnsi="Arial" w:cs="Arial"/>
                <w:sz w:val="24"/>
                <w:szCs w:val="24"/>
                <w:lang w:eastAsia="ru-RU"/>
              </w:rPr>
              <w:t>тыс.руб</w:t>
            </w:r>
            <w:proofErr w:type="spellEnd"/>
            <w:r w:rsidRPr="00932880">
              <w:rPr>
                <w:rFonts w:ascii="Arial" w:eastAsia="Times New Roman" w:hAnsi="Arial" w:cs="Arial"/>
                <w:sz w:val="24"/>
                <w:szCs w:val="24"/>
                <w:lang w:eastAsia="ru-RU"/>
              </w:rPr>
              <w:t>)</w:t>
            </w:r>
          </w:p>
        </w:tc>
        <w:tc>
          <w:tcPr>
            <w:tcW w:w="964" w:type="dxa"/>
            <w:vMerge w:val="restart"/>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r w:rsidRPr="00932880">
              <w:rPr>
                <w:rFonts w:ascii="Arial" w:eastAsia="Times New Roman" w:hAnsi="Arial" w:cs="Arial"/>
                <w:sz w:val="24"/>
                <w:szCs w:val="24"/>
              </w:rPr>
              <w:t>Ответственный за выполнение мероприятия подпрограммы</w:t>
            </w:r>
          </w:p>
        </w:tc>
        <w:tc>
          <w:tcPr>
            <w:tcW w:w="1306" w:type="dxa"/>
            <w:vMerge w:val="restart"/>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r w:rsidRPr="00932880">
              <w:rPr>
                <w:rFonts w:ascii="Arial" w:eastAsia="Times New Roman" w:hAnsi="Arial" w:cs="Arial"/>
                <w:sz w:val="24"/>
                <w:szCs w:val="24"/>
              </w:rPr>
              <w:t>Результаты выполнения мероприятия подпрограммы</w:t>
            </w:r>
          </w:p>
        </w:tc>
      </w:tr>
      <w:tr w:rsidR="00932880" w:rsidRPr="00932880" w:rsidTr="00932880">
        <w:trPr>
          <w:trHeight w:val="1692"/>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p>
        </w:tc>
        <w:tc>
          <w:tcPr>
            <w:tcW w:w="2552" w:type="dxa"/>
            <w:vMerge/>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p>
        </w:tc>
        <w:tc>
          <w:tcPr>
            <w:tcW w:w="2239" w:type="dxa"/>
            <w:vMerge/>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p>
        </w:tc>
        <w:tc>
          <w:tcPr>
            <w:tcW w:w="1163" w:type="dxa"/>
            <w:vMerge/>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p>
        </w:tc>
        <w:tc>
          <w:tcPr>
            <w:tcW w:w="965" w:type="dxa"/>
            <w:vMerge/>
          </w:tcPr>
          <w:p w:rsidR="00932880" w:rsidRPr="00932880" w:rsidRDefault="00932880" w:rsidP="00932880">
            <w:pPr>
              <w:widowControl w:val="0"/>
              <w:autoSpaceDE w:val="0"/>
              <w:autoSpaceDN w:val="0"/>
              <w:spacing w:after="200"/>
              <w:jc w:val="center"/>
              <w:rPr>
                <w:rFonts w:ascii="Arial" w:eastAsia="Times New Roman" w:hAnsi="Arial" w:cs="Arial"/>
                <w:b/>
                <w:sz w:val="24"/>
                <w:szCs w:val="24"/>
                <w:lang w:eastAsia="ru-RU"/>
              </w:rPr>
            </w:pPr>
          </w:p>
        </w:tc>
        <w:tc>
          <w:tcPr>
            <w:tcW w:w="940"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941"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940"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941"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941"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79"/>
        </w:trPr>
        <w:tc>
          <w:tcPr>
            <w:tcW w:w="567"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2552"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709"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2239"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w:t>
            </w:r>
          </w:p>
        </w:tc>
        <w:tc>
          <w:tcPr>
            <w:tcW w:w="1163"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w:t>
            </w:r>
          </w:p>
        </w:tc>
        <w:tc>
          <w:tcPr>
            <w:tcW w:w="965"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w:t>
            </w:r>
          </w:p>
        </w:tc>
        <w:tc>
          <w:tcPr>
            <w:tcW w:w="940"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w:t>
            </w:r>
          </w:p>
        </w:tc>
        <w:tc>
          <w:tcPr>
            <w:tcW w:w="941"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w:t>
            </w:r>
          </w:p>
        </w:tc>
        <w:tc>
          <w:tcPr>
            <w:tcW w:w="940"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w:t>
            </w:r>
          </w:p>
        </w:tc>
        <w:tc>
          <w:tcPr>
            <w:tcW w:w="941"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941" w:type="dxa"/>
            <w:shd w:val="clear" w:color="auto" w:fill="auto"/>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p>
        </w:tc>
        <w:tc>
          <w:tcPr>
            <w:tcW w:w="964"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w:t>
            </w:r>
          </w:p>
        </w:tc>
        <w:tc>
          <w:tcPr>
            <w:tcW w:w="1306"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w:t>
            </w:r>
          </w:p>
        </w:tc>
      </w:tr>
      <w:tr w:rsidR="00932880" w:rsidRPr="00932880" w:rsidTr="00932880">
        <w:trPr>
          <w:trHeight w:val="410"/>
        </w:trPr>
        <w:tc>
          <w:tcPr>
            <w:tcW w:w="567"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2552" w:type="dxa"/>
            <w:vMerge w:val="restart"/>
          </w:tcPr>
          <w:p w:rsidR="00932880" w:rsidRPr="00932880" w:rsidRDefault="00932880" w:rsidP="00932880">
            <w:pPr>
              <w:widowControl w:val="0"/>
              <w:autoSpaceDE w:val="0"/>
              <w:autoSpaceDN w:val="0"/>
              <w:spacing w:after="240"/>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Основное </w:t>
            </w:r>
            <w:r w:rsidRPr="00932880">
              <w:rPr>
                <w:rFonts w:ascii="Arial" w:eastAsia="Times New Roman" w:hAnsi="Arial" w:cs="Arial"/>
                <w:sz w:val="24"/>
                <w:szCs w:val="24"/>
                <w:lang w:eastAsia="ru-RU"/>
              </w:rPr>
              <w:lastRenderedPageBreak/>
              <w:t>мероприятие 01:</w:t>
            </w:r>
          </w:p>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lang w:eastAsia="ru-RU"/>
              </w:rPr>
              <w:t>Приведение в надлежащее состояние подъездов в многоквартирных домах</w:t>
            </w:r>
          </w:p>
        </w:tc>
        <w:tc>
          <w:tcPr>
            <w:tcW w:w="709"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w:t>
            </w:r>
            <w:r w:rsidRPr="00932880">
              <w:rPr>
                <w:rFonts w:ascii="Arial" w:eastAsia="Times New Roman" w:hAnsi="Arial" w:cs="Arial"/>
                <w:sz w:val="24"/>
                <w:szCs w:val="24"/>
                <w:lang w:eastAsia="ru-RU"/>
              </w:rPr>
              <w:lastRenderedPageBreak/>
              <w:t>2024</w:t>
            </w: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lastRenderedPageBreak/>
              <w:t>Итого</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21 450,90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52</w:t>
            </w:r>
            <w:r w:rsidRPr="00932880">
              <w:rPr>
                <w:rFonts w:ascii="Arial" w:eastAsia="Times New Roman" w:hAnsi="Arial" w:cs="Arial"/>
                <w:bCs/>
                <w:sz w:val="24"/>
                <w:szCs w:val="24"/>
                <w:lang w:eastAsia="ru-RU"/>
              </w:rPr>
              <w:t> </w:t>
            </w:r>
            <w:r w:rsidRPr="00932880">
              <w:rPr>
                <w:rFonts w:ascii="Arial" w:eastAsia="Times New Roman" w:hAnsi="Arial" w:cs="Arial"/>
                <w:sz w:val="24"/>
                <w:szCs w:val="24"/>
                <w:lang w:eastAsia="ru-RU"/>
              </w:rPr>
              <w:t>547,89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47</w:t>
            </w:r>
            <w:r w:rsidRPr="00932880">
              <w:rPr>
                <w:rFonts w:ascii="Arial" w:eastAsia="Times New Roman" w:hAnsi="Arial" w:cs="Arial"/>
                <w:bCs/>
                <w:sz w:val="24"/>
                <w:szCs w:val="24"/>
                <w:lang w:eastAsia="ru-RU"/>
              </w:rPr>
              <w:t> </w:t>
            </w:r>
            <w:r w:rsidRPr="00932880">
              <w:rPr>
                <w:rFonts w:ascii="Arial" w:eastAsia="Times New Roman" w:hAnsi="Arial" w:cs="Arial"/>
                <w:sz w:val="24"/>
                <w:szCs w:val="24"/>
                <w:lang w:eastAsia="ru-RU"/>
              </w:rPr>
              <w:t>297,89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64"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Управление </w:t>
            </w:r>
            <w:r w:rsidRPr="00932880">
              <w:rPr>
                <w:rFonts w:ascii="Arial" w:eastAsia="Times New Roman" w:hAnsi="Arial" w:cs="Arial"/>
                <w:sz w:val="24"/>
                <w:szCs w:val="24"/>
                <w:lang w:eastAsia="ru-RU"/>
              </w:rPr>
              <w:lastRenderedPageBreak/>
              <w:t>ЖКХ</w:t>
            </w:r>
          </w:p>
        </w:tc>
        <w:tc>
          <w:tcPr>
            <w:tcW w:w="1306"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 xml:space="preserve">Отремонтированы </w:t>
            </w:r>
            <w:r w:rsidRPr="00932880">
              <w:rPr>
                <w:rFonts w:ascii="Arial" w:eastAsia="Times New Roman" w:hAnsi="Arial" w:cs="Arial"/>
                <w:sz w:val="24"/>
                <w:szCs w:val="24"/>
                <w:lang w:eastAsia="ru-RU"/>
              </w:rPr>
              <w:lastRenderedPageBreak/>
              <w:t>подъезды</w:t>
            </w:r>
          </w:p>
        </w:tc>
      </w:tr>
      <w:tr w:rsidR="00932880" w:rsidRPr="00932880" w:rsidTr="00932880">
        <w:trPr>
          <w:trHeight w:val="677"/>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2 188,90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10 911,57</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5 661,57</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8 641,80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16 804,93</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16 804,93</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10 620,20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bCs/>
                <w:sz w:val="24"/>
                <w:szCs w:val="24"/>
                <w:lang w:eastAsia="ru-RU"/>
              </w:rPr>
              <w:t>24 831,39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bCs/>
                <w:sz w:val="24"/>
                <w:szCs w:val="24"/>
                <w:lang w:eastAsia="ru-RU"/>
              </w:rPr>
              <w:t>24 831,39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p>
        </w:tc>
        <w:tc>
          <w:tcPr>
            <w:tcW w:w="2552" w:type="dxa"/>
            <w:vMerge w:val="restart"/>
          </w:tcPr>
          <w:p w:rsidR="00932880" w:rsidRPr="00932880" w:rsidRDefault="00932880" w:rsidP="00932880">
            <w:pPr>
              <w:widowControl w:val="0"/>
              <w:autoSpaceDE w:val="0"/>
              <w:autoSpaceDN w:val="0"/>
              <w:spacing w:after="240"/>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01.01:</w:t>
            </w:r>
          </w:p>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r w:rsidRPr="00932880">
              <w:rPr>
                <w:rFonts w:ascii="Arial" w:eastAsia="Times New Roman" w:hAnsi="Arial" w:cs="Arial"/>
                <w:sz w:val="24"/>
                <w:szCs w:val="24"/>
                <w:lang w:eastAsia="ru-RU"/>
              </w:rPr>
              <w:t>Ремонт подъездов в многоквартирных домах</w:t>
            </w:r>
          </w:p>
        </w:tc>
        <w:tc>
          <w:tcPr>
            <w:tcW w:w="709"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21 450,90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52</w:t>
            </w:r>
            <w:r w:rsidRPr="00932880">
              <w:rPr>
                <w:rFonts w:ascii="Arial" w:eastAsia="Times New Roman" w:hAnsi="Arial" w:cs="Arial"/>
                <w:bCs/>
                <w:sz w:val="24"/>
                <w:szCs w:val="24"/>
                <w:lang w:eastAsia="ru-RU"/>
              </w:rPr>
              <w:t> </w:t>
            </w:r>
            <w:r w:rsidRPr="00932880">
              <w:rPr>
                <w:rFonts w:ascii="Arial" w:eastAsia="Times New Roman" w:hAnsi="Arial" w:cs="Arial"/>
                <w:sz w:val="24"/>
                <w:szCs w:val="24"/>
                <w:lang w:eastAsia="ru-RU"/>
              </w:rPr>
              <w:t>547,89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47</w:t>
            </w:r>
            <w:r w:rsidRPr="00932880">
              <w:rPr>
                <w:rFonts w:ascii="Arial" w:eastAsia="Times New Roman" w:hAnsi="Arial" w:cs="Arial"/>
                <w:bCs/>
                <w:sz w:val="24"/>
                <w:szCs w:val="24"/>
                <w:lang w:eastAsia="ru-RU"/>
              </w:rPr>
              <w:t> </w:t>
            </w:r>
            <w:r w:rsidRPr="00932880">
              <w:rPr>
                <w:rFonts w:ascii="Arial" w:eastAsia="Times New Roman" w:hAnsi="Arial" w:cs="Arial"/>
                <w:sz w:val="24"/>
                <w:szCs w:val="24"/>
                <w:lang w:eastAsia="ru-RU"/>
              </w:rPr>
              <w:t>297,89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64"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ЖКХ, управляющие компании</w:t>
            </w:r>
          </w:p>
        </w:tc>
        <w:tc>
          <w:tcPr>
            <w:tcW w:w="1306"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Обеспечение выполнения региональной программы «Мой подъезд»</w:t>
            </w: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2 188,90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10 911,57</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5 661,57</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1 750,00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8 641,80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16 804,93</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16 804,93</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10 620,20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bCs/>
                <w:sz w:val="24"/>
                <w:szCs w:val="24"/>
                <w:lang w:eastAsia="ru-RU"/>
              </w:rPr>
              <w:t>24 831,39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bCs/>
                <w:sz w:val="24"/>
                <w:szCs w:val="24"/>
                <w:lang w:eastAsia="ru-RU"/>
              </w:rPr>
              <w:t>24 831,39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val="en-US" w:eastAsia="ru-RU"/>
              </w:rPr>
              <w:t>1</w:t>
            </w:r>
            <w:r w:rsidRPr="00932880">
              <w:rPr>
                <w:rFonts w:ascii="Arial" w:eastAsia="Times New Roman" w:hAnsi="Arial" w:cs="Arial"/>
                <w:sz w:val="24"/>
                <w:szCs w:val="24"/>
                <w:lang w:eastAsia="ru-RU"/>
              </w:rPr>
              <w:t>.2</w:t>
            </w:r>
          </w:p>
        </w:tc>
        <w:tc>
          <w:tcPr>
            <w:tcW w:w="2552" w:type="dxa"/>
            <w:vMerge w:val="restart"/>
          </w:tcPr>
          <w:p w:rsidR="00932880" w:rsidRPr="00932880" w:rsidRDefault="00932880" w:rsidP="00932880">
            <w:pPr>
              <w:widowControl w:val="0"/>
              <w:autoSpaceDE w:val="0"/>
              <w:autoSpaceDN w:val="0"/>
              <w:spacing w:after="240"/>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01.02:</w:t>
            </w:r>
          </w:p>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Установка камер </w:t>
            </w:r>
            <w:r w:rsidRPr="00932880">
              <w:rPr>
                <w:rFonts w:ascii="Arial" w:eastAsia="Times New Roman" w:hAnsi="Arial" w:cs="Arial"/>
                <w:sz w:val="24"/>
                <w:szCs w:val="24"/>
                <w:lang w:eastAsia="ru-RU"/>
              </w:rPr>
              <w:lastRenderedPageBreak/>
              <w:t>видеонаблюдения в подъездах многоквартирных домов за счет средств местного бюджета</w:t>
            </w:r>
          </w:p>
        </w:tc>
        <w:tc>
          <w:tcPr>
            <w:tcW w:w="709"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Итого</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ЖКХ</w:t>
            </w:r>
          </w:p>
        </w:tc>
        <w:tc>
          <w:tcPr>
            <w:tcW w:w="1306"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 xml:space="preserve">Средства бюджета </w:t>
            </w:r>
            <w:r w:rsidRPr="00932880">
              <w:rPr>
                <w:rFonts w:ascii="Arial" w:eastAsia="Times New Roman" w:hAnsi="Arial" w:cs="Arial"/>
                <w:sz w:val="24"/>
                <w:szCs w:val="24"/>
              </w:rPr>
              <w:lastRenderedPageBreak/>
              <w:t>городского округа Лобня</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340"/>
        </w:trPr>
        <w:tc>
          <w:tcPr>
            <w:tcW w:w="567"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2552" w:type="dxa"/>
            <w:vMerge w:val="restart"/>
          </w:tcPr>
          <w:p w:rsidR="00932880" w:rsidRPr="00932880" w:rsidRDefault="00932880" w:rsidP="00932880">
            <w:pPr>
              <w:widowControl w:val="0"/>
              <w:autoSpaceDE w:val="0"/>
              <w:autoSpaceDN w:val="0"/>
              <w:spacing w:after="240"/>
              <w:rPr>
                <w:rFonts w:ascii="Arial" w:eastAsia="Times New Roman" w:hAnsi="Arial" w:cs="Arial"/>
                <w:sz w:val="24"/>
                <w:szCs w:val="24"/>
                <w:lang w:eastAsia="ru-RU"/>
              </w:rPr>
            </w:pPr>
            <w:r w:rsidRPr="00932880">
              <w:rPr>
                <w:rFonts w:ascii="Arial" w:eastAsia="Times New Roman" w:hAnsi="Arial" w:cs="Arial"/>
                <w:sz w:val="24"/>
                <w:szCs w:val="24"/>
                <w:lang w:eastAsia="ru-RU"/>
              </w:rPr>
              <w:t>Основное мероприятие 02:</w:t>
            </w:r>
          </w:p>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lang w:eastAsia="ru-RU"/>
              </w:rPr>
              <w:t>Создание благоприятных условий для проживания граждан в многоквартирных домах, расположенных на территории Московской области</w:t>
            </w:r>
          </w:p>
        </w:tc>
        <w:tc>
          <w:tcPr>
            <w:tcW w:w="709"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11 164,90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43 031,15</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11 595,50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7 435,65</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64"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ЖКХ, управляющие компании</w:t>
            </w:r>
          </w:p>
        </w:tc>
        <w:tc>
          <w:tcPr>
            <w:tcW w:w="1306"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Обеспечение выполнения региональной программы «Капитальный ремонт МКД»</w:t>
            </w: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11 164,90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42 117,85</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10 682,20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7 435,65</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913,30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913,30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474"/>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424"/>
        </w:trPr>
        <w:tc>
          <w:tcPr>
            <w:tcW w:w="567"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2.1</w:t>
            </w:r>
          </w:p>
        </w:tc>
        <w:tc>
          <w:tcPr>
            <w:tcW w:w="2552" w:type="dxa"/>
            <w:vMerge w:val="restart"/>
          </w:tcPr>
          <w:p w:rsidR="00932880" w:rsidRPr="00932880" w:rsidRDefault="00932880" w:rsidP="00932880">
            <w:pPr>
              <w:widowControl w:val="0"/>
              <w:autoSpaceDE w:val="0"/>
              <w:autoSpaceDN w:val="0"/>
              <w:spacing w:after="240"/>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02.01:</w:t>
            </w:r>
          </w:p>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Проведение капитального ремонта многоквартирных </w:t>
            </w:r>
            <w:r w:rsidRPr="00932880">
              <w:rPr>
                <w:rFonts w:ascii="Arial" w:eastAsia="Times New Roman" w:hAnsi="Arial" w:cs="Arial"/>
                <w:sz w:val="24"/>
                <w:szCs w:val="24"/>
                <w:lang w:eastAsia="ru-RU"/>
              </w:rPr>
              <w:lastRenderedPageBreak/>
              <w:t>домов на территории Московской области</w:t>
            </w:r>
          </w:p>
        </w:tc>
        <w:tc>
          <w:tcPr>
            <w:tcW w:w="709"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2020-2024</w:t>
            </w: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11 164,90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41 861,75</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10 426,10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7 435,65</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64"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ЖКХ, управляющие компан</w:t>
            </w:r>
            <w:r w:rsidRPr="00932880">
              <w:rPr>
                <w:rFonts w:ascii="Arial" w:eastAsia="Times New Roman" w:hAnsi="Arial" w:cs="Arial"/>
                <w:sz w:val="24"/>
                <w:szCs w:val="24"/>
                <w:lang w:eastAsia="ru-RU"/>
              </w:rPr>
              <w:lastRenderedPageBreak/>
              <w:t>ии</w:t>
            </w:r>
          </w:p>
        </w:tc>
        <w:tc>
          <w:tcPr>
            <w:tcW w:w="1306"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11 164,90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41 861,75</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10 426,10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7 435,65</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8 000,00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Московской области</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cantSplit/>
          <w:trHeight w:val="286"/>
        </w:trPr>
        <w:tc>
          <w:tcPr>
            <w:tcW w:w="567" w:type="dxa"/>
            <w:vMerge w:val="restart"/>
          </w:tcPr>
          <w:p w:rsidR="00932880" w:rsidRPr="00932880" w:rsidRDefault="00932880" w:rsidP="00932880">
            <w:pPr>
              <w:autoSpaceDE w:val="0"/>
              <w:autoSpaceDN w:val="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2.2</w:t>
            </w:r>
          </w:p>
        </w:tc>
        <w:tc>
          <w:tcPr>
            <w:tcW w:w="2552" w:type="dxa"/>
            <w:vMerge w:val="restart"/>
          </w:tcPr>
          <w:p w:rsidR="00932880" w:rsidRPr="00932880" w:rsidRDefault="00932880" w:rsidP="00932880">
            <w:pPr>
              <w:widowControl w:val="0"/>
              <w:autoSpaceDE w:val="0"/>
              <w:autoSpaceDN w:val="0"/>
              <w:adjustRightInd w:val="0"/>
              <w:spacing w:after="200" w:line="276" w:lineRule="auto"/>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Мероприятие 02.03:</w:t>
            </w:r>
          </w:p>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709" w:type="dxa"/>
            <w:vMerge w:val="restart"/>
          </w:tcPr>
          <w:p w:rsidR="00932880" w:rsidRPr="00932880" w:rsidRDefault="00932880" w:rsidP="00932880">
            <w:pPr>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2020-2024</w:t>
            </w: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Итого</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1 169,40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1 169,40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val="restart"/>
          </w:tcPr>
          <w:p w:rsidR="00932880" w:rsidRPr="00932880" w:rsidRDefault="00932880" w:rsidP="00932880">
            <w:pPr>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ЖКХ, управляющие компании</w:t>
            </w:r>
          </w:p>
        </w:tc>
        <w:tc>
          <w:tcPr>
            <w:tcW w:w="1306"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cantSplit/>
          <w:trHeight w:val="286"/>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Средства бюджета городского округа Лобня</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256,10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256,10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cantSplit/>
          <w:trHeight w:val="286"/>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Средства бюджета Московской области</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913,30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913,30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cantSplit/>
          <w:trHeight w:val="286"/>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Средства федерального бюджета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cantSplit/>
          <w:trHeight w:val="598"/>
        </w:trPr>
        <w:tc>
          <w:tcPr>
            <w:tcW w:w="567"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552" w:type="dxa"/>
            <w:vMerge/>
          </w:tcPr>
          <w:p w:rsidR="00932880" w:rsidRPr="00932880" w:rsidRDefault="00932880" w:rsidP="00932880">
            <w:pPr>
              <w:widowControl w:val="0"/>
              <w:autoSpaceDE w:val="0"/>
              <w:autoSpaceDN w:val="0"/>
              <w:spacing w:after="200"/>
              <w:rPr>
                <w:rFonts w:ascii="Arial" w:eastAsia="Times New Roman" w:hAnsi="Arial" w:cs="Arial"/>
                <w:sz w:val="24"/>
                <w:szCs w:val="24"/>
                <w:lang w:eastAsia="ru-RU"/>
              </w:rPr>
            </w:pPr>
          </w:p>
        </w:tc>
        <w:tc>
          <w:tcPr>
            <w:tcW w:w="709"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rPr>
            </w:pPr>
            <w:r w:rsidRPr="00932880">
              <w:rPr>
                <w:rFonts w:ascii="Arial" w:eastAsia="Times New Roman" w:hAnsi="Arial" w:cs="Arial"/>
                <w:sz w:val="24"/>
                <w:szCs w:val="24"/>
              </w:rPr>
              <w:t>Внебюджетные средства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3828" w:type="dxa"/>
            <w:gridSpan w:val="3"/>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val="en-US" w:eastAsia="ru-RU"/>
              </w:rPr>
            </w:pPr>
            <w:r w:rsidRPr="00932880">
              <w:rPr>
                <w:rFonts w:ascii="Arial" w:eastAsia="Times New Roman" w:hAnsi="Arial" w:cs="Arial"/>
                <w:sz w:val="24"/>
                <w:szCs w:val="24"/>
                <w:lang w:eastAsia="ru-RU"/>
              </w:rPr>
              <w:t xml:space="preserve">ВСЕГО по подпрограмме </w:t>
            </w:r>
            <w:r w:rsidRPr="00932880">
              <w:rPr>
                <w:rFonts w:ascii="Arial" w:eastAsia="Times New Roman" w:hAnsi="Arial" w:cs="Arial"/>
                <w:sz w:val="24"/>
                <w:szCs w:val="24"/>
                <w:lang w:val="en-US" w:eastAsia="ru-RU"/>
              </w:rPr>
              <w:t>III</w:t>
            </w: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Итого</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32 615,80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95 579,04</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11 595,50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54 733,54</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964"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val="restart"/>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3828" w:type="dxa"/>
            <w:gridSpan w:val="3"/>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бюджета городского округа Лобня</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13 353,80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53 029,42</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10 682,20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13 097,22</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9 750,00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3828" w:type="dxa"/>
            <w:gridSpan w:val="3"/>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 xml:space="preserve">Средства бюджета </w:t>
            </w:r>
            <w:r w:rsidRPr="00932880">
              <w:rPr>
                <w:rFonts w:ascii="Arial" w:eastAsia="Times New Roman" w:hAnsi="Arial" w:cs="Arial"/>
                <w:sz w:val="24"/>
                <w:szCs w:val="24"/>
              </w:rPr>
              <w:lastRenderedPageBreak/>
              <w:t>Московской области</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8 641,80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17 718,23</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913,30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16 804,93</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3828" w:type="dxa"/>
            <w:gridSpan w:val="3"/>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Средства федерального бюджета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r w:rsidR="00932880" w:rsidRPr="00932880" w:rsidTr="00932880">
        <w:trPr>
          <w:trHeight w:val="286"/>
        </w:trPr>
        <w:tc>
          <w:tcPr>
            <w:tcW w:w="3828" w:type="dxa"/>
            <w:gridSpan w:val="3"/>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2239" w:type="dxa"/>
            <w:tcBorders>
              <w:top w:val="single" w:sz="4" w:space="0" w:color="auto"/>
              <w:left w:val="single" w:sz="4" w:space="0" w:color="auto"/>
              <w:bottom w:val="single" w:sz="4" w:space="0" w:color="auto"/>
              <w:right w:val="single" w:sz="4" w:space="0" w:color="auto"/>
            </w:tcBorders>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Внебюджетные средства</w:t>
            </w:r>
          </w:p>
        </w:tc>
        <w:tc>
          <w:tcPr>
            <w:tcW w:w="1163"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10 620,20</w:t>
            </w:r>
          </w:p>
        </w:tc>
        <w:tc>
          <w:tcPr>
            <w:tcW w:w="96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24 831,39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24 831,39</w:t>
            </w:r>
          </w:p>
        </w:tc>
        <w:tc>
          <w:tcPr>
            <w:tcW w:w="940"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41" w:type="dxa"/>
            <w:shd w:val="clear" w:color="auto" w:fill="auto"/>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64"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c>
          <w:tcPr>
            <w:tcW w:w="1306" w:type="dxa"/>
            <w:vMerge/>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p>
        </w:tc>
      </w:tr>
    </w:tbl>
    <w:p w:rsidR="00932880" w:rsidRPr="00932880" w:rsidRDefault="00932880" w:rsidP="00932880">
      <w:pPr>
        <w:tabs>
          <w:tab w:val="left" w:pos="5610"/>
        </w:tabs>
        <w:spacing w:after="0" w:line="276" w:lineRule="auto"/>
        <w:rPr>
          <w:rFonts w:ascii="Arial" w:eastAsia="Times New Roman" w:hAnsi="Arial" w:cs="Arial"/>
          <w:b/>
          <w:sz w:val="24"/>
          <w:szCs w:val="24"/>
          <w:lang w:eastAsia="ru-RU"/>
        </w:rPr>
        <w:sectPr w:rsidR="00932880" w:rsidRPr="00932880" w:rsidSect="00932880">
          <w:pgSz w:w="16838" w:h="11906" w:orient="landscape"/>
          <w:pgMar w:top="1134" w:right="567" w:bottom="1134" w:left="1134" w:header="708" w:footer="444" w:gutter="0"/>
          <w:cols w:space="708"/>
          <w:docGrid w:linePitch="360"/>
        </w:sectPr>
      </w:pPr>
    </w:p>
    <w:p w:rsidR="00932880" w:rsidRPr="00932880" w:rsidRDefault="00932880" w:rsidP="00932880">
      <w:pPr>
        <w:widowControl w:val="0"/>
        <w:autoSpaceDE w:val="0"/>
        <w:autoSpaceDN w:val="0"/>
        <w:spacing w:after="0" w:line="240" w:lineRule="auto"/>
        <w:ind w:firstLine="709"/>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lastRenderedPageBreak/>
        <w:t>Адресный перечень дворовых территорий для проведения комплексного благоустройства</w:t>
      </w:r>
    </w:p>
    <w:p w:rsidR="00932880" w:rsidRPr="00932880" w:rsidRDefault="00932880" w:rsidP="00932880">
      <w:pPr>
        <w:widowControl w:val="0"/>
        <w:autoSpaceDE w:val="0"/>
        <w:autoSpaceDN w:val="0"/>
        <w:spacing w:after="0" w:line="240" w:lineRule="auto"/>
        <w:ind w:firstLine="709"/>
        <w:jc w:val="both"/>
        <w:rPr>
          <w:rFonts w:ascii="Arial" w:eastAsia="Times New Roman" w:hAnsi="Arial" w:cs="Arial"/>
          <w:sz w:val="24"/>
          <w:szCs w:val="24"/>
          <w:lang w:eastAsia="ru-RU"/>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4394"/>
      </w:tblGrid>
      <w:tr w:rsidR="00932880" w:rsidRPr="00932880" w:rsidTr="00932880">
        <w:trPr>
          <w:trHeight w:val="648"/>
        </w:trPr>
        <w:tc>
          <w:tcPr>
            <w:tcW w:w="840" w:type="dxa"/>
            <w:shd w:val="clear" w:color="auto" w:fill="FFFFFF"/>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 </w:t>
            </w:r>
            <w:r w:rsidRPr="00932880">
              <w:rPr>
                <w:rFonts w:ascii="Arial" w:eastAsia="Times New Roman" w:hAnsi="Arial" w:cs="Arial"/>
                <w:sz w:val="24"/>
                <w:szCs w:val="24"/>
                <w:lang w:eastAsia="ru-RU"/>
              </w:rPr>
              <w:br/>
              <w:t>п/п</w:t>
            </w:r>
          </w:p>
        </w:tc>
        <w:tc>
          <w:tcPr>
            <w:tcW w:w="9508"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Наименование муниципального образовании адрес объекта (наименование объекта)</w:t>
            </w:r>
          </w:p>
        </w:tc>
        <w:tc>
          <w:tcPr>
            <w:tcW w:w="4394" w:type="dxa"/>
            <w:shd w:val="clear" w:color="auto" w:fill="FFFFFF"/>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 реализации</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ул. Борисова, д.18,24.</w:t>
            </w:r>
          </w:p>
        </w:tc>
        <w:tc>
          <w:tcPr>
            <w:tcW w:w="4394"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ул. </w:t>
            </w:r>
            <w:proofErr w:type="spellStart"/>
            <w:r w:rsidRPr="00932880">
              <w:rPr>
                <w:rFonts w:ascii="Arial" w:eastAsia="Times New Roman" w:hAnsi="Arial" w:cs="Arial"/>
                <w:sz w:val="24"/>
                <w:szCs w:val="24"/>
                <w:lang w:eastAsia="ru-RU"/>
              </w:rPr>
              <w:t>Жирохова</w:t>
            </w:r>
            <w:proofErr w:type="spellEnd"/>
            <w:r w:rsidRPr="00932880">
              <w:rPr>
                <w:rFonts w:ascii="Arial" w:eastAsia="Times New Roman" w:hAnsi="Arial" w:cs="Arial"/>
                <w:sz w:val="24"/>
                <w:szCs w:val="24"/>
                <w:lang w:eastAsia="ru-RU"/>
              </w:rPr>
              <w:t xml:space="preserve"> д.2</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ул. Фестивальная д.2, 2а, 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ул. Крупской, д.12,12а,16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ул. Калинина д.21,36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ул. Фестивальная д.8/1,8/2</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w:t>
            </w:r>
          </w:p>
        </w:tc>
        <w:tc>
          <w:tcPr>
            <w:tcW w:w="9508" w:type="dxa"/>
            <w:shd w:val="clear" w:color="auto" w:fill="FFFFFF"/>
          </w:tcPr>
          <w:p w:rsidR="00932880" w:rsidRPr="00932880" w:rsidRDefault="00932880" w:rsidP="00932880">
            <w:pPr>
              <w:widowControl w:val="0"/>
              <w:autoSpaceDE w:val="0"/>
              <w:autoSpaceDN w:val="0"/>
              <w:spacing w:after="0" w:line="240"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ул. Мирная д.1,3, Победы д.2,4, Ленина д.27</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ул.  Чайковского д.14,18,20</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ул. Ленина д.59</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ул. </w:t>
            </w:r>
            <w:proofErr w:type="spellStart"/>
            <w:r w:rsidRPr="00932880">
              <w:rPr>
                <w:rFonts w:ascii="Arial" w:eastAsia="Times New Roman" w:hAnsi="Arial" w:cs="Arial"/>
                <w:sz w:val="24"/>
                <w:szCs w:val="24"/>
                <w:lang w:eastAsia="ru-RU"/>
              </w:rPr>
              <w:t>Букинское</w:t>
            </w:r>
            <w:proofErr w:type="spellEnd"/>
            <w:r w:rsidRPr="00932880">
              <w:rPr>
                <w:rFonts w:ascii="Arial" w:eastAsia="Times New Roman" w:hAnsi="Arial" w:cs="Arial"/>
                <w:sz w:val="24"/>
                <w:szCs w:val="24"/>
                <w:lang w:eastAsia="ru-RU"/>
              </w:rPr>
              <w:t xml:space="preserve"> шоссе д.3/2,5,7</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ул. Спортивная д.7/2</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Окружная, д.13г.</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Деповская, д.2А, 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14.</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Ленина, д.31</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Кольцевая, д.4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16.</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Чехова, д.4, ул. Маяковского, д. 6, 3/8</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17.</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Кольцевая, д.13, д.15</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18.</w:t>
            </w:r>
          </w:p>
        </w:tc>
        <w:tc>
          <w:tcPr>
            <w:tcW w:w="9508" w:type="dxa"/>
            <w:shd w:val="clear" w:color="auto" w:fill="FFFFFF"/>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Ленина, д. 51, д.49</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19.</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Молодежная, д.6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Чехова, д. 5,7,9,11</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21.</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proofErr w:type="spellStart"/>
            <w:r w:rsidRPr="00932880">
              <w:rPr>
                <w:rFonts w:ascii="Arial" w:eastAsia="Times New Roman" w:hAnsi="Arial" w:cs="Arial"/>
                <w:sz w:val="24"/>
                <w:szCs w:val="24"/>
              </w:rPr>
              <w:t>ул.Чехова</w:t>
            </w:r>
            <w:proofErr w:type="spellEnd"/>
            <w:r w:rsidRPr="00932880">
              <w:rPr>
                <w:rFonts w:ascii="Arial" w:eastAsia="Times New Roman" w:hAnsi="Arial" w:cs="Arial"/>
                <w:sz w:val="24"/>
                <w:szCs w:val="24"/>
              </w:rPr>
              <w:t xml:space="preserve"> д.12,14, </w:t>
            </w:r>
            <w:proofErr w:type="spellStart"/>
            <w:r w:rsidRPr="00932880">
              <w:rPr>
                <w:rFonts w:ascii="Arial" w:eastAsia="Times New Roman" w:hAnsi="Arial" w:cs="Arial"/>
                <w:sz w:val="24"/>
                <w:szCs w:val="24"/>
              </w:rPr>
              <w:t>ул.Маяковского</w:t>
            </w:r>
            <w:proofErr w:type="spellEnd"/>
            <w:r w:rsidRPr="00932880">
              <w:rPr>
                <w:rFonts w:ascii="Arial" w:eastAsia="Times New Roman" w:hAnsi="Arial" w:cs="Arial"/>
                <w:sz w:val="24"/>
                <w:szCs w:val="24"/>
              </w:rPr>
              <w:t>, д.14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22.</w:t>
            </w:r>
          </w:p>
        </w:tc>
        <w:tc>
          <w:tcPr>
            <w:tcW w:w="9508" w:type="dxa"/>
            <w:shd w:val="clear" w:color="auto" w:fill="FFFFFF"/>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Спортивная, д.7/2</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23.</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Текстильная, д.10, ул. Молодежная, д.14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24.</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Молодежная, д.6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Булычева, д.14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26.</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Текстильная, д.16,18</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27.</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Центральная, д.6,8</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28.</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Дружбы, д.1,3, ул. Победы, д.10/11,8</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29.</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Мирная, д.1,</w:t>
            </w:r>
            <w:proofErr w:type="gramStart"/>
            <w:r w:rsidRPr="00932880">
              <w:rPr>
                <w:rFonts w:ascii="Arial" w:eastAsia="Times New Roman" w:hAnsi="Arial" w:cs="Arial"/>
                <w:sz w:val="24"/>
                <w:szCs w:val="24"/>
              </w:rPr>
              <w:t>3,ул.</w:t>
            </w:r>
            <w:proofErr w:type="gramEnd"/>
            <w:r w:rsidRPr="00932880">
              <w:rPr>
                <w:rFonts w:ascii="Arial" w:eastAsia="Times New Roman" w:hAnsi="Arial" w:cs="Arial"/>
                <w:sz w:val="24"/>
                <w:szCs w:val="24"/>
              </w:rPr>
              <w:t xml:space="preserve"> Победы, д.2,4, ул. Ленина, д.27</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30.</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Юбилейная, д.4,6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31.</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Ленина, д.17,19</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Ленина, д.11,13</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33.</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Крупской, д.22,24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34.</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Крупской, д.18,20</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35.</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Деповская, д.3А</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36.</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Деповская, д.5</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37.</w:t>
            </w:r>
          </w:p>
        </w:tc>
        <w:tc>
          <w:tcPr>
            <w:tcW w:w="9508" w:type="dxa"/>
            <w:shd w:val="clear" w:color="auto" w:fill="FFFFFF"/>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Чайковского, д.5,8,10,12</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38.</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Кольцевая, д.13,15</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39.</w:t>
            </w:r>
          </w:p>
        </w:tc>
        <w:tc>
          <w:tcPr>
            <w:tcW w:w="9508" w:type="dxa"/>
            <w:shd w:val="clear" w:color="auto" w:fill="FFFFFF"/>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Первая, д.8, 40 лет Октября, д.5,6,8,10</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40.</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Космонавтов, д.5,7, ул. Калинина, д.15</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41.</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Калинина, д.8,10</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42.</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Калинина, д.12,14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43.</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Калинина, д.16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44.</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Калинина, д.21,36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45.</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Кольцевая, д.4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46.</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Фестивальная, д.2,2А,4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47.</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Кольцевая, д.1Б</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48.</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Кольцевая, д.1В</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49.</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Фестивальная, д.8/1,8/2</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50.</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Окружная, д.13</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51.</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Батарейная, д.6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52.</w:t>
            </w:r>
          </w:p>
        </w:tc>
        <w:tc>
          <w:tcPr>
            <w:tcW w:w="9508" w:type="dxa"/>
            <w:shd w:val="clear" w:color="auto" w:fill="FFFFFF"/>
          </w:tcPr>
          <w:p w:rsidR="00932880" w:rsidRPr="00932880" w:rsidRDefault="00932880" w:rsidP="00932880">
            <w:pPr>
              <w:widowControl w:val="0"/>
              <w:autoSpaceDE w:val="0"/>
              <w:autoSpaceDN w:val="0"/>
              <w:spacing w:after="0" w:line="240" w:lineRule="auto"/>
              <w:rPr>
                <w:rFonts w:ascii="Arial" w:eastAsia="Times New Roman" w:hAnsi="Arial" w:cs="Arial"/>
                <w:sz w:val="24"/>
                <w:szCs w:val="24"/>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Ленина, д.31</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53.</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Мирная, д.4,6,8, ул. Ленина, д.33,35,37</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54.</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Мирная, д.10,12, ул. Ленина, д.39,41</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55.</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Ленина, д.49,51</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56.</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Ленина, д.59</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57.</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Мирная, д.34, ул. Ленина, д.61,63</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58.</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Мирная, д.25,27</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59.</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Победы, д.26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60.</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Победы, д.20,22,24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61.</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 xml:space="preserve">ул. Центральная, д.1, ул. Пушкина, д.14,16, ул. </w:t>
            </w:r>
            <w:proofErr w:type="spellStart"/>
            <w:r w:rsidRPr="00932880">
              <w:rPr>
                <w:rFonts w:ascii="Arial" w:eastAsia="Times New Roman" w:hAnsi="Arial" w:cs="Arial"/>
                <w:sz w:val="24"/>
                <w:szCs w:val="24"/>
              </w:rPr>
              <w:t>Иванищенко</w:t>
            </w:r>
            <w:proofErr w:type="spellEnd"/>
            <w:r w:rsidRPr="00932880">
              <w:rPr>
                <w:rFonts w:ascii="Arial" w:eastAsia="Times New Roman" w:hAnsi="Arial" w:cs="Arial"/>
                <w:sz w:val="24"/>
                <w:szCs w:val="24"/>
              </w:rPr>
              <w:t>, д.6</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62.</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Батарейная, д.1,5,7</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63.</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40 лет Октября, д.12,14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64.</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 xml:space="preserve">ул. </w:t>
            </w:r>
            <w:proofErr w:type="spellStart"/>
            <w:r w:rsidRPr="00932880">
              <w:rPr>
                <w:rFonts w:ascii="Arial" w:eastAsia="Times New Roman" w:hAnsi="Arial" w:cs="Arial"/>
                <w:sz w:val="24"/>
                <w:szCs w:val="24"/>
              </w:rPr>
              <w:t>Жирохова</w:t>
            </w:r>
            <w:proofErr w:type="spellEnd"/>
            <w:r w:rsidRPr="00932880">
              <w:rPr>
                <w:rFonts w:ascii="Arial" w:eastAsia="Times New Roman" w:hAnsi="Arial" w:cs="Arial"/>
                <w:sz w:val="24"/>
                <w:szCs w:val="24"/>
              </w:rPr>
              <w:t>, д.2</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65.</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 xml:space="preserve">ул. Ленина, д.67,69,71, </w:t>
            </w:r>
            <w:proofErr w:type="spellStart"/>
            <w:r w:rsidRPr="00932880">
              <w:rPr>
                <w:rFonts w:ascii="Arial" w:eastAsia="Times New Roman" w:hAnsi="Arial" w:cs="Arial"/>
                <w:sz w:val="24"/>
                <w:szCs w:val="24"/>
              </w:rPr>
              <w:t>Лобненский</w:t>
            </w:r>
            <w:proofErr w:type="spellEnd"/>
            <w:r w:rsidRPr="00932880">
              <w:rPr>
                <w:rFonts w:ascii="Arial" w:eastAsia="Times New Roman" w:hAnsi="Arial" w:cs="Arial"/>
                <w:sz w:val="24"/>
                <w:szCs w:val="24"/>
              </w:rPr>
              <w:t xml:space="preserve"> бульвар, д.4, ул. Катюшки, д.50</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66.</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ул. Катюшки, д.52,54</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67.</w:t>
            </w:r>
          </w:p>
        </w:tc>
        <w:tc>
          <w:tcPr>
            <w:tcW w:w="9508"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w:t>
            </w:r>
            <w:r w:rsidRPr="00932880">
              <w:rPr>
                <w:rFonts w:ascii="Arial" w:eastAsia="Times New Roman" w:hAnsi="Arial" w:cs="Arial"/>
                <w:sz w:val="24"/>
                <w:szCs w:val="24"/>
              </w:rPr>
              <w:t xml:space="preserve">ул. Катюшки, д.56,58,60,62, </w:t>
            </w:r>
            <w:proofErr w:type="spellStart"/>
            <w:r w:rsidRPr="00932880">
              <w:rPr>
                <w:rFonts w:ascii="Arial" w:eastAsia="Times New Roman" w:hAnsi="Arial" w:cs="Arial"/>
                <w:sz w:val="24"/>
                <w:szCs w:val="24"/>
              </w:rPr>
              <w:t>Лобненский</w:t>
            </w:r>
            <w:proofErr w:type="spellEnd"/>
            <w:r w:rsidRPr="00932880">
              <w:rPr>
                <w:rFonts w:ascii="Arial" w:eastAsia="Times New Roman" w:hAnsi="Arial" w:cs="Arial"/>
                <w:sz w:val="24"/>
                <w:szCs w:val="24"/>
              </w:rPr>
              <w:t xml:space="preserve"> бульвар, д.12</w:t>
            </w:r>
          </w:p>
        </w:tc>
        <w:tc>
          <w:tcPr>
            <w:tcW w:w="439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bl>
    <w:p w:rsidR="00932880" w:rsidRPr="00932880" w:rsidRDefault="00932880" w:rsidP="00932880">
      <w:pPr>
        <w:widowControl w:val="0"/>
        <w:autoSpaceDE w:val="0"/>
        <w:autoSpaceDN w:val="0"/>
        <w:spacing w:after="0" w:line="240" w:lineRule="auto"/>
        <w:ind w:firstLine="709"/>
        <w:jc w:val="both"/>
        <w:rPr>
          <w:rFonts w:ascii="Arial" w:eastAsia="Times New Roman" w:hAnsi="Arial" w:cs="Arial"/>
          <w:sz w:val="24"/>
          <w:szCs w:val="24"/>
          <w:lang w:eastAsia="ru-RU"/>
        </w:rPr>
      </w:pPr>
    </w:p>
    <w:p w:rsidR="00932880" w:rsidRPr="00932880" w:rsidRDefault="00932880" w:rsidP="00932880">
      <w:pPr>
        <w:rPr>
          <w:rFonts w:ascii="Arial" w:eastAsia="Times New Roman" w:hAnsi="Arial" w:cs="Arial"/>
          <w:b/>
          <w:sz w:val="24"/>
          <w:szCs w:val="24"/>
          <w:lang w:eastAsia="ru-RU"/>
        </w:rPr>
      </w:pPr>
      <w:r w:rsidRPr="00932880">
        <w:rPr>
          <w:rFonts w:ascii="Arial" w:eastAsia="Times New Roman" w:hAnsi="Arial" w:cs="Arial"/>
          <w:b/>
          <w:sz w:val="24"/>
          <w:szCs w:val="24"/>
          <w:lang w:eastAsia="ru-RU"/>
        </w:rPr>
        <w:br w:type="page"/>
      </w:r>
    </w:p>
    <w:p w:rsidR="00932880" w:rsidRPr="00932880" w:rsidRDefault="00932880" w:rsidP="00932880">
      <w:pPr>
        <w:widowControl w:val="0"/>
        <w:autoSpaceDE w:val="0"/>
        <w:autoSpaceDN w:val="0"/>
        <w:spacing w:after="0" w:line="240" w:lineRule="auto"/>
        <w:ind w:firstLine="709"/>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lastRenderedPageBreak/>
        <w:t>Адресный перечень объектов общественных территорий благоустройства</w:t>
      </w:r>
    </w:p>
    <w:p w:rsidR="00932880" w:rsidRPr="00932880" w:rsidRDefault="00932880" w:rsidP="00932880">
      <w:pPr>
        <w:widowControl w:val="0"/>
        <w:autoSpaceDE w:val="0"/>
        <w:autoSpaceDN w:val="0"/>
        <w:spacing w:after="0" w:line="240" w:lineRule="auto"/>
        <w:ind w:firstLine="709"/>
        <w:jc w:val="center"/>
        <w:rPr>
          <w:rFonts w:ascii="Arial" w:eastAsia="Times New Roman" w:hAnsi="Arial" w:cs="Arial"/>
          <w:b/>
          <w:sz w:val="24"/>
          <w:szCs w:val="24"/>
          <w:lang w:eastAsia="ru-RU"/>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8384"/>
        <w:gridCol w:w="5518"/>
      </w:tblGrid>
      <w:tr w:rsidR="00932880" w:rsidRPr="00932880" w:rsidTr="00932880">
        <w:trPr>
          <w:trHeight w:val="648"/>
        </w:trPr>
        <w:tc>
          <w:tcPr>
            <w:tcW w:w="840" w:type="dxa"/>
            <w:shd w:val="clear" w:color="auto" w:fill="FFFFFF"/>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 </w:t>
            </w:r>
            <w:r w:rsidRPr="00932880">
              <w:rPr>
                <w:rFonts w:ascii="Arial" w:eastAsia="Times New Roman" w:hAnsi="Arial" w:cs="Arial"/>
                <w:sz w:val="24"/>
                <w:szCs w:val="24"/>
                <w:lang w:eastAsia="ru-RU"/>
              </w:rPr>
              <w:br/>
              <w:t>п/п</w:t>
            </w:r>
          </w:p>
        </w:tc>
        <w:tc>
          <w:tcPr>
            <w:tcW w:w="8384" w:type="dxa"/>
            <w:shd w:val="clear" w:color="auto" w:fill="FFFFFF"/>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Наименование муниципального образовании адрес объекта (наименование объекта)</w:t>
            </w:r>
          </w:p>
        </w:tc>
        <w:tc>
          <w:tcPr>
            <w:tcW w:w="5518" w:type="dxa"/>
            <w:shd w:val="clear" w:color="auto" w:fill="FFFFFF"/>
            <w:vAlign w:val="center"/>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Год реализации</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8384"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зона отдыха по ул. Текстильная, д.2</w:t>
            </w:r>
          </w:p>
        </w:tc>
        <w:tc>
          <w:tcPr>
            <w:tcW w:w="5518"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8384"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парк культуры и отдыха «Река времени»</w:t>
            </w:r>
          </w:p>
        </w:tc>
        <w:tc>
          <w:tcPr>
            <w:tcW w:w="5518"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8384"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парк культуры и отдыха «Река времени»</w:t>
            </w:r>
          </w:p>
        </w:tc>
        <w:tc>
          <w:tcPr>
            <w:tcW w:w="5518"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w:t>
            </w:r>
          </w:p>
        </w:tc>
        <w:tc>
          <w:tcPr>
            <w:tcW w:w="8384"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xml:space="preserve">. Лобня, пешеходная зона </w:t>
            </w:r>
            <w:proofErr w:type="spellStart"/>
            <w:r w:rsidRPr="00932880">
              <w:rPr>
                <w:rFonts w:ascii="Arial" w:eastAsia="Times New Roman" w:hAnsi="Arial" w:cs="Arial"/>
                <w:sz w:val="24"/>
                <w:szCs w:val="24"/>
                <w:lang w:eastAsia="ru-RU"/>
              </w:rPr>
              <w:t>мкр</w:t>
            </w:r>
            <w:proofErr w:type="spellEnd"/>
            <w:r w:rsidRPr="00932880">
              <w:rPr>
                <w:rFonts w:ascii="Arial" w:eastAsia="Times New Roman" w:hAnsi="Arial" w:cs="Arial"/>
                <w:sz w:val="24"/>
                <w:szCs w:val="24"/>
                <w:lang w:eastAsia="ru-RU"/>
              </w:rPr>
              <w:t xml:space="preserve">. Депо, </w:t>
            </w:r>
            <w:proofErr w:type="spellStart"/>
            <w:r w:rsidRPr="00932880">
              <w:rPr>
                <w:rFonts w:ascii="Arial" w:eastAsia="Times New Roman" w:hAnsi="Arial" w:cs="Arial"/>
                <w:sz w:val="24"/>
                <w:szCs w:val="24"/>
                <w:lang w:eastAsia="ru-RU"/>
              </w:rPr>
              <w:t>мкр</w:t>
            </w:r>
            <w:proofErr w:type="spellEnd"/>
            <w:r w:rsidRPr="00932880">
              <w:rPr>
                <w:rFonts w:ascii="Arial" w:eastAsia="Times New Roman" w:hAnsi="Arial" w:cs="Arial"/>
                <w:sz w:val="24"/>
                <w:szCs w:val="24"/>
                <w:lang w:eastAsia="ru-RU"/>
              </w:rPr>
              <w:t>. Восточный «Гусиный пруд»</w:t>
            </w:r>
          </w:p>
        </w:tc>
        <w:tc>
          <w:tcPr>
            <w:tcW w:w="5518"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p>
        </w:tc>
      </w:tr>
      <w:tr w:rsidR="00932880" w:rsidRPr="00932880" w:rsidTr="00932880">
        <w:trPr>
          <w:trHeight w:val="432"/>
        </w:trPr>
        <w:tc>
          <w:tcPr>
            <w:tcW w:w="840"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w:t>
            </w:r>
          </w:p>
        </w:tc>
        <w:tc>
          <w:tcPr>
            <w:tcW w:w="8384" w:type="dxa"/>
            <w:shd w:val="clear" w:color="auto" w:fill="FFFFFF"/>
          </w:tcPr>
          <w:p w:rsidR="00932880" w:rsidRPr="00932880" w:rsidRDefault="00932880" w:rsidP="00932880">
            <w:pPr>
              <w:spacing w:after="200" w:line="276" w:lineRule="auto"/>
              <w:rPr>
                <w:rFonts w:ascii="Arial" w:eastAsia="Times New Roman" w:hAnsi="Arial" w:cs="Arial"/>
                <w:sz w:val="24"/>
                <w:szCs w:val="24"/>
                <w:lang w:eastAsia="ru-RU"/>
              </w:rPr>
            </w:pPr>
            <w:proofErr w:type="spellStart"/>
            <w:r w:rsidRPr="00932880">
              <w:rPr>
                <w:rFonts w:ascii="Arial" w:eastAsia="Times New Roman" w:hAnsi="Arial" w:cs="Arial"/>
                <w:sz w:val="24"/>
                <w:szCs w:val="24"/>
                <w:lang w:eastAsia="ru-RU"/>
              </w:rPr>
              <w:t>г.о</w:t>
            </w:r>
            <w:proofErr w:type="spellEnd"/>
            <w:r w:rsidRPr="00932880">
              <w:rPr>
                <w:rFonts w:ascii="Arial" w:eastAsia="Times New Roman" w:hAnsi="Arial" w:cs="Arial"/>
                <w:sz w:val="24"/>
                <w:szCs w:val="24"/>
                <w:lang w:eastAsia="ru-RU"/>
              </w:rPr>
              <w:t>. Лобня, зона отдыха ул. Комиссара Агапова, Сквер «Защитников Москвы»</w:t>
            </w:r>
          </w:p>
        </w:tc>
        <w:tc>
          <w:tcPr>
            <w:tcW w:w="5518" w:type="dxa"/>
            <w:shd w:val="clear" w:color="auto" w:fill="FFFFFF"/>
            <w:vAlign w:val="bottom"/>
          </w:tcPr>
          <w:p w:rsidR="00932880" w:rsidRPr="00932880" w:rsidRDefault="00932880" w:rsidP="00932880">
            <w:pPr>
              <w:spacing w:after="200" w:line="276" w:lineRule="auto"/>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p>
        </w:tc>
      </w:tr>
    </w:tbl>
    <w:p w:rsidR="00932880" w:rsidRPr="00932880" w:rsidRDefault="00932880" w:rsidP="00932880">
      <w:pPr>
        <w:rPr>
          <w:rFonts w:ascii="Arial" w:eastAsia="Times New Roman" w:hAnsi="Arial" w:cs="Arial"/>
          <w:b/>
          <w:sz w:val="24"/>
          <w:szCs w:val="24"/>
          <w:lang w:eastAsia="ru-RU"/>
        </w:rPr>
      </w:pPr>
      <w:r w:rsidRPr="00932880">
        <w:rPr>
          <w:rFonts w:ascii="Arial" w:eastAsia="Times New Roman" w:hAnsi="Arial" w:cs="Arial"/>
          <w:b/>
          <w:sz w:val="24"/>
          <w:szCs w:val="24"/>
          <w:lang w:eastAsia="ru-RU"/>
        </w:rPr>
        <w:br w:type="page"/>
      </w:r>
    </w:p>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lastRenderedPageBreak/>
        <w:t>Адресный перечень, предусмотренный в рамках реализации мероприятия</w:t>
      </w:r>
    </w:p>
    <w:p w:rsidR="00932880" w:rsidRPr="00932880" w:rsidRDefault="00932880" w:rsidP="00932880">
      <w:pPr>
        <w:widowControl w:val="0"/>
        <w:autoSpaceDE w:val="0"/>
        <w:autoSpaceDN w:val="0"/>
        <w:spacing w:after="0" w:line="240" w:lineRule="auto"/>
        <w:jc w:val="center"/>
        <w:rPr>
          <w:rFonts w:ascii="Arial" w:eastAsia="Times New Roman" w:hAnsi="Arial" w:cs="Arial"/>
          <w:b/>
          <w:sz w:val="24"/>
          <w:szCs w:val="24"/>
          <w:lang w:eastAsia="ru-RU"/>
        </w:rPr>
      </w:pPr>
      <w:r w:rsidRPr="00932880">
        <w:rPr>
          <w:rFonts w:ascii="Arial" w:eastAsia="Times New Roman" w:hAnsi="Arial" w:cs="Arial"/>
          <w:b/>
          <w:sz w:val="24"/>
          <w:szCs w:val="24"/>
          <w:lang w:eastAsia="ru-RU"/>
        </w:rPr>
        <w:t>«Федеральный проект «Формирование комфортной городской среды»</w:t>
      </w:r>
    </w:p>
    <w:p w:rsidR="00932880" w:rsidRPr="00932880" w:rsidRDefault="00932880" w:rsidP="00932880">
      <w:pPr>
        <w:widowControl w:val="0"/>
        <w:autoSpaceDE w:val="0"/>
        <w:autoSpaceDN w:val="0"/>
        <w:spacing w:after="0" w:line="240" w:lineRule="auto"/>
        <w:jc w:val="both"/>
        <w:rPr>
          <w:rFonts w:ascii="Arial" w:eastAsia="Times New Roman" w:hAnsi="Arial" w:cs="Arial"/>
          <w:sz w:val="24"/>
          <w:szCs w:val="24"/>
          <w:lang w:eastAsia="ru-RU"/>
        </w:rPr>
      </w:pPr>
    </w:p>
    <w:tbl>
      <w:tblPr>
        <w:tblStyle w:val="a4"/>
        <w:tblW w:w="15273" w:type="dxa"/>
        <w:tblInd w:w="-147" w:type="dxa"/>
        <w:tblLayout w:type="fixed"/>
        <w:tblCellMar>
          <w:left w:w="85" w:type="dxa"/>
          <w:right w:w="85" w:type="dxa"/>
        </w:tblCellMar>
        <w:tblLook w:val="04A0" w:firstRow="1" w:lastRow="0" w:firstColumn="1" w:lastColumn="0" w:noHBand="0" w:noVBand="1"/>
      </w:tblPr>
      <w:tblGrid>
        <w:gridCol w:w="562"/>
        <w:gridCol w:w="1985"/>
        <w:gridCol w:w="810"/>
        <w:gridCol w:w="1985"/>
        <w:gridCol w:w="1417"/>
        <w:gridCol w:w="1134"/>
        <w:gridCol w:w="1035"/>
        <w:gridCol w:w="990"/>
        <w:gridCol w:w="1139"/>
        <w:gridCol w:w="814"/>
        <w:gridCol w:w="815"/>
        <w:gridCol w:w="1311"/>
        <w:gridCol w:w="1276"/>
      </w:tblGrid>
      <w:tr w:rsidR="00932880" w:rsidRPr="00932880" w:rsidTr="00932880">
        <w:trPr>
          <w:trHeight w:val="497"/>
        </w:trPr>
        <w:tc>
          <w:tcPr>
            <w:tcW w:w="562" w:type="dxa"/>
            <w:vMerge w:val="restart"/>
          </w:tcPr>
          <w:p w:rsidR="00932880" w:rsidRPr="00932880" w:rsidRDefault="00932880" w:rsidP="00932880">
            <w:pPr>
              <w:widowControl w:val="0"/>
              <w:autoSpaceDE w:val="0"/>
              <w:autoSpaceDN w:val="0"/>
              <w:adjustRightInd w:val="0"/>
              <w:ind w:left="-392" w:right="-120" w:firstLine="397"/>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w:t>
            </w:r>
          </w:p>
          <w:p w:rsidR="00932880" w:rsidRPr="00932880" w:rsidRDefault="00932880" w:rsidP="00932880">
            <w:pPr>
              <w:widowControl w:val="0"/>
              <w:autoSpaceDE w:val="0"/>
              <w:autoSpaceDN w:val="0"/>
              <w:adjustRightInd w:val="0"/>
              <w:ind w:left="-392" w:right="-120" w:firstLine="397"/>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п/п</w:t>
            </w:r>
          </w:p>
        </w:tc>
        <w:tc>
          <w:tcPr>
            <w:tcW w:w="1985" w:type="dxa"/>
            <w:vMerge w:val="restart"/>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Наименование</w:t>
            </w:r>
            <w:r w:rsidRPr="00932880">
              <w:rPr>
                <w:rFonts w:ascii="Arial" w:eastAsia="Times New Roman" w:hAnsi="Arial" w:cs="Arial"/>
                <w:sz w:val="24"/>
                <w:szCs w:val="24"/>
                <w:lang w:eastAsia="ru-RU"/>
              </w:rPr>
              <w:br/>
              <w:t>объекта/адрес</w:t>
            </w:r>
          </w:p>
        </w:tc>
        <w:tc>
          <w:tcPr>
            <w:tcW w:w="810" w:type="dxa"/>
            <w:vMerge w:val="restart"/>
          </w:tcPr>
          <w:p w:rsidR="00932880" w:rsidRPr="00932880" w:rsidRDefault="00932880" w:rsidP="00932880">
            <w:pPr>
              <w:widowControl w:val="0"/>
              <w:autoSpaceDE w:val="0"/>
              <w:autoSpaceDN w:val="0"/>
              <w:adjustRightInd w:val="0"/>
              <w:ind w:hanging="7"/>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Год </w:t>
            </w:r>
            <w:proofErr w:type="spellStart"/>
            <w:proofErr w:type="gramStart"/>
            <w:r w:rsidRPr="00932880">
              <w:rPr>
                <w:rFonts w:ascii="Arial" w:eastAsia="Times New Roman" w:hAnsi="Arial" w:cs="Arial"/>
                <w:sz w:val="24"/>
                <w:szCs w:val="24"/>
                <w:lang w:eastAsia="ru-RU"/>
              </w:rPr>
              <w:t>реали-зации</w:t>
            </w:r>
            <w:proofErr w:type="spellEnd"/>
            <w:proofErr w:type="gramEnd"/>
          </w:p>
        </w:tc>
        <w:tc>
          <w:tcPr>
            <w:tcW w:w="1985" w:type="dxa"/>
            <w:vMerge w:val="restart"/>
          </w:tcPr>
          <w:p w:rsidR="00932880" w:rsidRPr="00932880" w:rsidRDefault="00932880" w:rsidP="00932880">
            <w:pPr>
              <w:widowControl w:val="0"/>
              <w:autoSpaceDE w:val="0"/>
              <w:autoSpaceDN w:val="0"/>
              <w:adjustRightInd w:val="0"/>
              <w:spacing w:afterLines="60" w:after="144"/>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Источники финансирования</w:t>
            </w:r>
          </w:p>
        </w:tc>
        <w:tc>
          <w:tcPr>
            <w:tcW w:w="1417" w:type="dxa"/>
            <w:vMerge w:val="restart"/>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Объем финансирования </w:t>
            </w:r>
            <w:proofErr w:type="spellStart"/>
            <w:r w:rsidRPr="00932880">
              <w:rPr>
                <w:rFonts w:ascii="Arial" w:eastAsia="Times New Roman" w:hAnsi="Arial" w:cs="Arial"/>
                <w:sz w:val="24"/>
                <w:szCs w:val="24"/>
                <w:lang w:eastAsia="ru-RU"/>
              </w:rPr>
              <w:t>мероприя-тия</w:t>
            </w:r>
            <w:proofErr w:type="spellEnd"/>
            <w:r w:rsidRPr="00932880">
              <w:rPr>
                <w:rFonts w:ascii="Arial" w:eastAsia="Times New Roman" w:hAnsi="Arial" w:cs="Arial"/>
                <w:sz w:val="24"/>
                <w:szCs w:val="24"/>
                <w:lang w:eastAsia="ru-RU"/>
              </w:rPr>
              <w:t xml:space="preserve"> в году, предшествующему году начала </w:t>
            </w:r>
            <w:proofErr w:type="spellStart"/>
            <w:r w:rsidRPr="00932880">
              <w:rPr>
                <w:rFonts w:ascii="Arial" w:eastAsia="Times New Roman" w:hAnsi="Arial" w:cs="Arial"/>
                <w:sz w:val="24"/>
                <w:szCs w:val="24"/>
                <w:lang w:eastAsia="ru-RU"/>
              </w:rPr>
              <w:t>реали-зации</w:t>
            </w:r>
            <w:proofErr w:type="spellEnd"/>
            <w:r w:rsidRPr="00932880">
              <w:rPr>
                <w:rFonts w:ascii="Arial" w:eastAsia="Times New Roman" w:hAnsi="Arial" w:cs="Arial"/>
                <w:sz w:val="24"/>
                <w:szCs w:val="24"/>
                <w:lang w:eastAsia="ru-RU"/>
              </w:rPr>
              <w:t xml:space="preserve"> </w:t>
            </w:r>
            <w:proofErr w:type="spellStart"/>
            <w:r w:rsidRPr="00932880">
              <w:rPr>
                <w:rFonts w:ascii="Arial" w:eastAsia="Times New Roman" w:hAnsi="Arial" w:cs="Arial"/>
                <w:sz w:val="24"/>
                <w:szCs w:val="24"/>
                <w:lang w:eastAsia="ru-RU"/>
              </w:rPr>
              <w:t>муни-ципальной</w:t>
            </w:r>
            <w:proofErr w:type="spellEnd"/>
            <w:r w:rsidRPr="00932880">
              <w:rPr>
                <w:rFonts w:ascii="Arial" w:eastAsia="Times New Roman" w:hAnsi="Arial" w:cs="Arial"/>
                <w:sz w:val="24"/>
                <w:szCs w:val="24"/>
                <w:lang w:eastAsia="ru-RU"/>
              </w:rPr>
              <w:t xml:space="preserve"> </w:t>
            </w:r>
            <w:proofErr w:type="gramStart"/>
            <w:r w:rsidRPr="00932880">
              <w:rPr>
                <w:rFonts w:ascii="Arial" w:eastAsia="Times New Roman" w:hAnsi="Arial" w:cs="Arial"/>
                <w:sz w:val="24"/>
                <w:szCs w:val="24"/>
                <w:lang w:eastAsia="ru-RU"/>
              </w:rPr>
              <w:t>программы</w:t>
            </w:r>
            <w:r w:rsidRPr="00932880">
              <w:rPr>
                <w:rFonts w:ascii="Arial" w:eastAsia="Times New Roman" w:hAnsi="Arial" w:cs="Arial"/>
                <w:sz w:val="24"/>
                <w:szCs w:val="24"/>
                <w:lang w:eastAsia="ru-RU"/>
              </w:rPr>
              <w:br/>
              <w:t>(</w:t>
            </w:r>
            <w:proofErr w:type="gramEnd"/>
            <w:r w:rsidRPr="00932880">
              <w:rPr>
                <w:rFonts w:ascii="Arial" w:eastAsia="Times New Roman" w:hAnsi="Arial" w:cs="Arial"/>
                <w:sz w:val="24"/>
                <w:szCs w:val="24"/>
                <w:lang w:eastAsia="ru-RU"/>
              </w:rPr>
              <w:t>тыс. руб.)</w:t>
            </w:r>
          </w:p>
        </w:tc>
        <w:tc>
          <w:tcPr>
            <w:tcW w:w="1134" w:type="dxa"/>
            <w:vMerge w:val="restart"/>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proofErr w:type="gramStart"/>
            <w:r w:rsidRPr="00932880">
              <w:rPr>
                <w:rFonts w:ascii="Arial" w:eastAsia="Times New Roman" w:hAnsi="Arial" w:cs="Arial"/>
                <w:sz w:val="24"/>
                <w:szCs w:val="24"/>
                <w:lang w:eastAsia="ru-RU"/>
              </w:rPr>
              <w:t>Всего</w:t>
            </w:r>
            <w:r w:rsidRPr="00932880">
              <w:rPr>
                <w:rFonts w:ascii="Arial" w:eastAsia="Times New Roman" w:hAnsi="Arial" w:cs="Arial"/>
                <w:sz w:val="24"/>
                <w:szCs w:val="24"/>
                <w:lang w:eastAsia="ru-RU"/>
              </w:rPr>
              <w:br/>
              <w:t>(</w:t>
            </w:r>
            <w:proofErr w:type="gramEnd"/>
            <w:r w:rsidRPr="00932880">
              <w:rPr>
                <w:rFonts w:ascii="Arial" w:eastAsia="Times New Roman" w:hAnsi="Arial" w:cs="Arial"/>
                <w:sz w:val="24"/>
                <w:szCs w:val="24"/>
                <w:lang w:eastAsia="ru-RU"/>
              </w:rPr>
              <w:t>тыс. руб.)</w:t>
            </w:r>
          </w:p>
        </w:tc>
        <w:tc>
          <w:tcPr>
            <w:tcW w:w="4793" w:type="dxa"/>
            <w:gridSpan w:val="5"/>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Объемы финансирования по </w:t>
            </w:r>
            <w:proofErr w:type="gramStart"/>
            <w:r w:rsidRPr="00932880">
              <w:rPr>
                <w:rFonts w:ascii="Arial" w:eastAsia="Times New Roman" w:hAnsi="Arial" w:cs="Arial"/>
                <w:sz w:val="24"/>
                <w:szCs w:val="24"/>
                <w:lang w:eastAsia="ru-RU"/>
              </w:rPr>
              <w:t>годам</w:t>
            </w:r>
            <w:r w:rsidRPr="00932880">
              <w:rPr>
                <w:rFonts w:ascii="Arial" w:eastAsia="Times New Roman" w:hAnsi="Arial" w:cs="Arial"/>
                <w:sz w:val="24"/>
                <w:szCs w:val="24"/>
                <w:lang w:eastAsia="ru-RU"/>
              </w:rPr>
              <w:br/>
              <w:t>(</w:t>
            </w:r>
            <w:proofErr w:type="gramEnd"/>
            <w:r w:rsidRPr="00932880">
              <w:rPr>
                <w:rFonts w:ascii="Arial" w:eastAsia="Times New Roman" w:hAnsi="Arial" w:cs="Arial"/>
                <w:sz w:val="24"/>
                <w:szCs w:val="24"/>
                <w:lang w:eastAsia="ru-RU"/>
              </w:rPr>
              <w:t>тыс. руб.)</w:t>
            </w:r>
          </w:p>
        </w:tc>
        <w:tc>
          <w:tcPr>
            <w:tcW w:w="1311" w:type="dxa"/>
            <w:vMerge w:val="restart"/>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Ответственный за выполнение мероприятия Подпрограммы </w:t>
            </w:r>
          </w:p>
        </w:tc>
        <w:tc>
          <w:tcPr>
            <w:tcW w:w="1276" w:type="dxa"/>
            <w:vMerge w:val="restart"/>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Показатель результативности </w:t>
            </w:r>
          </w:p>
        </w:tc>
      </w:tr>
      <w:tr w:rsidR="00932880" w:rsidRPr="00932880" w:rsidTr="00932880">
        <w:tc>
          <w:tcPr>
            <w:tcW w:w="562"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spacing w:afterLines="60" w:after="144"/>
              <w:ind w:firstLine="720"/>
              <w:jc w:val="both"/>
              <w:rPr>
                <w:rFonts w:ascii="Arial" w:eastAsia="Times New Roman" w:hAnsi="Arial" w:cs="Arial"/>
                <w:sz w:val="24"/>
                <w:szCs w:val="24"/>
                <w:lang w:eastAsia="ru-RU"/>
              </w:rPr>
            </w:pPr>
          </w:p>
        </w:tc>
        <w:tc>
          <w:tcPr>
            <w:tcW w:w="1417"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1134"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r w:rsidRPr="00932880">
              <w:rPr>
                <w:rFonts w:ascii="Arial" w:eastAsia="Times New Roman" w:hAnsi="Arial" w:cs="Arial"/>
                <w:sz w:val="24"/>
                <w:szCs w:val="24"/>
                <w:lang w:eastAsia="ru-RU"/>
              </w:rPr>
              <w:br/>
              <w:t>год</w:t>
            </w:r>
          </w:p>
        </w:tc>
        <w:tc>
          <w:tcPr>
            <w:tcW w:w="990"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r w:rsidRPr="00932880">
              <w:rPr>
                <w:rFonts w:ascii="Arial" w:eastAsia="Times New Roman" w:hAnsi="Arial" w:cs="Arial"/>
                <w:sz w:val="24"/>
                <w:szCs w:val="24"/>
                <w:lang w:eastAsia="ru-RU"/>
              </w:rPr>
              <w:br/>
              <w:t>год</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r w:rsidRPr="00932880">
              <w:rPr>
                <w:rFonts w:ascii="Arial" w:eastAsia="Times New Roman" w:hAnsi="Arial" w:cs="Arial"/>
                <w:sz w:val="24"/>
                <w:szCs w:val="24"/>
                <w:lang w:eastAsia="ru-RU"/>
              </w:rPr>
              <w:br/>
              <w:t>год</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2023</w:t>
            </w:r>
            <w:r w:rsidRPr="00932880">
              <w:rPr>
                <w:rFonts w:ascii="Arial" w:eastAsia="Times New Roman" w:hAnsi="Arial" w:cs="Arial"/>
                <w:sz w:val="24"/>
                <w:szCs w:val="24"/>
                <w:lang w:eastAsia="ru-RU"/>
              </w:rPr>
              <w:br/>
              <w:t>год</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2024</w:t>
            </w:r>
            <w:r w:rsidRPr="00932880">
              <w:rPr>
                <w:rFonts w:ascii="Arial" w:eastAsia="Times New Roman" w:hAnsi="Arial" w:cs="Arial"/>
                <w:sz w:val="24"/>
                <w:szCs w:val="24"/>
                <w:lang w:eastAsia="ru-RU"/>
              </w:rPr>
              <w:br/>
              <w:t>год</w:t>
            </w:r>
          </w:p>
        </w:tc>
        <w:tc>
          <w:tcPr>
            <w:tcW w:w="1311"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r>
      <w:tr w:rsidR="00932880" w:rsidRPr="00932880" w:rsidTr="00932880">
        <w:trPr>
          <w:trHeight w:val="447"/>
        </w:trPr>
        <w:tc>
          <w:tcPr>
            <w:tcW w:w="562" w:type="dxa"/>
            <w:vAlign w:val="center"/>
          </w:tcPr>
          <w:p w:rsidR="00932880" w:rsidRPr="00932880" w:rsidRDefault="00932880" w:rsidP="00932880">
            <w:pPr>
              <w:widowControl w:val="0"/>
              <w:autoSpaceDE w:val="0"/>
              <w:autoSpaceDN w:val="0"/>
              <w:adjustRightInd w:val="0"/>
              <w:ind w:left="-505" w:right="-137" w:firstLine="505"/>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1985"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tc>
        <w:tc>
          <w:tcPr>
            <w:tcW w:w="810"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1985"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w:t>
            </w:r>
          </w:p>
        </w:tc>
        <w:tc>
          <w:tcPr>
            <w:tcW w:w="1417"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w:t>
            </w:r>
          </w:p>
        </w:tc>
        <w:tc>
          <w:tcPr>
            <w:tcW w:w="1134"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6</w:t>
            </w:r>
          </w:p>
        </w:tc>
        <w:tc>
          <w:tcPr>
            <w:tcW w:w="1035"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w:t>
            </w:r>
          </w:p>
        </w:tc>
        <w:tc>
          <w:tcPr>
            <w:tcW w:w="990"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w:t>
            </w:r>
          </w:p>
        </w:tc>
        <w:tc>
          <w:tcPr>
            <w:tcW w:w="1139"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w:t>
            </w:r>
          </w:p>
        </w:tc>
        <w:tc>
          <w:tcPr>
            <w:tcW w:w="814"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w:t>
            </w:r>
          </w:p>
        </w:tc>
        <w:tc>
          <w:tcPr>
            <w:tcW w:w="815"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w:t>
            </w:r>
          </w:p>
        </w:tc>
        <w:tc>
          <w:tcPr>
            <w:tcW w:w="1311"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w:t>
            </w:r>
          </w:p>
        </w:tc>
        <w:tc>
          <w:tcPr>
            <w:tcW w:w="1276" w:type="dxa"/>
            <w:vAlign w:val="center"/>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13</w:t>
            </w:r>
          </w:p>
        </w:tc>
      </w:tr>
      <w:tr w:rsidR="00932880" w:rsidRPr="00932880" w:rsidTr="00932880">
        <w:trPr>
          <w:trHeight w:val="258"/>
        </w:trPr>
        <w:tc>
          <w:tcPr>
            <w:tcW w:w="562" w:type="dxa"/>
            <w:vMerge w:val="restart"/>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w:t>
            </w:r>
          </w:p>
        </w:tc>
        <w:tc>
          <w:tcPr>
            <w:tcW w:w="1985" w:type="dxa"/>
            <w:vMerge w:val="restart"/>
          </w:tcPr>
          <w:p w:rsidR="00932880" w:rsidRPr="00932880" w:rsidRDefault="00932880" w:rsidP="00932880">
            <w:pPr>
              <w:rPr>
                <w:rFonts w:ascii="Arial" w:eastAsia="Times New Roman" w:hAnsi="Arial" w:cs="Arial"/>
                <w:sz w:val="24"/>
                <w:szCs w:val="24"/>
                <w:lang w:eastAsia="ru-RU"/>
              </w:rPr>
            </w:pPr>
            <w:r w:rsidRPr="00932880">
              <w:rPr>
                <w:rFonts w:ascii="Arial" w:eastAsia="Times New Roman" w:hAnsi="Arial" w:cs="Arial"/>
                <w:sz w:val="24"/>
                <w:szCs w:val="24"/>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10" w:type="dxa"/>
            <w:vMerge w:val="restart"/>
          </w:tcPr>
          <w:p w:rsidR="00932880" w:rsidRPr="00932880" w:rsidRDefault="00932880" w:rsidP="00932880">
            <w:pPr>
              <w:ind w:hanging="1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c>
          <w:tcPr>
            <w:tcW w:w="1985" w:type="dxa"/>
          </w:tcPr>
          <w:p w:rsidR="00932880" w:rsidRPr="00932880" w:rsidRDefault="00932880" w:rsidP="00932880">
            <w:pPr>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417"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12 121,30</w:t>
            </w:r>
          </w:p>
        </w:tc>
        <w:tc>
          <w:tcPr>
            <w:tcW w:w="103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12 121,30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val="restart"/>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tcPr>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Проведение ПИР по проекту «Река времени»</w:t>
            </w:r>
          </w:p>
        </w:tc>
      </w:tr>
      <w:tr w:rsidR="00932880" w:rsidRPr="00932880" w:rsidTr="00932880">
        <w:trPr>
          <w:trHeight w:val="519"/>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городского округа</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121,30</w:t>
            </w: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121,30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712"/>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12 000,00</w:t>
            </w: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12 000,00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513"/>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w:t>
            </w:r>
            <w:proofErr w:type="spellStart"/>
            <w:proofErr w:type="gramStart"/>
            <w:r w:rsidRPr="00932880">
              <w:rPr>
                <w:rFonts w:ascii="Arial" w:eastAsia="Times New Roman" w:hAnsi="Arial" w:cs="Arial"/>
                <w:sz w:val="24"/>
                <w:szCs w:val="24"/>
                <w:lang w:eastAsia="ru-RU"/>
              </w:rPr>
              <w:t>федераль-ного</w:t>
            </w:r>
            <w:proofErr w:type="spellEnd"/>
            <w:proofErr w:type="gramEnd"/>
            <w:r w:rsidRPr="00932880">
              <w:rPr>
                <w:rFonts w:ascii="Arial" w:eastAsia="Times New Roman" w:hAnsi="Arial" w:cs="Arial"/>
                <w:sz w:val="24"/>
                <w:szCs w:val="24"/>
                <w:lang w:eastAsia="ru-RU"/>
              </w:rPr>
              <w:t xml:space="preserve"> </w:t>
            </w:r>
            <w:r w:rsidRPr="00932880">
              <w:rPr>
                <w:rFonts w:ascii="Arial" w:eastAsia="Times New Roman" w:hAnsi="Arial" w:cs="Arial"/>
                <w:sz w:val="24"/>
                <w:szCs w:val="24"/>
                <w:lang w:eastAsia="ru-RU"/>
              </w:rPr>
              <w:lastRenderedPageBreak/>
              <w:t xml:space="preserve">бюджета </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0</w:t>
            </w: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55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3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47"/>
        </w:trPr>
        <w:tc>
          <w:tcPr>
            <w:tcW w:w="562" w:type="dxa"/>
            <w:vMerge w:val="restart"/>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22</w:t>
            </w:r>
          </w:p>
        </w:tc>
        <w:tc>
          <w:tcPr>
            <w:tcW w:w="1985" w:type="dxa"/>
            <w:vMerge w:val="restart"/>
          </w:tcPr>
          <w:p w:rsidR="00932880" w:rsidRPr="00932880" w:rsidRDefault="00932880" w:rsidP="00932880">
            <w:pPr>
              <w:widowControl w:val="0"/>
              <w:autoSpaceDE w:val="0"/>
              <w:autoSpaceDN w:val="0"/>
              <w:adjustRightInd w:val="0"/>
              <w:jc w:val="both"/>
              <w:rPr>
                <w:rFonts w:ascii="Arial" w:eastAsia="Times New Roman" w:hAnsi="Arial" w:cs="Arial"/>
                <w:sz w:val="24"/>
                <w:szCs w:val="24"/>
                <w:lang w:eastAsia="ru-RU"/>
              </w:rPr>
            </w:pPr>
            <w:r w:rsidRPr="00932880">
              <w:rPr>
                <w:rFonts w:ascii="Arial" w:eastAsia="Times New Roman" w:hAnsi="Arial" w:cs="Arial"/>
                <w:sz w:val="24"/>
                <w:szCs w:val="24"/>
                <w:lang w:eastAsia="ru-RU"/>
              </w:rPr>
              <w:t>Ремонт дворовых территорий</w:t>
            </w:r>
          </w:p>
        </w:tc>
        <w:tc>
          <w:tcPr>
            <w:tcW w:w="810" w:type="dxa"/>
            <w:vMerge w:val="restart"/>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2020</w:t>
            </w:r>
          </w:p>
        </w:tc>
        <w:tc>
          <w:tcPr>
            <w:tcW w:w="1985" w:type="dxa"/>
          </w:tcPr>
          <w:p w:rsidR="00932880" w:rsidRPr="00932880" w:rsidRDefault="00932880" w:rsidP="00932880">
            <w:pPr>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417"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34 048,92</w:t>
            </w:r>
          </w:p>
        </w:tc>
        <w:tc>
          <w:tcPr>
            <w:tcW w:w="1134"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37 909,42</w:t>
            </w:r>
          </w:p>
        </w:tc>
        <w:tc>
          <w:tcPr>
            <w:tcW w:w="103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15 827,70</w:t>
            </w:r>
          </w:p>
        </w:tc>
        <w:tc>
          <w:tcPr>
            <w:tcW w:w="990"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22 081,72</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val="restart"/>
          </w:tcPr>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tcPr>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Ремонт дворовых территорий</w:t>
            </w:r>
          </w:p>
        </w:tc>
      </w:tr>
      <w:tr w:rsidR="00932880" w:rsidRPr="00932880" w:rsidTr="00932880">
        <w:trPr>
          <w:trHeight w:val="567"/>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городского округа</w:t>
            </w:r>
          </w:p>
        </w:tc>
        <w:tc>
          <w:tcPr>
            <w:tcW w:w="1417"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8 682,47</w:t>
            </w:r>
          </w:p>
        </w:tc>
        <w:tc>
          <w:tcPr>
            <w:tcW w:w="1134"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9 897,10</w:t>
            </w:r>
          </w:p>
        </w:tc>
        <w:tc>
          <w:tcPr>
            <w:tcW w:w="103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4 332,50</w:t>
            </w:r>
          </w:p>
        </w:tc>
        <w:tc>
          <w:tcPr>
            <w:tcW w:w="990"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5 564,60</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417"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25 366,45</w:t>
            </w:r>
          </w:p>
        </w:tc>
        <w:tc>
          <w:tcPr>
            <w:tcW w:w="1134"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28 012,32</w:t>
            </w:r>
          </w:p>
        </w:tc>
        <w:tc>
          <w:tcPr>
            <w:tcW w:w="103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11 495,20</w:t>
            </w:r>
          </w:p>
        </w:tc>
        <w:tc>
          <w:tcPr>
            <w:tcW w:w="990"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16 517,12</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w:t>
            </w:r>
            <w:proofErr w:type="spellStart"/>
            <w:proofErr w:type="gramStart"/>
            <w:r w:rsidRPr="00932880">
              <w:rPr>
                <w:rFonts w:ascii="Arial" w:eastAsia="Times New Roman" w:hAnsi="Arial" w:cs="Arial"/>
                <w:sz w:val="24"/>
                <w:szCs w:val="24"/>
                <w:lang w:eastAsia="ru-RU"/>
              </w:rPr>
              <w:t>федераль-ного</w:t>
            </w:r>
            <w:proofErr w:type="spellEnd"/>
            <w:proofErr w:type="gramEnd"/>
            <w:r w:rsidRPr="00932880">
              <w:rPr>
                <w:rFonts w:ascii="Arial" w:eastAsia="Times New Roman" w:hAnsi="Arial" w:cs="Arial"/>
                <w:sz w:val="24"/>
                <w:szCs w:val="24"/>
                <w:lang w:eastAsia="ru-RU"/>
              </w:rPr>
              <w:t xml:space="preserve"> бюджета </w:t>
            </w:r>
          </w:p>
        </w:tc>
        <w:tc>
          <w:tcPr>
            <w:tcW w:w="1417" w:type="dxa"/>
          </w:tcPr>
          <w:p w:rsidR="00932880" w:rsidRPr="00932880" w:rsidRDefault="00932880" w:rsidP="00932880">
            <w:pPr>
              <w:jc w:val="center"/>
              <w:rPr>
                <w:rFonts w:ascii="Arial" w:eastAsia="Times New Roman" w:hAnsi="Arial" w:cs="Arial"/>
                <w:sz w:val="24"/>
                <w:szCs w:val="24"/>
                <w:lang w:eastAsia="ru-RU"/>
              </w:rPr>
            </w:pP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417"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3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val="restart"/>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w:t>
            </w:r>
          </w:p>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w:t>
            </w:r>
          </w:p>
        </w:tc>
        <w:tc>
          <w:tcPr>
            <w:tcW w:w="1985" w:type="dxa"/>
            <w:vMerge w:val="restart"/>
          </w:tcPr>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Создание комфортной городской среды в малых городах и исторических поселениях - победителях Всероссийского конкурса лучших </w:t>
            </w:r>
            <w:r w:rsidRPr="00932880">
              <w:rPr>
                <w:rFonts w:ascii="Arial" w:eastAsia="Times New Roman" w:hAnsi="Arial" w:cs="Arial"/>
                <w:sz w:val="24"/>
                <w:szCs w:val="24"/>
                <w:lang w:eastAsia="ru-RU"/>
              </w:rPr>
              <w:lastRenderedPageBreak/>
              <w:t>проектов создания комфортной городской среды</w:t>
            </w:r>
          </w:p>
        </w:tc>
        <w:tc>
          <w:tcPr>
            <w:tcW w:w="810" w:type="dxa"/>
            <w:vMerge w:val="restart"/>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lastRenderedPageBreak/>
              <w:t>2021</w:t>
            </w:r>
          </w:p>
        </w:tc>
        <w:tc>
          <w:tcPr>
            <w:tcW w:w="1985" w:type="dxa"/>
          </w:tcPr>
          <w:p w:rsidR="00932880" w:rsidRPr="00932880" w:rsidRDefault="00932880" w:rsidP="00932880">
            <w:pPr>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417"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3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val="restart"/>
          </w:tcPr>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tcPr>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Реализация проекта «Река времени»</w:t>
            </w: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городского округа</w:t>
            </w:r>
          </w:p>
        </w:tc>
        <w:tc>
          <w:tcPr>
            <w:tcW w:w="1417"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3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396"/>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417"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3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w:t>
            </w:r>
            <w:proofErr w:type="spellStart"/>
            <w:proofErr w:type="gramStart"/>
            <w:r w:rsidRPr="00932880">
              <w:rPr>
                <w:rFonts w:ascii="Arial" w:eastAsia="Times New Roman" w:hAnsi="Arial" w:cs="Arial"/>
                <w:sz w:val="24"/>
                <w:szCs w:val="24"/>
                <w:lang w:eastAsia="ru-RU"/>
              </w:rPr>
              <w:t>федераль-ного</w:t>
            </w:r>
            <w:proofErr w:type="spellEnd"/>
            <w:proofErr w:type="gramEnd"/>
            <w:r w:rsidRPr="00932880">
              <w:rPr>
                <w:rFonts w:ascii="Arial" w:eastAsia="Times New Roman" w:hAnsi="Arial" w:cs="Arial"/>
                <w:sz w:val="24"/>
                <w:szCs w:val="24"/>
                <w:lang w:eastAsia="ru-RU"/>
              </w:rPr>
              <w:t xml:space="preserve"> бюджета </w:t>
            </w:r>
          </w:p>
        </w:tc>
        <w:tc>
          <w:tcPr>
            <w:tcW w:w="1417"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80 000,00</w:t>
            </w:r>
          </w:p>
        </w:tc>
        <w:tc>
          <w:tcPr>
            <w:tcW w:w="1035"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80 000,0</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val="restart"/>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4</w:t>
            </w:r>
          </w:p>
        </w:tc>
        <w:tc>
          <w:tcPr>
            <w:tcW w:w="1985" w:type="dxa"/>
            <w:vMerge w:val="restart"/>
          </w:tcPr>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Благоустройство общественных территорий в малых городах и исторических поселениях-победителях Всероссийского конкурса лучших проектов создания комфортной городской среды</w:t>
            </w:r>
          </w:p>
        </w:tc>
        <w:tc>
          <w:tcPr>
            <w:tcW w:w="810" w:type="dxa"/>
            <w:vMerge w:val="restart"/>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2022</w:t>
            </w:r>
          </w:p>
        </w:tc>
        <w:tc>
          <w:tcPr>
            <w:tcW w:w="1985" w:type="dxa"/>
          </w:tcPr>
          <w:p w:rsidR="00932880" w:rsidRPr="00932880" w:rsidRDefault="00932880" w:rsidP="00932880">
            <w:pPr>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Итого</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100 000,00</w:t>
            </w: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100 000,00</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val="restart"/>
          </w:tcPr>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tcPr>
          <w:p w:rsidR="00932880" w:rsidRPr="00932880" w:rsidRDefault="00932880" w:rsidP="00932880">
            <w:pPr>
              <w:widowControl w:val="0"/>
              <w:autoSpaceDE w:val="0"/>
              <w:autoSpaceDN w:val="0"/>
              <w:adjustRightInd w:val="0"/>
              <w:rPr>
                <w:rFonts w:ascii="Arial" w:eastAsia="Times New Roman" w:hAnsi="Arial" w:cs="Arial"/>
                <w:sz w:val="24"/>
                <w:szCs w:val="24"/>
                <w:lang w:eastAsia="ru-RU"/>
              </w:rPr>
            </w:pPr>
            <w:r w:rsidRPr="00932880">
              <w:rPr>
                <w:rFonts w:ascii="Arial" w:eastAsia="Times New Roman" w:hAnsi="Arial" w:cs="Arial"/>
                <w:sz w:val="24"/>
                <w:szCs w:val="24"/>
                <w:lang w:eastAsia="ru-RU"/>
              </w:rPr>
              <w:t>Реализация проекта «Река времени»</w:t>
            </w: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городского округа</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25 200,00</w:t>
            </w: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25 200,00</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74 800,00</w:t>
            </w: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74 800,00</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Средства </w:t>
            </w:r>
            <w:proofErr w:type="spellStart"/>
            <w:proofErr w:type="gramStart"/>
            <w:r w:rsidRPr="00932880">
              <w:rPr>
                <w:rFonts w:ascii="Arial" w:eastAsia="Times New Roman" w:hAnsi="Arial" w:cs="Arial"/>
                <w:sz w:val="24"/>
                <w:szCs w:val="24"/>
                <w:lang w:eastAsia="ru-RU"/>
              </w:rPr>
              <w:t>федераль-ного</w:t>
            </w:r>
            <w:proofErr w:type="spellEnd"/>
            <w:proofErr w:type="gramEnd"/>
            <w:r w:rsidRPr="00932880">
              <w:rPr>
                <w:rFonts w:ascii="Arial" w:eastAsia="Times New Roman" w:hAnsi="Arial" w:cs="Arial"/>
                <w:sz w:val="24"/>
                <w:szCs w:val="24"/>
                <w:lang w:eastAsia="ru-RU"/>
              </w:rPr>
              <w:t xml:space="preserve"> бюджета </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 xml:space="preserve"> </w:t>
            </w: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p>
        </w:tc>
        <w:tc>
          <w:tcPr>
            <w:tcW w:w="990"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rPr>
          <w:trHeight w:val="471"/>
        </w:trPr>
        <w:tc>
          <w:tcPr>
            <w:tcW w:w="562"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985" w:type="dxa"/>
            <w:vMerge/>
          </w:tcPr>
          <w:p w:rsidR="00932880" w:rsidRPr="00932880" w:rsidRDefault="00932880" w:rsidP="00932880">
            <w:pPr>
              <w:widowControl w:val="0"/>
              <w:autoSpaceDE w:val="0"/>
              <w:autoSpaceDN w:val="0"/>
              <w:adjustRightInd w:val="0"/>
              <w:ind w:firstLine="720"/>
              <w:jc w:val="both"/>
              <w:rPr>
                <w:rFonts w:ascii="Arial" w:eastAsia="Times New Roman" w:hAnsi="Arial" w:cs="Arial"/>
                <w:sz w:val="24"/>
                <w:szCs w:val="24"/>
                <w:lang w:eastAsia="ru-RU"/>
              </w:rPr>
            </w:pPr>
          </w:p>
        </w:tc>
        <w:tc>
          <w:tcPr>
            <w:tcW w:w="810" w:type="dxa"/>
            <w:vMerge/>
          </w:tcPr>
          <w:p w:rsidR="00932880" w:rsidRPr="00932880" w:rsidRDefault="00932880" w:rsidP="00932880">
            <w:pPr>
              <w:widowControl w:val="0"/>
              <w:autoSpaceDE w:val="0"/>
              <w:autoSpaceDN w:val="0"/>
              <w:adjustRightInd w:val="0"/>
              <w:ind w:hanging="100"/>
              <w:jc w:val="center"/>
              <w:rPr>
                <w:rFonts w:ascii="Arial" w:eastAsia="Times New Roman" w:hAnsi="Arial" w:cs="Arial"/>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Внебюджетные источники</w:t>
            </w:r>
          </w:p>
        </w:tc>
        <w:tc>
          <w:tcPr>
            <w:tcW w:w="1417"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3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adjustRightInd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adjustRightInd w:val="0"/>
              <w:ind w:firstLine="720"/>
              <w:jc w:val="center"/>
              <w:rPr>
                <w:rFonts w:ascii="Arial" w:eastAsia="Times New Roman" w:hAnsi="Arial" w:cs="Arial"/>
                <w:sz w:val="24"/>
                <w:szCs w:val="24"/>
                <w:lang w:eastAsia="ru-RU"/>
              </w:rPr>
            </w:pPr>
          </w:p>
        </w:tc>
      </w:tr>
      <w:tr w:rsidR="00932880" w:rsidRPr="00932880" w:rsidTr="00932880">
        <w:tc>
          <w:tcPr>
            <w:tcW w:w="562"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w:t>
            </w:r>
          </w:p>
        </w:tc>
        <w:tc>
          <w:tcPr>
            <w:tcW w:w="1985" w:type="dxa"/>
            <w:vMerge w:val="restart"/>
          </w:tcPr>
          <w:p w:rsidR="00932880" w:rsidRPr="00932880" w:rsidRDefault="00932880" w:rsidP="00932880">
            <w:pPr>
              <w:widowControl w:val="0"/>
              <w:autoSpaceDE w:val="0"/>
              <w:autoSpaceDN w:val="0"/>
              <w:rPr>
                <w:rFonts w:ascii="Arial" w:eastAsia="Times New Roman" w:hAnsi="Arial" w:cs="Arial"/>
                <w:b/>
                <w:sz w:val="24"/>
                <w:szCs w:val="24"/>
                <w:lang w:eastAsia="ru-RU"/>
              </w:rPr>
            </w:pPr>
            <w:r w:rsidRPr="00932880">
              <w:rPr>
                <w:rFonts w:ascii="Arial" w:eastAsia="Times New Roman" w:hAnsi="Arial" w:cs="Arial"/>
                <w:sz w:val="24"/>
                <w:szCs w:val="24"/>
                <w:lang w:eastAsia="ru-RU"/>
              </w:rPr>
              <w:t>Обустройство и установка детских игровых площадок на территории муниципальных образований Московской области</w:t>
            </w:r>
          </w:p>
        </w:tc>
        <w:tc>
          <w:tcPr>
            <w:tcW w:w="810" w:type="dxa"/>
            <w:vMerge w:val="restart"/>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2021</w:t>
            </w:r>
          </w:p>
        </w:tc>
        <w:tc>
          <w:tcPr>
            <w:tcW w:w="1985" w:type="dxa"/>
          </w:tcPr>
          <w:p w:rsidR="00932880" w:rsidRPr="00932880" w:rsidRDefault="00932880" w:rsidP="00932880">
            <w:pPr>
              <w:widowControl w:val="0"/>
              <w:autoSpaceDE w:val="0"/>
              <w:autoSpaceDN w:val="0"/>
              <w:spacing w:after="60"/>
              <w:rPr>
                <w:rFonts w:ascii="Arial" w:eastAsia="Times New Roman" w:hAnsi="Arial" w:cs="Arial"/>
                <w:b/>
                <w:sz w:val="24"/>
                <w:szCs w:val="24"/>
                <w:lang w:eastAsia="ru-RU"/>
              </w:rPr>
            </w:pPr>
            <w:r w:rsidRPr="00932880">
              <w:rPr>
                <w:rFonts w:ascii="Arial" w:eastAsia="Times New Roman" w:hAnsi="Arial" w:cs="Arial"/>
                <w:sz w:val="24"/>
                <w:szCs w:val="24"/>
              </w:rPr>
              <w:t>Итого</w:t>
            </w:r>
          </w:p>
        </w:tc>
        <w:tc>
          <w:tcPr>
            <w:tcW w:w="1417"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32 192,80</w:t>
            </w:r>
          </w:p>
        </w:tc>
        <w:tc>
          <w:tcPr>
            <w:tcW w:w="1134"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5 555,56</w:t>
            </w:r>
          </w:p>
        </w:tc>
        <w:tc>
          <w:tcPr>
            <w:tcW w:w="1035"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5 555,56</w:t>
            </w:r>
          </w:p>
        </w:tc>
        <w:tc>
          <w:tcPr>
            <w:tcW w:w="1139"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spacing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spacing w:line="276" w:lineRule="auto"/>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val="restart"/>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lang w:eastAsia="ru-RU"/>
              </w:rPr>
              <w:t>Управление благоустройства и дорожного хозяйства</w:t>
            </w:r>
          </w:p>
        </w:tc>
        <w:tc>
          <w:tcPr>
            <w:tcW w:w="1276" w:type="dxa"/>
            <w:vMerge w:val="restart"/>
          </w:tcPr>
          <w:p w:rsidR="00932880" w:rsidRPr="00932880" w:rsidRDefault="00932880" w:rsidP="00932880">
            <w:pPr>
              <w:widowControl w:val="0"/>
              <w:autoSpaceDE w:val="0"/>
              <w:autoSpaceDN w:val="0"/>
              <w:rPr>
                <w:rFonts w:ascii="Arial" w:eastAsia="Times New Roman" w:hAnsi="Arial" w:cs="Arial"/>
                <w:sz w:val="24"/>
                <w:szCs w:val="24"/>
                <w:lang w:eastAsia="ru-RU"/>
              </w:rPr>
            </w:pPr>
            <w:r w:rsidRPr="00932880">
              <w:rPr>
                <w:rFonts w:ascii="Arial" w:eastAsia="Times New Roman" w:hAnsi="Arial" w:cs="Arial"/>
                <w:sz w:val="24"/>
                <w:szCs w:val="24"/>
              </w:rPr>
              <w:t>Комплексное благоустройство и содержание дворовых территорий</w:t>
            </w:r>
          </w:p>
        </w:tc>
      </w:tr>
      <w:tr w:rsidR="00932880" w:rsidRPr="00932880" w:rsidTr="00932880">
        <w:tc>
          <w:tcPr>
            <w:tcW w:w="562" w:type="dxa"/>
            <w:vMerge/>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p>
        </w:tc>
        <w:tc>
          <w:tcPr>
            <w:tcW w:w="1985" w:type="dxa"/>
            <w:vMerge/>
          </w:tcPr>
          <w:p w:rsidR="00932880" w:rsidRPr="00932880" w:rsidRDefault="00932880" w:rsidP="00932880">
            <w:pPr>
              <w:widowControl w:val="0"/>
              <w:autoSpaceDE w:val="0"/>
              <w:autoSpaceDN w:val="0"/>
              <w:rPr>
                <w:rFonts w:ascii="Arial" w:eastAsia="Times New Roman" w:hAnsi="Arial" w:cs="Arial"/>
                <w:b/>
                <w:sz w:val="24"/>
                <w:szCs w:val="24"/>
                <w:lang w:eastAsia="ru-RU"/>
              </w:rPr>
            </w:pPr>
          </w:p>
        </w:tc>
        <w:tc>
          <w:tcPr>
            <w:tcW w:w="810" w:type="dxa"/>
            <w:vMerge/>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городского округа</w:t>
            </w:r>
          </w:p>
        </w:tc>
        <w:tc>
          <w:tcPr>
            <w:tcW w:w="1417"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32 192,80</w:t>
            </w:r>
          </w:p>
        </w:tc>
        <w:tc>
          <w:tcPr>
            <w:tcW w:w="1134" w:type="dxa"/>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r w:rsidRPr="00932880">
              <w:rPr>
                <w:rFonts w:ascii="Arial" w:eastAsia="Times New Roman" w:hAnsi="Arial" w:cs="Arial"/>
                <w:sz w:val="24"/>
                <w:szCs w:val="24"/>
                <w:lang w:eastAsia="ru-RU"/>
              </w:rPr>
              <w:t>55,56</w:t>
            </w:r>
          </w:p>
        </w:tc>
        <w:tc>
          <w:tcPr>
            <w:tcW w:w="1035"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55,56</w:t>
            </w:r>
          </w:p>
        </w:tc>
        <w:tc>
          <w:tcPr>
            <w:tcW w:w="1139"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c>
          <w:tcPr>
            <w:tcW w:w="562" w:type="dxa"/>
            <w:vMerge/>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p>
        </w:tc>
        <w:tc>
          <w:tcPr>
            <w:tcW w:w="1985" w:type="dxa"/>
            <w:vMerge/>
          </w:tcPr>
          <w:p w:rsidR="00932880" w:rsidRPr="00932880" w:rsidRDefault="00932880" w:rsidP="00932880">
            <w:pPr>
              <w:widowControl w:val="0"/>
              <w:autoSpaceDE w:val="0"/>
              <w:autoSpaceDN w:val="0"/>
              <w:rPr>
                <w:rFonts w:ascii="Arial" w:eastAsia="Times New Roman" w:hAnsi="Arial" w:cs="Arial"/>
                <w:b/>
                <w:sz w:val="24"/>
                <w:szCs w:val="24"/>
                <w:lang w:eastAsia="ru-RU"/>
              </w:rPr>
            </w:pPr>
          </w:p>
        </w:tc>
        <w:tc>
          <w:tcPr>
            <w:tcW w:w="810" w:type="dxa"/>
            <w:vMerge/>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p>
        </w:tc>
        <w:tc>
          <w:tcPr>
            <w:tcW w:w="1985" w:type="dxa"/>
          </w:tcPr>
          <w:p w:rsidR="00932880" w:rsidRPr="00932880" w:rsidRDefault="00932880" w:rsidP="00932880">
            <w:pPr>
              <w:widowControl w:val="0"/>
              <w:tabs>
                <w:tab w:val="center" w:pos="742"/>
              </w:tabs>
              <w:autoSpaceDE w:val="0"/>
              <w:autoSpaceDN w:val="0"/>
              <w:adjustRightInd w:val="0"/>
              <w:spacing w:afterLines="60" w:after="144"/>
              <w:rPr>
                <w:rFonts w:ascii="Arial" w:eastAsia="Times New Roman" w:hAnsi="Arial" w:cs="Arial"/>
                <w:sz w:val="24"/>
                <w:szCs w:val="24"/>
                <w:lang w:eastAsia="ru-RU"/>
              </w:rPr>
            </w:pPr>
            <w:r w:rsidRPr="00932880">
              <w:rPr>
                <w:rFonts w:ascii="Arial" w:eastAsia="Times New Roman" w:hAnsi="Arial" w:cs="Arial"/>
                <w:sz w:val="24"/>
                <w:szCs w:val="24"/>
                <w:lang w:eastAsia="ru-RU"/>
              </w:rPr>
              <w:t>Средства бюджета Московской области</w:t>
            </w:r>
          </w:p>
        </w:tc>
        <w:tc>
          <w:tcPr>
            <w:tcW w:w="1417"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5 500,00</w:t>
            </w:r>
          </w:p>
        </w:tc>
        <w:tc>
          <w:tcPr>
            <w:tcW w:w="103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5 500,00</w:t>
            </w:r>
          </w:p>
        </w:tc>
        <w:tc>
          <w:tcPr>
            <w:tcW w:w="1139"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c>
          <w:tcPr>
            <w:tcW w:w="562" w:type="dxa"/>
            <w:vMerge/>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p>
        </w:tc>
        <w:tc>
          <w:tcPr>
            <w:tcW w:w="1985" w:type="dxa"/>
            <w:vMerge/>
          </w:tcPr>
          <w:p w:rsidR="00932880" w:rsidRPr="00932880" w:rsidRDefault="00932880" w:rsidP="00932880">
            <w:pPr>
              <w:widowControl w:val="0"/>
              <w:autoSpaceDE w:val="0"/>
              <w:autoSpaceDN w:val="0"/>
              <w:rPr>
                <w:rFonts w:ascii="Arial" w:eastAsia="Times New Roman" w:hAnsi="Arial" w:cs="Arial"/>
                <w:b/>
                <w:sz w:val="24"/>
                <w:szCs w:val="24"/>
                <w:lang w:eastAsia="ru-RU"/>
              </w:rPr>
            </w:pPr>
          </w:p>
        </w:tc>
        <w:tc>
          <w:tcPr>
            <w:tcW w:w="810" w:type="dxa"/>
            <w:vMerge/>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p>
        </w:tc>
        <w:tc>
          <w:tcPr>
            <w:tcW w:w="1985" w:type="dxa"/>
          </w:tcPr>
          <w:p w:rsidR="00932880" w:rsidRPr="00932880" w:rsidRDefault="00932880" w:rsidP="00932880">
            <w:pPr>
              <w:widowControl w:val="0"/>
              <w:autoSpaceDE w:val="0"/>
              <w:autoSpaceDN w:val="0"/>
              <w:spacing w:after="60"/>
              <w:rPr>
                <w:rFonts w:ascii="Arial" w:eastAsia="Times New Roman" w:hAnsi="Arial" w:cs="Arial"/>
                <w:b/>
                <w:sz w:val="24"/>
                <w:szCs w:val="24"/>
                <w:lang w:eastAsia="ru-RU"/>
              </w:rPr>
            </w:pPr>
            <w:r w:rsidRPr="00932880">
              <w:rPr>
                <w:rFonts w:ascii="Arial" w:eastAsia="Times New Roman" w:hAnsi="Arial" w:cs="Arial"/>
                <w:sz w:val="24"/>
                <w:szCs w:val="24"/>
              </w:rPr>
              <w:t xml:space="preserve">Средства </w:t>
            </w:r>
            <w:proofErr w:type="spellStart"/>
            <w:proofErr w:type="gramStart"/>
            <w:r w:rsidRPr="00932880">
              <w:rPr>
                <w:rFonts w:ascii="Arial" w:eastAsia="Times New Roman" w:hAnsi="Arial" w:cs="Arial"/>
                <w:sz w:val="24"/>
                <w:szCs w:val="24"/>
              </w:rPr>
              <w:t>федераль-ного</w:t>
            </w:r>
            <w:proofErr w:type="spellEnd"/>
            <w:proofErr w:type="gramEnd"/>
            <w:r w:rsidRPr="00932880">
              <w:rPr>
                <w:rFonts w:ascii="Arial" w:eastAsia="Times New Roman" w:hAnsi="Arial" w:cs="Arial"/>
                <w:sz w:val="24"/>
                <w:szCs w:val="24"/>
              </w:rPr>
              <w:t xml:space="preserve"> бюджета</w:t>
            </w:r>
          </w:p>
        </w:tc>
        <w:tc>
          <w:tcPr>
            <w:tcW w:w="1417"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3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r w:rsidR="00932880" w:rsidRPr="00932880" w:rsidTr="00932880">
        <w:tc>
          <w:tcPr>
            <w:tcW w:w="562" w:type="dxa"/>
            <w:vMerge/>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p>
        </w:tc>
        <w:tc>
          <w:tcPr>
            <w:tcW w:w="1985" w:type="dxa"/>
            <w:vMerge/>
          </w:tcPr>
          <w:p w:rsidR="00932880" w:rsidRPr="00932880" w:rsidRDefault="00932880" w:rsidP="00932880">
            <w:pPr>
              <w:widowControl w:val="0"/>
              <w:autoSpaceDE w:val="0"/>
              <w:autoSpaceDN w:val="0"/>
              <w:rPr>
                <w:rFonts w:ascii="Arial" w:eastAsia="Times New Roman" w:hAnsi="Arial" w:cs="Arial"/>
                <w:b/>
                <w:sz w:val="24"/>
                <w:szCs w:val="24"/>
                <w:lang w:eastAsia="ru-RU"/>
              </w:rPr>
            </w:pPr>
          </w:p>
        </w:tc>
        <w:tc>
          <w:tcPr>
            <w:tcW w:w="810" w:type="dxa"/>
            <w:vMerge/>
          </w:tcPr>
          <w:p w:rsidR="00932880" w:rsidRPr="00932880" w:rsidRDefault="00932880" w:rsidP="00932880">
            <w:pPr>
              <w:widowControl w:val="0"/>
              <w:autoSpaceDE w:val="0"/>
              <w:autoSpaceDN w:val="0"/>
              <w:jc w:val="center"/>
              <w:rPr>
                <w:rFonts w:ascii="Arial" w:eastAsia="Times New Roman" w:hAnsi="Arial" w:cs="Arial"/>
                <w:b/>
                <w:sz w:val="24"/>
                <w:szCs w:val="24"/>
                <w:lang w:eastAsia="ru-RU"/>
              </w:rPr>
            </w:pPr>
          </w:p>
        </w:tc>
        <w:tc>
          <w:tcPr>
            <w:tcW w:w="1985" w:type="dxa"/>
          </w:tcPr>
          <w:p w:rsidR="00932880" w:rsidRPr="00932880" w:rsidRDefault="00932880" w:rsidP="00932880">
            <w:pPr>
              <w:widowControl w:val="0"/>
              <w:autoSpaceDE w:val="0"/>
              <w:autoSpaceDN w:val="0"/>
              <w:spacing w:after="60"/>
              <w:rPr>
                <w:rFonts w:ascii="Arial" w:eastAsia="Times New Roman" w:hAnsi="Arial" w:cs="Arial"/>
                <w:b/>
                <w:sz w:val="24"/>
                <w:szCs w:val="24"/>
                <w:lang w:eastAsia="ru-RU"/>
              </w:rPr>
            </w:pPr>
            <w:r w:rsidRPr="00932880">
              <w:rPr>
                <w:rFonts w:ascii="Arial" w:eastAsia="Times New Roman" w:hAnsi="Arial" w:cs="Arial"/>
                <w:sz w:val="24"/>
                <w:szCs w:val="24"/>
              </w:rPr>
              <w:t>Внебюджетные средства</w:t>
            </w:r>
          </w:p>
        </w:tc>
        <w:tc>
          <w:tcPr>
            <w:tcW w:w="1417"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4"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03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990"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139"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4"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815" w:type="dxa"/>
          </w:tcPr>
          <w:p w:rsidR="00932880" w:rsidRPr="00932880" w:rsidRDefault="00932880" w:rsidP="00932880">
            <w:pPr>
              <w:widowControl w:val="0"/>
              <w:autoSpaceDE w:val="0"/>
              <w:autoSpaceDN w:val="0"/>
              <w:spacing w:after="200"/>
              <w:jc w:val="center"/>
              <w:rPr>
                <w:rFonts w:ascii="Arial" w:eastAsia="Times New Roman" w:hAnsi="Arial" w:cs="Arial"/>
                <w:sz w:val="24"/>
                <w:szCs w:val="24"/>
                <w:lang w:eastAsia="ru-RU"/>
              </w:rPr>
            </w:pPr>
            <w:r w:rsidRPr="00932880">
              <w:rPr>
                <w:rFonts w:ascii="Arial" w:eastAsia="Times New Roman" w:hAnsi="Arial" w:cs="Arial"/>
                <w:sz w:val="24"/>
                <w:szCs w:val="24"/>
                <w:lang w:eastAsia="ru-RU"/>
              </w:rPr>
              <w:t>0</w:t>
            </w:r>
          </w:p>
        </w:tc>
        <w:tc>
          <w:tcPr>
            <w:tcW w:w="1311"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c>
          <w:tcPr>
            <w:tcW w:w="1276" w:type="dxa"/>
            <w:vMerge/>
          </w:tcPr>
          <w:p w:rsidR="00932880" w:rsidRPr="00932880" w:rsidRDefault="00932880" w:rsidP="00932880">
            <w:pPr>
              <w:widowControl w:val="0"/>
              <w:autoSpaceDE w:val="0"/>
              <w:autoSpaceDN w:val="0"/>
              <w:jc w:val="center"/>
              <w:rPr>
                <w:rFonts w:ascii="Arial" w:eastAsia="Times New Roman" w:hAnsi="Arial" w:cs="Arial"/>
                <w:sz w:val="24"/>
                <w:szCs w:val="24"/>
                <w:lang w:eastAsia="ru-RU"/>
              </w:rPr>
            </w:pPr>
          </w:p>
        </w:tc>
      </w:tr>
    </w:tbl>
    <w:p w:rsidR="00932880" w:rsidRPr="00932880" w:rsidRDefault="00932880" w:rsidP="00932880">
      <w:pPr>
        <w:widowControl w:val="0"/>
        <w:autoSpaceDE w:val="0"/>
        <w:autoSpaceDN w:val="0"/>
        <w:spacing w:after="0" w:line="240" w:lineRule="auto"/>
        <w:jc w:val="both"/>
        <w:rPr>
          <w:rFonts w:ascii="Arial" w:eastAsia="Times New Roman" w:hAnsi="Arial" w:cs="Arial"/>
          <w:sz w:val="24"/>
          <w:szCs w:val="24"/>
          <w:lang w:eastAsia="ru-RU"/>
        </w:rPr>
      </w:pPr>
    </w:p>
    <w:p w:rsidR="00932880" w:rsidRPr="00932880" w:rsidRDefault="00932880">
      <w:pPr>
        <w:rPr>
          <w:rFonts w:ascii="Arial" w:hAnsi="Arial" w:cs="Arial"/>
          <w:sz w:val="24"/>
          <w:szCs w:val="24"/>
        </w:rPr>
      </w:pPr>
    </w:p>
    <w:sectPr w:rsidR="00932880" w:rsidRPr="00932880" w:rsidSect="00932880">
      <w:pgSz w:w="16838" w:h="11906" w:orient="landscape"/>
      <w:pgMar w:top="1134" w:right="567" w:bottom="1134" w:left="1134" w:header="708" w:footer="44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880" w:rsidRDefault="00932880">
    <w:pPr>
      <w:pStyle w:val="a9"/>
      <w:jc w:val="center"/>
    </w:pPr>
    <w:sdt>
      <w:sdtPr>
        <w:id w:val="-1942905895"/>
        <w:docPartObj>
          <w:docPartGallery w:val="Page Numbers (Bottom of Page)"/>
          <w:docPartUnique/>
        </w:docPartObj>
      </w:sdtPr>
      <w:sdtContent>
        <w:r>
          <w:t xml:space="preserve">Стр. </w:t>
        </w:r>
        <w:r>
          <w:fldChar w:fldCharType="begin"/>
        </w:r>
        <w:r>
          <w:instrText>PAGE   \* MERGEFORMAT</w:instrText>
        </w:r>
        <w:r>
          <w:fldChar w:fldCharType="separate"/>
        </w:r>
        <w:r w:rsidR="00A93547">
          <w:rPr>
            <w:noProof/>
          </w:rPr>
          <w:t>82</w:t>
        </w:r>
        <w:r>
          <w:fldChar w:fldCharType="end"/>
        </w:r>
      </w:sdtContent>
    </w:sdt>
    <w:r>
      <w:t xml:space="preserve"> из </w:t>
    </w:r>
    <w:fldSimple w:instr=" NUMPAGES  \* Arabic  \* MERGEFORMAT ">
      <w:r w:rsidR="00A93547">
        <w:rPr>
          <w:noProof/>
        </w:rPr>
        <w:t>82</w:t>
      </w:r>
    </w:fldSimple>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169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89143E"/>
    <w:multiLevelType w:val="hybridMultilevel"/>
    <w:tmpl w:val="86842022"/>
    <w:lvl w:ilvl="0" w:tplc="EEC20A82">
      <w:start w:val="2023"/>
      <w:numFmt w:val="decimal"/>
      <w:lvlText w:val="%1"/>
      <w:lvlJc w:val="left"/>
      <w:pPr>
        <w:ind w:left="780" w:hanging="420"/>
      </w:pPr>
      <w:rPr>
        <w:rFonts w:ascii="Times New Roman" w:hAnsi="Times New Roman" w:cs="Times New Roman" w:hint="default"/>
        <w:color w:val="000000" w:themeColor="text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F4586"/>
    <w:multiLevelType w:val="hybridMultilevel"/>
    <w:tmpl w:val="43FA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67CE7"/>
    <w:multiLevelType w:val="hybridMultilevel"/>
    <w:tmpl w:val="43FA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A0336"/>
    <w:multiLevelType w:val="hybridMultilevel"/>
    <w:tmpl w:val="410A80A4"/>
    <w:lvl w:ilvl="0" w:tplc="69D224CE">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DC2CFB"/>
    <w:multiLevelType w:val="hybridMultilevel"/>
    <w:tmpl w:val="B5D09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284E32"/>
    <w:multiLevelType w:val="hybridMultilevel"/>
    <w:tmpl w:val="55643D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3002DF4"/>
    <w:multiLevelType w:val="multilevel"/>
    <w:tmpl w:val="4C94275E"/>
    <w:lvl w:ilvl="0">
      <w:start w:val="1"/>
      <w:numFmt w:val="decimal"/>
      <w:lvlText w:val="%1."/>
      <w:lvlJc w:val="left"/>
      <w:pPr>
        <w:ind w:left="1287" w:hanging="360"/>
      </w:pPr>
      <w:rPr>
        <w:rFonts w:hint="default"/>
      </w:rPr>
    </w:lvl>
    <w:lvl w:ilvl="1">
      <w:start w:val="1"/>
      <w:numFmt w:val="decimal"/>
      <w:lvlText w:val="%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161D03E2"/>
    <w:multiLevelType w:val="hybridMultilevel"/>
    <w:tmpl w:val="E59A0122"/>
    <w:lvl w:ilvl="0" w:tplc="9B744CC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BE554DC"/>
    <w:multiLevelType w:val="multilevel"/>
    <w:tmpl w:val="94D4F66E"/>
    <w:lvl w:ilvl="0">
      <w:start w:val="1"/>
      <w:numFmt w:val="decimal"/>
      <w:lvlText w:val="%1."/>
      <w:lvlJc w:val="left"/>
      <w:pPr>
        <w:ind w:left="1287" w:hanging="360"/>
      </w:pPr>
      <w:rPr>
        <w:rFonts w:hint="default"/>
      </w:rPr>
    </w:lvl>
    <w:lvl w:ilvl="1">
      <w:start w:val="1"/>
      <w:numFmt w:val="decimal"/>
      <w:lvlText w:val="%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0">
    <w:nsid w:val="1CC571E0"/>
    <w:multiLevelType w:val="multilevel"/>
    <w:tmpl w:val="DFAEB582"/>
    <w:lvl w:ilvl="0">
      <w:start w:val="1"/>
      <w:numFmt w:val="decimal"/>
      <w:lvlText w:val="%1."/>
      <w:lvlJc w:val="left"/>
      <w:pPr>
        <w:ind w:left="1287" w:hanging="360"/>
      </w:pPr>
      <w:rPr>
        <w:rFonts w:hint="default"/>
      </w:rPr>
    </w:lvl>
    <w:lvl w:ilvl="1">
      <w:start w:val="1"/>
      <w:numFmt w:val="decimal"/>
      <w:lvlText w:val="%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1">
    <w:nsid w:val="211B3B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A74597"/>
    <w:multiLevelType w:val="multilevel"/>
    <w:tmpl w:val="D482FEA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3">
    <w:nsid w:val="260B2D28"/>
    <w:multiLevelType w:val="hybridMultilevel"/>
    <w:tmpl w:val="CB5066CA"/>
    <w:lvl w:ilvl="0" w:tplc="C548091E">
      <w:numFmt w:val="bullet"/>
      <w:lvlText w:val="-"/>
      <w:lvlJc w:val="left"/>
      <w:pPr>
        <w:ind w:left="250" w:hanging="173"/>
      </w:pPr>
      <w:rPr>
        <w:rFonts w:ascii="Times New Roman" w:eastAsia="Times New Roman" w:hAnsi="Times New Roman" w:cs="Times New Roman" w:hint="default"/>
        <w:w w:val="99"/>
        <w:sz w:val="20"/>
        <w:szCs w:val="20"/>
        <w:lang w:val="ru-RU" w:eastAsia="ru-RU" w:bidi="ru-RU"/>
      </w:rPr>
    </w:lvl>
    <w:lvl w:ilvl="1" w:tplc="48D8F5A4">
      <w:numFmt w:val="bullet"/>
      <w:lvlText w:val="-"/>
      <w:lvlJc w:val="left"/>
      <w:pPr>
        <w:ind w:left="392" w:hanging="130"/>
      </w:pPr>
      <w:rPr>
        <w:rFonts w:ascii="Times New Roman" w:eastAsia="Times New Roman" w:hAnsi="Times New Roman" w:cs="Times New Roman" w:hint="default"/>
        <w:w w:val="99"/>
        <w:sz w:val="20"/>
        <w:szCs w:val="20"/>
        <w:lang w:val="ru-RU" w:eastAsia="ru-RU" w:bidi="ru-RU"/>
      </w:rPr>
    </w:lvl>
    <w:lvl w:ilvl="2" w:tplc="57641486">
      <w:numFmt w:val="bullet"/>
      <w:lvlText w:val="•"/>
      <w:lvlJc w:val="left"/>
      <w:pPr>
        <w:ind w:left="1594" w:hanging="130"/>
      </w:pPr>
      <w:rPr>
        <w:rFonts w:hint="default"/>
        <w:lang w:val="ru-RU" w:eastAsia="ru-RU" w:bidi="ru-RU"/>
      </w:rPr>
    </w:lvl>
    <w:lvl w:ilvl="3" w:tplc="9762292E">
      <w:numFmt w:val="bullet"/>
      <w:lvlText w:val="•"/>
      <w:lvlJc w:val="left"/>
      <w:pPr>
        <w:ind w:left="2788" w:hanging="130"/>
      </w:pPr>
      <w:rPr>
        <w:rFonts w:hint="default"/>
        <w:lang w:val="ru-RU" w:eastAsia="ru-RU" w:bidi="ru-RU"/>
      </w:rPr>
    </w:lvl>
    <w:lvl w:ilvl="4" w:tplc="51A49962">
      <w:numFmt w:val="bullet"/>
      <w:lvlText w:val="•"/>
      <w:lvlJc w:val="left"/>
      <w:pPr>
        <w:ind w:left="3982" w:hanging="130"/>
      </w:pPr>
      <w:rPr>
        <w:rFonts w:hint="default"/>
        <w:lang w:val="ru-RU" w:eastAsia="ru-RU" w:bidi="ru-RU"/>
      </w:rPr>
    </w:lvl>
    <w:lvl w:ilvl="5" w:tplc="D62E3EDC">
      <w:numFmt w:val="bullet"/>
      <w:lvlText w:val="•"/>
      <w:lvlJc w:val="left"/>
      <w:pPr>
        <w:ind w:left="5176" w:hanging="130"/>
      </w:pPr>
      <w:rPr>
        <w:rFonts w:hint="default"/>
        <w:lang w:val="ru-RU" w:eastAsia="ru-RU" w:bidi="ru-RU"/>
      </w:rPr>
    </w:lvl>
    <w:lvl w:ilvl="6" w:tplc="C834F282">
      <w:numFmt w:val="bullet"/>
      <w:lvlText w:val="•"/>
      <w:lvlJc w:val="left"/>
      <w:pPr>
        <w:ind w:left="6370" w:hanging="130"/>
      </w:pPr>
      <w:rPr>
        <w:rFonts w:hint="default"/>
        <w:lang w:val="ru-RU" w:eastAsia="ru-RU" w:bidi="ru-RU"/>
      </w:rPr>
    </w:lvl>
    <w:lvl w:ilvl="7" w:tplc="E536DB86">
      <w:numFmt w:val="bullet"/>
      <w:lvlText w:val="•"/>
      <w:lvlJc w:val="left"/>
      <w:pPr>
        <w:ind w:left="7564" w:hanging="130"/>
      </w:pPr>
      <w:rPr>
        <w:rFonts w:hint="default"/>
        <w:lang w:val="ru-RU" w:eastAsia="ru-RU" w:bidi="ru-RU"/>
      </w:rPr>
    </w:lvl>
    <w:lvl w:ilvl="8" w:tplc="62EC7528">
      <w:numFmt w:val="bullet"/>
      <w:lvlText w:val="•"/>
      <w:lvlJc w:val="left"/>
      <w:pPr>
        <w:ind w:left="8758" w:hanging="130"/>
      </w:pPr>
      <w:rPr>
        <w:rFonts w:hint="default"/>
        <w:lang w:val="ru-RU" w:eastAsia="ru-RU" w:bidi="ru-RU"/>
      </w:rPr>
    </w:lvl>
  </w:abstractNum>
  <w:abstractNum w:abstractNumId="14">
    <w:nsid w:val="27D70EF1"/>
    <w:multiLevelType w:val="hybridMultilevel"/>
    <w:tmpl w:val="537651CA"/>
    <w:lvl w:ilvl="0" w:tplc="7234A0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5B2730"/>
    <w:multiLevelType w:val="hybridMultilevel"/>
    <w:tmpl w:val="E04A280A"/>
    <w:lvl w:ilvl="0" w:tplc="79F6360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DA5026"/>
    <w:multiLevelType w:val="hybridMultilevel"/>
    <w:tmpl w:val="F050D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A0762"/>
    <w:multiLevelType w:val="hybridMultilevel"/>
    <w:tmpl w:val="43FA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DD16B6"/>
    <w:multiLevelType w:val="multilevel"/>
    <w:tmpl w:val="F7307F7A"/>
    <w:lvl w:ilvl="0">
      <w:start w:val="1"/>
      <w:numFmt w:val="decimal"/>
      <w:lvlText w:val="%1."/>
      <w:lvlJc w:val="left"/>
      <w:pPr>
        <w:ind w:left="1287" w:hanging="360"/>
      </w:pPr>
      <w:rPr>
        <w:rFonts w:hint="default"/>
      </w:rPr>
    </w:lvl>
    <w:lvl w:ilvl="1">
      <w:start w:val="1"/>
      <w:numFmt w:val="decimal"/>
      <w:lvlText w:val="%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9">
    <w:nsid w:val="32B32B99"/>
    <w:multiLevelType w:val="multilevel"/>
    <w:tmpl w:val="6DD0644E"/>
    <w:lvl w:ilvl="0">
      <w:start w:val="1"/>
      <w:numFmt w:val="decimal"/>
      <w:lvlText w:val="%1."/>
      <w:lvlJc w:val="left"/>
      <w:pPr>
        <w:ind w:left="1287" w:hanging="360"/>
      </w:pPr>
      <w:rPr>
        <w:rFonts w:hint="default"/>
      </w:rPr>
    </w:lvl>
    <w:lvl w:ilvl="1">
      <w:start w:val="1"/>
      <w:numFmt w:val="decimal"/>
      <w:lvlText w:val="%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0">
    <w:nsid w:val="330A54BF"/>
    <w:multiLevelType w:val="multilevel"/>
    <w:tmpl w:val="F4FC0CE4"/>
    <w:lvl w:ilvl="0">
      <w:start w:val="1"/>
      <w:numFmt w:val="decimal"/>
      <w:lvlText w:val="%1."/>
      <w:lvlJc w:val="left"/>
      <w:pPr>
        <w:ind w:left="1287" w:hanging="360"/>
      </w:pPr>
      <w:rPr>
        <w:rFonts w:hint="default"/>
      </w:rPr>
    </w:lvl>
    <w:lvl w:ilvl="1">
      <w:start w:val="1"/>
      <w:numFmt w:val="decimal"/>
      <w:lvlText w:val="%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1">
    <w:nsid w:val="36EB0856"/>
    <w:multiLevelType w:val="multilevel"/>
    <w:tmpl w:val="E982B996"/>
    <w:lvl w:ilvl="0">
      <w:start w:val="1"/>
      <w:numFmt w:val="decimal"/>
      <w:lvlText w:val="%1."/>
      <w:lvlJc w:val="left"/>
      <w:pPr>
        <w:ind w:left="432" w:hanging="432"/>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2">
    <w:nsid w:val="3A6561D5"/>
    <w:multiLevelType w:val="hybridMultilevel"/>
    <w:tmpl w:val="0790A2C2"/>
    <w:lvl w:ilvl="0" w:tplc="884EA280">
      <w:numFmt w:val="bullet"/>
      <w:lvlText w:val="-"/>
      <w:lvlJc w:val="left"/>
      <w:pPr>
        <w:ind w:left="392" w:hanging="119"/>
      </w:pPr>
      <w:rPr>
        <w:rFonts w:ascii="Times New Roman" w:eastAsia="Times New Roman" w:hAnsi="Times New Roman" w:cs="Times New Roman" w:hint="default"/>
        <w:w w:val="99"/>
        <w:sz w:val="20"/>
        <w:szCs w:val="20"/>
        <w:lang w:val="ru-RU" w:eastAsia="ru-RU" w:bidi="ru-RU"/>
      </w:rPr>
    </w:lvl>
    <w:lvl w:ilvl="1" w:tplc="7AF485B8">
      <w:numFmt w:val="bullet"/>
      <w:lvlText w:val="•"/>
      <w:lvlJc w:val="left"/>
      <w:pPr>
        <w:ind w:left="1474" w:hanging="119"/>
      </w:pPr>
      <w:rPr>
        <w:rFonts w:hint="default"/>
        <w:lang w:val="ru-RU" w:eastAsia="ru-RU" w:bidi="ru-RU"/>
      </w:rPr>
    </w:lvl>
    <w:lvl w:ilvl="2" w:tplc="5AF607F4">
      <w:numFmt w:val="bullet"/>
      <w:lvlText w:val="•"/>
      <w:lvlJc w:val="left"/>
      <w:pPr>
        <w:ind w:left="2549" w:hanging="119"/>
      </w:pPr>
      <w:rPr>
        <w:rFonts w:hint="default"/>
        <w:lang w:val="ru-RU" w:eastAsia="ru-RU" w:bidi="ru-RU"/>
      </w:rPr>
    </w:lvl>
    <w:lvl w:ilvl="3" w:tplc="5C0A4ADC">
      <w:numFmt w:val="bullet"/>
      <w:lvlText w:val="•"/>
      <w:lvlJc w:val="left"/>
      <w:pPr>
        <w:ind w:left="3623" w:hanging="119"/>
      </w:pPr>
      <w:rPr>
        <w:rFonts w:hint="default"/>
        <w:lang w:val="ru-RU" w:eastAsia="ru-RU" w:bidi="ru-RU"/>
      </w:rPr>
    </w:lvl>
    <w:lvl w:ilvl="4" w:tplc="29062A68">
      <w:numFmt w:val="bullet"/>
      <w:lvlText w:val="•"/>
      <w:lvlJc w:val="left"/>
      <w:pPr>
        <w:ind w:left="4698" w:hanging="119"/>
      </w:pPr>
      <w:rPr>
        <w:rFonts w:hint="default"/>
        <w:lang w:val="ru-RU" w:eastAsia="ru-RU" w:bidi="ru-RU"/>
      </w:rPr>
    </w:lvl>
    <w:lvl w:ilvl="5" w:tplc="47A02562">
      <w:numFmt w:val="bullet"/>
      <w:lvlText w:val="•"/>
      <w:lvlJc w:val="left"/>
      <w:pPr>
        <w:ind w:left="5773" w:hanging="119"/>
      </w:pPr>
      <w:rPr>
        <w:rFonts w:hint="default"/>
        <w:lang w:val="ru-RU" w:eastAsia="ru-RU" w:bidi="ru-RU"/>
      </w:rPr>
    </w:lvl>
    <w:lvl w:ilvl="6" w:tplc="969C7AC2">
      <w:numFmt w:val="bullet"/>
      <w:lvlText w:val="•"/>
      <w:lvlJc w:val="left"/>
      <w:pPr>
        <w:ind w:left="6847" w:hanging="119"/>
      </w:pPr>
      <w:rPr>
        <w:rFonts w:hint="default"/>
        <w:lang w:val="ru-RU" w:eastAsia="ru-RU" w:bidi="ru-RU"/>
      </w:rPr>
    </w:lvl>
    <w:lvl w:ilvl="7" w:tplc="080C07CC">
      <w:numFmt w:val="bullet"/>
      <w:lvlText w:val="•"/>
      <w:lvlJc w:val="left"/>
      <w:pPr>
        <w:ind w:left="7922" w:hanging="119"/>
      </w:pPr>
      <w:rPr>
        <w:rFonts w:hint="default"/>
        <w:lang w:val="ru-RU" w:eastAsia="ru-RU" w:bidi="ru-RU"/>
      </w:rPr>
    </w:lvl>
    <w:lvl w:ilvl="8" w:tplc="91144102">
      <w:numFmt w:val="bullet"/>
      <w:lvlText w:val="•"/>
      <w:lvlJc w:val="left"/>
      <w:pPr>
        <w:ind w:left="8997" w:hanging="119"/>
      </w:pPr>
      <w:rPr>
        <w:rFonts w:hint="default"/>
        <w:lang w:val="ru-RU" w:eastAsia="ru-RU" w:bidi="ru-RU"/>
      </w:rPr>
    </w:lvl>
  </w:abstractNum>
  <w:abstractNum w:abstractNumId="23">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3D287B2E"/>
    <w:multiLevelType w:val="hybridMultilevel"/>
    <w:tmpl w:val="19D2DCD2"/>
    <w:lvl w:ilvl="0" w:tplc="CEB0C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D800981"/>
    <w:multiLevelType w:val="multilevel"/>
    <w:tmpl w:val="BB46E25E"/>
    <w:lvl w:ilvl="0">
      <w:start w:val="1"/>
      <w:numFmt w:val="decimal"/>
      <w:lvlText w:val="%1."/>
      <w:lvlJc w:val="left"/>
      <w:pPr>
        <w:ind w:left="1287" w:hanging="360"/>
      </w:pPr>
      <w:rPr>
        <w:rFonts w:hint="default"/>
      </w:rPr>
    </w:lvl>
    <w:lvl w:ilvl="1">
      <w:start w:val="1"/>
      <w:numFmt w:val="decimal"/>
      <w:lvlText w:val="%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6">
    <w:nsid w:val="446A5BF5"/>
    <w:multiLevelType w:val="hybridMultilevel"/>
    <w:tmpl w:val="C338E38E"/>
    <w:lvl w:ilvl="0" w:tplc="04128A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BAF3F28"/>
    <w:multiLevelType w:val="multilevel"/>
    <w:tmpl w:val="455AED98"/>
    <w:lvl w:ilvl="0">
      <w:start w:val="1"/>
      <w:numFmt w:val="decimal"/>
      <w:lvlText w:val="%1."/>
      <w:lvlJc w:val="left"/>
      <w:pPr>
        <w:ind w:left="1287" w:hanging="360"/>
      </w:pPr>
      <w:rPr>
        <w:rFonts w:hint="default"/>
      </w:rPr>
    </w:lvl>
    <w:lvl w:ilvl="1">
      <w:start w:val="1"/>
      <w:numFmt w:val="decimal"/>
      <w:lvlText w:val="%2)"/>
      <w:lvlJc w:val="left"/>
      <w:pPr>
        <w:ind w:left="1430"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nsid w:val="4BC57CAE"/>
    <w:multiLevelType w:val="multilevel"/>
    <w:tmpl w:val="0B6EEF6C"/>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C093509"/>
    <w:multiLevelType w:val="multilevel"/>
    <w:tmpl w:val="06C882FA"/>
    <w:lvl w:ilvl="0">
      <w:start w:val="1"/>
      <w:numFmt w:val="decimal"/>
      <w:lvlText w:val="%1."/>
      <w:lvlJc w:val="left"/>
      <w:pPr>
        <w:ind w:left="108" w:hanging="361"/>
        <w:jc w:val="right"/>
      </w:pPr>
      <w:rPr>
        <w:rFonts w:ascii="Times New Roman" w:eastAsia="Times New Roman" w:hAnsi="Times New Roman" w:cs="Times New Roman" w:hint="default"/>
        <w:spacing w:val="0"/>
        <w:w w:val="100"/>
        <w:sz w:val="28"/>
        <w:szCs w:val="28"/>
        <w:lang w:val="ru-RU" w:eastAsia="ru-RU" w:bidi="ru-RU"/>
      </w:rPr>
    </w:lvl>
    <w:lvl w:ilvl="1">
      <w:start w:val="1"/>
      <w:numFmt w:val="decimal"/>
      <w:lvlText w:val="%2."/>
      <w:lvlJc w:val="left"/>
      <w:pPr>
        <w:ind w:left="1160" w:hanging="202"/>
      </w:pPr>
      <w:rPr>
        <w:rFonts w:ascii="Times New Roman" w:eastAsia="Times New Roman" w:hAnsi="Times New Roman" w:cs="Times New Roman" w:hint="default"/>
        <w:spacing w:val="0"/>
        <w:w w:val="99"/>
        <w:sz w:val="20"/>
        <w:szCs w:val="20"/>
        <w:lang w:val="ru-RU" w:eastAsia="ru-RU" w:bidi="ru-RU"/>
      </w:rPr>
    </w:lvl>
    <w:lvl w:ilvl="2">
      <w:start w:val="1"/>
      <w:numFmt w:val="decimal"/>
      <w:lvlText w:val="%2.%3."/>
      <w:lvlJc w:val="left"/>
      <w:pPr>
        <w:ind w:left="1311" w:hanging="353"/>
      </w:pPr>
      <w:rPr>
        <w:rFonts w:ascii="Times New Roman" w:eastAsia="Times New Roman" w:hAnsi="Times New Roman" w:cs="Times New Roman" w:hint="default"/>
        <w:spacing w:val="0"/>
        <w:w w:val="99"/>
        <w:sz w:val="20"/>
        <w:szCs w:val="20"/>
        <w:lang w:val="ru-RU" w:eastAsia="ru-RU" w:bidi="ru-RU"/>
      </w:rPr>
    </w:lvl>
    <w:lvl w:ilvl="3">
      <w:start w:val="1"/>
      <w:numFmt w:val="decimal"/>
      <w:lvlText w:val="%4."/>
      <w:lvlJc w:val="left"/>
      <w:pPr>
        <w:ind w:left="5302" w:hanging="201"/>
        <w:jc w:val="right"/>
      </w:pPr>
      <w:rPr>
        <w:rFonts w:ascii="Times New Roman" w:eastAsia="Times New Roman" w:hAnsi="Times New Roman" w:cs="Times New Roman" w:hint="default"/>
        <w:b/>
        <w:bCs/>
        <w:spacing w:val="0"/>
        <w:w w:val="99"/>
        <w:sz w:val="20"/>
        <w:szCs w:val="20"/>
        <w:lang w:val="ru-RU" w:eastAsia="ru-RU" w:bidi="ru-RU"/>
      </w:rPr>
    </w:lvl>
    <w:lvl w:ilvl="4">
      <w:start w:val="1"/>
      <w:numFmt w:val="decimal"/>
      <w:lvlText w:val="%4.%5."/>
      <w:lvlJc w:val="left"/>
      <w:pPr>
        <w:ind w:left="4571" w:hanging="353"/>
        <w:jc w:val="right"/>
      </w:pPr>
      <w:rPr>
        <w:rFonts w:ascii="Times New Roman" w:eastAsia="Times New Roman" w:hAnsi="Times New Roman" w:cs="Times New Roman" w:hint="default"/>
        <w:b/>
        <w:bCs/>
        <w:spacing w:val="0"/>
        <w:w w:val="99"/>
        <w:sz w:val="20"/>
        <w:szCs w:val="20"/>
        <w:lang w:val="ru-RU" w:eastAsia="ru-RU" w:bidi="ru-RU"/>
      </w:rPr>
    </w:lvl>
    <w:lvl w:ilvl="5">
      <w:numFmt w:val="bullet"/>
      <w:lvlText w:val="•"/>
      <w:lvlJc w:val="left"/>
      <w:pPr>
        <w:ind w:left="6274" w:hanging="353"/>
      </w:pPr>
      <w:rPr>
        <w:rFonts w:hint="default"/>
        <w:lang w:val="ru-RU" w:eastAsia="ru-RU" w:bidi="ru-RU"/>
      </w:rPr>
    </w:lvl>
    <w:lvl w:ilvl="6">
      <w:numFmt w:val="bullet"/>
      <w:lvlText w:val="•"/>
      <w:lvlJc w:val="left"/>
      <w:pPr>
        <w:ind w:left="7248" w:hanging="353"/>
      </w:pPr>
      <w:rPr>
        <w:rFonts w:hint="default"/>
        <w:lang w:val="ru-RU" w:eastAsia="ru-RU" w:bidi="ru-RU"/>
      </w:rPr>
    </w:lvl>
    <w:lvl w:ilvl="7">
      <w:numFmt w:val="bullet"/>
      <w:lvlText w:val="•"/>
      <w:lvlJc w:val="left"/>
      <w:pPr>
        <w:ind w:left="8223" w:hanging="353"/>
      </w:pPr>
      <w:rPr>
        <w:rFonts w:hint="default"/>
        <w:lang w:val="ru-RU" w:eastAsia="ru-RU" w:bidi="ru-RU"/>
      </w:rPr>
    </w:lvl>
    <w:lvl w:ilvl="8">
      <w:numFmt w:val="bullet"/>
      <w:lvlText w:val="•"/>
      <w:lvlJc w:val="left"/>
      <w:pPr>
        <w:ind w:left="9197" w:hanging="353"/>
      </w:pPr>
      <w:rPr>
        <w:rFonts w:hint="default"/>
        <w:lang w:val="ru-RU" w:eastAsia="ru-RU" w:bidi="ru-RU"/>
      </w:rPr>
    </w:lvl>
  </w:abstractNum>
  <w:abstractNum w:abstractNumId="30">
    <w:nsid w:val="4FD13DD7"/>
    <w:multiLevelType w:val="multilevel"/>
    <w:tmpl w:val="D482FEA6"/>
    <w:lvl w:ilvl="0">
      <w:start w:val="1"/>
      <w:numFmt w:val="decimal"/>
      <w:lvlText w:val="%1."/>
      <w:lvlJc w:val="left"/>
      <w:pPr>
        <w:ind w:left="1211"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nsid w:val="4FFD69C2"/>
    <w:multiLevelType w:val="hybridMultilevel"/>
    <w:tmpl w:val="A6686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943A30"/>
    <w:multiLevelType w:val="hybridMultilevel"/>
    <w:tmpl w:val="20BE83CE"/>
    <w:lvl w:ilvl="0" w:tplc="0958D170">
      <w:numFmt w:val="bullet"/>
      <w:lvlText w:val="•"/>
      <w:lvlJc w:val="left"/>
      <w:pPr>
        <w:ind w:left="250" w:hanging="118"/>
      </w:pPr>
      <w:rPr>
        <w:rFonts w:ascii="Times New Roman" w:eastAsia="Times New Roman" w:hAnsi="Times New Roman" w:cs="Times New Roman" w:hint="default"/>
        <w:w w:val="99"/>
        <w:sz w:val="20"/>
        <w:szCs w:val="20"/>
        <w:lang w:val="ru-RU" w:eastAsia="ru-RU" w:bidi="ru-RU"/>
      </w:rPr>
    </w:lvl>
    <w:lvl w:ilvl="1" w:tplc="4BA8FF96">
      <w:numFmt w:val="bullet"/>
      <w:lvlText w:val="•"/>
      <w:lvlJc w:val="left"/>
      <w:pPr>
        <w:ind w:left="1348" w:hanging="118"/>
      </w:pPr>
      <w:rPr>
        <w:rFonts w:hint="default"/>
        <w:lang w:val="ru-RU" w:eastAsia="ru-RU" w:bidi="ru-RU"/>
      </w:rPr>
    </w:lvl>
    <w:lvl w:ilvl="2" w:tplc="A5D44E76">
      <w:numFmt w:val="bullet"/>
      <w:lvlText w:val="•"/>
      <w:lvlJc w:val="left"/>
      <w:pPr>
        <w:ind w:left="2437" w:hanging="118"/>
      </w:pPr>
      <w:rPr>
        <w:rFonts w:hint="default"/>
        <w:lang w:val="ru-RU" w:eastAsia="ru-RU" w:bidi="ru-RU"/>
      </w:rPr>
    </w:lvl>
    <w:lvl w:ilvl="3" w:tplc="67025106">
      <w:numFmt w:val="bullet"/>
      <w:lvlText w:val="•"/>
      <w:lvlJc w:val="left"/>
      <w:pPr>
        <w:ind w:left="3525" w:hanging="118"/>
      </w:pPr>
      <w:rPr>
        <w:rFonts w:hint="default"/>
        <w:lang w:val="ru-RU" w:eastAsia="ru-RU" w:bidi="ru-RU"/>
      </w:rPr>
    </w:lvl>
    <w:lvl w:ilvl="4" w:tplc="DB6C4514">
      <w:numFmt w:val="bullet"/>
      <w:lvlText w:val="•"/>
      <w:lvlJc w:val="left"/>
      <w:pPr>
        <w:ind w:left="4614" w:hanging="118"/>
      </w:pPr>
      <w:rPr>
        <w:rFonts w:hint="default"/>
        <w:lang w:val="ru-RU" w:eastAsia="ru-RU" w:bidi="ru-RU"/>
      </w:rPr>
    </w:lvl>
    <w:lvl w:ilvl="5" w:tplc="71146802">
      <w:numFmt w:val="bullet"/>
      <w:lvlText w:val="•"/>
      <w:lvlJc w:val="left"/>
      <w:pPr>
        <w:ind w:left="5703" w:hanging="118"/>
      </w:pPr>
      <w:rPr>
        <w:rFonts w:hint="default"/>
        <w:lang w:val="ru-RU" w:eastAsia="ru-RU" w:bidi="ru-RU"/>
      </w:rPr>
    </w:lvl>
    <w:lvl w:ilvl="6" w:tplc="AAB2DD36">
      <w:numFmt w:val="bullet"/>
      <w:lvlText w:val="•"/>
      <w:lvlJc w:val="left"/>
      <w:pPr>
        <w:ind w:left="6791" w:hanging="118"/>
      </w:pPr>
      <w:rPr>
        <w:rFonts w:hint="default"/>
        <w:lang w:val="ru-RU" w:eastAsia="ru-RU" w:bidi="ru-RU"/>
      </w:rPr>
    </w:lvl>
    <w:lvl w:ilvl="7" w:tplc="DC1A831E">
      <w:numFmt w:val="bullet"/>
      <w:lvlText w:val="•"/>
      <w:lvlJc w:val="left"/>
      <w:pPr>
        <w:ind w:left="7880" w:hanging="118"/>
      </w:pPr>
      <w:rPr>
        <w:rFonts w:hint="default"/>
        <w:lang w:val="ru-RU" w:eastAsia="ru-RU" w:bidi="ru-RU"/>
      </w:rPr>
    </w:lvl>
    <w:lvl w:ilvl="8" w:tplc="AD5880B0">
      <w:numFmt w:val="bullet"/>
      <w:lvlText w:val="•"/>
      <w:lvlJc w:val="left"/>
      <w:pPr>
        <w:ind w:left="8969" w:hanging="118"/>
      </w:pPr>
      <w:rPr>
        <w:rFonts w:hint="default"/>
        <w:lang w:val="ru-RU" w:eastAsia="ru-RU" w:bidi="ru-RU"/>
      </w:rPr>
    </w:lvl>
  </w:abstractNum>
  <w:abstractNum w:abstractNumId="33">
    <w:nsid w:val="55EB5C5B"/>
    <w:multiLevelType w:val="multilevel"/>
    <w:tmpl w:val="A7D41B44"/>
    <w:lvl w:ilvl="0">
      <w:start w:val="1"/>
      <w:numFmt w:val="decimal"/>
      <w:lvlText w:val="%1."/>
      <w:lvlJc w:val="left"/>
      <w:pPr>
        <w:ind w:left="1287" w:hanging="360"/>
      </w:pPr>
      <w:rPr>
        <w:rFonts w:hint="default"/>
      </w:rPr>
    </w:lvl>
    <w:lvl w:ilvl="1">
      <w:start w:val="1"/>
      <w:numFmt w:val="decimal"/>
      <w:lvlText w:val="%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4">
    <w:nsid w:val="5C85300A"/>
    <w:multiLevelType w:val="hybridMultilevel"/>
    <w:tmpl w:val="43FA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953F60"/>
    <w:multiLevelType w:val="hybridMultilevel"/>
    <w:tmpl w:val="43FA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E8064A"/>
    <w:multiLevelType w:val="hybridMultilevel"/>
    <w:tmpl w:val="4DB800D2"/>
    <w:lvl w:ilvl="0" w:tplc="33F2318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8CC2602"/>
    <w:multiLevelType w:val="hybridMultilevel"/>
    <w:tmpl w:val="BA864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754E3E"/>
    <w:multiLevelType w:val="hybridMultilevel"/>
    <w:tmpl w:val="9452B4D0"/>
    <w:lvl w:ilvl="0" w:tplc="1C5425E8">
      <w:start w:val="4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BC31A1"/>
    <w:multiLevelType w:val="hybridMultilevel"/>
    <w:tmpl w:val="43FA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5F615D"/>
    <w:multiLevelType w:val="hybridMultilevel"/>
    <w:tmpl w:val="2B744EB2"/>
    <w:lvl w:ilvl="0" w:tplc="8C484948">
      <w:start w:val="1"/>
      <w:numFmt w:val="decimal"/>
      <w:lvlText w:val="%1."/>
      <w:lvlJc w:val="left"/>
      <w:pPr>
        <w:ind w:left="1144" w:hanging="360"/>
      </w:pPr>
      <w:rPr>
        <w:rFonts w:hint="default"/>
        <w:b/>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1">
    <w:nsid w:val="76AA383E"/>
    <w:multiLevelType w:val="hybridMultilevel"/>
    <w:tmpl w:val="E326B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51C"/>
    <w:multiLevelType w:val="multilevel"/>
    <w:tmpl w:val="993AB768"/>
    <w:lvl w:ilvl="0">
      <w:start w:val="1"/>
      <w:numFmt w:val="decimal"/>
      <w:lvlText w:val="%1)"/>
      <w:lvlJc w:val="left"/>
      <w:pPr>
        <w:ind w:left="1211"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3">
    <w:nsid w:val="7C004C46"/>
    <w:multiLevelType w:val="hybridMultilevel"/>
    <w:tmpl w:val="9AF66D50"/>
    <w:lvl w:ilvl="0" w:tplc="757A3B4C">
      <w:numFmt w:val="bullet"/>
      <w:lvlText w:val="-"/>
      <w:lvlJc w:val="left"/>
      <w:pPr>
        <w:ind w:left="720" w:hanging="360"/>
      </w:pPr>
      <w:rPr>
        <w:rFonts w:ascii="Times New Roman" w:eastAsia="Times New Roman" w:hAnsi="Times New Roman" w:cs="Times New Roman" w:hint="default"/>
        <w:w w:val="99"/>
        <w:sz w:val="20"/>
        <w:szCs w:val="20"/>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D55E09"/>
    <w:multiLevelType w:val="hybridMultilevel"/>
    <w:tmpl w:val="9DAAFAEC"/>
    <w:lvl w:ilvl="0" w:tplc="CB38DB26">
      <w:numFmt w:val="bullet"/>
      <w:lvlText w:val="-"/>
      <w:lvlJc w:val="left"/>
      <w:pPr>
        <w:ind w:left="958" w:hanging="116"/>
      </w:pPr>
      <w:rPr>
        <w:rFonts w:ascii="Times New Roman" w:eastAsia="Times New Roman" w:hAnsi="Times New Roman" w:cs="Times New Roman" w:hint="default"/>
        <w:w w:val="99"/>
        <w:sz w:val="20"/>
        <w:szCs w:val="20"/>
        <w:lang w:val="ru-RU" w:eastAsia="ru-RU" w:bidi="ru-RU"/>
      </w:rPr>
    </w:lvl>
    <w:lvl w:ilvl="1" w:tplc="C01A27A6">
      <w:numFmt w:val="bullet"/>
      <w:lvlText w:val="•"/>
      <w:lvlJc w:val="left"/>
      <w:pPr>
        <w:ind w:left="1978" w:hanging="116"/>
      </w:pPr>
      <w:rPr>
        <w:rFonts w:hint="default"/>
        <w:lang w:val="ru-RU" w:eastAsia="ru-RU" w:bidi="ru-RU"/>
      </w:rPr>
    </w:lvl>
    <w:lvl w:ilvl="2" w:tplc="754A1CA4">
      <w:numFmt w:val="bullet"/>
      <w:lvlText w:val="•"/>
      <w:lvlJc w:val="left"/>
      <w:pPr>
        <w:ind w:left="2997" w:hanging="116"/>
      </w:pPr>
      <w:rPr>
        <w:rFonts w:hint="default"/>
        <w:lang w:val="ru-RU" w:eastAsia="ru-RU" w:bidi="ru-RU"/>
      </w:rPr>
    </w:lvl>
    <w:lvl w:ilvl="3" w:tplc="2648F0AC">
      <w:numFmt w:val="bullet"/>
      <w:lvlText w:val="•"/>
      <w:lvlJc w:val="left"/>
      <w:pPr>
        <w:ind w:left="4015" w:hanging="116"/>
      </w:pPr>
      <w:rPr>
        <w:rFonts w:hint="default"/>
        <w:lang w:val="ru-RU" w:eastAsia="ru-RU" w:bidi="ru-RU"/>
      </w:rPr>
    </w:lvl>
    <w:lvl w:ilvl="4" w:tplc="901054AE">
      <w:numFmt w:val="bullet"/>
      <w:lvlText w:val="•"/>
      <w:lvlJc w:val="left"/>
      <w:pPr>
        <w:ind w:left="5034" w:hanging="116"/>
      </w:pPr>
      <w:rPr>
        <w:rFonts w:hint="default"/>
        <w:lang w:val="ru-RU" w:eastAsia="ru-RU" w:bidi="ru-RU"/>
      </w:rPr>
    </w:lvl>
    <w:lvl w:ilvl="5" w:tplc="09681D72">
      <w:numFmt w:val="bullet"/>
      <w:lvlText w:val="•"/>
      <w:lvlJc w:val="left"/>
      <w:pPr>
        <w:ind w:left="6053" w:hanging="116"/>
      </w:pPr>
      <w:rPr>
        <w:rFonts w:hint="default"/>
        <w:lang w:val="ru-RU" w:eastAsia="ru-RU" w:bidi="ru-RU"/>
      </w:rPr>
    </w:lvl>
    <w:lvl w:ilvl="6" w:tplc="28D847F0">
      <w:numFmt w:val="bullet"/>
      <w:lvlText w:val="•"/>
      <w:lvlJc w:val="left"/>
      <w:pPr>
        <w:ind w:left="7071" w:hanging="116"/>
      </w:pPr>
      <w:rPr>
        <w:rFonts w:hint="default"/>
        <w:lang w:val="ru-RU" w:eastAsia="ru-RU" w:bidi="ru-RU"/>
      </w:rPr>
    </w:lvl>
    <w:lvl w:ilvl="7" w:tplc="4E1E3F54">
      <w:numFmt w:val="bullet"/>
      <w:lvlText w:val="•"/>
      <w:lvlJc w:val="left"/>
      <w:pPr>
        <w:ind w:left="8090" w:hanging="116"/>
      </w:pPr>
      <w:rPr>
        <w:rFonts w:hint="default"/>
        <w:lang w:val="ru-RU" w:eastAsia="ru-RU" w:bidi="ru-RU"/>
      </w:rPr>
    </w:lvl>
    <w:lvl w:ilvl="8" w:tplc="C4CC55F2">
      <w:numFmt w:val="bullet"/>
      <w:lvlText w:val="•"/>
      <w:lvlJc w:val="left"/>
      <w:pPr>
        <w:ind w:left="9109" w:hanging="116"/>
      </w:pPr>
      <w:rPr>
        <w:rFonts w:hint="default"/>
        <w:lang w:val="ru-RU" w:eastAsia="ru-RU" w:bidi="ru-RU"/>
      </w:rPr>
    </w:lvl>
  </w:abstractNum>
  <w:abstractNum w:abstractNumId="45">
    <w:nsid w:val="7DA57DAC"/>
    <w:multiLevelType w:val="hybridMultilevel"/>
    <w:tmpl w:val="F490E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7D5728"/>
    <w:multiLevelType w:val="hybridMultilevel"/>
    <w:tmpl w:val="54F6CAB2"/>
    <w:lvl w:ilvl="0" w:tplc="589E411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30"/>
  </w:num>
  <w:num w:numId="6">
    <w:abstractNumId w:val="7"/>
  </w:num>
  <w:num w:numId="7">
    <w:abstractNumId w:val="25"/>
  </w:num>
  <w:num w:numId="8">
    <w:abstractNumId w:val="27"/>
  </w:num>
  <w:num w:numId="9">
    <w:abstractNumId w:val="20"/>
  </w:num>
  <w:num w:numId="10">
    <w:abstractNumId w:val="9"/>
  </w:num>
  <w:num w:numId="11">
    <w:abstractNumId w:val="18"/>
  </w:num>
  <w:num w:numId="12">
    <w:abstractNumId w:val="19"/>
  </w:num>
  <w:num w:numId="13">
    <w:abstractNumId w:val="33"/>
  </w:num>
  <w:num w:numId="14">
    <w:abstractNumId w:val="10"/>
  </w:num>
  <w:num w:numId="15">
    <w:abstractNumId w:val="6"/>
  </w:num>
  <w:num w:numId="16">
    <w:abstractNumId w:val="42"/>
  </w:num>
  <w:num w:numId="17">
    <w:abstractNumId w:val="14"/>
  </w:num>
  <w:num w:numId="18">
    <w:abstractNumId w:val="24"/>
  </w:num>
  <w:num w:numId="19">
    <w:abstractNumId w:val="46"/>
  </w:num>
  <w:num w:numId="20">
    <w:abstractNumId w:val="26"/>
  </w:num>
  <w:num w:numId="21">
    <w:abstractNumId w:val="36"/>
  </w:num>
  <w:num w:numId="22">
    <w:abstractNumId w:val="8"/>
  </w:num>
  <w:num w:numId="23">
    <w:abstractNumId w:val="23"/>
  </w:num>
  <w:num w:numId="24">
    <w:abstractNumId w:val="28"/>
  </w:num>
  <w:num w:numId="25">
    <w:abstractNumId w:val="21"/>
  </w:num>
  <w:num w:numId="26">
    <w:abstractNumId w:val="17"/>
  </w:num>
  <w:num w:numId="27">
    <w:abstractNumId w:val="4"/>
  </w:num>
  <w:num w:numId="28">
    <w:abstractNumId w:val="34"/>
  </w:num>
  <w:num w:numId="29">
    <w:abstractNumId w:val="2"/>
  </w:num>
  <w:num w:numId="30">
    <w:abstractNumId w:val="39"/>
  </w:num>
  <w:num w:numId="31">
    <w:abstractNumId w:val="3"/>
  </w:num>
  <w:num w:numId="32">
    <w:abstractNumId w:val="35"/>
  </w:num>
  <w:num w:numId="33">
    <w:abstractNumId w:val="31"/>
  </w:num>
  <w:num w:numId="34">
    <w:abstractNumId w:val="40"/>
  </w:num>
  <w:num w:numId="35">
    <w:abstractNumId w:val="0"/>
  </w:num>
  <w:num w:numId="36">
    <w:abstractNumId w:val="5"/>
  </w:num>
  <w:num w:numId="37">
    <w:abstractNumId w:val="15"/>
  </w:num>
  <w:num w:numId="38">
    <w:abstractNumId w:val="41"/>
  </w:num>
  <w:num w:numId="39">
    <w:abstractNumId w:val="37"/>
  </w:num>
  <w:num w:numId="40">
    <w:abstractNumId w:val="16"/>
  </w:num>
  <w:num w:numId="41">
    <w:abstractNumId w:val="1"/>
  </w:num>
  <w:num w:numId="42">
    <w:abstractNumId w:val="32"/>
  </w:num>
  <w:num w:numId="43">
    <w:abstractNumId w:val="22"/>
  </w:num>
  <w:num w:numId="44">
    <w:abstractNumId w:val="13"/>
  </w:num>
  <w:num w:numId="45">
    <w:abstractNumId w:val="44"/>
  </w:num>
  <w:num w:numId="46">
    <w:abstractNumId w:val="29"/>
  </w:num>
  <w:num w:numId="47">
    <w:abstractNumId w:val="45"/>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9F"/>
    <w:rsid w:val="004D3DB3"/>
    <w:rsid w:val="0069749F"/>
    <w:rsid w:val="00932880"/>
    <w:rsid w:val="00A9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2A040-023F-4341-81BF-A9084401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880"/>
  </w:style>
  <w:style w:type="paragraph" w:styleId="1">
    <w:name w:val="heading 1"/>
    <w:basedOn w:val="a"/>
    <w:link w:val="10"/>
    <w:uiPriority w:val="1"/>
    <w:qFormat/>
    <w:rsid w:val="00932880"/>
    <w:pPr>
      <w:widowControl w:val="0"/>
      <w:autoSpaceDE w:val="0"/>
      <w:autoSpaceDN w:val="0"/>
      <w:spacing w:before="120" w:after="120" w:line="240" w:lineRule="auto"/>
      <w:ind w:left="475"/>
      <w:jc w:val="center"/>
      <w:outlineLvl w:val="0"/>
    </w:pPr>
    <w:rPr>
      <w:rFonts w:ascii="Times New Roman" w:eastAsia="Times New Roman" w:hAnsi="Times New Roman" w:cs="Times New Roman"/>
      <w:bCs/>
      <w:sz w:val="24"/>
      <w:szCs w:val="20"/>
      <w:lang w:eastAsia="ru-RU" w:bidi="ru-RU"/>
    </w:rPr>
  </w:style>
  <w:style w:type="paragraph" w:styleId="2">
    <w:name w:val="heading 2"/>
    <w:basedOn w:val="a"/>
    <w:next w:val="a"/>
    <w:link w:val="20"/>
    <w:uiPriority w:val="9"/>
    <w:semiHidden/>
    <w:unhideWhenUsed/>
    <w:qFormat/>
    <w:rsid w:val="00932880"/>
    <w:pPr>
      <w:keepNext/>
      <w:keepLines/>
      <w:spacing w:before="40" w:after="0"/>
      <w:outlineLvl w:val="1"/>
    </w:pPr>
    <w:rPr>
      <w:rFonts w:ascii="Calibri Light" w:eastAsia="Times New Roman" w:hAnsi="Calibri Light" w:cs="Times New Roman"/>
      <w:color w:val="2E74B5"/>
      <w:sz w:val="26"/>
      <w:szCs w:val="26"/>
      <w:lang w:eastAsia="ru-RU"/>
    </w:rPr>
  </w:style>
  <w:style w:type="paragraph" w:styleId="3">
    <w:name w:val="heading 3"/>
    <w:basedOn w:val="a"/>
    <w:next w:val="a"/>
    <w:link w:val="30"/>
    <w:uiPriority w:val="9"/>
    <w:semiHidden/>
    <w:unhideWhenUsed/>
    <w:qFormat/>
    <w:rsid w:val="00932880"/>
    <w:pPr>
      <w:keepNext/>
      <w:keepLines/>
      <w:spacing w:before="40" w:after="0"/>
      <w:outlineLvl w:val="2"/>
    </w:pPr>
    <w:rPr>
      <w:rFonts w:ascii="Calibri Light" w:eastAsia="Times New Roman" w:hAnsi="Calibri Light" w:cs="Times New Roman"/>
      <w:color w:val="1F4D78"/>
      <w:sz w:val="24"/>
      <w:szCs w:val="24"/>
      <w:lang w:eastAsia="ru-RU"/>
    </w:rPr>
  </w:style>
  <w:style w:type="paragraph" w:styleId="4">
    <w:name w:val="heading 4"/>
    <w:basedOn w:val="a"/>
    <w:next w:val="a"/>
    <w:link w:val="40"/>
    <w:uiPriority w:val="9"/>
    <w:semiHidden/>
    <w:unhideWhenUsed/>
    <w:qFormat/>
    <w:rsid w:val="00932880"/>
    <w:pPr>
      <w:keepNext/>
      <w:keepLines/>
      <w:spacing w:before="40" w:after="0"/>
      <w:outlineLvl w:val="3"/>
    </w:pPr>
    <w:rPr>
      <w:rFonts w:ascii="Calibri Light" w:eastAsia="Times New Roman" w:hAnsi="Calibri Light" w:cs="Times New Roman"/>
      <w:i/>
      <w:iCs/>
      <w:color w:val="2E74B5"/>
      <w:lang w:eastAsia="ru-RU"/>
    </w:rPr>
  </w:style>
  <w:style w:type="paragraph" w:styleId="5">
    <w:name w:val="heading 5"/>
    <w:basedOn w:val="a"/>
    <w:next w:val="a"/>
    <w:link w:val="50"/>
    <w:uiPriority w:val="9"/>
    <w:semiHidden/>
    <w:unhideWhenUsed/>
    <w:qFormat/>
    <w:rsid w:val="00932880"/>
    <w:pPr>
      <w:keepNext/>
      <w:keepLines/>
      <w:spacing w:before="40" w:after="0"/>
      <w:outlineLvl w:val="4"/>
    </w:pPr>
    <w:rPr>
      <w:rFonts w:ascii="Calibri Light" w:eastAsia="Times New Roman" w:hAnsi="Calibri Light" w:cs="Times New Roman"/>
      <w:color w:val="2E74B5"/>
      <w:lang w:eastAsia="ru-RU"/>
    </w:rPr>
  </w:style>
  <w:style w:type="paragraph" w:styleId="6">
    <w:name w:val="heading 6"/>
    <w:basedOn w:val="a"/>
    <w:next w:val="a"/>
    <w:link w:val="60"/>
    <w:uiPriority w:val="9"/>
    <w:semiHidden/>
    <w:unhideWhenUsed/>
    <w:qFormat/>
    <w:rsid w:val="00932880"/>
    <w:pPr>
      <w:keepNext/>
      <w:keepLines/>
      <w:spacing w:before="40" w:after="0"/>
      <w:outlineLvl w:val="5"/>
    </w:pPr>
    <w:rPr>
      <w:rFonts w:ascii="Calibri Light" w:eastAsia="Times New Roman" w:hAnsi="Calibri Light" w:cs="Times New Roman"/>
      <w:color w:val="1F4D7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32880"/>
    <w:pPr>
      <w:ind w:left="720"/>
      <w:contextualSpacing/>
    </w:pPr>
  </w:style>
  <w:style w:type="character" w:customStyle="1" w:styleId="10">
    <w:name w:val="Заголовок 1 Знак"/>
    <w:basedOn w:val="a0"/>
    <w:link w:val="1"/>
    <w:uiPriority w:val="1"/>
    <w:rsid w:val="00932880"/>
    <w:rPr>
      <w:rFonts w:ascii="Times New Roman" w:eastAsia="Times New Roman" w:hAnsi="Times New Roman" w:cs="Times New Roman"/>
      <w:bCs/>
      <w:sz w:val="24"/>
      <w:szCs w:val="20"/>
      <w:lang w:eastAsia="ru-RU" w:bidi="ru-RU"/>
    </w:rPr>
  </w:style>
  <w:style w:type="paragraph" w:customStyle="1" w:styleId="21">
    <w:name w:val="Заголовок 21"/>
    <w:basedOn w:val="a"/>
    <w:next w:val="a"/>
    <w:uiPriority w:val="9"/>
    <w:unhideWhenUsed/>
    <w:qFormat/>
    <w:rsid w:val="00932880"/>
    <w:pPr>
      <w:keepNext/>
      <w:keepLines/>
      <w:spacing w:before="40" w:after="0" w:line="276" w:lineRule="auto"/>
      <w:outlineLvl w:val="1"/>
    </w:pPr>
    <w:rPr>
      <w:rFonts w:ascii="Calibri Light" w:eastAsia="Times New Roman" w:hAnsi="Calibri Light" w:cs="Times New Roman"/>
      <w:color w:val="2E74B5"/>
      <w:sz w:val="26"/>
      <w:szCs w:val="26"/>
      <w:lang w:eastAsia="ru-RU"/>
    </w:rPr>
  </w:style>
  <w:style w:type="paragraph" w:customStyle="1" w:styleId="31">
    <w:name w:val="Заголовок 31"/>
    <w:basedOn w:val="a"/>
    <w:next w:val="a"/>
    <w:uiPriority w:val="9"/>
    <w:unhideWhenUsed/>
    <w:qFormat/>
    <w:rsid w:val="00932880"/>
    <w:pPr>
      <w:keepNext/>
      <w:keepLines/>
      <w:spacing w:before="40" w:after="0" w:line="276" w:lineRule="auto"/>
      <w:outlineLvl w:val="2"/>
    </w:pPr>
    <w:rPr>
      <w:rFonts w:ascii="Calibri Light" w:eastAsia="Times New Roman" w:hAnsi="Calibri Light" w:cs="Times New Roman"/>
      <w:color w:val="1F4D78"/>
      <w:sz w:val="24"/>
      <w:szCs w:val="24"/>
      <w:lang w:eastAsia="ru-RU"/>
    </w:rPr>
  </w:style>
  <w:style w:type="paragraph" w:customStyle="1" w:styleId="41">
    <w:name w:val="Заголовок 41"/>
    <w:basedOn w:val="a"/>
    <w:next w:val="a"/>
    <w:uiPriority w:val="9"/>
    <w:unhideWhenUsed/>
    <w:qFormat/>
    <w:rsid w:val="00932880"/>
    <w:pPr>
      <w:keepNext/>
      <w:keepLines/>
      <w:spacing w:before="40" w:after="0" w:line="276" w:lineRule="auto"/>
      <w:outlineLvl w:val="3"/>
    </w:pPr>
    <w:rPr>
      <w:rFonts w:ascii="Calibri Light" w:eastAsia="Times New Roman" w:hAnsi="Calibri Light" w:cs="Times New Roman"/>
      <w:i/>
      <w:iCs/>
      <w:color w:val="2E74B5"/>
      <w:lang w:eastAsia="ru-RU"/>
    </w:rPr>
  </w:style>
  <w:style w:type="paragraph" w:customStyle="1" w:styleId="51">
    <w:name w:val="Заголовок 51"/>
    <w:basedOn w:val="a"/>
    <w:next w:val="a"/>
    <w:uiPriority w:val="9"/>
    <w:unhideWhenUsed/>
    <w:qFormat/>
    <w:rsid w:val="00932880"/>
    <w:pPr>
      <w:keepNext/>
      <w:keepLines/>
      <w:spacing w:before="40" w:after="0" w:line="276" w:lineRule="auto"/>
      <w:outlineLvl w:val="4"/>
    </w:pPr>
    <w:rPr>
      <w:rFonts w:ascii="Calibri Light" w:eastAsia="Times New Roman" w:hAnsi="Calibri Light" w:cs="Times New Roman"/>
      <w:color w:val="2E74B5"/>
      <w:lang w:eastAsia="ru-RU"/>
    </w:rPr>
  </w:style>
  <w:style w:type="paragraph" w:customStyle="1" w:styleId="61">
    <w:name w:val="Заголовок 61"/>
    <w:basedOn w:val="a"/>
    <w:next w:val="a"/>
    <w:uiPriority w:val="9"/>
    <w:unhideWhenUsed/>
    <w:qFormat/>
    <w:rsid w:val="00932880"/>
    <w:pPr>
      <w:keepNext/>
      <w:keepLines/>
      <w:spacing w:before="40" w:after="0" w:line="276" w:lineRule="auto"/>
      <w:outlineLvl w:val="5"/>
    </w:pPr>
    <w:rPr>
      <w:rFonts w:ascii="Calibri Light" w:eastAsia="Times New Roman" w:hAnsi="Calibri Light" w:cs="Times New Roman"/>
      <w:color w:val="1F4D78"/>
      <w:lang w:eastAsia="ru-RU"/>
    </w:rPr>
  </w:style>
  <w:style w:type="numbering" w:customStyle="1" w:styleId="11">
    <w:name w:val="Нет списка1"/>
    <w:next w:val="a2"/>
    <w:uiPriority w:val="99"/>
    <w:semiHidden/>
    <w:unhideWhenUsed/>
    <w:rsid w:val="00932880"/>
  </w:style>
  <w:style w:type="paragraph" w:customStyle="1" w:styleId="ConsPlusNormal">
    <w:name w:val="ConsPlusNormal"/>
    <w:link w:val="ConsPlusNormal0"/>
    <w:rsid w:val="0093288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32880"/>
    <w:rPr>
      <w:rFonts w:ascii="Calibri" w:eastAsia="Times New Roman" w:hAnsi="Calibri" w:cs="Calibri"/>
      <w:szCs w:val="20"/>
      <w:lang w:eastAsia="ru-RU"/>
    </w:rPr>
  </w:style>
  <w:style w:type="table" w:styleId="a4">
    <w:name w:val="Table Grid"/>
    <w:basedOn w:val="a1"/>
    <w:uiPriority w:val="59"/>
    <w:rsid w:val="00932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32880"/>
    <w:pPr>
      <w:spacing w:after="0" w:line="240" w:lineRule="auto"/>
    </w:pPr>
    <w:rPr>
      <w:rFonts w:ascii="Calibri" w:eastAsia="Calibri" w:hAnsi="Calibri" w:cs="Times New Roman"/>
      <w:lang w:eastAsia="ru-RU"/>
    </w:rPr>
  </w:style>
  <w:style w:type="character" w:styleId="a6">
    <w:name w:val="Hyperlink"/>
    <w:basedOn w:val="a0"/>
    <w:uiPriority w:val="99"/>
    <w:unhideWhenUsed/>
    <w:rsid w:val="00932880"/>
    <w:rPr>
      <w:color w:val="0000FF"/>
      <w:u w:val="single"/>
    </w:rPr>
  </w:style>
  <w:style w:type="paragraph" w:styleId="a7">
    <w:name w:val="header"/>
    <w:basedOn w:val="a"/>
    <w:link w:val="a8"/>
    <w:uiPriority w:val="99"/>
    <w:unhideWhenUsed/>
    <w:rsid w:val="00932880"/>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a7"/>
    <w:uiPriority w:val="99"/>
    <w:rsid w:val="00932880"/>
    <w:rPr>
      <w:rFonts w:eastAsia="Times New Roman"/>
      <w:lang w:eastAsia="ru-RU"/>
    </w:rPr>
  </w:style>
  <w:style w:type="paragraph" w:styleId="a9">
    <w:name w:val="footer"/>
    <w:basedOn w:val="a"/>
    <w:link w:val="aa"/>
    <w:uiPriority w:val="99"/>
    <w:unhideWhenUsed/>
    <w:rsid w:val="00932880"/>
    <w:pPr>
      <w:tabs>
        <w:tab w:val="center" w:pos="4677"/>
        <w:tab w:val="right" w:pos="9355"/>
      </w:tabs>
      <w:spacing w:after="0" w:line="240" w:lineRule="auto"/>
    </w:pPr>
    <w:rPr>
      <w:rFonts w:eastAsia="Times New Roman"/>
      <w:lang w:eastAsia="ru-RU"/>
    </w:rPr>
  </w:style>
  <w:style w:type="character" w:customStyle="1" w:styleId="aa">
    <w:name w:val="Нижний колонтитул Знак"/>
    <w:basedOn w:val="a0"/>
    <w:link w:val="a9"/>
    <w:uiPriority w:val="99"/>
    <w:rsid w:val="00932880"/>
    <w:rPr>
      <w:rFonts w:eastAsia="Times New Roman"/>
      <w:lang w:eastAsia="ru-RU"/>
    </w:rPr>
  </w:style>
  <w:style w:type="paragraph" w:customStyle="1" w:styleId="ConsPlusTitle">
    <w:name w:val="ConsPlusTitle"/>
    <w:rsid w:val="00932880"/>
    <w:pPr>
      <w:widowControl w:val="0"/>
      <w:autoSpaceDE w:val="0"/>
      <w:autoSpaceDN w:val="0"/>
      <w:spacing w:after="0" w:line="240" w:lineRule="auto"/>
    </w:pPr>
    <w:rPr>
      <w:rFonts w:ascii="Calibri" w:eastAsia="Times New Roman" w:hAnsi="Calibri" w:cs="Calibri"/>
      <w:b/>
      <w:szCs w:val="20"/>
      <w:lang w:eastAsia="ru-RU"/>
    </w:rPr>
  </w:style>
  <w:style w:type="paragraph" w:styleId="ab">
    <w:name w:val="Balloon Text"/>
    <w:basedOn w:val="a"/>
    <w:link w:val="ac"/>
    <w:uiPriority w:val="99"/>
    <w:semiHidden/>
    <w:unhideWhenUsed/>
    <w:rsid w:val="00932880"/>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932880"/>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932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32880"/>
    <w:rPr>
      <w:rFonts w:ascii="Courier New" w:eastAsia="Times New Roman" w:hAnsi="Courier New" w:cs="Courier New"/>
      <w:sz w:val="20"/>
      <w:szCs w:val="20"/>
      <w:lang w:eastAsia="ru-RU"/>
    </w:rPr>
  </w:style>
  <w:style w:type="paragraph" w:customStyle="1" w:styleId="ad">
    <w:name w:val="Знак"/>
    <w:basedOn w:val="a"/>
    <w:rsid w:val="00932880"/>
    <w:pPr>
      <w:spacing w:line="240" w:lineRule="exact"/>
    </w:pPr>
    <w:rPr>
      <w:rFonts w:ascii="Verdana" w:eastAsia="Times New Roman" w:hAnsi="Verdana" w:cs="Times New Roman"/>
      <w:sz w:val="24"/>
      <w:szCs w:val="24"/>
      <w:lang w:val="en-US"/>
    </w:rPr>
  </w:style>
  <w:style w:type="character" w:customStyle="1" w:styleId="readonly">
    <w:name w:val="readonly"/>
    <w:basedOn w:val="a0"/>
    <w:rsid w:val="00932880"/>
  </w:style>
  <w:style w:type="paragraph" w:styleId="ae">
    <w:name w:val="annotation text"/>
    <w:basedOn w:val="a"/>
    <w:link w:val="af"/>
    <w:uiPriority w:val="99"/>
    <w:semiHidden/>
    <w:unhideWhenUsed/>
    <w:rsid w:val="00932880"/>
    <w:pPr>
      <w:spacing w:after="200" w:line="240" w:lineRule="auto"/>
    </w:pPr>
    <w:rPr>
      <w:rFonts w:eastAsia="Times New Roman"/>
      <w:sz w:val="20"/>
      <w:szCs w:val="20"/>
      <w:lang w:eastAsia="ru-RU"/>
    </w:rPr>
  </w:style>
  <w:style w:type="character" w:customStyle="1" w:styleId="af">
    <w:name w:val="Текст примечания Знак"/>
    <w:basedOn w:val="a0"/>
    <w:link w:val="ae"/>
    <w:uiPriority w:val="99"/>
    <w:semiHidden/>
    <w:rsid w:val="00932880"/>
    <w:rPr>
      <w:rFonts w:eastAsia="Times New Roman"/>
      <w:sz w:val="20"/>
      <w:szCs w:val="20"/>
      <w:lang w:eastAsia="ru-RU"/>
    </w:rPr>
  </w:style>
  <w:style w:type="character" w:customStyle="1" w:styleId="af0">
    <w:name w:val="Тема примечания Знак"/>
    <w:basedOn w:val="af"/>
    <w:link w:val="af1"/>
    <w:uiPriority w:val="99"/>
    <w:semiHidden/>
    <w:rsid w:val="00932880"/>
    <w:rPr>
      <w:rFonts w:eastAsia="Times New Roman"/>
      <w:b/>
      <w:bCs/>
      <w:sz w:val="20"/>
      <w:szCs w:val="20"/>
      <w:lang w:eastAsia="ru-RU"/>
    </w:rPr>
  </w:style>
  <w:style w:type="paragraph" w:styleId="af1">
    <w:name w:val="annotation subject"/>
    <w:basedOn w:val="ae"/>
    <w:next w:val="ae"/>
    <w:link w:val="af0"/>
    <w:uiPriority w:val="99"/>
    <w:semiHidden/>
    <w:unhideWhenUsed/>
    <w:rsid w:val="00932880"/>
    <w:rPr>
      <w:b/>
      <w:bCs/>
    </w:rPr>
  </w:style>
  <w:style w:type="character" w:customStyle="1" w:styleId="12">
    <w:name w:val="Тема примечания Знак1"/>
    <w:basedOn w:val="af"/>
    <w:uiPriority w:val="99"/>
    <w:semiHidden/>
    <w:rsid w:val="00932880"/>
    <w:rPr>
      <w:rFonts w:eastAsia="Times New Roman"/>
      <w:b/>
      <w:bCs/>
      <w:sz w:val="20"/>
      <w:szCs w:val="20"/>
      <w:lang w:eastAsia="ru-RU"/>
    </w:rPr>
  </w:style>
  <w:style w:type="table" w:customStyle="1" w:styleId="TableNormal">
    <w:name w:val="Table Normal"/>
    <w:uiPriority w:val="2"/>
    <w:semiHidden/>
    <w:unhideWhenUsed/>
    <w:qFormat/>
    <w:rsid w:val="009328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932880"/>
    <w:pPr>
      <w:widowControl w:val="0"/>
      <w:autoSpaceDE w:val="0"/>
      <w:autoSpaceDN w:val="0"/>
      <w:spacing w:after="0" w:line="240" w:lineRule="auto"/>
    </w:pPr>
    <w:rPr>
      <w:rFonts w:ascii="Times New Roman" w:eastAsia="Times New Roman" w:hAnsi="Times New Roman" w:cs="Times New Roman"/>
      <w:sz w:val="20"/>
      <w:szCs w:val="20"/>
      <w:lang w:eastAsia="ru-RU" w:bidi="ru-RU"/>
    </w:rPr>
  </w:style>
  <w:style w:type="character" w:customStyle="1" w:styleId="af3">
    <w:name w:val="Основной текст Знак"/>
    <w:basedOn w:val="a0"/>
    <w:link w:val="af2"/>
    <w:uiPriority w:val="1"/>
    <w:rsid w:val="00932880"/>
    <w:rPr>
      <w:rFonts w:ascii="Times New Roman" w:eastAsia="Times New Roman" w:hAnsi="Times New Roman" w:cs="Times New Roman"/>
      <w:sz w:val="20"/>
      <w:szCs w:val="20"/>
      <w:lang w:eastAsia="ru-RU" w:bidi="ru-RU"/>
    </w:rPr>
  </w:style>
  <w:style w:type="paragraph" w:customStyle="1" w:styleId="TableParagraph">
    <w:name w:val="Table Paragraph"/>
    <w:basedOn w:val="a"/>
    <w:uiPriority w:val="1"/>
    <w:qFormat/>
    <w:rsid w:val="00932880"/>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20">
    <w:name w:val="Заголовок 2 Знак"/>
    <w:basedOn w:val="a0"/>
    <w:link w:val="2"/>
    <w:uiPriority w:val="9"/>
    <w:rsid w:val="00932880"/>
    <w:rPr>
      <w:rFonts w:ascii="Calibri Light" w:eastAsia="Times New Roman" w:hAnsi="Calibri Light" w:cs="Times New Roman"/>
      <w:color w:val="2E74B5"/>
      <w:sz w:val="26"/>
      <w:szCs w:val="26"/>
      <w:lang w:eastAsia="ru-RU"/>
    </w:rPr>
  </w:style>
  <w:style w:type="character" w:customStyle="1" w:styleId="30">
    <w:name w:val="Заголовок 3 Знак"/>
    <w:basedOn w:val="a0"/>
    <w:link w:val="3"/>
    <w:uiPriority w:val="9"/>
    <w:rsid w:val="00932880"/>
    <w:rPr>
      <w:rFonts w:ascii="Calibri Light" w:eastAsia="Times New Roman" w:hAnsi="Calibri Light" w:cs="Times New Roman"/>
      <w:color w:val="1F4D78"/>
      <w:sz w:val="24"/>
      <w:szCs w:val="24"/>
      <w:lang w:eastAsia="ru-RU"/>
    </w:rPr>
  </w:style>
  <w:style w:type="character" w:customStyle="1" w:styleId="40">
    <w:name w:val="Заголовок 4 Знак"/>
    <w:basedOn w:val="a0"/>
    <w:link w:val="4"/>
    <w:uiPriority w:val="9"/>
    <w:rsid w:val="00932880"/>
    <w:rPr>
      <w:rFonts w:ascii="Calibri Light" w:eastAsia="Times New Roman" w:hAnsi="Calibri Light" w:cs="Times New Roman"/>
      <w:i/>
      <w:iCs/>
      <w:color w:val="2E74B5"/>
      <w:lang w:eastAsia="ru-RU"/>
    </w:rPr>
  </w:style>
  <w:style w:type="character" w:customStyle="1" w:styleId="50">
    <w:name w:val="Заголовок 5 Знак"/>
    <w:basedOn w:val="a0"/>
    <w:link w:val="5"/>
    <w:uiPriority w:val="9"/>
    <w:rsid w:val="00932880"/>
    <w:rPr>
      <w:rFonts w:ascii="Calibri Light" w:eastAsia="Times New Roman" w:hAnsi="Calibri Light" w:cs="Times New Roman"/>
      <w:color w:val="2E74B5"/>
      <w:lang w:eastAsia="ru-RU"/>
    </w:rPr>
  </w:style>
  <w:style w:type="character" w:customStyle="1" w:styleId="60">
    <w:name w:val="Заголовок 6 Знак"/>
    <w:basedOn w:val="a0"/>
    <w:link w:val="6"/>
    <w:uiPriority w:val="9"/>
    <w:rsid w:val="00932880"/>
    <w:rPr>
      <w:rFonts w:ascii="Calibri Light" w:eastAsia="Times New Roman" w:hAnsi="Calibri Light" w:cs="Times New Roman"/>
      <w:color w:val="1F4D78"/>
      <w:lang w:eastAsia="ru-RU"/>
    </w:rPr>
  </w:style>
  <w:style w:type="character" w:styleId="af4">
    <w:name w:val="annotation reference"/>
    <w:basedOn w:val="a0"/>
    <w:uiPriority w:val="99"/>
    <w:semiHidden/>
    <w:unhideWhenUsed/>
    <w:rsid w:val="00932880"/>
    <w:rPr>
      <w:sz w:val="16"/>
      <w:szCs w:val="16"/>
    </w:rPr>
  </w:style>
  <w:style w:type="character" w:customStyle="1" w:styleId="210">
    <w:name w:val="Заголовок 2 Знак1"/>
    <w:basedOn w:val="a0"/>
    <w:link w:val="2"/>
    <w:uiPriority w:val="9"/>
    <w:semiHidden/>
    <w:rsid w:val="00932880"/>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link w:val="3"/>
    <w:uiPriority w:val="9"/>
    <w:semiHidden/>
    <w:rsid w:val="00932880"/>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link w:val="4"/>
    <w:uiPriority w:val="9"/>
    <w:semiHidden/>
    <w:rsid w:val="00932880"/>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link w:val="5"/>
    <w:uiPriority w:val="9"/>
    <w:semiHidden/>
    <w:rsid w:val="00932880"/>
    <w:rPr>
      <w:rFonts w:asciiTheme="majorHAnsi" w:eastAsiaTheme="majorEastAsia" w:hAnsiTheme="majorHAnsi" w:cstheme="majorBidi"/>
      <w:color w:val="2E74B5" w:themeColor="accent1" w:themeShade="BF"/>
    </w:rPr>
  </w:style>
  <w:style w:type="character" w:customStyle="1" w:styleId="610">
    <w:name w:val="Заголовок 6 Знак1"/>
    <w:basedOn w:val="a0"/>
    <w:link w:val="6"/>
    <w:uiPriority w:val="9"/>
    <w:semiHidden/>
    <w:rsid w:val="00932880"/>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504775CC00302068F0154054CAB12D2B891561F7718CD829157509DBCv6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1083;&#1086;&#1073;&#1085;&#11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82</Pages>
  <Words>12670</Words>
  <Characters>72220</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2</cp:revision>
  <dcterms:created xsi:type="dcterms:W3CDTF">2021-09-20T12:35:00Z</dcterms:created>
  <dcterms:modified xsi:type="dcterms:W3CDTF">2021-09-20T12:41:00Z</dcterms:modified>
</cp:coreProperties>
</file>