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030" w:rsidRPr="00FD355A" w:rsidRDefault="00E71030" w:rsidP="00E71030">
      <w:pPr>
        <w:spacing w:after="0" w:line="240" w:lineRule="auto"/>
        <w:jc w:val="center"/>
        <w:rPr>
          <w:rFonts w:ascii="Arial" w:hAnsi="Arial" w:cs="Arial"/>
          <w:sz w:val="24"/>
          <w:szCs w:val="24"/>
        </w:rPr>
      </w:pPr>
      <w:r w:rsidRPr="00FD355A">
        <w:rPr>
          <w:rFonts w:ascii="Arial" w:hAnsi="Arial" w:cs="Arial"/>
          <w:sz w:val="24"/>
          <w:szCs w:val="24"/>
        </w:rPr>
        <w:t>ГЛАВА</w:t>
      </w:r>
    </w:p>
    <w:p w:rsidR="00E71030" w:rsidRPr="00FD355A" w:rsidRDefault="00E71030" w:rsidP="00E71030">
      <w:pPr>
        <w:spacing w:after="0" w:line="240" w:lineRule="auto"/>
        <w:jc w:val="center"/>
        <w:rPr>
          <w:rFonts w:ascii="Arial" w:hAnsi="Arial" w:cs="Arial"/>
          <w:sz w:val="24"/>
          <w:szCs w:val="24"/>
        </w:rPr>
      </w:pPr>
      <w:r w:rsidRPr="00FD355A">
        <w:rPr>
          <w:rFonts w:ascii="Arial" w:hAnsi="Arial" w:cs="Arial"/>
          <w:sz w:val="24"/>
          <w:szCs w:val="24"/>
        </w:rPr>
        <w:t>ГОРОДА ЛОБНЯ</w:t>
      </w:r>
    </w:p>
    <w:p w:rsidR="00E71030" w:rsidRPr="00FD355A" w:rsidRDefault="00E71030" w:rsidP="00E71030">
      <w:pPr>
        <w:spacing w:after="0" w:line="240" w:lineRule="auto"/>
        <w:jc w:val="center"/>
        <w:rPr>
          <w:rFonts w:ascii="Arial" w:hAnsi="Arial" w:cs="Arial"/>
          <w:sz w:val="24"/>
          <w:szCs w:val="24"/>
        </w:rPr>
      </w:pPr>
      <w:r w:rsidRPr="00FD355A">
        <w:rPr>
          <w:rFonts w:ascii="Arial" w:hAnsi="Arial" w:cs="Arial"/>
          <w:sz w:val="24"/>
          <w:szCs w:val="24"/>
        </w:rPr>
        <w:t>МОСКОВСКОЙ ОБЛАСТИ</w:t>
      </w:r>
    </w:p>
    <w:p w:rsidR="00E71030" w:rsidRPr="00FD355A" w:rsidRDefault="00E71030" w:rsidP="00E71030">
      <w:pPr>
        <w:spacing w:after="0" w:line="240" w:lineRule="auto"/>
        <w:jc w:val="center"/>
        <w:rPr>
          <w:rFonts w:ascii="Arial" w:hAnsi="Arial" w:cs="Arial"/>
          <w:sz w:val="24"/>
          <w:szCs w:val="24"/>
        </w:rPr>
      </w:pPr>
      <w:r w:rsidRPr="00FD355A">
        <w:rPr>
          <w:rFonts w:ascii="Arial" w:hAnsi="Arial" w:cs="Arial"/>
          <w:sz w:val="24"/>
          <w:szCs w:val="24"/>
        </w:rPr>
        <w:t>ПОСТАНОВЛЕНИЕ</w:t>
      </w:r>
    </w:p>
    <w:p w:rsidR="006D6B7A" w:rsidRPr="00FD355A" w:rsidRDefault="00E71030" w:rsidP="00E71030">
      <w:pPr>
        <w:spacing w:after="0" w:line="240" w:lineRule="auto"/>
        <w:jc w:val="center"/>
        <w:rPr>
          <w:rFonts w:ascii="Arial" w:hAnsi="Arial" w:cs="Arial"/>
          <w:sz w:val="24"/>
          <w:szCs w:val="24"/>
        </w:rPr>
      </w:pPr>
      <w:r w:rsidRPr="00FD355A">
        <w:rPr>
          <w:rFonts w:ascii="Arial" w:hAnsi="Arial" w:cs="Arial"/>
          <w:sz w:val="24"/>
          <w:szCs w:val="24"/>
        </w:rPr>
        <w:t>от 26.03.2021 № 344</w:t>
      </w:r>
    </w:p>
    <w:p w:rsidR="006D6B7A" w:rsidRPr="00FD355A" w:rsidRDefault="006D6B7A" w:rsidP="00E71030">
      <w:pPr>
        <w:spacing w:after="0" w:line="240" w:lineRule="auto"/>
        <w:rPr>
          <w:rFonts w:ascii="Arial" w:hAnsi="Arial" w:cs="Arial"/>
          <w:sz w:val="24"/>
          <w:szCs w:val="24"/>
        </w:rPr>
      </w:pPr>
    </w:p>
    <w:p w:rsidR="004763F3" w:rsidRPr="00FD355A" w:rsidRDefault="00C609A6" w:rsidP="004763F3">
      <w:pPr>
        <w:spacing w:after="0" w:line="276" w:lineRule="auto"/>
        <w:jc w:val="both"/>
        <w:rPr>
          <w:rFonts w:ascii="Arial" w:hAnsi="Arial" w:cs="Arial"/>
          <w:sz w:val="24"/>
          <w:szCs w:val="24"/>
        </w:rPr>
      </w:pPr>
      <w:r w:rsidRPr="00FD355A">
        <w:rPr>
          <w:rFonts w:ascii="Arial" w:hAnsi="Arial" w:cs="Arial"/>
          <w:sz w:val="24"/>
          <w:szCs w:val="24"/>
        </w:rPr>
        <w:t>О внесении изменений</w:t>
      </w:r>
      <w:r w:rsidR="004763F3" w:rsidRPr="00FD355A">
        <w:rPr>
          <w:rFonts w:ascii="Arial" w:hAnsi="Arial" w:cs="Arial"/>
          <w:sz w:val="24"/>
          <w:szCs w:val="24"/>
        </w:rPr>
        <w:t xml:space="preserve"> и дополнений</w:t>
      </w:r>
      <w:r w:rsidRPr="00FD355A">
        <w:rPr>
          <w:rFonts w:ascii="Arial" w:hAnsi="Arial" w:cs="Arial"/>
          <w:sz w:val="24"/>
          <w:szCs w:val="24"/>
        </w:rPr>
        <w:t xml:space="preserve"> в Порядок разработки </w:t>
      </w:r>
    </w:p>
    <w:p w:rsidR="006D6B7A" w:rsidRPr="00FD355A" w:rsidRDefault="00C609A6" w:rsidP="004763F3">
      <w:pPr>
        <w:spacing w:after="0" w:line="276" w:lineRule="auto"/>
        <w:jc w:val="both"/>
        <w:rPr>
          <w:rFonts w:ascii="Arial" w:hAnsi="Arial" w:cs="Arial"/>
          <w:sz w:val="24"/>
          <w:szCs w:val="24"/>
        </w:rPr>
      </w:pPr>
      <w:r w:rsidRPr="00FD355A">
        <w:rPr>
          <w:rFonts w:ascii="Arial" w:hAnsi="Arial" w:cs="Arial"/>
          <w:sz w:val="24"/>
          <w:szCs w:val="24"/>
        </w:rPr>
        <w:t>и реализации</w:t>
      </w:r>
      <w:r w:rsidR="004763F3" w:rsidRPr="00FD355A">
        <w:rPr>
          <w:rFonts w:ascii="Arial" w:hAnsi="Arial" w:cs="Arial"/>
          <w:sz w:val="24"/>
          <w:szCs w:val="24"/>
        </w:rPr>
        <w:t xml:space="preserve"> м</w:t>
      </w:r>
      <w:r w:rsidRPr="00FD355A">
        <w:rPr>
          <w:rFonts w:ascii="Arial" w:hAnsi="Arial" w:cs="Arial"/>
          <w:sz w:val="24"/>
          <w:szCs w:val="24"/>
        </w:rPr>
        <w:t>униципальных программ городского округа Лобня,</w:t>
      </w:r>
    </w:p>
    <w:p w:rsidR="006D6B7A" w:rsidRPr="00FD355A" w:rsidRDefault="004763F3" w:rsidP="004763F3">
      <w:pPr>
        <w:spacing w:after="0" w:line="276" w:lineRule="auto"/>
        <w:jc w:val="both"/>
        <w:rPr>
          <w:rFonts w:ascii="Arial" w:hAnsi="Arial" w:cs="Arial"/>
          <w:sz w:val="24"/>
          <w:szCs w:val="24"/>
        </w:rPr>
      </w:pPr>
      <w:r w:rsidRPr="00FD355A">
        <w:rPr>
          <w:rFonts w:ascii="Arial" w:hAnsi="Arial" w:cs="Arial"/>
          <w:sz w:val="24"/>
          <w:szCs w:val="24"/>
        </w:rPr>
        <w:t>утвержденный постановлением Главы городского округа</w:t>
      </w:r>
      <w:r w:rsidR="00C609A6" w:rsidRPr="00FD355A">
        <w:rPr>
          <w:rFonts w:ascii="Arial" w:hAnsi="Arial" w:cs="Arial"/>
          <w:sz w:val="24"/>
          <w:szCs w:val="24"/>
        </w:rPr>
        <w:t xml:space="preserve"> Лобня </w:t>
      </w:r>
    </w:p>
    <w:p w:rsidR="004763F3" w:rsidRPr="00FD355A" w:rsidRDefault="00C609A6" w:rsidP="004763F3">
      <w:pPr>
        <w:spacing w:after="0" w:line="276" w:lineRule="auto"/>
        <w:jc w:val="both"/>
        <w:rPr>
          <w:rFonts w:ascii="Arial" w:hAnsi="Arial" w:cs="Arial"/>
          <w:sz w:val="24"/>
          <w:szCs w:val="24"/>
        </w:rPr>
      </w:pPr>
      <w:r w:rsidRPr="00FD355A">
        <w:rPr>
          <w:rFonts w:ascii="Arial" w:hAnsi="Arial" w:cs="Arial"/>
          <w:sz w:val="24"/>
          <w:szCs w:val="24"/>
        </w:rPr>
        <w:t xml:space="preserve">от 15.12.2017 № 2335 </w:t>
      </w:r>
    </w:p>
    <w:p w:rsidR="006D6B7A" w:rsidRPr="00FD355A" w:rsidRDefault="006D6B7A" w:rsidP="004763F3">
      <w:pPr>
        <w:spacing w:after="0" w:line="276" w:lineRule="auto"/>
        <w:jc w:val="both"/>
        <w:rPr>
          <w:rFonts w:ascii="Arial" w:hAnsi="Arial" w:cs="Arial"/>
          <w:sz w:val="24"/>
          <w:szCs w:val="24"/>
        </w:rPr>
      </w:pPr>
    </w:p>
    <w:p w:rsidR="006D6B7A" w:rsidRPr="00FD355A" w:rsidRDefault="006D6B7A" w:rsidP="004763F3">
      <w:pPr>
        <w:spacing w:line="276" w:lineRule="auto"/>
        <w:jc w:val="both"/>
        <w:rPr>
          <w:rFonts w:ascii="Arial" w:hAnsi="Arial" w:cs="Arial"/>
          <w:sz w:val="24"/>
          <w:szCs w:val="24"/>
        </w:rPr>
      </w:pPr>
    </w:p>
    <w:p w:rsidR="006D6B7A" w:rsidRPr="00FD355A" w:rsidRDefault="00C609A6" w:rsidP="004763F3">
      <w:pPr>
        <w:spacing w:after="0" w:line="276" w:lineRule="auto"/>
        <w:jc w:val="both"/>
        <w:rPr>
          <w:rFonts w:ascii="Arial" w:hAnsi="Arial" w:cs="Arial"/>
          <w:sz w:val="24"/>
          <w:szCs w:val="24"/>
        </w:rPr>
      </w:pPr>
      <w:r w:rsidRPr="00FD355A">
        <w:rPr>
          <w:rFonts w:ascii="Arial" w:hAnsi="Arial" w:cs="Arial"/>
          <w:sz w:val="24"/>
          <w:szCs w:val="24"/>
        </w:rPr>
        <w:tab/>
        <w:t xml:space="preserve">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sidR="0064624F" w:rsidRPr="00FD355A">
        <w:rPr>
          <w:rFonts w:ascii="Arial" w:hAnsi="Arial" w:cs="Arial"/>
          <w:sz w:val="24"/>
          <w:szCs w:val="24"/>
        </w:rPr>
        <w:t>Постановлением Правите</w:t>
      </w:r>
      <w:r w:rsidR="0066679C" w:rsidRPr="00FD355A">
        <w:rPr>
          <w:rFonts w:ascii="Arial" w:hAnsi="Arial" w:cs="Arial"/>
          <w:sz w:val="24"/>
          <w:szCs w:val="24"/>
        </w:rPr>
        <w:t xml:space="preserve">льства Московской области от 25 </w:t>
      </w:r>
      <w:r w:rsidR="0064624F" w:rsidRPr="00FD355A">
        <w:rPr>
          <w:rFonts w:ascii="Arial" w:hAnsi="Arial" w:cs="Arial"/>
          <w:sz w:val="24"/>
          <w:szCs w:val="24"/>
        </w:rPr>
        <w:t>марта 2013 г. № 208/8</w:t>
      </w:r>
      <w:r w:rsidR="003C1B03" w:rsidRPr="00FD355A">
        <w:rPr>
          <w:rFonts w:ascii="Arial" w:hAnsi="Arial" w:cs="Arial"/>
          <w:sz w:val="24"/>
          <w:szCs w:val="24"/>
        </w:rPr>
        <w:t xml:space="preserve"> «Об утверждении Порядка разработки и реализации государственных программ Московской области»</w:t>
      </w:r>
      <w:r w:rsidR="0064624F" w:rsidRPr="00FD355A">
        <w:rPr>
          <w:rFonts w:ascii="Arial" w:hAnsi="Arial" w:cs="Arial"/>
          <w:sz w:val="24"/>
          <w:szCs w:val="24"/>
        </w:rPr>
        <w:t>,</w:t>
      </w:r>
      <w:r w:rsidR="00B94DAA" w:rsidRPr="00FD355A">
        <w:rPr>
          <w:rFonts w:ascii="Arial" w:hAnsi="Arial" w:cs="Arial"/>
          <w:sz w:val="24"/>
          <w:szCs w:val="24"/>
        </w:rPr>
        <w:t xml:space="preserve"> Уставом городского округа Лобня,</w:t>
      </w:r>
    </w:p>
    <w:p w:rsidR="00423426" w:rsidRPr="00FD355A" w:rsidRDefault="00423426" w:rsidP="004763F3">
      <w:pPr>
        <w:spacing w:after="0" w:line="276" w:lineRule="auto"/>
        <w:jc w:val="both"/>
        <w:rPr>
          <w:rFonts w:ascii="Arial" w:hAnsi="Arial" w:cs="Arial"/>
          <w:sz w:val="24"/>
          <w:szCs w:val="24"/>
        </w:rPr>
      </w:pPr>
    </w:p>
    <w:p w:rsidR="006D6B7A" w:rsidRPr="00FD355A" w:rsidRDefault="004763F3" w:rsidP="004763F3">
      <w:pPr>
        <w:spacing w:after="0" w:line="276" w:lineRule="auto"/>
        <w:jc w:val="both"/>
        <w:rPr>
          <w:rFonts w:ascii="Arial" w:hAnsi="Arial" w:cs="Arial"/>
          <w:sz w:val="24"/>
          <w:szCs w:val="24"/>
        </w:rPr>
      </w:pPr>
      <w:r w:rsidRPr="00FD355A">
        <w:rPr>
          <w:rFonts w:ascii="Arial" w:hAnsi="Arial" w:cs="Arial"/>
          <w:sz w:val="24"/>
          <w:szCs w:val="24"/>
        </w:rPr>
        <w:t>ПОСТАНОВЛЯЮ</w:t>
      </w:r>
      <w:r w:rsidR="00C609A6" w:rsidRPr="00FD355A">
        <w:rPr>
          <w:rFonts w:ascii="Arial" w:hAnsi="Arial" w:cs="Arial"/>
          <w:sz w:val="24"/>
          <w:szCs w:val="24"/>
        </w:rPr>
        <w:t>:</w:t>
      </w:r>
    </w:p>
    <w:p w:rsidR="00423426" w:rsidRPr="00FD355A" w:rsidRDefault="00423426" w:rsidP="004763F3">
      <w:pPr>
        <w:spacing w:after="0" w:line="276" w:lineRule="auto"/>
        <w:jc w:val="both"/>
        <w:rPr>
          <w:rFonts w:ascii="Arial" w:hAnsi="Arial" w:cs="Arial"/>
          <w:sz w:val="24"/>
          <w:szCs w:val="24"/>
        </w:rPr>
      </w:pPr>
    </w:p>
    <w:p w:rsidR="00090B24" w:rsidRPr="00FD355A" w:rsidRDefault="00B327AB" w:rsidP="004763F3">
      <w:pPr>
        <w:spacing w:after="0" w:line="276" w:lineRule="auto"/>
        <w:jc w:val="both"/>
        <w:rPr>
          <w:rFonts w:ascii="Arial" w:hAnsi="Arial" w:cs="Arial"/>
          <w:sz w:val="24"/>
          <w:szCs w:val="24"/>
        </w:rPr>
      </w:pPr>
      <w:r w:rsidRPr="00FD355A">
        <w:rPr>
          <w:rFonts w:ascii="Arial" w:hAnsi="Arial" w:cs="Arial"/>
          <w:sz w:val="24"/>
          <w:szCs w:val="24"/>
        </w:rPr>
        <w:t xml:space="preserve">1. </w:t>
      </w:r>
      <w:r w:rsidR="004763F3" w:rsidRPr="00FD355A">
        <w:rPr>
          <w:rFonts w:ascii="Arial" w:hAnsi="Arial" w:cs="Arial"/>
          <w:sz w:val="24"/>
          <w:szCs w:val="24"/>
        </w:rPr>
        <w:t>Внести изменения и дополнения в</w:t>
      </w:r>
      <w:r w:rsidR="007320B7" w:rsidRPr="00FD355A">
        <w:rPr>
          <w:rFonts w:ascii="Arial" w:hAnsi="Arial" w:cs="Arial"/>
          <w:sz w:val="24"/>
          <w:szCs w:val="24"/>
        </w:rPr>
        <w:t xml:space="preserve"> </w:t>
      </w:r>
      <w:r w:rsidR="00090B24" w:rsidRPr="00FD355A">
        <w:rPr>
          <w:rFonts w:ascii="Arial" w:hAnsi="Arial" w:cs="Arial"/>
          <w:sz w:val="24"/>
          <w:szCs w:val="24"/>
        </w:rPr>
        <w:t>Порядок разработки и реализации муниципальных программ городского округа Лобня</w:t>
      </w:r>
      <w:r w:rsidR="004763F3" w:rsidRPr="00FD355A">
        <w:rPr>
          <w:rFonts w:ascii="Arial" w:hAnsi="Arial" w:cs="Arial"/>
          <w:sz w:val="24"/>
          <w:szCs w:val="24"/>
        </w:rPr>
        <w:t>,</w:t>
      </w:r>
      <w:r w:rsidR="00090B24" w:rsidRPr="00FD355A">
        <w:rPr>
          <w:rFonts w:ascii="Arial" w:hAnsi="Arial" w:cs="Arial"/>
          <w:sz w:val="24"/>
          <w:szCs w:val="24"/>
        </w:rPr>
        <w:t xml:space="preserve"> </w:t>
      </w:r>
      <w:r w:rsidR="004763F3" w:rsidRPr="00FD355A">
        <w:rPr>
          <w:rFonts w:ascii="Arial" w:hAnsi="Arial" w:cs="Arial"/>
          <w:sz w:val="24"/>
          <w:szCs w:val="24"/>
        </w:rPr>
        <w:t xml:space="preserve">утвержденный постановлением Главы городского округа Лобня от 15.12.2017 № 2335, изложив его в редакции согласно приложения №1 к настоящему постановлению. </w:t>
      </w:r>
    </w:p>
    <w:p w:rsidR="006D6B7A" w:rsidRPr="00FD355A" w:rsidRDefault="00C609A6" w:rsidP="004763F3">
      <w:pPr>
        <w:spacing w:after="0" w:line="276" w:lineRule="auto"/>
        <w:jc w:val="both"/>
        <w:rPr>
          <w:rFonts w:ascii="Arial" w:hAnsi="Arial" w:cs="Arial"/>
          <w:sz w:val="24"/>
          <w:szCs w:val="24"/>
        </w:rPr>
      </w:pPr>
      <w:r w:rsidRPr="00FD355A">
        <w:rPr>
          <w:rFonts w:ascii="Arial" w:hAnsi="Arial" w:cs="Arial"/>
          <w:sz w:val="24"/>
          <w:szCs w:val="24"/>
        </w:rPr>
        <w:t xml:space="preserve">2. </w:t>
      </w:r>
      <w:r w:rsidR="004763F3" w:rsidRPr="00FD355A">
        <w:rPr>
          <w:rFonts w:ascii="Arial" w:hAnsi="Arial" w:cs="Arial"/>
          <w:sz w:val="24"/>
          <w:szCs w:val="24"/>
        </w:rPr>
        <w:t>Разместить н</w:t>
      </w:r>
      <w:r w:rsidRPr="00FD355A">
        <w:rPr>
          <w:rFonts w:ascii="Arial" w:hAnsi="Arial" w:cs="Arial"/>
          <w:sz w:val="24"/>
          <w:szCs w:val="24"/>
        </w:rPr>
        <w:t>астоящее постановление на официальном сайте</w:t>
      </w:r>
      <w:r w:rsidR="004763F3" w:rsidRPr="00FD355A">
        <w:rPr>
          <w:rFonts w:ascii="Arial" w:hAnsi="Arial" w:cs="Arial"/>
          <w:sz w:val="24"/>
          <w:szCs w:val="24"/>
        </w:rPr>
        <w:t xml:space="preserve"> городского округа Лобня в сети</w:t>
      </w:r>
      <w:r w:rsidRPr="00FD355A">
        <w:rPr>
          <w:rFonts w:ascii="Arial" w:hAnsi="Arial" w:cs="Arial"/>
          <w:sz w:val="24"/>
          <w:szCs w:val="24"/>
        </w:rPr>
        <w:t xml:space="preserve"> </w:t>
      </w:r>
      <w:r w:rsidR="004763F3" w:rsidRPr="00FD355A">
        <w:rPr>
          <w:rFonts w:ascii="Arial" w:hAnsi="Arial" w:cs="Arial"/>
          <w:sz w:val="24"/>
          <w:szCs w:val="24"/>
        </w:rPr>
        <w:t>«</w:t>
      </w:r>
      <w:r w:rsidRPr="00FD355A">
        <w:rPr>
          <w:rFonts w:ascii="Arial" w:hAnsi="Arial" w:cs="Arial"/>
          <w:sz w:val="24"/>
          <w:szCs w:val="24"/>
        </w:rPr>
        <w:t>Интернет</w:t>
      </w:r>
      <w:r w:rsidR="004763F3" w:rsidRPr="00FD355A">
        <w:rPr>
          <w:rFonts w:ascii="Arial" w:hAnsi="Arial" w:cs="Arial"/>
          <w:sz w:val="24"/>
          <w:szCs w:val="24"/>
        </w:rPr>
        <w:t>»</w:t>
      </w:r>
      <w:r w:rsidRPr="00FD355A">
        <w:rPr>
          <w:rFonts w:ascii="Arial" w:hAnsi="Arial" w:cs="Arial"/>
          <w:sz w:val="24"/>
          <w:szCs w:val="24"/>
        </w:rPr>
        <w:t xml:space="preserve"> </w:t>
      </w:r>
      <w:r w:rsidR="004763F3" w:rsidRPr="00FD355A">
        <w:rPr>
          <w:rFonts w:ascii="Arial" w:hAnsi="Arial" w:cs="Arial"/>
          <w:sz w:val="24"/>
          <w:szCs w:val="24"/>
          <w:u w:val="single"/>
          <w:lang w:val="en-US"/>
        </w:rPr>
        <w:t>www</w:t>
      </w:r>
      <w:r w:rsidR="004763F3" w:rsidRPr="00FD355A">
        <w:rPr>
          <w:rFonts w:ascii="Arial" w:hAnsi="Arial" w:cs="Arial"/>
          <w:sz w:val="24"/>
          <w:szCs w:val="24"/>
          <w:u w:val="single"/>
        </w:rPr>
        <w:t>.</w:t>
      </w:r>
      <w:proofErr w:type="spellStart"/>
      <w:r w:rsidRPr="00FD355A">
        <w:rPr>
          <w:rFonts w:ascii="Arial" w:hAnsi="Arial" w:cs="Arial"/>
          <w:sz w:val="24"/>
          <w:szCs w:val="24"/>
          <w:u w:val="single"/>
        </w:rPr>
        <w:t>лобня.рф</w:t>
      </w:r>
      <w:proofErr w:type="spellEnd"/>
      <w:r w:rsidR="004763F3" w:rsidRPr="00FD355A">
        <w:rPr>
          <w:rFonts w:ascii="Arial" w:hAnsi="Arial" w:cs="Arial"/>
          <w:sz w:val="24"/>
          <w:szCs w:val="24"/>
          <w:u w:val="single"/>
        </w:rPr>
        <w:t>.</w:t>
      </w:r>
    </w:p>
    <w:p w:rsidR="006D6B7A" w:rsidRPr="00FD355A" w:rsidRDefault="00C609A6" w:rsidP="004763F3">
      <w:pPr>
        <w:spacing w:after="0" w:line="276" w:lineRule="auto"/>
        <w:jc w:val="both"/>
        <w:rPr>
          <w:rFonts w:ascii="Arial" w:hAnsi="Arial" w:cs="Arial"/>
          <w:sz w:val="24"/>
          <w:szCs w:val="24"/>
        </w:rPr>
      </w:pPr>
      <w:r w:rsidRPr="00FD355A">
        <w:rPr>
          <w:rFonts w:ascii="Arial" w:hAnsi="Arial" w:cs="Arial"/>
          <w:sz w:val="24"/>
          <w:szCs w:val="24"/>
        </w:rPr>
        <w:t xml:space="preserve">3. Контроль за выполнением </w:t>
      </w:r>
      <w:r w:rsidR="00284C7A" w:rsidRPr="00FD355A">
        <w:rPr>
          <w:rFonts w:ascii="Arial" w:hAnsi="Arial" w:cs="Arial"/>
          <w:sz w:val="24"/>
          <w:szCs w:val="24"/>
        </w:rPr>
        <w:t>настоящего</w:t>
      </w:r>
      <w:r w:rsidRPr="00FD355A">
        <w:rPr>
          <w:rFonts w:ascii="Arial" w:hAnsi="Arial" w:cs="Arial"/>
          <w:sz w:val="24"/>
          <w:szCs w:val="24"/>
        </w:rPr>
        <w:t xml:space="preserve"> постановления возложить на заместителя Главы Администрации городского округа Лобня </w:t>
      </w:r>
      <w:r w:rsidR="004763F3" w:rsidRPr="00FD355A">
        <w:rPr>
          <w:rFonts w:ascii="Arial" w:hAnsi="Arial" w:cs="Arial"/>
          <w:sz w:val="24"/>
          <w:szCs w:val="24"/>
        </w:rPr>
        <w:t xml:space="preserve">- </w:t>
      </w:r>
      <w:r w:rsidRPr="00FD355A">
        <w:rPr>
          <w:rFonts w:ascii="Arial" w:hAnsi="Arial" w:cs="Arial"/>
          <w:sz w:val="24"/>
          <w:szCs w:val="24"/>
        </w:rPr>
        <w:t>Петрову О.В.</w:t>
      </w:r>
    </w:p>
    <w:p w:rsidR="006D6B7A" w:rsidRPr="00FD355A" w:rsidRDefault="006D6B7A" w:rsidP="004763F3">
      <w:pPr>
        <w:spacing w:line="276" w:lineRule="auto"/>
        <w:jc w:val="both"/>
        <w:rPr>
          <w:rFonts w:ascii="Arial" w:hAnsi="Arial" w:cs="Arial"/>
          <w:sz w:val="24"/>
          <w:szCs w:val="24"/>
        </w:rPr>
      </w:pPr>
    </w:p>
    <w:p w:rsidR="006D6B7A" w:rsidRPr="00FD355A" w:rsidRDefault="006D6B7A" w:rsidP="004763F3">
      <w:pPr>
        <w:spacing w:line="276" w:lineRule="auto"/>
        <w:jc w:val="both"/>
        <w:rPr>
          <w:rFonts w:ascii="Arial" w:hAnsi="Arial" w:cs="Arial"/>
          <w:sz w:val="24"/>
          <w:szCs w:val="24"/>
        </w:rPr>
      </w:pPr>
    </w:p>
    <w:p w:rsidR="00FB38EC" w:rsidRPr="00FD355A" w:rsidRDefault="00C609A6" w:rsidP="004763F3">
      <w:pPr>
        <w:spacing w:line="276" w:lineRule="auto"/>
        <w:jc w:val="both"/>
        <w:rPr>
          <w:rFonts w:ascii="Arial" w:hAnsi="Arial" w:cs="Arial"/>
          <w:sz w:val="24"/>
          <w:szCs w:val="24"/>
        </w:rPr>
      </w:pPr>
      <w:r w:rsidRPr="00FD355A">
        <w:rPr>
          <w:rFonts w:ascii="Arial" w:hAnsi="Arial" w:cs="Arial"/>
          <w:sz w:val="24"/>
          <w:szCs w:val="24"/>
        </w:rPr>
        <w:tab/>
      </w:r>
      <w:r w:rsidRPr="00FD355A">
        <w:rPr>
          <w:rFonts w:ascii="Arial" w:hAnsi="Arial" w:cs="Arial"/>
          <w:sz w:val="24"/>
          <w:szCs w:val="24"/>
        </w:rPr>
        <w:tab/>
      </w:r>
      <w:r w:rsidRPr="00FD355A">
        <w:rPr>
          <w:rFonts w:ascii="Arial" w:hAnsi="Arial" w:cs="Arial"/>
          <w:sz w:val="24"/>
          <w:szCs w:val="24"/>
        </w:rPr>
        <w:tab/>
      </w:r>
      <w:r w:rsidRPr="00FD355A">
        <w:rPr>
          <w:rFonts w:ascii="Arial" w:hAnsi="Arial" w:cs="Arial"/>
          <w:sz w:val="24"/>
          <w:szCs w:val="24"/>
        </w:rPr>
        <w:tab/>
      </w:r>
      <w:r w:rsidRPr="00FD355A">
        <w:rPr>
          <w:rFonts w:ascii="Arial" w:hAnsi="Arial" w:cs="Arial"/>
          <w:sz w:val="24"/>
          <w:szCs w:val="24"/>
        </w:rPr>
        <w:tab/>
      </w:r>
      <w:r w:rsidRPr="00FD355A">
        <w:rPr>
          <w:rFonts w:ascii="Arial" w:hAnsi="Arial" w:cs="Arial"/>
          <w:sz w:val="24"/>
          <w:szCs w:val="24"/>
        </w:rPr>
        <w:tab/>
      </w:r>
      <w:r w:rsidRPr="00FD355A">
        <w:rPr>
          <w:rFonts w:ascii="Arial" w:hAnsi="Arial" w:cs="Arial"/>
          <w:sz w:val="24"/>
          <w:szCs w:val="24"/>
        </w:rPr>
        <w:tab/>
      </w:r>
      <w:r w:rsidR="004763F3" w:rsidRPr="00FD355A">
        <w:rPr>
          <w:rFonts w:ascii="Arial" w:hAnsi="Arial" w:cs="Arial"/>
          <w:sz w:val="24"/>
          <w:szCs w:val="24"/>
        </w:rPr>
        <w:t xml:space="preserve">                           </w:t>
      </w:r>
      <w:r w:rsidRPr="00FD355A">
        <w:rPr>
          <w:rFonts w:ascii="Arial" w:hAnsi="Arial" w:cs="Arial"/>
          <w:sz w:val="24"/>
          <w:szCs w:val="24"/>
        </w:rPr>
        <w:t xml:space="preserve">Е.В. </w:t>
      </w:r>
      <w:proofErr w:type="spellStart"/>
      <w:r w:rsidRPr="00FD355A">
        <w:rPr>
          <w:rFonts w:ascii="Arial" w:hAnsi="Arial" w:cs="Arial"/>
          <w:sz w:val="24"/>
          <w:szCs w:val="24"/>
        </w:rPr>
        <w:t>Смышляев</w:t>
      </w:r>
      <w:proofErr w:type="spellEnd"/>
    </w:p>
    <w:p w:rsidR="004763F3" w:rsidRPr="00FD355A" w:rsidRDefault="004763F3" w:rsidP="004763F3">
      <w:pPr>
        <w:spacing w:line="276" w:lineRule="auto"/>
        <w:jc w:val="both"/>
        <w:rPr>
          <w:rFonts w:ascii="Arial" w:hAnsi="Arial" w:cs="Arial"/>
          <w:sz w:val="24"/>
          <w:szCs w:val="24"/>
        </w:rPr>
      </w:pPr>
    </w:p>
    <w:p w:rsidR="009F6D55" w:rsidRPr="00FD355A" w:rsidRDefault="009F6D55" w:rsidP="004763F3">
      <w:pPr>
        <w:spacing w:line="276" w:lineRule="auto"/>
        <w:jc w:val="both"/>
        <w:rPr>
          <w:rFonts w:ascii="Arial" w:hAnsi="Arial" w:cs="Arial"/>
          <w:sz w:val="24"/>
          <w:szCs w:val="24"/>
        </w:rPr>
      </w:pPr>
    </w:p>
    <w:p w:rsidR="00072F60" w:rsidRPr="00FD355A" w:rsidRDefault="00072F60" w:rsidP="00072F60">
      <w:pPr>
        <w:spacing w:after="0" w:line="240" w:lineRule="auto"/>
        <w:jc w:val="both"/>
        <w:rPr>
          <w:rFonts w:ascii="Arial" w:eastAsia="Times New Roman" w:hAnsi="Arial" w:cs="Arial"/>
          <w:sz w:val="24"/>
          <w:szCs w:val="24"/>
          <w:lang w:eastAsia="ru-RU"/>
        </w:rPr>
      </w:pPr>
    </w:p>
    <w:p w:rsidR="004763F3" w:rsidRPr="00FD355A" w:rsidRDefault="004763F3" w:rsidP="004763F3">
      <w:pPr>
        <w:spacing w:line="276" w:lineRule="auto"/>
        <w:jc w:val="both"/>
        <w:rPr>
          <w:rFonts w:ascii="Arial" w:hAnsi="Arial" w:cs="Arial"/>
          <w:sz w:val="24"/>
          <w:szCs w:val="24"/>
        </w:rPr>
      </w:pPr>
    </w:p>
    <w:p w:rsidR="00E71030" w:rsidRPr="00FD355A" w:rsidRDefault="00E71030">
      <w:pPr>
        <w:spacing w:after="0" w:line="276" w:lineRule="auto"/>
        <w:ind w:left="4536"/>
        <w:jc w:val="both"/>
        <w:rPr>
          <w:rFonts w:ascii="Arial" w:hAnsi="Arial" w:cs="Arial"/>
          <w:sz w:val="24"/>
          <w:szCs w:val="24"/>
        </w:rPr>
      </w:pPr>
    </w:p>
    <w:p w:rsidR="00E71030" w:rsidRPr="00FD355A" w:rsidRDefault="00E71030">
      <w:pPr>
        <w:spacing w:after="0" w:line="276" w:lineRule="auto"/>
        <w:ind w:left="4536"/>
        <w:jc w:val="both"/>
        <w:rPr>
          <w:rFonts w:ascii="Arial" w:hAnsi="Arial" w:cs="Arial"/>
          <w:sz w:val="24"/>
          <w:szCs w:val="24"/>
        </w:rPr>
      </w:pPr>
    </w:p>
    <w:p w:rsidR="00E71030" w:rsidRPr="00FD355A" w:rsidRDefault="00E71030">
      <w:pPr>
        <w:spacing w:after="0" w:line="276" w:lineRule="auto"/>
        <w:ind w:left="4536"/>
        <w:jc w:val="both"/>
        <w:rPr>
          <w:rFonts w:ascii="Arial" w:hAnsi="Arial" w:cs="Arial"/>
          <w:sz w:val="24"/>
          <w:szCs w:val="24"/>
        </w:rPr>
      </w:pPr>
    </w:p>
    <w:p w:rsidR="00E71030" w:rsidRPr="00FD355A" w:rsidRDefault="00E71030">
      <w:pPr>
        <w:spacing w:after="0" w:line="276" w:lineRule="auto"/>
        <w:ind w:left="4536"/>
        <w:jc w:val="both"/>
        <w:rPr>
          <w:rFonts w:ascii="Arial" w:hAnsi="Arial" w:cs="Arial"/>
          <w:sz w:val="24"/>
          <w:szCs w:val="24"/>
        </w:rPr>
      </w:pPr>
    </w:p>
    <w:p w:rsidR="00E71030" w:rsidRPr="00FD355A" w:rsidRDefault="00E71030">
      <w:pPr>
        <w:spacing w:after="0" w:line="276" w:lineRule="auto"/>
        <w:ind w:left="4536"/>
        <w:jc w:val="both"/>
        <w:rPr>
          <w:rFonts w:ascii="Arial" w:hAnsi="Arial" w:cs="Arial"/>
          <w:sz w:val="24"/>
          <w:szCs w:val="24"/>
        </w:rPr>
      </w:pPr>
    </w:p>
    <w:p w:rsidR="00E71030" w:rsidRPr="00FD355A" w:rsidRDefault="00E71030">
      <w:pPr>
        <w:spacing w:after="0" w:line="276" w:lineRule="auto"/>
        <w:ind w:left="4536"/>
        <w:jc w:val="both"/>
        <w:rPr>
          <w:rFonts w:ascii="Arial" w:hAnsi="Arial" w:cs="Arial"/>
          <w:sz w:val="24"/>
          <w:szCs w:val="24"/>
        </w:rPr>
      </w:pPr>
    </w:p>
    <w:p w:rsidR="00E71030" w:rsidRPr="00FD355A" w:rsidRDefault="00E71030">
      <w:pPr>
        <w:spacing w:after="0" w:line="276" w:lineRule="auto"/>
        <w:ind w:left="4536"/>
        <w:jc w:val="both"/>
        <w:rPr>
          <w:rFonts w:ascii="Arial" w:hAnsi="Arial" w:cs="Arial"/>
          <w:sz w:val="24"/>
          <w:szCs w:val="24"/>
        </w:rPr>
      </w:pPr>
    </w:p>
    <w:p w:rsidR="006D6B7A" w:rsidRPr="00FD355A" w:rsidRDefault="00C609A6">
      <w:pPr>
        <w:spacing w:after="0" w:line="276" w:lineRule="auto"/>
        <w:ind w:left="4536"/>
        <w:jc w:val="both"/>
        <w:rPr>
          <w:rFonts w:ascii="Arial" w:hAnsi="Arial" w:cs="Arial"/>
          <w:sz w:val="24"/>
          <w:szCs w:val="24"/>
        </w:rPr>
      </w:pPr>
      <w:r w:rsidRPr="00FD355A">
        <w:rPr>
          <w:rFonts w:ascii="Arial" w:hAnsi="Arial" w:cs="Arial"/>
          <w:sz w:val="24"/>
          <w:szCs w:val="24"/>
        </w:rPr>
        <w:lastRenderedPageBreak/>
        <w:t>Приложение № 1</w:t>
      </w:r>
    </w:p>
    <w:p w:rsidR="006D6B7A" w:rsidRPr="00FD355A" w:rsidRDefault="00C609A6">
      <w:pPr>
        <w:spacing w:after="0" w:line="276" w:lineRule="auto"/>
        <w:ind w:left="4536"/>
        <w:jc w:val="both"/>
        <w:rPr>
          <w:rFonts w:ascii="Arial" w:hAnsi="Arial" w:cs="Arial"/>
          <w:sz w:val="24"/>
          <w:szCs w:val="24"/>
        </w:rPr>
      </w:pPr>
      <w:r w:rsidRPr="00FD355A">
        <w:rPr>
          <w:rFonts w:ascii="Arial" w:hAnsi="Arial" w:cs="Arial"/>
          <w:sz w:val="24"/>
          <w:szCs w:val="24"/>
        </w:rPr>
        <w:t>к постановлению Главы городского округа Лобня</w:t>
      </w:r>
    </w:p>
    <w:p w:rsidR="00FD355A" w:rsidRPr="00FD355A" w:rsidRDefault="00FD355A" w:rsidP="00FD355A">
      <w:pPr>
        <w:spacing w:after="0" w:line="240" w:lineRule="auto"/>
        <w:jc w:val="center"/>
        <w:rPr>
          <w:rFonts w:ascii="Arial" w:hAnsi="Arial" w:cs="Arial"/>
          <w:sz w:val="24"/>
          <w:szCs w:val="24"/>
        </w:rPr>
      </w:pPr>
      <w:r>
        <w:rPr>
          <w:rFonts w:ascii="Arial" w:hAnsi="Arial" w:cs="Arial"/>
          <w:sz w:val="24"/>
          <w:szCs w:val="24"/>
        </w:rPr>
        <w:t xml:space="preserve">                 </w:t>
      </w:r>
      <w:bookmarkStart w:id="0" w:name="_GoBack"/>
      <w:bookmarkEnd w:id="0"/>
      <w:r w:rsidRPr="00FD355A">
        <w:rPr>
          <w:rFonts w:ascii="Arial" w:hAnsi="Arial" w:cs="Arial"/>
          <w:sz w:val="24"/>
          <w:szCs w:val="24"/>
        </w:rPr>
        <w:t>от 26.03.2021 № 344</w:t>
      </w:r>
    </w:p>
    <w:p w:rsidR="006D6B7A" w:rsidRPr="00FD355A" w:rsidRDefault="006D6B7A">
      <w:pPr>
        <w:spacing w:after="0" w:line="276" w:lineRule="auto"/>
        <w:ind w:left="4536"/>
        <w:jc w:val="both"/>
        <w:rPr>
          <w:rFonts w:ascii="Arial" w:hAnsi="Arial" w:cs="Arial"/>
          <w:sz w:val="24"/>
          <w:szCs w:val="24"/>
        </w:rPr>
      </w:pPr>
    </w:p>
    <w:p w:rsidR="006D6B7A" w:rsidRPr="00FD355A" w:rsidRDefault="006D6B7A" w:rsidP="00423426">
      <w:pPr>
        <w:spacing w:after="0" w:line="276" w:lineRule="auto"/>
        <w:jc w:val="both"/>
        <w:rPr>
          <w:rFonts w:ascii="Arial" w:hAnsi="Arial" w:cs="Arial"/>
          <w:sz w:val="24"/>
          <w:szCs w:val="24"/>
        </w:rPr>
      </w:pPr>
    </w:p>
    <w:p w:rsidR="006D6B7A" w:rsidRPr="00FD355A" w:rsidRDefault="00C609A6">
      <w:pPr>
        <w:spacing w:after="0" w:line="276" w:lineRule="auto"/>
        <w:jc w:val="center"/>
        <w:rPr>
          <w:rFonts w:ascii="Arial" w:hAnsi="Arial" w:cs="Arial"/>
          <w:sz w:val="24"/>
          <w:szCs w:val="24"/>
        </w:rPr>
      </w:pPr>
      <w:r w:rsidRPr="00FD355A">
        <w:rPr>
          <w:rFonts w:ascii="Arial" w:hAnsi="Arial" w:cs="Arial"/>
          <w:sz w:val="24"/>
          <w:szCs w:val="24"/>
        </w:rPr>
        <w:t xml:space="preserve">ПОРЯДОК </w:t>
      </w:r>
    </w:p>
    <w:p w:rsidR="006D6B7A" w:rsidRPr="00FD355A" w:rsidRDefault="00C609A6">
      <w:pPr>
        <w:spacing w:after="0" w:line="276" w:lineRule="auto"/>
        <w:jc w:val="center"/>
        <w:rPr>
          <w:rFonts w:ascii="Arial" w:hAnsi="Arial" w:cs="Arial"/>
          <w:sz w:val="24"/>
          <w:szCs w:val="24"/>
        </w:rPr>
      </w:pPr>
      <w:r w:rsidRPr="00FD355A">
        <w:rPr>
          <w:rFonts w:ascii="Arial" w:hAnsi="Arial" w:cs="Arial"/>
          <w:sz w:val="24"/>
          <w:szCs w:val="24"/>
        </w:rPr>
        <w:t>РАЗРАБОТКИ И РЕАЛИЗАЦИИ МУНИЦИПАЛЬНЫХ ПРОГРАММ</w:t>
      </w:r>
    </w:p>
    <w:p w:rsidR="006D6B7A" w:rsidRPr="00FD355A" w:rsidRDefault="00C609A6">
      <w:pPr>
        <w:spacing w:after="0" w:line="276" w:lineRule="auto"/>
        <w:jc w:val="center"/>
        <w:rPr>
          <w:rFonts w:ascii="Arial" w:hAnsi="Arial" w:cs="Arial"/>
          <w:sz w:val="24"/>
          <w:szCs w:val="24"/>
        </w:rPr>
      </w:pPr>
      <w:r w:rsidRPr="00FD355A">
        <w:rPr>
          <w:rFonts w:ascii="Arial" w:hAnsi="Arial" w:cs="Arial"/>
          <w:sz w:val="24"/>
          <w:szCs w:val="24"/>
        </w:rPr>
        <w:t xml:space="preserve"> ГОРОДСКОГО ОКРУГА ЛОБНЯ</w:t>
      </w:r>
    </w:p>
    <w:p w:rsidR="006D6B7A" w:rsidRPr="00FD355A" w:rsidRDefault="00C609A6">
      <w:pPr>
        <w:spacing w:after="0" w:line="276" w:lineRule="auto"/>
        <w:jc w:val="both"/>
        <w:rPr>
          <w:rFonts w:ascii="Arial" w:hAnsi="Arial" w:cs="Arial"/>
          <w:sz w:val="24"/>
          <w:szCs w:val="24"/>
        </w:rPr>
      </w:pPr>
      <w:r w:rsidRPr="00FD355A">
        <w:rPr>
          <w:rFonts w:ascii="Arial" w:hAnsi="Arial" w:cs="Arial"/>
          <w:sz w:val="24"/>
          <w:szCs w:val="24"/>
        </w:rPr>
        <w:tab/>
      </w:r>
    </w:p>
    <w:p w:rsidR="00E8767A" w:rsidRPr="00FD355A" w:rsidRDefault="00C609A6" w:rsidP="00423426">
      <w:pPr>
        <w:spacing w:after="0" w:line="276" w:lineRule="auto"/>
        <w:jc w:val="both"/>
        <w:rPr>
          <w:rFonts w:ascii="Arial" w:hAnsi="Arial" w:cs="Arial"/>
          <w:sz w:val="24"/>
          <w:szCs w:val="24"/>
        </w:rPr>
      </w:pPr>
      <w:r w:rsidRPr="00FD355A">
        <w:rPr>
          <w:rFonts w:ascii="Arial" w:hAnsi="Arial" w:cs="Arial"/>
          <w:sz w:val="24"/>
          <w:szCs w:val="24"/>
        </w:rPr>
        <w:tab/>
        <w:t>1. Настоящий Порядок разработки и реализации муниципальных программ городского округа Лобня (далее - Порядок) определяет процедуры принятия решения о разработке муниципальных программ городского округа Лобня, основные принципы, механизмы и этапы их формиро</w:t>
      </w:r>
      <w:r w:rsidR="00E8767A" w:rsidRPr="00FD355A">
        <w:rPr>
          <w:rFonts w:ascii="Arial" w:hAnsi="Arial" w:cs="Arial"/>
          <w:sz w:val="24"/>
          <w:szCs w:val="24"/>
        </w:rPr>
        <w:t>вания, утверждения и реализации</w:t>
      </w:r>
      <w:r w:rsidR="000C057D" w:rsidRPr="00FD355A">
        <w:rPr>
          <w:rFonts w:ascii="Arial" w:hAnsi="Arial" w:cs="Arial"/>
          <w:sz w:val="24"/>
          <w:szCs w:val="24"/>
        </w:rPr>
        <w:t>.</w:t>
      </w:r>
    </w:p>
    <w:p w:rsidR="006D6B7A" w:rsidRPr="00FD355A" w:rsidRDefault="00C609A6" w:rsidP="00423426">
      <w:pPr>
        <w:spacing w:after="0" w:line="276" w:lineRule="auto"/>
        <w:jc w:val="both"/>
        <w:rPr>
          <w:rFonts w:ascii="Arial" w:hAnsi="Arial" w:cs="Arial"/>
          <w:sz w:val="24"/>
          <w:szCs w:val="24"/>
        </w:rPr>
      </w:pPr>
      <w:r w:rsidRPr="00FD355A">
        <w:rPr>
          <w:rFonts w:ascii="Arial" w:hAnsi="Arial" w:cs="Arial"/>
          <w:sz w:val="24"/>
          <w:szCs w:val="24"/>
        </w:rPr>
        <w:tab/>
        <w:t>2. Основные понятия, используемые в настоящем Порядке:</w:t>
      </w:r>
    </w:p>
    <w:p w:rsidR="006D6B7A" w:rsidRPr="00FD355A" w:rsidRDefault="00C609A6" w:rsidP="00423426">
      <w:pPr>
        <w:spacing w:after="0" w:line="276" w:lineRule="auto"/>
        <w:jc w:val="both"/>
        <w:rPr>
          <w:rFonts w:ascii="Arial" w:hAnsi="Arial" w:cs="Arial"/>
          <w:sz w:val="24"/>
          <w:szCs w:val="24"/>
        </w:rPr>
      </w:pPr>
      <w:r w:rsidRPr="00FD355A">
        <w:rPr>
          <w:rFonts w:ascii="Arial" w:hAnsi="Arial" w:cs="Arial"/>
          <w:sz w:val="24"/>
          <w:szCs w:val="24"/>
        </w:rPr>
        <w:tab/>
        <w:t xml:space="preserve">1) муниципальная программа </w:t>
      </w:r>
      <w:r w:rsidR="00284C7A" w:rsidRPr="00FD355A">
        <w:rPr>
          <w:rFonts w:ascii="Arial" w:hAnsi="Arial" w:cs="Arial"/>
          <w:sz w:val="24"/>
          <w:szCs w:val="24"/>
        </w:rPr>
        <w:t>городского округа</w:t>
      </w:r>
      <w:r w:rsidRPr="00FD355A">
        <w:rPr>
          <w:rFonts w:ascii="Arial" w:hAnsi="Arial" w:cs="Arial"/>
          <w:sz w:val="24"/>
          <w:szCs w:val="24"/>
        </w:rPr>
        <w:t xml:space="preserve"> Лобня (далее - муниципальная программа) - документ стратегического планирования, содержащий комплекс планируемых мероприятий (систему подпрограмм), взаимоувязанных по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городского округа Лобня;</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2) подпрограмма муниципальной программы (далее - подпрограмма) - комплекс взаимоувязанных по срокам и ресурсам мероприятий, направленных на достижение цели муниципальной 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3) цель - планируемый за период реализации муниципальной программы конечный результат, в том числе решение проблем социально-экономического развития городского округа Лобня посредством реализации </w:t>
      </w:r>
      <w:r w:rsidR="00E8767A" w:rsidRPr="00FD355A">
        <w:rPr>
          <w:rFonts w:ascii="Arial" w:hAnsi="Arial" w:cs="Arial"/>
          <w:sz w:val="24"/>
          <w:szCs w:val="24"/>
        </w:rPr>
        <w:t xml:space="preserve">совокупности мероприятий </w:t>
      </w:r>
      <w:r w:rsidRPr="00FD355A">
        <w:rPr>
          <w:rFonts w:ascii="Arial" w:hAnsi="Arial" w:cs="Arial"/>
          <w:sz w:val="24"/>
          <w:szCs w:val="24"/>
        </w:rPr>
        <w:t>подпрограмм;</w:t>
      </w:r>
    </w:p>
    <w:p w:rsidR="0049141C" w:rsidRPr="00FD355A" w:rsidRDefault="00C609A6" w:rsidP="0049141C">
      <w:pPr>
        <w:pStyle w:val="ConsPlusNormal"/>
        <w:spacing w:line="276" w:lineRule="auto"/>
        <w:ind w:firstLine="540"/>
        <w:jc w:val="both"/>
        <w:rPr>
          <w:rFonts w:ascii="Arial" w:hAnsi="Arial" w:cs="Arial"/>
          <w:sz w:val="24"/>
          <w:szCs w:val="24"/>
        </w:rPr>
      </w:pPr>
      <w:r w:rsidRPr="00FD355A">
        <w:rPr>
          <w:rFonts w:ascii="Arial" w:hAnsi="Arial" w:cs="Arial"/>
          <w:strike/>
          <w:sz w:val="24"/>
          <w:szCs w:val="24"/>
        </w:rPr>
        <w:t>4</w:t>
      </w:r>
      <w:r w:rsidRPr="00FD355A">
        <w:rPr>
          <w:rFonts w:ascii="Arial" w:hAnsi="Arial" w:cs="Arial"/>
          <w:sz w:val="24"/>
          <w:szCs w:val="24"/>
        </w:rPr>
        <w:t xml:space="preserve">) основное мероприятие подпрограммы (далее – основное мероприятие) - укрупненное мероприятие в составе подпрограммы, </w:t>
      </w:r>
      <w:r w:rsidR="00E8767A" w:rsidRPr="00FD355A">
        <w:rPr>
          <w:rFonts w:ascii="Arial" w:hAnsi="Arial" w:cs="Arial"/>
          <w:sz w:val="24"/>
          <w:szCs w:val="24"/>
        </w:rPr>
        <w:t>объединяющее группу мероприятий, обеспечивающих достижение одного или нескольких целевых показателей.</w:t>
      </w:r>
    </w:p>
    <w:p w:rsidR="00E8767A" w:rsidRPr="00FD355A" w:rsidRDefault="00E8767A" w:rsidP="0049141C">
      <w:pPr>
        <w:pStyle w:val="ConsPlusNormal"/>
        <w:spacing w:line="276" w:lineRule="auto"/>
        <w:ind w:firstLine="540"/>
        <w:jc w:val="both"/>
        <w:rPr>
          <w:rFonts w:ascii="Arial" w:hAnsi="Arial" w:cs="Arial"/>
          <w:sz w:val="24"/>
          <w:szCs w:val="24"/>
        </w:rPr>
      </w:pPr>
      <w:r w:rsidRPr="00FD355A">
        <w:rPr>
          <w:rFonts w:ascii="Arial" w:hAnsi="Arial" w:cs="Arial"/>
          <w:sz w:val="24"/>
          <w:szCs w:val="24"/>
        </w:rPr>
        <w:t>Наличие в составе основного мероприятия одного мероприятия допускается в случае, если цели, задачи и ресурсы не позволяют объединить его с иными мероприятиями в состав одного основного мероприятия подпрограммы;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5) мероприятие подпрограммы (далее – мероприятие) - конкретное действие, направленное на достижение </w:t>
      </w:r>
      <w:r w:rsidR="0049141C" w:rsidRPr="00FD355A">
        <w:rPr>
          <w:rFonts w:ascii="Arial" w:hAnsi="Arial" w:cs="Arial"/>
          <w:sz w:val="24"/>
          <w:szCs w:val="24"/>
        </w:rPr>
        <w:t>одного или нескольких целевых показателей;</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6) </w:t>
      </w:r>
      <w:r w:rsidR="00613678" w:rsidRPr="00FD355A">
        <w:rPr>
          <w:rFonts w:ascii="Arial" w:hAnsi="Arial" w:cs="Arial"/>
          <w:sz w:val="24"/>
          <w:szCs w:val="24"/>
        </w:rPr>
        <w:t>показатели</w:t>
      </w:r>
      <w:r w:rsidRPr="00FD355A">
        <w:rPr>
          <w:rFonts w:ascii="Arial" w:hAnsi="Arial" w:cs="Arial"/>
          <w:i/>
          <w:sz w:val="24"/>
          <w:szCs w:val="24"/>
        </w:rPr>
        <w:t xml:space="preserve"> </w:t>
      </w:r>
      <w:r w:rsidRPr="00FD355A">
        <w:rPr>
          <w:rFonts w:ascii="Arial" w:hAnsi="Arial" w:cs="Arial"/>
          <w:sz w:val="24"/>
          <w:szCs w:val="24"/>
        </w:rPr>
        <w:t>реализации муниципальной 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макропоказатель – результат выполнения подпрограммы, который обеспечивается за счет достижения целевых показателей;</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целевой показатель – количественно измеримый результат выполнения основного мероприятия, реализуемого в рамках подпрограммы муниципальной программы;</w:t>
      </w:r>
    </w:p>
    <w:p w:rsidR="00E711C4" w:rsidRPr="00FD355A" w:rsidRDefault="00E711C4"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Для подпрограммы, содержащей исключительно основные мероприятия, направленные на обеспечение </w:t>
      </w:r>
      <w:r w:rsidR="000C057D" w:rsidRPr="00FD355A">
        <w:rPr>
          <w:rFonts w:ascii="Arial" w:hAnsi="Arial" w:cs="Arial"/>
          <w:sz w:val="24"/>
          <w:szCs w:val="24"/>
        </w:rPr>
        <w:t xml:space="preserve">деятельности </w:t>
      </w:r>
      <w:r w:rsidRPr="00FD355A">
        <w:rPr>
          <w:rFonts w:ascii="Arial" w:hAnsi="Arial" w:cs="Arial"/>
          <w:sz w:val="24"/>
          <w:szCs w:val="24"/>
        </w:rPr>
        <w:t xml:space="preserve">органов </w:t>
      </w:r>
      <w:r w:rsidR="000C057D" w:rsidRPr="00FD355A">
        <w:rPr>
          <w:rFonts w:ascii="Arial" w:hAnsi="Arial" w:cs="Arial"/>
          <w:sz w:val="24"/>
          <w:szCs w:val="24"/>
        </w:rPr>
        <w:t>местного самоуправления</w:t>
      </w:r>
      <w:r w:rsidRPr="00FD355A">
        <w:rPr>
          <w:rFonts w:ascii="Arial" w:hAnsi="Arial" w:cs="Arial"/>
          <w:sz w:val="24"/>
          <w:szCs w:val="24"/>
        </w:rPr>
        <w:t>, показатели реализации муниципальной программы не предусматриваются, если иное не установлено нормативными правовыми актами Российской Федерации;</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7) дорожная карта (план-график) (далее - "Дорожная карта") – это поэтапный план действий выполнения основного мероприятия, содержащий стандартные процедуры;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7</w:t>
      </w:r>
      <w:r w:rsidRPr="00FD355A">
        <w:rPr>
          <w:rFonts w:ascii="Arial" w:hAnsi="Arial" w:cs="Arial"/>
          <w:sz w:val="24"/>
          <w:szCs w:val="24"/>
          <w:vertAlign w:val="superscript"/>
        </w:rPr>
        <w:t>1</w:t>
      </w:r>
      <w:r w:rsidRPr="00FD355A">
        <w:rPr>
          <w:rFonts w:ascii="Arial" w:hAnsi="Arial" w:cs="Arial"/>
          <w:sz w:val="24"/>
          <w:szCs w:val="24"/>
        </w:rPr>
        <w:t xml:space="preserve">) стандартные процедуры – совокупность процедур, направленных на выполнение мероприятия, входящего в состав основного мероприятия, с указанием предельных сроков </w:t>
      </w:r>
      <w:r w:rsidRPr="00FD355A">
        <w:rPr>
          <w:rFonts w:ascii="Arial" w:hAnsi="Arial" w:cs="Arial"/>
          <w:sz w:val="24"/>
          <w:szCs w:val="24"/>
        </w:rPr>
        <w:lastRenderedPageBreak/>
        <w:t>исполнения и ответственных;</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7</w:t>
      </w:r>
      <w:r w:rsidRPr="00FD355A">
        <w:rPr>
          <w:rFonts w:ascii="Arial" w:hAnsi="Arial" w:cs="Arial"/>
          <w:sz w:val="24"/>
          <w:szCs w:val="24"/>
          <w:vertAlign w:val="superscript"/>
        </w:rPr>
        <w:t>2</w:t>
      </w:r>
      <w:r w:rsidRPr="00FD355A">
        <w:rPr>
          <w:rFonts w:ascii="Arial" w:hAnsi="Arial" w:cs="Arial"/>
          <w:sz w:val="24"/>
          <w:szCs w:val="24"/>
        </w:rPr>
        <w:t>) процедура – конкретное действие, совершаемое в целях исполнения мероприятия;</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8) координатор муниципальной программы – заместитель Главы Администрации городского округа Лобня, начальник управления, ответственный за соответствующее направление деятельности.</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9) муниципальный заказчик муниципальной программы, (подпрограммы)</w:t>
      </w:r>
      <w:r w:rsidR="00074A6B" w:rsidRPr="00FD355A">
        <w:rPr>
          <w:rFonts w:ascii="Arial" w:hAnsi="Arial" w:cs="Arial"/>
          <w:sz w:val="24"/>
          <w:szCs w:val="24"/>
        </w:rPr>
        <w:t xml:space="preserve"> – </w:t>
      </w:r>
      <w:r w:rsidR="0005614D" w:rsidRPr="00FD355A">
        <w:rPr>
          <w:rFonts w:ascii="Arial" w:hAnsi="Arial" w:cs="Arial"/>
          <w:sz w:val="24"/>
          <w:szCs w:val="24"/>
        </w:rPr>
        <w:t>Управления, комитеты, отделы Администрации</w:t>
      </w:r>
      <w:r w:rsidR="009E3C91" w:rsidRPr="00FD355A">
        <w:rPr>
          <w:rFonts w:ascii="Arial" w:hAnsi="Arial" w:cs="Arial"/>
          <w:sz w:val="24"/>
          <w:szCs w:val="24"/>
        </w:rPr>
        <w:t xml:space="preserve"> городского округа Лобня</w:t>
      </w:r>
      <w:r w:rsidR="009A520D" w:rsidRPr="00FD355A">
        <w:rPr>
          <w:rFonts w:ascii="Arial" w:hAnsi="Arial" w:cs="Arial"/>
          <w:sz w:val="24"/>
          <w:szCs w:val="24"/>
        </w:rPr>
        <w:t xml:space="preserve"> (далее муниципальный заказчик), в соответствии с перечнем муниципальных программ, утвержденным постановлением Главы городского округа Лобня. </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Для подпрограммы может быть определен муниципальный заказчик, отличный от муниципального заказчика 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10) ответственный за выполнение мероприятия – структурное подразделение Администрации городского округа Лобня – главный распорядитель бюджетных средств, распорядитель бюджетных средств, получатель бюджетных средств в соответствии с бюджетным законодательством, а также иные организации в случаях привлечения внебюджетных средств.</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11) результативность муниципальной программы - степень достижения запланированных результатов;</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12) эффективность муниципальной программы - соотношение достигнутых результатов и ресурсов, затраченных на их достижение;</w:t>
      </w:r>
    </w:p>
    <w:p w:rsidR="0049141C" w:rsidRPr="00FD355A" w:rsidRDefault="00B327AB" w:rsidP="0049141C">
      <w:pPr>
        <w:autoSpaceDE w:val="0"/>
        <w:autoSpaceDN w:val="0"/>
        <w:adjustRightInd w:val="0"/>
        <w:spacing w:after="0" w:line="276" w:lineRule="auto"/>
        <w:jc w:val="both"/>
        <w:rPr>
          <w:rFonts w:ascii="Arial" w:hAnsi="Arial" w:cs="Arial"/>
          <w:sz w:val="24"/>
          <w:szCs w:val="24"/>
          <w:lang w:eastAsia="ru-RU"/>
        </w:rPr>
      </w:pPr>
      <w:r w:rsidRPr="00FD355A">
        <w:rPr>
          <w:rFonts w:ascii="Arial" w:hAnsi="Arial" w:cs="Arial"/>
          <w:sz w:val="24"/>
          <w:szCs w:val="24"/>
        </w:rPr>
        <w:t xml:space="preserve">         </w:t>
      </w:r>
      <w:r w:rsidR="00C609A6" w:rsidRPr="00FD355A">
        <w:rPr>
          <w:rFonts w:ascii="Arial" w:hAnsi="Arial" w:cs="Arial"/>
          <w:sz w:val="24"/>
          <w:szCs w:val="24"/>
        </w:rPr>
        <w:t xml:space="preserve">13) </w:t>
      </w:r>
      <w:r w:rsidR="00CC7979" w:rsidRPr="00FD355A">
        <w:rPr>
          <w:rFonts w:ascii="Arial" w:hAnsi="Arial" w:cs="Arial"/>
          <w:sz w:val="24"/>
          <w:szCs w:val="24"/>
          <w:lang w:eastAsia="ru-RU"/>
        </w:rPr>
        <w:t>подсистема ГАСУ Московской области - подсистема "Государственные и муниципальные программы Московской области" автоматизированной информационно-аналитической системы "Мониторинг социально-экономического развития Московской области с использованием типового регионального сегмента ГАС "Управление".</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3. Муниципальная программа разрабатывается на срок не менее четырех лет.</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4. Муниципальная программа утверждается постановлением Главы городского округа Лобня.</w:t>
      </w:r>
    </w:p>
    <w:p w:rsidR="006D6B7A" w:rsidRPr="00FD355A" w:rsidRDefault="006D6B7A" w:rsidP="00423426">
      <w:pPr>
        <w:pStyle w:val="ConsPlusNormal"/>
        <w:spacing w:line="276" w:lineRule="auto"/>
        <w:ind w:firstLine="540"/>
        <w:jc w:val="both"/>
        <w:rPr>
          <w:rFonts w:ascii="Arial" w:hAnsi="Arial" w:cs="Arial"/>
          <w:sz w:val="24"/>
          <w:szCs w:val="24"/>
        </w:rPr>
      </w:pPr>
    </w:p>
    <w:p w:rsidR="006D6B7A" w:rsidRPr="00FD355A" w:rsidRDefault="00C609A6" w:rsidP="00423426">
      <w:pPr>
        <w:pStyle w:val="ConsPlusNormal"/>
        <w:spacing w:line="276" w:lineRule="auto"/>
        <w:jc w:val="center"/>
        <w:outlineLvl w:val="1"/>
        <w:rPr>
          <w:rFonts w:ascii="Arial" w:hAnsi="Arial" w:cs="Arial"/>
          <w:sz w:val="24"/>
          <w:szCs w:val="24"/>
        </w:rPr>
      </w:pPr>
      <w:r w:rsidRPr="00FD355A">
        <w:rPr>
          <w:rFonts w:ascii="Arial" w:hAnsi="Arial" w:cs="Arial"/>
          <w:sz w:val="24"/>
          <w:szCs w:val="24"/>
        </w:rPr>
        <w:t>II. Требования к структуре муниципальной программы</w:t>
      </w:r>
    </w:p>
    <w:p w:rsidR="006D6B7A" w:rsidRPr="00FD355A" w:rsidRDefault="006D6B7A" w:rsidP="00423426">
      <w:pPr>
        <w:pStyle w:val="ConsPlusNormal"/>
        <w:spacing w:line="276" w:lineRule="auto"/>
        <w:ind w:firstLine="540"/>
        <w:jc w:val="both"/>
        <w:rPr>
          <w:rFonts w:ascii="Arial" w:hAnsi="Arial" w:cs="Arial"/>
          <w:sz w:val="24"/>
          <w:szCs w:val="24"/>
        </w:rPr>
      </w:pP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ab/>
        <w:t>5. Муниципальная программа состоит из следующих частей:</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1) </w:t>
      </w:r>
      <w:hyperlink w:anchor="P440" w:history="1">
        <w:r w:rsidRPr="00FD355A">
          <w:rPr>
            <w:rFonts w:ascii="Arial" w:hAnsi="Arial" w:cs="Arial"/>
            <w:sz w:val="24"/>
            <w:szCs w:val="24"/>
          </w:rPr>
          <w:t>паспорт</w:t>
        </w:r>
      </w:hyperlink>
      <w:r w:rsidRPr="00FD355A">
        <w:rPr>
          <w:rFonts w:ascii="Arial" w:hAnsi="Arial" w:cs="Arial"/>
          <w:sz w:val="24"/>
          <w:szCs w:val="24"/>
        </w:rPr>
        <w:t xml:space="preserve"> муниципальной программы по форме согласно приложению N 1 к настоящему Порядку;</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2) текстовая часть муниципальной программы, которая состоит из следующих разделов:</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перечень подпрограмм и краткое их описание;</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обобщенная характеристика основных мероприятий с обоснованием необходимости их осуществления (в том числе влияние мероприятий на достижение показателей, предусмотренных в указах Президента Российской Федерации, обращениях Губернатора </w:t>
      </w:r>
      <w:r w:rsidRPr="00FD355A">
        <w:rPr>
          <w:rFonts w:ascii="Arial" w:hAnsi="Arial" w:cs="Arial"/>
          <w:sz w:val="24"/>
          <w:szCs w:val="24"/>
        </w:rPr>
        <w:lastRenderedPageBreak/>
        <w:t>Московской области);</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перечень приоритетных проектов, реализуемых в рамках муниципальной программы, с описанием целей и механизмов реализации, согласно приложению № 6 к настоящему порядку.</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3) </w:t>
      </w:r>
      <w:r w:rsidR="005B5234" w:rsidRPr="00FD355A">
        <w:rPr>
          <w:rFonts w:ascii="Arial" w:hAnsi="Arial" w:cs="Arial"/>
          <w:sz w:val="24"/>
          <w:szCs w:val="24"/>
        </w:rPr>
        <w:t>показатели</w:t>
      </w:r>
      <w:r w:rsidRPr="00FD355A">
        <w:rPr>
          <w:rFonts w:ascii="Arial" w:hAnsi="Arial" w:cs="Arial"/>
          <w:sz w:val="24"/>
          <w:szCs w:val="24"/>
        </w:rPr>
        <w:t xml:space="preserve"> реализации муниципальной программы по форме согласно приложению N 2 к настоящему Порядку;</w:t>
      </w:r>
    </w:p>
    <w:p w:rsidR="006D6B7A" w:rsidRPr="00FD355A" w:rsidRDefault="00C609A6" w:rsidP="001B530B">
      <w:pPr>
        <w:autoSpaceDE w:val="0"/>
        <w:autoSpaceDN w:val="0"/>
        <w:adjustRightInd w:val="0"/>
        <w:spacing w:after="0" w:line="240" w:lineRule="auto"/>
        <w:ind w:firstLine="567"/>
        <w:jc w:val="both"/>
        <w:rPr>
          <w:rFonts w:ascii="Arial" w:hAnsi="Arial" w:cs="Arial"/>
          <w:sz w:val="24"/>
          <w:szCs w:val="24"/>
        </w:rPr>
      </w:pPr>
      <w:r w:rsidRPr="00FD355A">
        <w:rPr>
          <w:rFonts w:ascii="Arial" w:hAnsi="Arial" w:cs="Arial"/>
          <w:sz w:val="24"/>
          <w:szCs w:val="24"/>
        </w:rPr>
        <w:t xml:space="preserve">4) </w:t>
      </w:r>
      <w:r w:rsidR="004C4F7B" w:rsidRPr="00FD355A">
        <w:rPr>
          <w:rFonts w:ascii="Arial" w:eastAsia="Times New Roman" w:hAnsi="Arial" w:cs="Arial"/>
          <w:sz w:val="24"/>
          <w:szCs w:val="24"/>
          <w:lang w:eastAsia="ru-RU"/>
        </w:rPr>
        <w:t xml:space="preserve">методика расчета значений показателей реализации </w:t>
      </w:r>
      <w:r w:rsidR="009141FC" w:rsidRPr="00FD355A">
        <w:rPr>
          <w:rFonts w:ascii="Arial" w:eastAsia="Times New Roman" w:hAnsi="Arial" w:cs="Arial"/>
          <w:sz w:val="24"/>
          <w:szCs w:val="24"/>
          <w:lang w:eastAsia="ru-RU"/>
        </w:rPr>
        <w:t>муниципаль</w:t>
      </w:r>
      <w:r w:rsidR="00613678" w:rsidRPr="00FD355A">
        <w:rPr>
          <w:rFonts w:ascii="Arial" w:eastAsia="Times New Roman" w:hAnsi="Arial" w:cs="Arial"/>
          <w:sz w:val="24"/>
          <w:szCs w:val="24"/>
          <w:lang w:eastAsia="ru-RU"/>
        </w:rPr>
        <w:t>ной программы (</w:t>
      </w:r>
      <w:r w:rsidR="004C4F7B" w:rsidRPr="00FD355A">
        <w:rPr>
          <w:rFonts w:ascii="Arial" w:eastAsia="Times New Roman" w:hAnsi="Arial" w:cs="Arial"/>
          <w:sz w:val="24"/>
          <w:szCs w:val="24"/>
          <w:lang w:eastAsia="ru-RU"/>
        </w:rPr>
        <w:t>наименование, единиц</w:t>
      </w:r>
      <w:r w:rsidR="00613678" w:rsidRPr="00FD355A">
        <w:rPr>
          <w:rFonts w:ascii="Arial" w:eastAsia="Times New Roman" w:hAnsi="Arial" w:cs="Arial"/>
          <w:sz w:val="24"/>
          <w:szCs w:val="24"/>
          <w:lang w:eastAsia="ru-RU"/>
        </w:rPr>
        <w:t>а</w:t>
      </w:r>
      <w:r w:rsidR="004C4F7B" w:rsidRPr="00FD355A">
        <w:rPr>
          <w:rFonts w:ascii="Arial" w:eastAsia="Times New Roman" w:hAnsi="Arial" w:cs="Arial"/>
          <w:sz w:val="24"/>
          <w:szCs w:val="24"/>
          <w:lang w:eastAsia="ru-RU"/>
        </w:rPr>
        <w:t xml:space="preserve"> измерения, источники данных,</w:t>
      </w:r>
      <w:r w:rsidR="00613678" w:rsidRPr="00FD355A">
        <w:rPr>
          <w:rFonts w:ascii="Arial" w:eastAsia="Times New Roman" w:hAnsi="Arial" w:cs="Arial"/>
          <w:sz w:val="24"/>
          <w:szCs w:val="24"/>
          <w:lang w:eastAsia="ru-RU"/>
        </w:rPr>
        <w:t xml:space="preserve"> пор</w:t>
      </w:r>
      <w:r w:rsidR="004C4F7B" w:rsidRPr="00FD355A">
        <w:rPr>
          <w:rFonts w:ascii="Arial" w:eastAsia="Times New Roman" w:hAnsi="Arial" w:cs="Arial"/>
          <w:sz w:val="24"/>
          <w:szCs w:val="24"/>
          <w:lang w:eastAsia="ru-RU"/>
        </w:rPr>
        <w:t>ядок</w:t>
      </w:r>
      <w:r w:rsidR="00613678" w:rsidRPr="00FD355A">
        <w:rPr>
          <w:rFonts w:ascii="Arial" w:eastAsia="Times New Roman" w:hAnsi="Arial" w:cs="Arial"/>
          <w:sz w:val="24"/>
          <w:szCs w:val="24"/>
          <w:lang w:eastAsia="ru-RU"/>
        </w:rPr>
        <w:t xml:space="preserve"> расчета, </w:t>
      </w:r>
      <w:r w:rsidR="004C4F7B" w:rsidRPr="00FD355A">
        <w:rPr>
          <w:rFonts w:ascii="Arial" w:eastAsia="Times New Roman" w:hAnsi="Arial" w:cs="Arial"/>
          <w:sz w:val="24"/>
          <w:szCs w:val="24"/>
          <w:lang w:eastAsia="ru-RU"/>
        </w:rPr>
        <w:t>периодичность сбора информации о достижении показателя</w:t>
      </w:r>
      <w:r w:rsidR="00613678" w:rsidRPr="00FD355A">
        <w:rPr>
          <w:rFonts w:ascii="Arial" w:eastAsia="Times New Roman" w:hAnsi="Arial" w:cs="Arial"/>
          <w:sz w:val="24"/>
          <w:szCs w:val="24"/>
          <w:lang w:eastAsia="ru-RU"/>
        </w:rPr>
        <w:t>)</w:t>
      </w:r>
      <w:r w:rsidR="004C4F7B" w:rsidRPr="00FD355A">
        <w:rPr>
          <w:rFonts w:ascii="Arial" w:eastAsia="Times New Roman" w:hAnsi="Arial" w:cs="Arial"/>
          <w:sz w:val="24"/>
          <w:szCs w:val="24"/>
          <w:lang w:eastAsia="ru-RU"/>
        </w:rPr>
        <w:t>;</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5) порядок взаимодействия ответственного за выполнение мероприятия с муниципальным заказчиком подпрограммы;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6) состав, форма и сроки представления отчетности о ходе реализации мероприятия ответственным за выполнение мероприятия муниципальному заказчику подпрограммы;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7) подпрограммы, которые содержат</w:t>
      </w:r>
      <w:r w:rsidR="005229D3" w:rsidRPr="00FD355A">
        <w:rPr>
          <w:rFonts w:ascii="Arial" w:hAnsi="Arial" w:cs="Arial"/>
          <w:sz w:val="24"/>
          <w:szCs w:val="24"/>
        </w:rPr>
        <w:t xml:space="preserve"> следующие подразделы</w:t>
      </w:r>
      <w:r w:rsidRPr="00FD355A">
        <w:rPr>
          <w:rFonts w:ascii="Arial" w:hAnsi="Arial" w:cs="Arial"/>
          <w:sz w:val="24"/>
          <w:szCs w:val="24"/>
        </w:rPr>
        <w:t>:</w:t>
      </w:r>
    </w:p>
    <w:p w:rsidR="006D6B7A" w:rsidRPr="00FD355A" w:rsidRDefault="00FD355A" w:rsidP="00423426">
      <w:pPr>
        <w:pStyle w:val="ConsPlusNormal"/>
        <w:spacing w:line="276" w:lineRule="auto"/>
        <w:ind w:firstLine="540"/>
        <w:jc w:val="both"/>
        <w:rPr>
          <w:rFonts w:ascii="Arial" w:hAnsi="Arial" w:cs="Arial"/>
          <w:sz w:val="24"/>
          <w:szCs w:val="24"/>
        </w:rPr>
      </w:pPr>
      <w:hyperlink w:anchor="P648" w:history="1">
        <w:r w:rsidR="00C609A6" w:rsidRPr="00FD355A">
          <w:rPr>
            <w:rFonts w:ascii="Arial" w:hAnsi="Arial" w:cs="Arial"/>
            <w:sz w:val="24"/>
            <w:szCs w:val="24"/>
          </w:rPr>
          <w:t>паспорт</w:t>
        </w:r>
      </w:hyperlink>
      <w:r w:rsidR="00C609A6" w:rsidRPr="00FD355A">
        <w:rPr>
          <w:rFonts w:ascii="Arial" w:hAnsi="Arial" w:cs="Arial"/>
          <w:sz w:val="24"/>
          <w:szCs w:val="24"/>
        </w:rPr>
        <w:t xml:space="preserve"> подпрограммы по форме согласно приложению N 3 к настоящему Порядку;</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характеристику проблем, решаемых посредством мероприятий;</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Лобня, реализуемых в рамках подпрограммы;</w:t>
      </w:r>
    </w:p>
    <w:p w:rsidR="006D6B7A" w:rsidRPr="00FD355A" w:rsidRDefault="00FD355A" w:rsidP="00423426">
      <w:pPr>
        <w:pStyle w:val="ConsPlusNormal"/>
        <w:spacing w:line="276" w:lineRule="auto"/>
        <w:ind w:firstLine="540"/>
        <w:jc w:val="both"/>
        <w:rPr>
          <w:rFonts w:ascii="Arial" w:hAnsi="Arial" w:cs="Arial"/>
          <w:sz w:val="24"/>
          <w:szCs w:val="24"/>
        </w:rPr>
      </w:pPr>
      <w:hyperlink w:anchor="P747" w:history="1">
        <w:r w:rsidR="00C609A6" w:rsidRPr="00FD355A">
          <w:rPr>
            <w:rFonts w:ascii="Arial" w:hAnsi="Arial" w:cs="Arial"/>
            <w:sz w:val="24"/>
            <w:szCs w:val="24"/>
          </w:rPr>
          <w:t>перечень</w:t>
        </w:r>
      </w:hyperlink>
      <w:r w:rsidR="00C609A6" w:rsidRPr="00FD355A">
        <w:rPr>
          <w:rFonts w:ascii="Arial" w:hAnsi="Arial" w:cs="Arial"/>
          <w:sz w:val="24"/>
          <w:szCs w:val="24"/>
        </w:rPr>
        <w:t xml:space="preserve"> мероприятий по форме согласно приложению N 4 к настоящему Порядку;</w:t>
      </w:r>
    </w:p>
    <w:p w:rsidR="005229D3" w:rsidRPr="00FD355A" w:rsidRDefault="00C609A6" w:rsidP="005A631F">
      <w:pPr>
        <w:pStyle w:val="ConsPlusNormal"/>
        <w:spacing w:line="276" w:lineRule="auto"/>
        <w:ind w:firstLine="540"/>
        <w:jc w:val="both"/>
        <w:rPr>
          <w:rFonts w:ascii="Arial" w:hAnsi="Arial" w:cs="Arial"/>
          <w:sz w:val="24"/>
          <w:szCs w:val="24"/>
        </w:rPr>
      </w:pPr>
      <w:r w:rsidRPr="00FD355A">
        <w:rPr>
          <w:rFonts w:ascii="Arial" w:hAnsi="Arial" w:cs="Arial"/>
          <w:sz w:val="24"/>
          <w:szCs w:val="24"/>
        </w:rPr>
        <w:t>адресный перечень объектов строительства, реконструкции муниципальной собственности городского округа Лобня, финансирование которых осуществляется с привлечением средств федерального бюджета, бюджетов Московской области и бюджета городского округа Лобня (далее – адресный перечень объектов строительства (реконструкции)), по форме 1 согласно приложению № 5 к настоящему Порядку; адресный перечень объектов недвижимого имущества, приобретаемых в муниципальную собственность городского округа Лобня, по форме 2 согласно прило</w:t>
      </w:r>
      <w:r w:rsidR="005229D3" w:rsidRPr="00FD355A">
        <w:rPr>
          <w:rFonts w:ascii="Arial" w:hAnsi="Arial" w:cs="Arial"/>
          <w:sz w:val="24"/>
          <w:szCs w:val="24"/>
        </w:rPr>
        <w:t>жению № 5 к настоящему Порядку;</w:t>
      </w:r>
      <w:r w:rsidR="005A631F" w:rsidRPr="00FD355A">
        <w:rPr>
          <w:rFonts w:ascii="Arial" w:hAnsi="Arial" w:cs="Arial"/>
          <w:sz w:val="24"/>
          <w:szCs w:val="24"/>
        </w:rPr>
        <w:t xml:space="preserve"> </w:t>
      </w:r>
      <w:r w:rsidR="005229D3" w:rsidRPr="00FD355A">
        <w:rPr>
          <w:rFonts w:ascii="Arial" w:hAnsi="Arial" w:cs="Arial"/>
          <w:sz w:val="24"/>
          <w:szCs w:val="24"/>
        </w:rPr>
        <w:t>условия и порядок предоставления субсидий из бюджета Московской области юридическим лицам (за исключением государственных (муниципальных) учреждений), индивидуальным предпринимателям, физическим лицам, если иное не установлено законодательством Российской Федерации.</w:t>
      </w:r>
    </w:p>
    <w:p w:rsidR="003749DC" w:rsidRPr="00FD355A" w:rsidRDefault="005229D3" w:rsidP="003749DC">
      <w:pPr>
        <w:pStyle w:val="ConsPlusNormal"/>
        <w:spacing w:line="276" w:lineRule="auto"/>
        <w:ind w:firstLine="540"/>
        <w:jc w:val="both"/>
        <w:rPr>
          <w:rFonts w:ascii="Arial" w:hAnsi="Arial" w:cs="Arial"/>
          <w:strike/>
          <w:sz w:val="24"/>
          <w:szCs w:val="24"/>
        </w:rPr>
      </w:pPr>
      <w:r w:rsidRPr="00FD355A">
        <w:rPr>
          <w:rFonts w:ascii="Arial" w:hAnsi="Arial" w:cs="Arial"/>
          <w:sz w:val="24"/>
          <w:szCs w:val="24"/>
        </w:rPr>
        <w:t>В состав подпрограммы могут включаться иные подразделы, наличие которых согласно настоящему Порядку не является обязате</w:t>
      </w:r>
      <w:r w:rsidR="00B15A59" w:rsidRPr="00FD355A">
        <w:rPr>
          <w:rFonts w:ascii="Arial" w:hAnsi="Arial" w:cs="Arial"/>
          <w:sz w:val="24"/>
          <w:szCs w:val="24"/>
        </w:rPr>
        <w:t>льным</w:t>
      </w:r>
      <w:r w:rsidR="003749DC" w:rsidRPr="00FD355A">
        <w:rPr>
          <w:rFonts w:ascii="Arial" w:hAnsi="Arial" w:cs="Arial"/>
          <w:sz w:val="24"/>
          <w:szCs w:val="24"/>
        </w:rPr>
        <w:t>.</w:t>
      </w:r>
    </w:p>
    <w:p w:rsidR="001B530B" w:rsidRPr="00FD355A" w:rsidRDefault="001B530B" w:rsidP="00423426">
      <w:pPr>
        <w:pStyle w:val="ConsPlusNormal"/>
        <w:spacing w:line="276" w:lineRule="auto"/>
        <w:ind w:firstLine="540"/>
        <w:jc w:val="both"/>
        <w:rPr>
          <w:rFonts w:ascii="Arial" w:hAnsi="Arial" w:cs="Arial"/>
          <w:sz w:val="24"/>
          <w:szCs w:val="24"/>
        </w:rPr>
      </w:pPr>
    </w:p>
    <w:p w:rsidR="006D6B7A" w:rsidRPr="00FD355A" w:rsidRDefault="006D6B7A" w:rsidP="00423426">
      <w:pPr>
        <w:pStyle w:val="ConsPlusNormal"/>
        <w:spacing w:line="276" w:lineRule="auto"/>
        <w:ind w:firstLine="540"/>
        <w:jc w:val="both"/>
        <w:rPr>
          <w:rFonts w:ascii="Arial" w:hAnsi="Arial" w:cs="Arial"/>
          <w:sz w:val="24"/>
          <w:szCs w:val="24"/>
        </w:rPr>
      </w:pPr>
    </w:p>
    <w:p w:rsidR="006D6B7A" w:rsidRPr="00FD355A" w:rsidRDefault="00F5054A" w:rsidP="00423426">
      <w:pPr>
        <w:pStyle w:val="ConsPlusNormal"/>
        <w:spacing w:line="276" w:lineRule="auto"/>
        <w:jc w:val="center"/>
        <w:outlineLvl w:val="1"/>
        <w:rPr>
          <w:rFonts w:ascii="Arial" w:hAnsi="Arial" w:cs="Arial"/>
          <w:sz w:val="24"/>
          <w:szCs w:val="24"/>
        </w:rPr>
      </w:pPr>
      <w:r w:rsidRPr="00FD355A">
        <w:rPr>
          <w:rFonts w:ascii="Arial" w:hAnsi="Arial" w:cs="Arial"/>
          <w:sz w:val="24"/>
          <w:szCs w:val="24"/>
        </w:rPr>
        <w:t>III. Разработка муниципальной</w:t>
      </w:r>
      <w:r w:rsidR="00C609A6" w:rsidRPr="00FD355A">
        <w:rPr>
          <w:rFonts w:ascii="Arial" w:hAnsi="Arial" w:cs="Arial"/>
          <w:sz w:val="24"/>
          <w:szCs w:val="24"/>
        </w:rPr>
        <w:t xml:space="preserve"> программ</w:t>
      </w:r>
      <w:r w:rsidRPr="00FD355A">
        <w:rPr>
          <w:rFonts w:ascii="Arial" w:hAnsi="Arial" w:cs="Arial"/>
          <w:sz w:val="24"/>
          <w:szCs w:val="24"/>
        </w:rPr>
        <w:t>ы</w:t>
      </w:r>
    </w:p>
    <w:p w:rsidR="005A1320" w:rsidRPr="00FD355A" w:rsidRDefault="005A1320" w:rsidP="00423426">
      <w:pPr>
        <w:pStyle w:val="ConsPlusNormal"/>
        <w:spacing w:line="276" w:lineRule="auto"/>
        <w:jc w:val="center"/>
        <w:outlineLvl w:val="1"/>
        <w:rPr>
          <w:rFonts w:ascii="Arial" w:hAnsi="Arial" w:cs="Arial"/>
          <w:sz w:val="24"/>
          <w:szCs w:val="24"/>
        </w:rPr>
      </w:pPr>
    </w:p>
    <w:p w:rsidR="006D6B7A" w:rsidRPr="00FD355A" w:rsidRDefault="00F5054A"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6. Муниципальная программа разрабатывае</w:t>
      </w:r>
      <w:r w:rsidR="00C609A6" w:rsidRPr="00FD355A">
        <w:rPr>
          <w:rFonts w:ascii="Arial" w:hAnsi="Arial" w:cs="Arial"/>
          <w:sz w:val="24"/>
          <w:szCs w:val="24"/>
        </w:rPr>
        <w:t>тся на основании Перечня муниципальных программ городского округа Лобня, утверждаемого Главой городского округа Лобня (далее - Перечень).</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7. Проект Перечня формируется Комитетом по экономике Администрации городского округа Лобня в соответствии с законодательством Российской Федерации, поручениями Губернатора Московской области и Правительства Московской области и предложениями структурных подразделений Администрации городского </w:t>
      </w:r>
      <w:r w:rsidR="005873B2" w:rsidRPr="00FD355A">
        <w:rPr>
          <w:rFonts w:ascii="Arial" w:hAnsi="Arial" w:cs="Arial"/>
          <w:sz w:val="24"/>
          <w:szCs w:val="24"/>
        </w:rPr>
        <w:t>округа Лобня</w:t>
      </w:r>
      <w:r w:rsidRPr="00FD355A">
        <w:rPr>
          <w:rFonts w:ascii="Arial" w:hAnsi="Arial" w:cs="Arial"/>
          <w:sz w:val="24"/>
          <w:szCs w:val="24"/>
        </w:rPr>
        <w:t>.</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8. Перечень содержит:</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наименования муниципальных программ;</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lastRenderedPageBreak/>
        <w:t>координаторов муниципальных программ;</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муниципальных заказчиков программ. </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9. Координатор муниципальной программы предлагает перечень подпрограмм и муниципальных заказчиков подпрограмм в соответствии с распределением полномочий.</w:t>
      </w:r>
    </w:p>
    <w:p w:rsidR="006D6B7A" w:rsidRPr="00FD355A" w:rsidRDefault="00082201" w:rsidP="00082201">
      <w:pPr>
        <w:autoSpaceDE w:val="0"/>
        <w:autoSpaceDN w:val="0"/>
        <w:adjustRightInd w:val="0"/>
        <w:spacing w:after="0" w:line="240" w:lineRule="auto"/>
        <w:ind w:firstLine="426"/>
        <w:jc w:val="both"/>
        <w:rPr>
          <w:rFonts w:ascii="Arial" w:hAnsi="Arial" w:cs="Arial"/>
          <w:sz w:val="24"/>
          <w:szCs w:val="24"/>
          <w:lang w:eastAsia="ru-RU"/>
        </w:rPr>
      </w:pPr>
      <w:r w:rsidRPr="00FD355A">
        <w:rPr>
          <w:rFonts w:ascii="Arial" w:hAnsi="Arial" w:cs="Arial"/>
          <w:sz w:val="24"/>
          <w:szCs w:val="24"/>
        </w:rPr>
        <w:t xml:space="preserve"> </w:t>
      </w:r>
      <w:r w:rsidR="00C609A6" w:rsidRPr="00FD355A">
        <w:rPr>
          <w:rFonts w:ascii="Arial" w:hAnsi="Arial" w:cs="Arial"/>
          <w:sz w:val="24"/>
          <w:szCs w:val="24"/>
        </w:rPr>
        <w:t>10. Муниципальный заказчик программы разрабатывает проект муниципальной программы и направляет для согласования в заинтересованные центральные исполнительные органы государственной власти Московской области в срок не позднее 1 сентября текущего финансового года, в том числе (при наличии технической в</w:t>
      </w:r>
      <w:r w:rsidR="005873B2" w:rsidRPr="00FD355A">
        <w:rPr>
          <w:rFonts w:ascii="Arial" w:hAnsi="Arial" w:cs="Arial"/>
          <w:sz w:val="24"/>
          <w:szCs w:val="24"/>
        </w:rPr>
        <w:t xml:space="preserve">озможности) в подсистеме </w:t>
      </w:r>
      <w:r w:rsidR="00613678" w:rsidRPr="00FD355A">
        <w:rPr>
          <w:rFonts w:ascii="Arial" w:hAnsi="Arial" w:cs="Arial"/>
          <w:sz w:val="24"/>
          <w:szCs w:val="24"/>
        </w:rPr>
        <w:t>ГАСУ</w:t>
      </w:r>
      <w:r w:rsidR="00020D50" w:rsidRPr="00FD355A">
        <w:rPr>
          <w:rFonts w:ascii="Arial" w:hAnsi="Arial" w:cs="Arial"/>
          <w:sz w:val="24"/>
          <w:szCs w:val="24"/>
        </w:rPr>
        <w:t xml:space="preserve"> Московской области.</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11. В подпрограмму включаются мероприятия, непосредственно влияющие на изменение ситуации в сфере реализации муниципальной программы в соответствии с планируемыми результатами ее реализации.</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12. Муниципальный заказчик подпрограммы формирует перечень мероприятий, планируемых к реализации совместно с заинтересованными структурными подразделениями Администрации городского округа Лобня и хозяйствующими субъектами, участвующими в финансировании муниципальной 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13. Мероприятия, планируемые к реализации совместно с Центральными органами государственной власти Московской области, в том числе по предоставлению субсидий из бюджета </w:t>
      </w:r>
      <w:r w:rsidR="00325BBF" w:rsidRPr="00FD355A">
        <w:rPr>
          <w:rFonts w:ascii="Arial" w:hAnsi="Arial" w:cs="Arial"/>
          <w:sz w:val="24"/>
          <w:szCs w:val="24"/>
        </w:rPr>
        <w:t>Московской области</w:t>
      </w:r>
      <w:r w:rsidRPr="00FD355A">
        <w:rPr>
          <w:rFonts w:ascii="Arial" w:hAnsi="Arial" w:cs="Arial"/>
          <w:sz w:val="24"/>
          <w:szCs w:val="24"/>
        </w:rPr>
        <w:t xml:space="preserve"> на </w:t>
      </w:r>
      <w:proofErr w:type="spellStart"/>
      <w:r w:rsidRPr="00FD355A">
        <w:rPr>
          <w:rFonts w:ascii="Arial" w:hAnsi="Arial" w:cs="Arial"/>
          <w:sz w:val="24"/>
          <w:szCs w:val="24"/>
        </w:rPr>
        <w:t>софинансирование</w:t>
      </w:r>
      <w:proofErr w:type="spellEnd"/>
      <w:r w:rsidRPr="00FD355A">
        <w:rPr>
          <w:rFonts w:ascii="Arial" w:hAnsi="Arial" w:cs="Arial"/>
          <w:sz w:val="24"/>
          <w:szCs w:val="24"/>
        </w:rPr>
        <w:t xml:space="preserve"> капитальных вложений в объекты капитального строительства муниципальной собственности, а также на приобретение объектов недвижимого имущества в муниципальную собственность, и (или) хозяйствующими субъектами, включаются в муниципальную подпрограмму</w:t>
      </w:r>
      <w:r w:rsidR="006C494B" w:rsidRPr="00FD355A">
        <w:rPr>
          <w:rFonts w:ascii="Arial" w:hAnsi="Arial" w:cs="Arial"/>
          <w:sz w:val="24"/>
          <w:szCs w:val="24"/>
        </w:rPr>
        <w:t>.</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14. При планировании мероприятий, реализуемых с привлечением средств бюджета Московской области и средств федерального бюджета, в подпрограмму в обязательном порядке включается прогнозный объем средств бюджета Московской области и средств федерального бюджета, возможный к привлечению на реализацию мероприятия, а также объем средств бюджета городского округа Лобня, необходимый для обеспечения </w:t>
      </w:r>
      <w:proofErr w:type="spellStart"/>
      <w:r w:rsidRPr="00FD355A">
        <w:rPr>
          <w:rFonts w:ascii="Arial" w:hAnsi="Arial" w:cs="Arial"/>
          <w:sz w:val="24"/>
          <w:szCs w:val="24"/>
        </w:rPr>
        <w:t>софинансирования</w:t>
      </w:r>
      <w:proofErr w:type="spellEnd"/>
      <w:r w:rsidRPr="00FD355A">
        <w:rPr>
          <w:rFonts w:ascii="Arial" w:hAnsi="Arial" w:cs="Arial"/>
          <w:sz w:val="24"/>
          <w:szCs w:val="24"/>
        </w:rPr>
        <w:t xml:space="preserve"> реализации мероприятия.</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15. </w:t>
      </w:r>
      <w:r w:rsidR="00281337" w:rsidRPr="00FD355A">
        <w:rPr>
          <w:rFonts w:ascii="Arial" w:hAnsi="Arial" w:cs="Arial"/>
          <w:sz w:val="24"/>
          <w:szCs w:val="24"/>
        </w:rPr>
        <w:t>Проект муниципальной программы согласовывается с Центральными органами государственной власти по соответствующим направлениям, Комитетом по экономике, Финансовым управлением, заинтересованными структурными подразделениями Администрации городского округа Лобня и утверждается постановлением Главы городского округа Лобня.</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16. Вместе с проектом муниципальной программы муниципальный заказчик программы направляет в обязательном порядке в Комитет по экономике Администрации городского округа Лобня и Финансовое управление Администрации городского округа Лобня обоснование объема финансовых ресурсов муниципальной программы (далее – финансовое экономическое обоснование).</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Финансовое экономическое обоснование не представляется с проектом муниципальной программы в случае, если оно было представлено в Финансовое управление Администрации городского округа Лобня в соответствии с порядком и методикой планирования бюджетных ассигнований бюджета городского округа Лобня на очередной финансовый год и на плановый период.</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17. Комитет по экономике Администрации городского округа Лобня в течение 5-ти рабочих дней согласовывает проект муниципальной программы или готовит замечания по проекту муниципальной программы на предмет:</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lastRenderedPageBreak/>
        <w:t>соблюдения требований к содержанию муниципальной программы, установленных настоящим Порядком;</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соответствия цели муниципальной программы приоритетным целям социально-экономического развития городского округа Лобня и Московской области в целом;</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соответствия мероприятий заявленной цели;</w:t>
      </w:r>
    </w:p>
    <w:p w:rsidR="00074A6B"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наличия </w:t>
      </w:r>
      <w:r w:rsidR="003E555A" w:rsidRPr="00FD355A">
        <w:rPr>
          <w:rFonts w:ascii="Arial" w:hAnsi="Arial" w:cs="Arial"/>
          <w:sz w:val="24"/>
          <w:szCs w:val="24"/>
        </w:rPr>
        <w:t>показателей</w:t>
      </w:r>
      <w:r w:rsidRPr="00FD355A">
        <w:rPr>
          <w:rFonts w:ascii="Arial" w:hAnsi="Arial" w:cs="Arial"/>
          <w:sz w:val="24"/>
          <w:szCs w:val="24"/>
        </w:rPr>
        <w:t xml:space="preserve"> реализации муниципальной программы;</w:t>
      </w:r>
      <w:r w:rsidR="00074A6B" w:rsidRPr="00FD355A">
        <w:rPr>
          <w:rFonts w:ascii="Arial" w:hAnsi="Arial" w:cs="Arial"/>
          <w:sz w:val="24"/>
          <w:szCs w:val="24"/>
        </w:rPr>
        <w:t xml:space="preserve"> </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наличия статистического и методического обеспечения для достижения </w:t>
      </w:r>
      <w:r w:rsidR="00234661" w:rsidRPr="00FD355A">
        <w:rPr>
          <w:rFonts w:ascii="Arial" w:hAnsi="Arial" w:cs="Arial"/>
          <w:sz w:val="24"/>
          <w:szCs w:val="24"/>
        </w:rPr>
        <w:t xml:space="preserve">показателей </w:t>
      </w:r>
      <w:r w:rsidR="00021838" w:rsidRPr="00FD355A">
        <w:rPr>
          <w:rFonts w:ascii="Arial" w:hAnsi="Arial" w:cs="Arial"/>
          <w:sz w:val="24"/>
          <w:szCs w:val="24"/>
        </w:rPr>
        <w:t xml:space="preserve">реализации </w:t>
      </w:r>
      <w:r w:rsidRPr="00FD355A">
        <w:rPr>
          <w:rFonts w:ascii="Arial" w:hAnsi="Arial" w:cs="Arial"/>
          <w:sz w:val="24"/>
          <w:szCs w:val="24"/>
        </w:rPr>
        <w:t>муниципальной 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влияния мероприятий на достижение </w:t>
      </w:r>
      <w:r w:rsidR="00234661" w:rsidRPr="00FD355A">
        <w:rPr>
          <w:rFonts w:ascii="Arial" w:hAnsi="Arial" w:cs="Arial"/>
          <w:sz w:val="24"/>
          <w:szCs w:val="24"/>
        </w:rPr>
        <w:t>показателей</w:t>
      </w:r>
      <w:r w:rsidRPr="00FD355A">
        <w:rPr>
          <w:rFonts w:ascii="Arial" w:hAnsi="Arial" w:cs="Arial"/>
          <w:sz w:val="24"/>
          <w:szCs w:val="24"/>
        </w:rPr>
        <w:t xml:space="preserve"> муниципальной программы</w:t>
      </w:r>
      <w:r w:rsidR="000827A1" w:rsidRPr="00FD355A">
        <w:rPr>
          <w:rFonts w:ascii="Arial" w:hAnsi="Arial" w:cs="Arial"/>
          <w:sz w:val="24"/>
          <w:szCs w:val="24"/>
        </w:rPr>
        <w:t>.</w:t>
      </w:r>
    </w:p>
    <w:p w:rsidR="006D6B7A" w:rsidRPr="00FD355A" w:rsidRDefault="00B327AB"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1</w:t>
      </w:r>
      <w:r w:rsidR="00C609A6" w:rsidRPr="00FD355A">
        <w:rPr>
          <w:rFonts w:ascii="Arial" w:hAnsi="Arial" w:cs="Arial"/>
          <w:sz w:val="24"/>
          <w:szCs w:val="24"/>
        </w:rPr>
        <w:t xml:space="preserve">8. Финансовое управление Администрации городского округа Лобня в течение 5-ти рабочих дней рассматривает проект муниципальной программы на предмет: </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соответствия объемов и источников финансирования мероприятий планируемым параметрам бюджета городского округа Лобня на очередной финансовый год и на плановый период в части расходов за счет бюджета городского округа Лобня и утвержденных бюджетных ассигновани</w:t>
      </w:r>
      <w:r w:rsidR="00451186" w:rsidRPr="00FD355A">
        <w:rPr>
          <w:rFonts w:ascii="Arial" w:hAnsi="Arial" w:cs="Arial"/>
          <w:sz w:val="24"/>
          <w:szCs w:val="24"/>
        </w:rPr>
        <w:t>й из бюджета Московской области</w:t>
      </w:r>
      <w:r w:rsidRPr="00FD355A">
        <w:rPr>
          <w:rFonts w:ascii="Arial" w:hAnsi="Arial" w:cs="Arial"/>
          <w:sz w:val="24"/>
          <w:szCs w:val="24"/>
        </w:rPr>
        <w:t xml:space="preserve"> и федерального бюджета.</w:t>
      </w:r>
    </w:p>
    <w:p w:rsidR="009D524D" w:rsidRPr="00FD355A" w:rsidRDefault="009D524D" w:rsidP="009D524D">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18.1. Муниципальный заказчик после согласования проекта муниципальной программы с Комитетом по экономике </w:t>
      </w:r>
      <w:r w:rsidR="000457E2" w:rsidRPr="00FD355A">
        <w:rPr>
          <w:rFonts w:ascii="Arial" w:hAnsi="Arial" w:cs="Arial"/>
          <w:sz w:val="24"/>
          <w:szCs w:val="24"/>
        </w:rPr>
        <w:t xml:space="preserve">Администрации городского округа Лобня </w:t>
      </w:r>
      <w:r w:rsidRPr="00FD355A">
        <w:rPr>
          <w:rFonts w:ascii="Arial" w:hAnsi="Arial" w:cs="Arial"/>
          <w:sz w:val="24"/>
          <w:szCs w:val="24"/>
        </w:rPr>
        <w:t xml:space="preserve">в течение 3 рабочих дней направляет его на рассмотрение в Контрольно-счетную </w:t>
      </w:r>
      <w:r w:rsidR="000457E2" w:rsidRPr="00FD355A">
        <w:rPr>
          <w:rFonts w:ascii="Arial" w:hAnsi="Arial" w:cs="Arial"/>
          <w:sz w:val="24"/>
          <w:szCs w:val="24"/>
        </w:rPr>
        <w:t>палату городского округа Лобня</w:t>
      </w:r>
      <w:r w:rsidRPr="00FD355A">
        <w:rPr>
          <w:rFonts w:ascii="Arial" w:hAnsi="Arial" w:cs="Arial"/>
          <w:sz w:val="24"/>
          <w:szCs w:val="24"/>
        </w:rPr>
        <w:t xml:space="preserve"> для проведения финансово-экономической экспертизы.</w:t>
      </w:r>
    </w:p>
    <w:p w:rsidR="009D524D" w:rsidRPr="00FD355A" w:rsidRDefault="00CA1EEE" w:rsidP="009D524D">
      <w:pPr>
        <w:pStyle w:val="ConsPlusNormal"/>
        <w:spacing w:before="220"/>
        <w:ind w:firstLine="540"/>
        <w:jc w:val="both"/>
        <w:rPr>
          <w:rFonts w:ascii="Arial" w:hAnsi="Arial" w:cs="Arial"/>
          <w:sz w:val="24"/>
          <w:szCs w:val="24"/>
        </w:rPr>
      </w:pPr>
      <w:r w:rsidRPr="00FD355A">
        <w:rPr>
          <w:rFonts w:ascii="Arial" w:hAnsi="Arial" w:cs="Arial"/>
          <w:sz w:val="24"/>
          <w:szCs w:val="24"/>
        </w:rPr>
        <w:t>Контрольно-счетная</w:t>
      </w:r>
      <w:r w:rsidR="005D3212" w:rsidRPr="00FD355A">
        <w:rPr>
          <w:rFonts w:ascii="Arial" w:hAnsi="Arial" w:cs="Arial"/>
          <w:sz w:val="24"/>
          <w:szCs w:val="24"/>
        </w:rPr>
        <w:t xml:space="preserve"> палата городского округа Лобня</w:t>
      </w:r>
      <w:r w:rsidR="006C494B" w:rsidRPr="00FD355A">
        <w:rPr>
          <w:rFonts w:ascii="Arial" w:hAnsi="Arial" w:cs="Arial"/>
          <w:sz w:val="24"/>
          <w:szCs w:val="24"/>
        </w:rPr>
        <w:t xml:space="preserve"> в течение 5</w:t>
      </w:r>
      <w:r w:rsidR="009D524D" w:rsidRPr="00FD355A">
        <w:rPr>
          <w:rFonts w:ascii="Arial" w:hAnsi="Arial" w:cs="Arial"/>
          <w:sz w:val="24"/>
          <w:szCs w:val="24"/>
        </w:rPr>
        <w:t xml:space="preserve"> календарных дней проводит финансово-экономическую экспертизу проекта </w:t>
      </w:r>
      <w:r w:rsidRPr="00FD355A">
        <w:rPr>
          <w:rFonts w:ascii="Arial" w:hAnsi="Arial" w:cs="Arial"/>
          <w:sz w:val="24"/>
          <w:szCs w:val="24"/>
        </w:rPr>
        <w:t>муниципаль</w:t>
      </w:r>
      <w:r w:rsidR="009D524D" w:rsidRPr="00FD355A">
        <w:rPr>
          <w:rFonts w:ascii="Arial" w:hAnsi="Arial" w:cs="Arial"/>
          <w:sz w:val="24"/>
          <w:szCs w:val="24"/>
        </w:rPr>
        <w:t xml:space="preserve">ной программы и направляет заключение </w:t>
      </w:r>
      <w:r w:rsidRPr="00FD355A">
        <w:rPr>
          <w:rFonts w:ascii="Arial" w:hAnsi="Arial" w:cs="Arial"/>
          <w:sz w:val="24"/>
          <w:szCs w:val="24"/>
        </w:rPr>
        <w:t>муниципаль</w:t>
      </w:r>
      <w:r w:rsidR="009D524D" w:rsidRPr="00FD355A">
        <w:rPr>
          <w:rFonts w:ascii="Arial" w:hAnsi="Arial" w:cs="Arial"/>
          <w:sz w:val="24"/>
          <w:szCs w:val="24"/>
        </w:rPr>
        <w:t>ному заказчику.</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 </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19. Комитет по экономике Администрации городского </w:t>
      </w:r>
      <w:r w:rsidR="00074A6B" w:rsidRPr="00FD355A">
        <w:rPr>
          <w:rFonts w:ascii="Arial" w:hAnsi="Arial" w:cs="Arial"/>
          <w:sz w:val="24"/>
          <w:szCs w:val="24"/>
        </w:rPr>
        <w:t>округа Лобня</w:t>
      </w:r>
      <w:r w:rsidR="005D3212" w:rsidRPr="00FD355A">
        <w:rPr>
          <w:rFonts w:ascii="Arial" w:hAnsi="Arial" w:cs="Arial"/>
          <w:sz w:val="24"/>
          <w:szCs w:val="24"/>
        </w:rPr>
        <w:t>, Контрольно-счетная палата городского округа Лобня</w:t>
      </w:r>
      <w:r w:rsidRPr="00FD355A">
        <w:rPr>
          <w:rFonts w:ascii="Arial" w:hAnsi="Arial" w:cs="Arial"/>
          <w:sz w:val="24"/>
          <w:szCs w:val="24"/>
        </w:rPr>
        <w:t xml:space="preserve"> и Финансовое управление Администрации городского округа Лобня вправе запросить у муниципального заказчика программы дополнительные сведения, необходимые для подготовки заключений.</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20. В случае необходимости доработки проекта муниципальной программы по итогам ее рассмотрения Комитет по экономике Администрации городского округа Лобня и Финансовым управлением Администрации городского округа Лобня проект муниципальной программы дорабатывается муниципальным заказчиком в соответствии с полученными замечаниями в срок до 14-ти рабочих дней.</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Доработанный проект муниципальной программы направляется в Комитет по экономике Администрации городского </w:t>
      </w:r>
      <w:r w:rsidR="00284C7A" w:rsidRPr="00FD355A">
        <w:rPr>
          <w:rFonts w:ascii="Arial" w:hAnsi="Arial" w:cs="Arial"/>
          <w:sz w:val="24"/>
          <w:szCs w:val="24"/>
        </w:rPr>
        <w:t>округа Лобня</w:t>
      </w:r>
      <w:r w:rsidR="005D3212" w:rsidRPr="00FD355A">
        <w:rPr>
          <w:rFonts w:ascii="Arial" w:hAnsi="Arial" w:cs="Arial"/>
          <w:sz w:val="24"/>
          <w:szCs w:val="24"/>
        </w:rPr>
        <w:t>, Контрольно-счетную палату городского округа Лобня</w:t>
      </w:r>
      <w:r w:rsidRPr="00FD355A">
        <w:rPr>
          <w:rFonts w:ascii="Arial" w:hAnsi="Arial" w:cs="Arial"/>
          <w:sz w:val="24"/>
          <w:szCs w:val="24"/>
        </w:rPr>
        <w:t xml:space="preserve"> и Финансовое управление Администрации городского округа Лобня для проведения повторного рассмотрения.</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Повторная экспертиза проводится в срок не более 7 рабочих дней.</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21. Муниципальные программы, предусмотренные к реализации с очередного финансового года, утверждаются Главой городского округа Лобня не позднее чем за 2 недели до вынесения проекта решения о бюджете городского округа Лобня в Совет депутатов городского округа Лобня.</w:t>
      </w:r>
    </w:p>
    <w:p w:rsidR="001122EA" w:rsidRPr="00FD355A" w:rsidRDefault="00063F64" w:rsidP="004F6B1B">
      <w:pPr>
        <w:pStyle w:val="ConsPlusNormal"/>
        <w:spacing w:before="220"/>
        <w:ind w:firstLine="540"/>
        <w:jc w:val="both"/>
        <w:rPr>
          <w:rFonts w:ascii="Arial" w:hAnsi="Arial" w:cs="Arial"/>
          <w:sz w:val="24"/>
          <w:szCs w:val="24"/>
        </w:rPr>
      </w:pPr>
      <w:r w:rsidRPr="00FD355A">
        <w:rPr>
          <w:rFonts w:ascii="Arial" w:hAnsi="Arial" w:cs="Arial"/>
          <w:sz w:val="24"/>
          <w:szCs w:val="24"/>
        </w:rPr>
        <w:t>После утверждения муниципаль</w:t>
      </w:r>
      <w:r w:rsidR="001122EA" w:rsidRPr="00FD355A">
        <w:rPr>
          <w:rFonts w:ascii="Arial" w:hAnsi="Arial" w:cs="Arial"/>
          <w:sz w:val="24"/>
          <w:szCs w:val="24"/>
        </w:rPr>
        <w:t xml:space="preserve">ных программ информация по </w:t>
      </w:r>
      <w:r w:rsidRPr="00FD355A">
        <w:rPr>
          <w:rFonts w:ascii="Arial" w:hAnsi="Arial" w:cs="Arial"/>
          <w:sz w:val="24"/>
          <w:szCs w:val="24"/>
        </w:rPr>
        <w:t>муниципаль</w:t>
      </w:r>
      <w:r w:rsidR="00EB4118" w:rsidRPr="00FD355A">
        <w:rPr>
          <w:rFonts w:ascii="Arial" w:hAnsi="Arial" w:cs="Arial"/>
          <w:sz w:val="24"/>
          <w:szCs w:val="24"/>
        </w:rPr>
        <w:t xml:space="preserve">ной программе посредством подсистемы ГАСУ Московской области </w:t>
      </w:r>
      <w:r w:rsidR="001122EA" w:rsidRPr="00FD355A">
        <w:rPr>
          <w:rFonts w:ascii="Arial" w:hAnsi="Arial" w:cs="Arial"/>
          <w:sz w:val="24"/>
          <w:szCs w:val="24"/>
        </w:rPr>
        <w:t>передается в единую автоматизированную систему управления закупками Московской области</w:t>
      </w:r>
      <w:r w:rsidR="00EB4118" w:rsidRPr="00FD355A">
        <w:rPr>
          <w:rFonts w:ascii="Arial" w:hAnsi="Arial" w:cs="Arial"/>
          <w:sz w:val="24"/>
          <w:szCs w:val="24"/>
        </w:rPr>
        <w:t xml:space="preserve"> (ЕАСУЗ </w:t>
      </w:r>
      <w:r w:rsidR="00EB4118" w:rsidRPr="00FD355A">
        <w:rPr>
          <w:rFonts w:ascii="Arial" w:hAnsi="Arial" w:cs="Arial"/>
          <w:sz w:val="24"/>
          <w:szCs w:val="24"/>
        </w:rPr>
        <w:lastRenderedPageBreak/>
        <w:t>Московской области)</w:t>
      </w:r>
      <w:r w:rsidR="001122EA" w:rsidRPr="00FD355A">
        <w:rPr>
          <w:rFonts w:ascii="Arial" w:hAnsi="Arial" w:cs="Arial"/>
          <w:sz w:val="24"/>
          <w:szCs w:val="24"/>
        </w:rPr>
        <w:t xml:space="preserve"> </w:t>
      </w:r>
      <w:r w:rsidR="009D5707" w:rsidRPr="00FD355A">
        <w:rPr>
          <w:rFonts w:ascii="Arial" w:hAnsi="Arial" w:cs="Arial"/>
          <w:sz w:val="24"/>
          <w:szCs w:val="24"/>
        </w:rPr>
        <w:t xml:space="preserve">и подсистему бюджетного планирования расходов государственной информационной системы «Региональный электронный бюджет Московской области» (ГИС РЭБ Московской области) </w:t>
      </w:r>
      <w:r w:rsidR="001122EA" w:rsidRPr="00FD355A">
        <w:rPr>
          <w:rFonts w:ascii="Arial" w:hAnsi="Arial" w:cs="Arial"/>
          <w:sz w:val="24"/>
          <w:szCs w:val="24"/>
        </w:rPr>
        <w:t xml:space="preserve">в соответствии с Регламентом </w:t>
      </w:r>
      <w:r w:rsidR="00EB4118" w:rsidRPr="00FD355A">
        <w:rPr>
          <w:rFonts w:ascii="Arial" w:hAnsi="Arial" w:cs="Arial"/>
          <w:sz w:val="24"/>
          <w:szCs w:val="24"/>
        </w:rPr>
        <w:t>обмена сведениями между ГАСУ МО, ЕАСУЗ Московской области и ГИС РЭБ Московской области.</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22. Муниципальные программы приводятся в соответствие с решением Совета депутатов городского округа Лобня о бюджете городского округа Лобня на соответствующий финансовый год и плановый период не позднее трех месяцев со дня вступления его в силу.</w:t>
      </w:r>
    </w:p>
    <w:p w:rsidR="00284C7A" w:rsidRPr="00FD355A" w:rsidRDefault="00284C7A" w:rsidP="00423426">
      <w:pPr>
        <w:pStyle w:val="ConsPlusNormal"/>
        <w:spacing w:line="276" w:lineRule="auto"/>
        <w:jc w:val="center"/>
        <w:outlineLvl w:val="1"/>
        <w:rPr>
          <w:rFonts w:ascii="Arial" w:hAnsi="Arial" w:cs="Arial"/>
          <w:sz w:val="24"/>
          <w:szCs w:val="24"/>
        </w:rPr>
      </w:pPr>
    </w:p>
    <w:p w:rsidR="006D6B7A" w:rsidRPr="00FD355A" w:rsidRDefault="00C609A6" w:rsidP="00423426">
      <w:pPr>
        <w:pStyle w:val="ConsPlusNormal"/>
        <w:spacing w:line="276" w:lineRule="auto"/>
        <w:jc w:val="center"/>
        <w:outlineLvl w:val="1"/>
        <w:rPr>
          <w:rFonts w:ascii="Arial" w:hAnsi="Arial" w:cs="Arial"/>
          <w:sz w:val="24"/>
          <w:szCs w:val="24"/>
        </w:rPr>
      </w:pPr>
      <w:r w:rsidRPr="00FD355A">
        <w:rPr>
          <w:rFonts w:ascii="Arial" w:hAnsi="Arial" w:cs="Arial"/>
          <w:sz w:val="24"/>
          <w:szCs w:val="24"/>
        </w:rPr>
        <w:t>IV. Внесение изменений в муниципальную программу</w:t>
      </w:r>
    </w:p>
    <w:p w:rsidR="00072F60" w:rsidRPr="00FD355A" w:rsidRDefault="00072F60" w:rsidP="00423426">
      <w:pPr>
        <w:pStyle w:val="ConsPlusNormal"/>
        <w:spacing w:line="276" w:lineRule="auto"/>
        <w:jc w:val="center"/>
        <w:outlineLvl w:val="1"/>
        <w:rPr>
          <w:rFonts w:ascii="Arial" w:hAnsi="Arial" w:cs="Arial"/>
          <w:sz w:val="24"/>
          <w:szCs w:val="24"/>
        </w:rPr>
      </w:pP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23. В муниципальную программу могут быть внесены изменения в случаях:</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1) снижения ожидаемых поступлений в бюджет городского округа Лобня;</w:t>
      </w:r>
    </w:p>
    <w:p w:rsidR="006D6B7A" w:rsidRPr="00FD355A" w:rsidRDefault="00C609A6" w:rsidP="00423426">
      <w:pPr>
        <w:pStyle w:val="ConsPlusNormal"/>
        <w:spacing w:line="276" w:lineRule="auto"/>
        <w:ind w:firstLine="540"/>
        <w:jc w:val="both"/>
        <w:rPr>
          <w:rFonts w:ascii="Arial" w:hAnsi="Arial" w:cs="Arial"/>
          <w:sz w:val="24"/>
          <w:szCs w:val="24"/>
        </w:rPr>
      </w:pPr>
      <w:bookmarkStart w:id="1" w:name="P197"/>
      <w:bookmarkEnd w:id="1"/>
      <w:r w:rsidRPr="00FD355A">
        <w:rPr>
          <w:rFonts w:ascii="Arial" w:hAnsi="Arial" w:cs="Arial"/>
          <w:sz w:val="24"/>
          <w:szCs w:val="24"/>
        </w:rPr>
        <w:t>2) исключения отдельных полномочий органов местного самоуправления в соответствии с принятыми нормативными правовыми актами, а также наделения соответствующими нормативными правовыми актами органов местного самоуправления дополнительными полномочиями;</w:t>
      </w:r>
      <w:bookmarkStart w:id="2" w:name="P198"/>
      <w:bookmarkEnd w:id="2"/>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3) необходимости включения дополнительных мероприятий;</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4) необходимости ускорения реализации или досрочного прекращения реализации муниципальной программы по результатам оценки эффективности реализации муниципальной программы, установленной </w:t>
      </w:r>
      <w:hyperlink w:anchor="P411" w:history="1">
        <w:r w:rsidRPr="00FD355A">
          <w:rPr>
            <w:rFonts w:ascii="Arial" w:hAnsi="Arial" w:cs="Arial"/>
            <w:sz w:val="24"/>
            <w:szCs w:val="24"/>
          </w:rPr>
          <w:t>разделом IX</w:t>
        </w:r>
      </w:hyperlink>
      <w:r w:rsidRPr="00FD355A">
        <w:rPr>
          <w:rFonts w:ascii="Arial" w:hAnsi="Arial" w:cs="Arial"/>
          <w:sz w:val="24"/>
          <w:szCs w:val="24"/>
        </w:rPr>
        <w:t xml:space="preserve"> "Порядок проведения и критерии оценки эффективности реализации муниципальной программы" настоящего Порядка;</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5) необходимости изменения перечня мероприятий, сроков и (или) объемов их финансирования в связи с предоставлением из федерального бюджета, бюджета Московской области средств на их реализацию или изменением объема указанных средств;</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6) изменения </w:t>
      </w:r>
      <w:r w:rsidR="00B4300A" w:rsidRPr="00FD355A">
        <w:rPr>
          <w:rFonts w:ascii="Arial" w:hAnsi="Arial" w:cs="Arial"/>
          <w:sz w:val="24"/>
          <w:szCs w:val="24"/>
        </w:rPr>
        <w:t>показателей</w:t>
      </w:r>
      <w:r w:rsidRPr="00FD355A">
        <w:rPr>
          <w:rFonts w:ascii="Arial" w:hAnsi="Arial" w:cs="Arial"/>
          <w:sz w:val="24"/>
          <w:szCs w:val="24"/>
        </w:rPr>
        <w:t xml:space="preserve"> реализации муниципальной программы;</w:t>
      </w:r>
    </w:p>
    <w:p w:rsidR="006D6B7A" w:rsidRPr="00FD355A" w:rsidRDefault="00C609A6" w:rsidP="00631D97">
      <w:pPr>
        <w:pStyle w:val="ConsPlusNormal"/>
        <w:spacing w:line="276" w:lineRule="auto"/>
        <w:ind w:firstLine="540"/>
        <w:jc w:val="both"/>
        <w:rPr>
          <w:rFonts w:ascii="Arial" w:hAnsi="Arial" w:cs="Arial"/>
          <w:sz w:val="24"/>
          <w:szCs w:val="24"/>
        </w:rPr>
      </w:pPr>
      <w:r w:rsidRPr="00FD355A">
        <w:rPr>
          <w:rFonts w:ascii="Arial" w:hAnsi="Arial" w:cs="Arial"/>
          <w:sz w:val="24"/>
          <w:szCs w:val="24"/>
        </w:rPr>
        <w:t>7) принятия решения о необходимости изменения объемов финансирования мероприятий в порядке, установленном законодательством Российской Федерации.</w:t>
      </w:r>
    </w:p>
    <w:p w:rsidR="00577EC7" w:rsidRPr="00FD355A" w:rsidRDefault="00DD3EF2" w:rsidP="00631D97">
      <w:pPr>
        <w:pStyle w:val="ConsPlusNormal"/>
        <w:spacing w:line="276" w:lineRule="auto"/>
        <w:ind w:firstLine="540"/>
        <w:jc w:val="both"/>
        <w:rPr>
          <w:rFonts w:ascii="Arial" w:hAnsi="Arial" w:cs="Arial"/>
          <w:sz w:val="24"/>
          <w:szCs w:val="24"/>
        </w:rPr>
      </w:pPr>
      <w:r w:rsidRPr="00FD355A">
        <w:rPr>
          <w:rFonts w:ascii="Arial" w:hAnsi="Arial" w:cs="Arial"/>
          <w:sz w:val="24"/>
          <w:szCs w:val="24"/>
        </w:rPr>
        <w:t>8)</w:t>
      </w:r>
      <w:r w:rsidR="00577EC7" w:rsidRPr="00FD355A">
        <w:rPr>
          <w:rFonts w:ascii="Arial" w:hAnsi="Arial" w:cs="Arial"/>
          <w:sz w:val="24"/>
          <w:szCs w:val="24"/>
        </w:rPr>
        <w:t xml:space="preserve"> в период реализации муниципальной программы в течение текущего финансового года в утвержденные муниципальные программы по инициативе муниципального заказчика могут вносится следующие изменения:</w:t>
      </w:r>
    </w:p>
    <w:p w:rsidR="00577EC7" w:rsidRPr="00FD355A" w:rsidRDefault="00577EC7" w:rsidP="00631D97">
      <w:pPr>
        <w:pStyle w:val="ConsPlusNormal"/>
        <w:spacing w:line="276" w:lineRule="auto"/>
        <w:ind w:firstLine="540"/>
        <w:jc w:val="both"/>
        <w:rPr>
          <w:rFonts w:ascii="Arial" w:hAnsi="Arial" w:cs="Arial"/>
          <w:sz w:val="24"/>
          <w:szCs w:val="24"/>
        </w:rPr>
      </w:pPr>
      <w:r w:rsidRPr="00FD355A">
        <w:rPr>
          <w:rFonts w:ascii="Arial" w:hAnsi="Arial" w:cs="Arial"/>
          <w:sz w:val="24"/>
          <w:szCs w:val="24"/>
        </w:rPr>
        <w:t>- технические правки, не меняющие цель, объемы бюджетных ассигнований на реализацию муниципальной программы (подпрограммы);</w:t>
      </w:r>
    </w:p>
    <w:p w:rsidR="00DD3EF2" w:rsidRPr="00FD355A" w:rsidRDefault="00577EC7" w:rsidP="00631D97">
      <w:pPr>
        <w:pStyle w:val="ConsPlusNormal"/>
        <w:spacing w:line="276" w:lineRule="auto"/>
        <w:ind w:firstLine="540"/>
        <w:jc w:val="both"/>
        <w:rPr>
          <w:rFonts w:ascii="Arial" w:hAnsi="Arial" w:cs="Arial"/>
          <w:sz w:val="24"/>
          <w:szCs w:val="24"/>
        </w:rPr>
      </w:pPr>
      <w:r w:rsidRPr="00FD355A">
        <w:rPr>
          <w:rFonts w:ascii="Arial" w:hAnsi="Arial" w:cs="Arial"/>
          <w:sz w:val="24"/>
          <w:szCs w:val="24"/>
        </w:rPr>
        <w:t>- перераспределение бюджетных ассигнований между мероприятиями, а также между годами реализации муниципальной программы (подпрограммы).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24. Внесение изменений в муниципальную программу осуществляется муниципальным заказчиком программы или по его решению муниципальным заказчиком подпрограммы или ответственным за выполнение мероприятия (далее - Инициатор внесения изменений) в порядке, предусмотренном для утверждения муниципальных программ.</w:t>
      </w:r>
      <w:r w:rsidR="009D5A3C" w:rsidRPr="00FD355A">
        <w:rPr>
          <w:rFonts w:ascii="Arial" w:hAnsi="Arial" w:cs="Arial"/>
          <w:sz w:val="24"/>
          <w:szCs w:val="24"/>
        </w:rPr>
        <w:t xml:space="preserve"> </w:t>
      </w:r>
    </w:p>
    <w:p w:rsidR="00F04B1B" w:rsidRPr="00FD355A" w:rsidRDefault="00392D39" w:rsidP="003B7F0A">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25. Внесение изменений в муниципальную программу осуществляется муниципальным заказчиком программы или по его решению муниципальным заказчиком подпрограммы или ответственным за выполнение мероприятия (далее - инициатор внесения изменений, проект изменений) в порядке, предусмотренном </w:t>
      </w:r>
      <w:hyperlink w:anchor="P205" w:history="1">
        <w:r w:rsidRPr="00FD355A">
          <w:rPr>
            <w:rFonts w:ascii="Arial" w:hAnsi="Arial" w:cs="Arial"/>
            <w:sz w:val="24"/>
            <w:szCs w:val="24"/>
          </w:rPr>
          <w:t>разделом III</w:t>
        </w:r>
      </w:hyperlink>
      <w:r w:rsidRPr="00FD355A">
        <w:rPr>
          <w:rFonts w:ascii="Arial" w:hAnsi="Arial" w:cs="Arial"/>
          <w:sz w:val="24"/>
          <w:szCs w:val="24"/>
        </w:rPr>
        <w:t xml:space="preserve"> настоящего Порядка. Проект изменений в </w:t>
      </w:r>
      <w:r w:rsidR="00FB704E" w:rsidRPr="00FD355A">
        <w:rPr>
          <w:rFonts w:ascii="Arial" w:hAnsi="Arial" w:cs="Arial"/>
          <w:sz w:val="24"/>
          <w:szCs w:val="24"/>
        </w:rPr>
        <w:t>муниципаль</w:t>
      </w:r>
      <w:r w:rsidRPr="00FD355A">
        <w:rPr>
          <w:rFonts w:ascii="Arial" w:hAnsi="Arial" w:cs="Arial"/>
          <w:sz w:val="24"/>
          <w:szCs w:val="24"/>
        </w:rPr>
        <w:t xml:space="preserve">ную программу согласованию с </w:t>
      </w:r>
      <w:r w:rsidR="00CA1EEE" w:rsidRPr="00FD355A">
        <w:rPr>
          <w:rFonts w:ascii="Arial" w:hAnsi="Arial" w:cs="Arial"/>
          <w:sz w:val="24"/>
          <w:szCs w:val="24"/>
        </w:rPr>
        <w:lastRenderedPageBreak/>
        <w:t xml:space="preserve">Контрольно-счетной палатой городского округа Лобня </w:t>
      </w:r>
      <w:r w:rsidRPr="00FD355A">
        <w:rPr>
          <w:rFonts w:ascii="Arial" w:hAnsi="Arial" w:cs="Arial"/>
          <w:sz w:val="24"/>
          <w:szCs w:val="24"/>
        </w:rPr>
        <w:t>не подлежит.</w:t>
      </w:r>
    </w:p>
    <w:p w:rsidR="00B362FF" w:rsidRPr="00FD355A" w:rsidRDefault="00B362FF"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После завершения финансового года, корректировка плановых значений</w:t>
      </w:r>
      <w:r w:rsidR="00B21003" w:rsidRPr="00FD355A">
        <w:rPr>
          <w:rFonts w:ascii="Arial" w:hAnsi="Arial" w:cs="Arial"/>
          <w:sz w:val="24"/>
          <w:szCs w:val="24"/>
        </w:rPr>
        <w:t>,</w:t>
      </w:r>
      <w:r w:rsidRPr="00FD355A">
        <w:rPr>
          <w:rFonts w:ascii="Arial" w:hAnsi="Arial" w:cs="Arial"/>
          <w:sz w:val="24"/>
          <w:szCs w:val="24"/>
        </w:rPr>
        <w:t xml:space="preserve"> объемов финансирования и показателей реализации муниципальной программы отчетн</w:t>
      </w:r>
      <w:r w:rsidR="000E0A29" w:rsidRPr="00FD355A">
        <w:rPr>
          <w:rFonts w:ascii="Arial" w:hAnsi="Arial" w:cs="Arial"/>
          <w:sz w:val="24"/>
          <w:szCs w:val="24"/>
        </w:rPr>
        <w:t>ого года допускается в течение 3</w:t>
      </w:r>
      <w:r w:rsidRPr="00FD355A">
        <w:rPr>
          <w:rFonts w:ascii="Arial" w:hAnsi="Arial" w:cs="Arial"/>
          <w:sz w:val="24"/>
          <w:szCs w:val="24"/>
        </w:rPr>
        <w:t xml:space="preserve"> месяцев в следующих случаях:</w:t>
      </w:r>
    </w:p>
    <w:p w:rsidR="00B362FF" w:rsidRPr="00FD355A" w:rsidRDefault="00B21003" w:rsidP="00B21003">
      <w:pPr>
        <w:pStyle w:val="ConsPlusNormal"/>
        <w:numPr>
          <w:ilvl w:val="0"/>
          <w:numId w:val="1"/>
        </w:numPr>
        <w:spacing w:line="276" w:lineRule="auto"/>
        <w:ind w:left="0" w:firstLine="540"/>
        <w:jc w:val="both"/>
        <w:rPr>
          <w:rFonts w:ascii="Arial" w:hAnsi="Arial" w:cs="Arial"/>
          <w:sz w:val="24"/>
          <w:szCs w:val="24"/>
        </w:rPr>
      </w:pPr>
      <w:r w:rsidRPr="00FD355A">
        <w:rPr>
          <w:rFonts w:ascii="Arial" w:hAnsi="Arial" w:cs="Arial"/>
          <w:sz w:val="24"/>
          <w:szCs w:val="24"/>
        </w:rPr>
        <w:t>приведение</w:t>
      </w:r>
      <w:r w:rsidR="00B362FF" w:rsidRPr="00FD355A">
        <w:rPr>
          <w:rFonts w:ascii="Arial" w:hAnsi="Arial" w:cs="Arial"/>
          <w:sz w:val="24"/>
          <w:szCs w:val="24"/>
        </w:rPr>
        <w:t xml:space="preserve"> муниципальной программы в соответствие с изменениями, внесенными в сводную бюджетную роспись бюджета Городского округа на соответствующий финансовый год и плановый период;</w:t>
      </w:r>
    </w:p>
    <w:p w:rsidR="00B362FF" w:rsidRPr="00FD355A" w:rsidRDefault="00B21003" w:rsidP="00B21003">
      <w:pPr>
        <w:pStyle w:val="ConsPlusNormal"/>
        <w:numPr>
          <w:ilvl w:val="0"/>
          <w:numId w:val="1"/>
        </w:numPr>
        <w:spacing w:line="276" w:lineRule="auto"/>
        <w:ind w:left="0" w:firstLine="540"/>
        <w:jc w:val="both"/>
        <w:rPr>
          <w:rFonts w:ascii="Arial" w:hAnsi="Arial" w:cs="Arial"/>
          <w:sz w:val="24"/>
          <w:szCs w:val="24"/>
        </w:rPr>
      </w:pPr>
      <w:r w:rsidRPr="00FD355A">
        <w:rPr>
          <w:rFonts w:ascii="Arial" w:hAnsi="Arial" w:cs="Arial"/>
          <w:sz w:val="24"/>
          <w:szCs w:val="24"/>
        </w:rPr>
        <w:t xml:space="preserve">корректировка значений показателей и объемов финансирования под фактическое исполнение, предусмотренных в отчетном году на мероприятия: </w:t>
      </w:r>
    </w:p>
    <w:p w:rsidR="00B21003" w:rsidRPr="00FD355A" w:rsidRDefault="00B21003" w:rsidP="00B21003">
      <w:pPr>
        <w:pStyle w:val="ConsPlusNormal"/>
        <w:spacing w:line="276" w:lineRule="auto"/>
        <w:ind w:firstLine="540"/>
        <w:jc w:val="both"/>
        <w:rPr>
          <w:rFonts w:ascii="Arial" w:hAnsi="Arial" w:cs="Arial"/>
          <w:sz w:val="24"/>
          <w:szCs w:val="24"/>
        </w:rPr>
      </w:pPr>
      <w:r w:rsidRPr="00FD355A">
        <w:rPr>
          <w:rFonts w:ascii="Arial" w:hAnsi="Arial" w:cs="Arial"/>
          <w:sz w:val="24"/>
          <w:szCs w:val="24"/>
        </w:rPr>
        <w:t>- капитальный ремонт, срок реализации которого превышает один год, строительство (реконструкция) объектов социальной инфраструктуры, коммунального хозяйства.</w:t>
      </w:r>
    </w:p>
    <w:p w:rsidR="00B21003" w:rsidRPr="00FD355A" w:rsidRDefault="00235A8B" w:rsidP="00B21003">
      <w:pPr>
        <w:pStyle w:val="ConsPlusNormal"/>
        <w:spacing w:line="276" w:lineRule="auto"/>
        <w:ind w:firstLine="540"/>
        <w:jc w:val="both"/>
        <w:rPr>
          <w:rFonts w:ascii="Arial" w:hAnsi="Arial" w:cs="Arial"/>
          <w:sz w:val="24"/>
          <w:szCs w:val="24"/>
        </w:rPr>
      </w:pPr>
      <w:r w:rsidRPr="00FD355A">
        <w:rPr>
          <w:rFonts w:ascii="Arial" w:hAnsi="Arial" w:cs="Arial"/>
          <w:sz w:val="24"/>
          <w:szCs w:val="24"/>
        </w:rPr>
        <w:t>Изменения</w:t>
      </w:r>
      <w:r w:rsidR="00B21003" w:rsidRPr="00FD355A">
        <w:rPr>
          <w:rFonts w:ascii="Arial" w:hAnsi="Arial" w:cs="Arial"/>
          <w:sz w:val="24"/>
          <w:szCs w:val="24"/>
        </w:rPr>
        <w:t xml:space="preserve"> значений показателей и объемов финансирования, предусмотренных на начало отчетного года, отражаются в заключении об оценке эффективности муниципальной программы Городского </w:t>
      </w:r>
      <w:r w:rsidRPr="00FD355A">
        <w:rPr>
          <w:rFonts w:ascii="Arial" w:hAnsi="Arial" w:cs="Arial"/>
          <w:sz w:val="24"/>
          <w:szCs w:val="24"/>
        </w:rPr>
        <w:t>округа Лобня Московской области.</w:t>
      </w:r>
    </w:p>
    <w:p w:rsidR="006D6B7A" w:rsidRPr="00FD355A" w:rsidRDefault="00BD1074"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26</w:t>
      </w:r>
      <w:r w:rsidR="00C609A6" w:rsidRPr="00FD355A">
        <w:rPr>
          <w:rFonts w:ascii="Arial" w:hAnsi="Arial" w:cs="Arial"/>
          <w:sz w:val="24"/>
          <w:szCs w:val="24"/>
        </w:rPr>
        <w:t xml:space="preserve">. Вместе с проектом изменений в муниципальную программу Инициатор внесения изменений готовит пояснительную записку с описанием влияния предлагаемых изменений муниципальной программы на </w:t>
      </w:r>
      <w:r w:rsidR="00D760D1" w:rsidRPr="00FD355A">
        <w:rPr>
          <w:rFonts w:ascii="Arial" w:hAnsi="Arial" w:cs="Arial"/>
          <w:sz w:val="24"/>
          <w:szCs w:val="24"/>
        </w:rPr>
        <w:t>показатели</w:t>
      </w:r>
      <w:r w:rsidR="00C609A6" w:rsidRPr="00FD355A">
        <w:rPr>
          <w:rFonts w:ascii="Arial" w:hAnsi="Arial" w:cs="Arial"/>
          <w:sz w:val="24"/>
          <w:szCs w:val="24"/>
        </w:rPr>
        <w:t xml:space="preserve"> реализации муниципальной программы, обоснование эффективности принимаемых решений, экономию бюджетных средств и финансовое экономическое обоснование предлагаемых изменений.</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2</w:t>
      </w:r>
      <w:r w:rsidR="00BD1074" w:rsidRPr="00FD355A">
        <w:rPr>
          <w:rFonts w:ascii="Arial" w:hAnsi="Arial" w:cs="Arial"/>
          <w:sz w:val="24"/>
          <w:szCs w:val="24"/>
        </w:rPr>
        <w:t>7</w:t>
      </w:r>
      <w:r w:rsidRPr="00FD355A">
        <w:rPr>
          <w:rFonts w:ascii="Arial" w:hAnsi="Arial" w:cs="Arial"/>
          <w:sz w:val="24"/>
          <w:szCs w:val="24"/>
        </w:rPr>
        <w:t>. Проект изменений в муниципальную программу согласовывается с Комитетом по экономике Администрации городского округа Лобня и Финансовым управлением Администрации городского округа Лобня.</w:t>
      </w:r>
    </w:p>
    <w:p w:rsidR="006D6B7A" w:rsidRPr="00FD355A" w:rsidRDefault="006D6B7A" w:rsidP="00423426">
      <w:pPr>
        <w:pStyle w:val="ConsPlusNormal"/>
        <w:spacing w:line="276" w:lineRule="auto"/>
        <w:ind w:firstLine="540"/>
        <w:jc w:val="both"/>
        <w:rPr>
          <w:rFonts w:ascii="Arial" w:hAnsi="Arial" w:cs="Arial"/>
          <w:sz w:val="24"/>
          <w:szCs w:val="24"/>
        </w:rPr>
      </w:pPr>
    </w:p>
    <w:p w:rsidR="006D6B7A" w:rsidRPr="00FD355A" w:rsidRDefault="00C609A6" w:rsidP="00423426">
      <w:pPr>
        <w:pStyle w:val="ConsPlusNormal"/>
        <w:spacing w:line="276" w:lineRule="auto"/>
        <w:jc w:val="center"/>
        <w:outlineLvl w:val="1"/>
        <w:rPr>
          <w:rFonts w:ascii="Arial" w:hAnsi="Arial" w:cs="Arial"/>
          <w:sz w:val="24"/>
          <w:szCs w:val="24"/>
        </w:rPr>
      </w:pPr>
      <w:r w:rsidRPr="00FD355A">
        <w:rPr>
          <w:rFonts w:ascii="Arial" w:hAnsi="Arial" w:cs="Arial"/>
          <w:sz w:val="24"/>
          <w:szCs w:val="24"/>
        </w:rPr>
        <w:t>V. Финансовое обеспечение реализации</w:t>
      </w:r>
    </w:p>
    <w:p w:rsidR="006D6B7A" w:rsidRPr="00FD355A" w:rsidRDefault="00C609A6" w:rsidP="00423426">
      <w:pPr>
        <w:pStyle w:val="ConsPlusNormal"/>
        <w:spacing w:line="276" w:lineRule="auto"/>
        <w:jc w:val="center"/>
        <w:rPr>
          <w:rFonts w:ascii="Arial" w:hAnsi="Arial" w:cs="Arial"/>
          <w:sz w:val="24"/>
          <w:szCs w:val="24"/>
        </w:rPr>
      </w:pPr>
      <w:r w:rsidRPr="00FD355A">
        <w:rPr>
          <w:rFonts w:ascii="Arial" w:hAnsi="Arial" w:cs="Arial"/>
          <w:sz w:val="24"/>
          <w:szCs w:val="24"/>
        </w:rPr>
        <w:t>муниципальных программ</w:t>
      </w:r>
    </w:p>
    <w:p w:rsidR="006D6B7A" w:rsidRPr="00FD355A" w:rsidRDefault="00BD1074"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28</w:t>
      </w:r>
      <w:r w:rsidR="00C609A6" w:rsidRPr="00FD355A">
        <w:rPr>
          <w:rFonts w:ascii="Arial" w:hAnsi="Arial" w:cs="Arial"/>
          <w:sz w:val="24"/>
          <w:szCs w:val="24"/>
        </w:rPr>
        <w:t>. Утвержденная муниципальная программа реализуется за счет средств бюджета городского округа Лобня в объемах, установленных решением Совета депутатов город</w:t>
      </w:r>
      <w:r w:rsidR="00896038" w:rsidRPr="00FD355A">
        <w:rPr>
          <w:rFonts w:ascii="Arial" w:hAnsi="Arial" w:cs="Arial"/>
          <w:sz w:val="24"/>
          <w:szCs w:val="24"/>
        </w:rPr>
        <w:t>ского округа</w:t>
      </w:r>
      <w:r w:rsidR="00C609A6" w:rsidRPr="00FD355A">
        <w:rPr>
          <w:rFonts w:ascii="Arial" w:hAnsi="Arial" w:cs="Arial"/>
          <w:sz w:val="24"/>
          <w:szCs w:val="24"/>
        </w:rPr>
        <w:t xml:space="preserve"> Лобня о бюджете городского округа Лобня на текущий финансовый год и плановый период, и за счет средств иных привлекаемых для реализации муниципальной программы источников.</w:t>
      </w:r>
    </w:p>
    <w:p w:rsidR="005512C8" w:rsidRPr="00FD355A" w:rsidRDefault="00BD1074" w:rsidP="005512C8">
      <w:pPr>
        <w:pStyle w:val="ConsPlusNormal"/>
        <w:spacing w:before="220"/>
        <w:ind w:firstLine="567"/>
        <w:jc w:val="both"/>
        <w:rPr>
          <w:rFonts w:ascii="Arial" w:hAnsi="Arial" w:cs="Arial"/>
          <w:sz w:val="24"/>
          <w:szCs w:val="24"/>
        </w:rPr>
      </w:pPr>
      <w:r w:rsidRPr="00FD355A">
        <w:rPr>
          <w:rFonts w:ascii="Arial" w:hAnsi="Arial" w:cs="Arial"/>
          <w:sz w:val="24"/>
          <w:szCs w:val="24"/>
        </w:rPr>
        <w:t>29</w:t>
      </w:r>
      <w:r w:rsidR="006956E2" w:rsidRPr="00FD355A">
        <w:rPr>
          <w:rFonts w:ascii="Arial" w:hAnsi="Arial" w:cs="Arial"/>
          <w:sz w:val="24"/>
          <w:szCs w:val="24"/>
        </w:rPr>
        <w:t xml:space="preserve"> </w:t>
      </w:r>
      <w:r w:rsidR="005512C8" w:rsidRPr="00FD355A">
        <w:rPr>
          <w:rFonts w:ascii="Arial" w:hAnsi="Arial" w:cs="Arial"/>
          <w:sz w:val="24"/>
          <w:szCs w:val="24"/>
        </w:rPr>
        <w:t xml:space="preserve">Выделение бюджетных ассигнований на финансирование муниципальных программ, предусматривающих принятие новых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w:t>
      </w:r>
      <w:r w:rsidR="00460DEB" w:rsidRPr="00FD355A">
        <w:rPr>
          <w:rFonts w:ascii="Arial" w:hAnsi="Arial" w:cs="Arial"/>
          <w:sz w:val="24"/>
          <w:szCs w:val="24"/>
        </w:rPr>
        <w:t>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234B68" w:rsidRPr="00FD355A" w:rsidRDefault="00234B68" w:rsidP="005512C8">
      <w:pPr>
        <w:pStyle w:val="ConsPlusNormal"/>
        <w:spacing w:before="220"/>
        <w:ind w:firstLine="567"/>
        <w:jc w:val="both"/>
        <w:rPr>
          <w:rFonts w:ascii="Arial" w:hAnsi="Arial" w:cs="Arial"/>
          <w:sz w:val="24"/>
          <w:szCs w:val="24"/>
        </w:rPr>
      </w:pPr>
    </w:p>
    <w:p w:rsidR="006D6B7A" w:rsidRPr="00FD355A" w:rsidRDefault="00C609A6" w:rsidP="00423426">
      <w:pPr>
        <w:pStyle w:val="ConsPlusNormal"/>
        <w:spacing w:line="276" w:lineRule="auto"/>
        <w:jc w:val="center"/>
        <w:outlineLvl w:val="1"/>
        <w:rPr>
          <w:rFonts w:ascii="Arial" w:hAnsi="Arial" w:cs="Arial"/>
          <w:sz w:val="24"/>
          <w:szCs w:val="24"/>
        </w:rPr>
      </w:pPr>
      <w:r w:rsidRPr="00FD355A">
        <w:rPr>
          <w:rFonts w:ascii="Arial" w:hAnsi="Arial" w:cs="Arial"/>
          <w:sz w:val="24"/>
          <w:szCs w:val="24"/>
        </w:rPr>
        <w:t>VI. Управление реализацией муниципальной программы</w:t>
      </w:r>
    </w:p>
    <w:p w:rsidR="00E71030" w:rsidRPr="00FD355A" w:rsidRDefault="00E71030" w:rsidP="00423426">
      <w:pPr>
        <w:pStyle w:val="ConsPlusNormal"/>
        <w:spacing w:line="276" w:lineRule="auto"/>
        <w:jc w:val="center"/>
        <w:outlineLvl w:val="1"/>
        <w:rPr>
          <w:rFonts w:ascii="Arial" w:hAnsi="Arial" w:cs="Arial"/>
          <w:sz w:val="24"/>
          <w:szCs w:val="24"/>
        </w:rPr>
      </w:pPr>
    </w:p>
    <w:p w:rsidR="006D6B7A" w:rsidRPr="00FD355A" w:rsidRDefault="00BD1074"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30</w:t>
      </w:r>
      <w:r w:rsidR="00C609A6" w:rsidRPr="00FD355A">
        <w:rPr>
          <w:rFonts w:ascii="Arial" w:hAnsi="Arial" w:cs="Arial"/>
          <w:sz w:val="24"/>
          <w:szCs w:val="24"/>
        </w:rPr>
        <w:t>. Управление реализацией муниципальной программы осуществляет координатор муниципальной программы.</w:t>
      </w:r>
    </w:p>
    <w:p w:rsidR="006D6B7A" w:rsidRPr="00FD355A" w:rsidRDefault="00BD1074"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31</w:t>
      </w:r>
      <w:r w:rsidR="00C609A6" w:rsidRPr="00FD355A">
        <w:rPr>
          <w:rFonts w:ascii="Arial" w:hAnsi="Arial" w:cs="Arial"/>
          <w:sz w:val="24"/>
          <w:szCs w:val="24"/>
        </w:rPr>
        <w:t>. Координатор муниципальной программы организовывает работу, направленную на:</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1) координацию деятельности муниципального заказчика программы и </w:t>
      </w:r>
      <w:r w:rsidRPr="00FD355A">
        <w:rPr>
          <w:rFonts w:ascii="Arial" w:hAnsi="Arial" w:cs="Arial"/>
          <w:sz w:val="24"/>
          <w:szCs w:val="24"/>
        </w:rPr>
        <w:lastRenderedPageBreak/>
        <w:t>муниципальных заказчиков подпрограмм в процессе разработки муниципальной программы, обеспечение согласования проекта постановления Главы городского округа Лобня об утверждении муниципальной 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2) организацию управления муниципальной программой;</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3) создание при необходимости комиссии (совета, рабочей группы) по управлению муниципальной программой;</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4) реализацию муниципальной 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5) достижение цели и </w:t>
      </w:r>
      <w:r w:rsidR="00E15190" w:rsidRPr="00FD355A">
        <w:rPr>
          <w:rFonts w:ascii="Arial" w:hAnsi="Arial" w:cs="Arial"/>
          <w:sz w:val="24"/>
          <w:szCs w:val="24"/>
        </w:rPr>
        <w:t>показателей</w:t>
      </w:r>
      <w:r w:rsidRPr="00FD355A">
        <w:rPr>
          <w:rFonts w:ascii="Arial" w:hAnsi="Arial" w:cs="Arial"/>
          <w:sz w:val="24"/>
          <w:szCs w:val="24"/>
        </w:rPr>
        <w:t xml:space="preserve"> реализации муниципальной 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6) утверждение "Дорожных карт" и отчетов об их исполнении.</w:t>
      </w:r>
    </w:p>
    <w:p w:rsidR="006D6B7A" w:rsidRPr="00FD355A" w:rsidRDefault="00BD1074"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32</w:t>
      </w:r>
      <w:r w:rsidR="00C609A6" w:rsidRPr="00FD355A">
        <w:rPr>
          <w:rFonts w:ascii="Arial" w:hAnsi="Arial" w:cs="Arial"/>
          <w:sz w:val="24"/>
          <w:szCs w:val="24"/>
        </w:rPr>
        <w:t>. Муниципальный заказчик 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1) разрабатывает муниципальную программу;</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2) формирует прогноз расходов на реализацию мероприятий и готовит финансовое экономическое обоснование;</w:t>
      </w:r>
    </w:p>
    <w:p w:rsidR="006D6B7A" w:rsidRPr="00FD355A" w:rsidRDefault="00C609A6" w:rsidP="00423426">
      <w:pPr>
        <w:pStyle w:val="ConsPlusNormal"/>
        <w:spacing w:line="276" w:lineRule="auto"/>
        <w:ind w:firstLine="540"/>
        <w:jc w:val="both"/>
        <w:rPr>
          <w:rFonts w:ascii="Arial" w:hAnsi="Arial" w:cs="Arial"/>
          <w:sz w:val="24"/>
          <w:szCs w:val="24"/>
        </w:rPr>
      </w:pPr>
      <w:bookmarkStart w:id="3" w:name="P252"/>
      <w:bookmarkEnd w:id="3"/>
      <w:r w:rsidRPr="00FD355A">
        <w:rPr>
          <w:rFonts w:ascii="Arial" w:hAnsi="Arial" w:cs="Arial"/>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6D6B7A" w:rsidRPr="00FD355A" w:rsidRDefault="00E15190" w:rsidP="00423426">
      <w:pPr>
        <w:pStyle w:val="ConsPlusNormal"/>
        <w:spacing w:line="276" w:lineRule="auto"/>
        <w:ind w:firstLine="540"/>
        <w:jc w:val="both"/>
        <w:rPr>
          <w:rFonts w:ascii="Arial" w:hAnsi="Arial" w:cs="Arial"/>
          <w:sz w:val="24"/>
          <w:szCs w:val="24"/>
        </w:rPr>
      </w:pPr>
      <w:bookmarkStart w:id="4" w:name="P255"/>
      <w:bookmarkEnd w:id="4"/>
      <w:r w:rsidRPr="00FD355A">
        <w:rPr>
          <w:rFonts w:ascii="Arial" w:hAnsi="Arial" w:cs="Arial"/>
          <w:sz w:val="24"/>
          <w:szCs w:val="24"/>
        </w:rPr>
        <w:t>4</w:t>
      </w:r>
      <w:r w:rsidR="00C609A6" w:rsidRPr="00FD355A">
        <w:rPr>
          <w:rFonts w:ascii="Arial" w:hAnsi="Arial" w:cs="Arial"/>
          <w:sz w:val="24"/>
          <w:szCs w:val="24"/>
        </w:rPr>
        <w:t>) участвует в обсуждении вопросов, связанных с реализацией и финансированием муниципальной программы;</w:t>
      </w:r>
    </w:p>
    <w:p w:rsidR="006D6B7A" w:rsidRPr="00FD355A" w:rsidRDefault="00E15190" w:rsidP="00504EBE">
      <w:pPr>
        <w:autoSpaceDE w:val="0"/>
        <w:autoSpaceDN w:val="0"/>
        <w:adjustRightInd w:val="0"/>
        <w:spacing w:after="0" w:line="240" w:lineRule="auto"/>
        <w:ind w:firstLine="567"/>
        <w:jc w:val="both"/>
        <w:rPr>
          <w:rFonts w:ascii="Arial" w:hAnsi="Arial" w:cs="Arial"/>
          <w:sz w:val="24"/>
          <w:szCs w:val="24"/>
          <w:lang w:eastAsia="ru-RU"/>
        </w:rPr>
      </w:pPr>
      <w:r w:rsidRPr="00FD355A">
        <w:rPr>
          <w:rFonts w:ascii="Arial" w:hAnsi="Arial" w:cs="Arial"/>
          <w:sz w:val="24"/>
          <w:szCs w:val="24"/>
        </w:rPr>
        <w:t>5</w:t>
      </w:r>
      <w:r w:rsidR="00116AD0" w:rsidRPr="00FD355A">
        <w:rPr>
          <w:rFonts w:ascii="Arial" w:hAnsi="Arial" w:cs="Arial"/>
          <w:sz w:val="24"/>
          <w:szCs w:val="24"/>
        </w:rPr>
        <w:t xml:space="preserve">) вводит в </w:t>
      </w:r>
      <w:r w:rsidR="005E5C2B" w:rsidRPr="00FD355A">
        <w:rPr>
          <w:rFonts w:ascii="Arial" w:hAnsi="Arial" w:cs="Arial"/>
          <w:sz w:val="24"/>
          <w:szCs w:val="24"/>
          <w:lang w:eastAsia="ru-RU"/>
        </w:rPr>
        <w:t>подсистему Г</w:t>
      </w:r>
      <w:r w:rsidRPr="00FD355A">
        <w:rPr>
          <w:rFonts w:ascii="Arial" w:hAnsi="Arial" w:cs="Arial"/>
          <w:sz w:val="24"/>
          <w:szCs w:val="24"/>
          <w:lang w:eastAsia="ru-RU"/>
        </w:rPr>
        <w:t>АСУ</w:t>
      </w:r>
      <w:r w:rsidR="005E5C2B" w:rsidRPr="00FD355A">
        <w:rPr>
          <w:rFonts w:ascii="Arial" w:hAnsi="Arial" w:cs="Arial"/>
          <w:sz w:val="24"/>
          <w:szCs w:val="24"/>
          <w:lang w:eastAsia="ru-RU"/>
        </w:rPr>
        <w:t xml:space="preserve"> Московской области информацию </w:t>
      </w:r>
      <w:r w:rsidR="001872D0" w:rsidRPr="00FD355A">
        <w:rPr>
          <w:rFonts w:ascii="Arial" w:hAnsi="Arial" w:cs="Arial"/>
          <w:sz w:val="24"/>
          <w:szCs w:val="24"/>
        </w:rPr>
        <w:t xml:space="preserve">в соответствии с пунктом </w:t>
      </w:r>
      <w:r w:rsidR="00BA3942" w:rsidRPr="00FD355A">
        <w:rPr>
          <w:rFonts w:ascii="Arial" w:hAnsi="Arial" w:cs="Arial"/>
          <w:sz w:val="24"/>
          <w:szCs w:val="24"/>
        </w:rPr>
        <w:t>42</w:t>
      </w:r>
      <w:r w:rsidR="00C609A6" w:rsidRPr="00FD355A">
        <w:rPr>
          <w:rFonts w:ascii="Arial" w:hAnsi="Arial" w:cs="Arial"/>
          <w:sz w:val="24"/>
          <w:szCs w:val="24"/>
        </w:rPr>
        <w:t xml:space="preserve"> настоящего Порядка. По решению муниципального заказчика программы введение </w:t>
      </w:r>
      <w:r w:rsidR="00116AD0" w:rsidRPr="00FD355A">
        <w:rPr>
          <w:rFonts w:ascii="Arial" w:hAnsi="Arial" w:cs="Arial"/>
          <w:sz w:val="24"/>
          <w:szCs w:val="24"/>
        </w:rPr>
        <w:t xml:space="preserve">информации в подсистему ГАСУ Московской области </w:t>
      </w:r>
      <w:r w:rsidR="00C609A6" w:rsidRPr="00FD355A">
        <w:rPr>
          <w:rFonts w:ascii="Arial" w:hAnsi="Arial" w:cs="Arial"/>
          <w:sz w:val="24"/>
          <w:szCs w:val="24"/>
        </w:rPr>
        <w:t>осуществляется муниципальным заказчиком подпрограммы и (или) ответственным за выполнение мероприятия.</w:t>
      </w:r>
    </w:p>
    <w:p w:rsidR="006D6B7A" w:rsidRPr="00FD355A" w:rsidRDefault="00504EBE"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6</w:t>
      </w:r>
      <w:r w:rsidR="00C609A6" w:rsidRPr="00FD355A">
        <w:rPr>
          <w:rFonts w:ascii="Arial" w:hAnsi="Arial" w:cs="Arial"/>
          <w:sz w:val="24"/>
          <w:szCs w:val="24"/>
        </w:rPr>
        <w:t>) размещает на своем официальном сайте в сети Интернет утвержденную муниципальную программу;</w:t>
      </w:r>
    </w:p>
    <w:p w:rsidR="006D6B7A" w:rsidRPr="00FD355A" w:rsidRDefault="00504EBE"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7</w:t>
      </w:r>
      <w:r w:rsidR="00C609A6" w:rsidRPr="00FD355A">
        <w:rPr>
          <w:rFonts w:ascii="Arial" w:hAnsi="Arial" w:cs="Arial"/>
          <w:sz w:val="24"/>
          <w:szCs w:val="24"/>
        </w:rPr>
        <w:t>) обеспечивает выполнение муниципальной программы, а также эффективность и результативность ее реализации.</w:t>
      </w:r>
    </w:p>
    <w:p w:rsidR="006D6B7A" w:rsidRPr="00FD355A" w:rsidRDefault="00504EBE"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8</w:t>
      </w:r>
      <w:r w:rsidR="00C609A6" w:rsidRPr="00FD355A">
        <w:rPr>
          <w:rFonts w:ascii="Arial" w:hAnsi="Arial" w:cs="Arial"/>
          <w:sz w:val="24"/>
          <w:szCs w:val="24"/>
        </w:rPr>
        <w:t>) представляет координатору</w:t>
      </w:r>
      <w:r w:rsidR="001A6585" w:rsidRPr="00FD355A">
        <w:rPr>
          <w:rFonts w:ascii="Arial" w:hAnsi="Arial" w:cs="Arial"/>
          <w:sz w:val="24"/>
          <w:szCs w:val="24"/>
        </w:rPr>
        <w:t xml:space="preserve"> муниципальной программы</w:t>
      </w:r>
      <w:r w:rsidR="00C609A6" w:rsidRPr="00FD355A">
        <w:rPr>
          <w:rFonts w:ascii="Arial" w:hAnsi="Arial" w:cs="Arial"/>
          <w:sz w:val="24"/>
          <w:szCs w:val="24"/>
        </w:rPr>
        <w:t xml:space="preserve"> отчеты, </w:t>
      </w:r>
      <w:r w:rsidR="00A24C70" w:rsidRPr="00FD355A">
        <w:rPr>
          <w:rFonts w:ascii="Arial" w:hAnsi="Arial" w:cs="Arial"/>
          <w:sz w:val="24"/>
          <w:szCs w:val="24"/>
        </w:rPr>
        <w:t>в соответствие с</w:t>
      </w:r>
      <w:r w:rsidR="008777AD" w:rsidRPr="00FD355A">
        <w:rPr>
          <w:rFonts w:ascii="Arial" w:hAnsi="Arial" w:cs="Arial"/>
          <w:sz w:val="24"/>
          <w:szCs w:val="24"/>
        </w:rPr>
        <w:t xml:space="preserve"> </w:t>
      </w:r>
      <w:r w:rsidR="00A24C70" w:rsidRPr="00FD355A">
        <w:rPr>
          <w:rFonts w:ascii="Arial" w:hAnsi="Arial" w:cs="Arial"/>
          <w:sz w:val="24"/>
          <w:szCs w:val="24"/>
        </w:rPr>
        <w:t>пунктом</w:t>
      </w:r>
      <w:r w:rsidR="008777AD" w:rsidRPr="00FD355A">
        <w:rPr>
          <w:rFonts w:ascii="Arial" w:hAnsi="Arial" w:cs="Arial"/>
          <w:sz w:val="24"/>
          <w:szCs w:val="24"/>
        </w:rPr>
        <w:t xml:space="preserve"> 4</w:t>
      </w:r>
      <w:r w:rsidR="00BA3942" w:rsidRPr="00FD355A">
        <w:rPr>
          <w:rFonts w:ascii="Arial" w:hAnsi="Arial" w:cs="Arial"/>
          <w:sz w:val="24"/>
          <w:szCs w:val="24"/>
        </w:rPr>
        <w:t>2</w:t>
      </w:r>
      <w:r w:rsidR="00C609A6" w:rsidRPr="00FD355A">
        <w:rPr>
          <w:rFonts w:ascii="Arial" w:hAnsi="Arial" w:cs="Arial"/>
          <w:sz w:val="24"/>
          <w:szCs w:val="24"/>
        </w:rPr>
        <w:t xml:space="preserve"> настоящего Порядка;</w:t>
      </w:r>
    </w:p>
    <w:p w:rsidR="006D6B7A" w:rsidRPr="00FD355A" w:rsidRDefault="00504EBE"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9</w:t>
      </w:r>
      <w:r w:rsidR="00C609A6" w:rsidRPr="00FD355A">
        <w:rPr>
          <w:rFonts w:ascii="Arial" w:hAnsi="Arial" w:cs="Arial"/>
          <w:sz w:val="24"/>
          <w:szCs w:val="24"/>
        </w:rPr>
        <w:t>) со</w:t>
      </w:r>
      <w:r w:rsidR="00116AD0" w:rsidRPr="00FD355A">
        <w:rPr>
          <w:rFonts w:ascii="Arial" w:hAnsi="Arial" w:cs="Arial"/>
          <w:sz w:val="24"/>
          <w:szCs w:val="24"/>
        </w:rPr>
        <w:t>гласовывает в подсистеме ГАСУ Московской области</w:t>
      </w:r>
      <w:r w:rsidR="00C609A6" w:rsidRPr="00FD355A">
        <w:rPr>
          <w:rFonts w:ascii="Arial" w:hAnsi="Arial" w:cs="Arial"/>
          <w:sz w:val="24"/>
          <w:szCs w:val="24"/>
        </w:rPr>
        <w:t xml:space="preserve"> «Дорожные карты», внесение в них изм</w:t>
      </w:r>
      <w:r w:rsidR="0037079D" w:rsidRPr="00FD355A">
        <w:rPr>
          <w:rFonts w:ascii="Arial" w:hAnsi="Arial" w:cs="Arial"/>
          <w:sz w:val="24"/>
          <w:szCs w:val="24"/>
        </w:rPr>
        <w:t>енений;</w:t>
      </w:r>
    </w:p>
    <w:p w:rsidR="0037079D" w:rsidRPr="00FD355A" w:rsidRDefault="00504EBE"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10</w:t>
      </w:r>
      <w:r w:rsidR="0037079D" w:rsidRPr="00FD355A">
        <w:rPr>
          <w:rFonts w:ascii="Arial" w:hAnsi="Arial" w:cs="Arial"/>
          <w:sz w:val="24"/>
          <w:szCs w:val="24"/>
        </w:rPr>
        <w:t xml:space="preserve">) обеспечивает соответствие содержания муниципальных программ, размещенных в подсистеме </w:t>
      </w:r>
      <w:r w:rsidR="00E15190" w:rsidRPr="00FD355A">
        <w:rPr>
          <w:rFonts w:ascii="Arial" w:hAnsi="Arial" w:cs="Arial"/>
          <w:sz w:val="24"/>
          <w:szCs w:val="24"/>
        </w:rPr>
        <w:t>ГАСУ Московской области</w:t>
      </w:r>
      <w:r w:rsidR="0037079D" w:rsidRPr="00FD355A">
        <w:rPr>
          <w:rFonts w:ascii="Arial" w:hAnsi="Arial" w:cs="Arial"/>
          <w:sz w:val="24"/>
          <w:szCs w:val="24"/>
        </w:rPr>
        <w:t>, муниципальным программам и изменениям в них, утвержденным на бумажном носителе;</w:t>
      </w:r>
    </w:p>
    <w:p w:rsidR="0037079D" w:rsidRPr="00FD355A" w:rsidRDefault="00504EBE"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11</w:t>
      </w:r>
      <w:r w:rsidR="0037079D" w:rsidRPr="00FD355A">
        <w:rPr>
          <w:rFonts w:ascii="Arial" w:hAnsi="Arial" w:cs="Arial"/>
          <w:sz w:val="24"/>
          <w:szCs w:val="24"/>
        </w:rPr>
        <w:t xml:space="preserve">) обеспечивает реализацию муниципальной программы в соответствии с основополагающими принципами государственной политики по развитию конкуренции, определенными </w:t>
      </w:r>
      <w:hyperlink r:id="rId9" w:history="1">
        <w:r w:rsidR="0037079D" w:rsidRPr="00FD355A">
          <w:rPr>
            <w:rFonts w:ascii="Arial" w:hAnsi="Arial" w:cs="Arial"/>
            <w:sz w:val="24"/>
            <w:szCs w:val="24"/>
          </w:rPr>
          <w:t>Указом</w:t>
        </w:r>
      </w:hyperlink>
      <w:r w:rsidR="0037079D" w:rsidRPr="00FD355A">
        <w:rPr>
          <w:rFonts w:ascii="Arial" w:hAnsi="Arial" w:cs="Arial"/>
          <w:sz w:val="24"/>
          <w:szCs w:val="24"/>
        </w:rPr>
        <w:t xml:space="preserve"> Президента Российской Федерации от 21.12.2017 N 618 "Об основных направлениях государственной политики по развитию конкуренции", с учетом обеспечения приоритета целей и задач по содействию развитию конкуренции во всех сферах экономики Московской области.</w:t>
      </w:r>
    </w:p>
    <w:p w:rsidR="006D6B7A" w:rsidRPr="00FD355A" w:rsidRDefault="00BD1074"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33</w:t>
      </w:r>
      <w:r w:rsidR="00C609A6" w:rsidRPr="00FD355A">
        <w:rPr>
          <w:rFonts w:ascii="Arial" w:hAnsi="Arial" w:cs="Arial"/>
          <w:sz w:val="24"/>
          <w:szCs w:val="24"/>
        </w:rPr>
        <w:t xml:space="preserve"> Муниципальный заказчик подпрограммы: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1) разрабатывает подпрограмму;</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2) формирует прогноз расходов на реализацию мероприятий и готовит финансовое экономическое обоснование;</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3) осуществляет взаимодействие с муниципальным заказчиком программы и ответственными за выполнение мероприятий;</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lastRenderedPageBreak/>
        <w:t>4) осуществляет координацию деятельности ответственных за выполнение мероприятий при реализации подпрограммы;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5) участвует в обсуждении вопросов, связанных с реализацией и финансированием подпрограммы;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6</w:t>
      </w:r>
      <w:r w:rsidR="0037079D" w:rsidRPr="00FD355A">
        <w:rPr>
          <w:rFonts w:ascii="Arial" w:hAnsi="Arial" w:cs="Arial"/>
          <w:sz w:val="24"/>
          <w:szCs w:val="24"/>
        </w:rPr>
        <w:t>) формирует в подсистеме ГАСУ Московской области</w:t>
      </w:r>
      <w:r w:rsidRPr="00FD355A">
        <w:rPr>
          <w:rFonts w:ascii="Arial" w:hAnsi="Arial" w:cs="Arial"/>
          <w:sz w:val="24"/>
          <w:szCs w:val="24"/>
        </w:rPr>
        <w:t xml:space="preserve"> «Дорожные карты», вносит в них изменения. По решению муниципального заказчика подпрограммы введение информации в</w:t>
      </w:r>
      <w:r w:rsidR="0037079D" w:rsidRPr="00FD355A">
        <w:rPr>
          <w:rFonts w:ascii="Arial" w:hAnsi="Arial" w:cs="Arial"/>
          <w:sz w:val="24"/>
          <w:szCs w:val="24"/>
        </w:rPr>
        <w:t xml:space="preserve"> подсистеме</w:t>
      </w:r>
      <w:r w:rsidRPr="00FD355A">
        <w:rPr>
          <w:rFonts w:ascii="Arial" w:hAnsi="Arial" w:cs="Arial"/>
          <w:sz w:val="24"/>
          <w:szCs w:val="24"/>
        </w:rPr>
        <w:t xml:space="preserve"> ГАСУ </w:t>
      </w:r>
      <w:r w:rsidR="0037079D" w:rsidRPr="00FD355A">
        <w:rPr>
          <w:rFonts w:ascii="Arial" w:hAnsi="Arial" w:cs="Arial"/>
          <w:sz w:val="24"/>
          <w:szCs w:val="24"/>
        </w:rPr>
        <w:t>Московской области</w:t>
      </w:r>
      <w:r w:rsidRPr="00FD355A">
        <w:rPr>
          <w:rFonts w:ascii="Arial" w:hAnsi="Arial" w:cs="Arial"/>
          <w:sz w:val="24"/>
          <w:szCs w:val="24"/>
        </w:rPr>
        <w:t xml:space="preserve"> осуществляется ответственным за выполнение мероприятия.</w:t>
      </w:r>
    </w:p>
    <w:p w:rsidR="00562A6A" w:rsidRPr="00FD355A" w:rsidRDefault="00562A6A"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7) обеспечивает соответствие содержания подпрограмм муниципальных программ, размещенных в подсистеме </w:t>
      </w:r>
      <w:r w:rsidR="00E15190" w:rsidRPr="00FD355A">
        <w:rPr>
          <w:rFonts w:ascii="Arial" w:hAnsi="Arial" w:cs="Arial"/>
          <w:sz w:val="24"/>
          <w:szCs w:val="24"/>
        </w:rPr>
        <w:t>ГАСУ Московской области</w:t>
      </w:r>
      <w:r w:rsidRPr="00FD355A">
        <w:rPr>
          <w:rFonts w:ascii="Arial" w:hAnsi="Arial" w:cs="Arial"/>
          <w:sz w:val="24"/>
          <w:szCs w:val="24"/>
        </w:rPr>
        <w:t xml:space="preserve">, подпрограммам </w:t>
      </w:r>
      <w:r w:rsidR="00E8619B" w:rsidRPr="00FD355A">
        <w:rPr>
          <w:rFonts w:ascii="Arial" w:hAnsi="Arial" w:cs="Arial"/>
          <w:sz w:val="24"/>
          <w:szCs w:val="24"/>
        </w:rPr>
        <w:t>муниципаль</w:t>
      </w:r>
      <w:r w:rsidRPr="00FD355A">
        <w:rPr>
          <w:rFonts w:ascii="Arial" w:hAnsi="Arial" w:cs="Arial"/>
          <w:sz w:val="24"/>
          <w:szCs w:val="24"/>
        </w:rPr>
        <w:t>ных программ и изменениям в них, утвержденным на бумажном носителе.</w:t>
      </w:r>
    </w:p>
    <w:p w:rsidR="006D6B7A" w:rsidRPr="00FD355A" w:rsidRDefault="00BD1074"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34</w:t>
      </w:r>
      <w:r w:rsidR="00C609A6" w:rsidRPr="00FD355A">
        <w:rPr>
          <w:rFonts w:ascii="Arial" w:hAnsi="Arial" w:cs="Arial"/>
          <w:sz w:val="24"/>
          <w:szCs w:val="24"/>
        </w:rPr>
        <w:t>. Ответственный за выполнение мероприятия:</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1) формирует прогноз расходов на реализацию мероприятия и направляет его муниципальному заказчику подпрограммы;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2) участвует в обсуждении вопросов, связанных с реализацией и финансированием подпрограммы в части соответствующего мероприятия;</w:t>
      </w:r>
    </w:p>
    <w:p w:rsidR="006D6B7A" w:rsidRPr="00FD355A" w:rsidRDefault="00BD1074"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35</w:t>
      </w:r>
      <w:r w:rsidR="00C609A6" w:rsidRPr="00FD355A">
        <w:rPr>
          <w:rFonts w:ascii="Arial" w:hAnsi="Arial" w:cs="Arial"/>
          <w:sz w:val="24"/>
          <w:szCs w:val="24"/>
        </w:rPr>
        <w:t>.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мероприятий, анализу и рациональному использованию средств бюджета городского округа Лобня и иных привлекаемых для реализации муниципальной программы источников.</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Муниципальный заказчик программы несет ответственность за подготовку и реализацию муниципальной программы, а также обеспечение достижения планируемых результатов реализации муниципальной программы.</w:t>
      </w:r>
    </w:p>
    <w:p w:rsidR="006D6B7A" w:rsidRPr="00FD355A" w:rsidRDefault="00BD1074"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36</w:t>
      </w:r>
      <w:r w:rsidR="00C609A6" w:rsidRPr="00FD355A">
        <w:rPr>
          <w:rFonts w:ascii="Arial" w:hAnsi="Arial" w:cs="Arial"/>
          <w:sz w:val="24"/>
          <w:szCs w:val="24"/>
        </w:rPr>
        <w:t>. Реализация основных мероприятий осуществляется в соответствии с "Дорожными картами".</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«Дорожные карты» должны в обязательном порядке содержать следующие сведения:</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наименование основного мероприятия;</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наименование мероприятий, реализуемых в рамках основного мероприятия;</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стандартные процедуры, направленные на выполнение основного мероприятия, предельные сроки их исполнения;</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ФИО и должность исполнителя, ответственного за процедуру;</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результат выполнения процедуры.</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"Дорожные карты" и изменения, вносимые в них, разрабатываются муниципальным заказчиком подпрограммы по согласованию с муниципальным заказчиком программы</w:t>
      </w:r>
      <w:r w:rsidR="00941A03" w:rsidRPr="00FD355A">
        <w:rPr>
          <w:rFonts w:ascii="Arial" w:hAnsi="Arial" w:cs="Arial"/>
          <w:sz w:val="24"/>
          <w:szCs w:val="24"/>
        </w:rPr>
        <w:t>.</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"Дорожная карта" разрабатывается на один год. Для основного мероприятия, предусматривающего заключение контракта на срок, превышающий год, «Дорожная карта» разрабатывается на период, соответствующий плановому сроку выполнения основного мероприятия.</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Для подпрограммы "Обеспечивающая подпрограмма" "Дорожная карта" не разрабатывается.</w:t>
      </w:r>
    </w:p>
    <w:p w:rsidR="006D6B7A" w:rsidRPr="00FD355A" w:rsidRDefault="006D6B7A" w:rsidP="00423426">
      <w:pPr>
        <w:pStyle w:val="ConsPlusNormal"/>
        <w:spacing w:line="276" w:lineRule="auto"/>
        <w:jc w:val="center"/>
        <w:outlineLvl w:val="1"/>
        <w:rPr>
          <w:rFonts w:ascii="Arial" w:hAnsi="Arial" w:cs="Arial"/>
          <w:sz w:val="24"/>
          <w:szCs w:val="24"/>
        </w:rPr>
      </w:pPr>
    </w:p>
    <w:p w:rsidR="006D6B7A" w:rsidRPr="00FD355A" w:rsidRDefault="00C609A6" w:rsidP="00423426">
      <w:pPr>
        <w:pStyle w:val="ConsPlusNormal"/>
        <w:spacing w:line="276" w:lineRule="auto"/>
        <w:jc w:val="center"/>
        <w:outlineLvl w:val="1"/>
        <w:rPr>
          <w:rFonts w:ascii="Arial" w:hAnsi="Arial" w:cs="Arial"/>
          <w:sz w:val="24"/>
          <w:szCs w:val="24"/>
        </w:rPr>
      </w:pPr>
      <w:r w:rsidRPr="00FD355A">
        <w:rPr>
          <w:rFonts w:ascii="Arial" w:hAnsi="Arial" w:cs="Arial"/>
          <w:sz w:val="24"/>
          <w:szCs w:val="24"/>
          <w:lang w:val="en-US"/>
        </w:rPr>
        <w:t>VII</w:t>
      </w:r>
      <w:r w:rsidRPr="00FD355A">
        <w:rPr>
          <w:rFonts w:ascii="Arial" w:hAnsi="Arial" w:cs="Arial"/>
          <w:sz w:val="24"/>
          <w:szCs w:val="24"/>
        </w:rPr>
        <w:t xml:space="preserve">. Подготовка и направление предложений о включении в государственные программы Московской области мероприятий, требующих </w:t>
      </w:r>
      <w:proofErr w:type="spellStart"/>
      <w:r w:rsidRPr="00FD355A">
        <w:rPr>
          <w:rFonts w:ascii="Arial" w:hAnsi="Arial" w:cs="Arial"/>
          <w:sz w:val="24"/>
          <w:szCs w:val="24"/>
        </w:rPr>
        <w:t>софинансирования</w:t>
      </w:r>
      <w:proofErr w:type="spellEnd"/>
      <w:r w:rsidRPr="00FD355A">
        <w:rPr>
          <w:rFonts w:ascii="Arial" w:hAnsi="Arial" w:cs="Arial"/>
          <w:sz w:val="24"/>
          <w:szCs w:val="24"/>
        </w:rPr>
        <w:t xml:space="preserve"> из бюджета Московской области.</w:t>
      </w:r>
    </w:p>
    <w:p w:rsidR="005A1320" w:rsidRPr="00FD355A" w:rsidRDefault="005A1320" w:rsidP="00423426">
      <w:pPr>
        <w:pStyle w:val="ConsPlusNormal"/>
        <w:spacing w:line="276" w:lineRule="auto"/>
        <w:jc w:val="center"/>
        <w:outlineLvl w:val="1"/>
        <w:rPr>
          <w:rFonts w:ascii="Arial" w:hAnsi="Arial" w:cs="Arial"/>
          <w:strike/>
          <w:sz w:val="24"/>
          <w:szCs w:val="24"/>
        </w:rPr>
      </w:pPr>
    </w:p>
    <w:p w:rsidR="006D6B7A" w:rsidRPr="00FD355A" w:rsidRDefault="00873ED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lastRenderedPageBreak/>
        <w:t>37</w:t>
      </w:r>
      <w:r w:rsidR="00C609A6" w:rsidRPr="00FD355A">
        <w:rPr>
          <w:rFonts w:ascii="Arial" w:hAnsi="Arial" w:cs="Arial"/>
          <w:sz w:val="24"/>
          <w:szCs w:val="24"/>
        </w:rPr>
        <w:t xml:space="preserve">. При наличии в муниципальной программе городского округа Лобня мероприятий, направленных на достижение целей государственных программ, в муниципальную программу городского округа Лобня включаются мероприятия, реализуемые за счет средств бюджета городского округа Лобня, на условиях </w:t>
      </w:r>
      <w:proofErr w:type="spellStart"/>
      <w:r w:rsidR="00C609A6" w:rsidRPr="00FD355A">
        <w:rPr>
          <w:rFonts w:ascii="Arial" w:hAnsi="Arial" w:cs="Arial"/>
          <w:sz w:val="24"/>
          <w:szCs w:val="24"/>
        </w:rPr>
        <w:t>софинансирования</w:t>
      </w:r>
      <w:proofErr w:type="spellEnd"/>
      <w:r w:rsidR="00C609A6" w:rsidRPr="00FD355A">
        <w:rPr>
          <w:rFonts w:ascii="Arial" w:hAnsi="Arial" w:cs="Arial"/>
          <w:sz w:val="24"/>
          <w:szCs w:val="24"/>
        </w:rPr>
        <w:t xml:space="preserve"> с бюджетом Московской области.</w:t>
      </w:r>
    </w:p>
    <w:p w:rsidR="006D6B7A" w:rsidRPr="00FD355A" w:rsidRDefault="00873ED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38</w:t>
      </w:r>
      <w:r w:rsidR="00C609A6" w:rsidRPr="00FD355A">
        <w:rPr>
          <w:rFonts w:ascii="Arial" w:hAnsi="Arial" w:cs="Arial"/>
          <w:sz w:val="24"/>
          <w:szCs w:val="24"/>
        </w:rPr>
        <w:t>. Участие городского округа Лобня в государственной программе осуществляется на условиях, определенных пунктом 13 настоящего Порядка.</w:t>
      </w:r>
    </w:p>
    <w:p w:rsidR="006D6B7A" w:rsidRPr="00FD355A" w:rsidRDefault="00C346A2" w:rsidP="00423426">
      <w:pPr>
        <w:suppressAutoHyphens/>
        <w:autoSpaceDE w:val="0"/>
        <w:autoSpaceDN w:val="0"/>
        <w:adjustRightInd w:val="0"/>
        <w:spacing w:after="0" w:line="276" w:lineRule="auto"/>
        <w:ind w:firstLine="540"/>
        <w:jc w:val="both"/>
        <w:outlineLvl w:val="1"/>
        <w:rPr>
          <w:rFonts w:ascii="Arial" w:eastAsia="Calibri" w:hAnsi="Arial" w:cs="Arial"/>
          <w:sz w:val="24"/>
          <w:szCs w:val="24"/>
        </w:rPr>
      </w:pPr>
      <w:r w:rsidRPr="00FD355A">
        <w:rPr>
          <w:rFonts w:ascii="Arial" w:hAnsi="Arial" w:cs="Arial"/>
          <w:sz w:val="24"/>
          <w:szCs w:val="24"/>
        </w:rPr>
        <w:t>39</w:t>
      </w:r>
      <w:r w:rsidR="00C609A6" w:rsidRPr="00FD355A">
        <w:rPr>
          <w:rFonts w:ascii="Arial" w:hAnsi="Arial" w:cs="Arial"/>
          <w:sz w:val="24"/>
          <w:szCs w:val="24"/>
        </w:rPr>
        <w:t xml:space="preserve">. </w:t>
      </w:r>
      <w:r w:rsidR="00C609A6" w:rsidRPr="00FD355A">
        <w:rPr>
          <w:rFonts w:ascii="Arial" w:eastAsia="Calibri" w:hAnsi="Arial" w:cs="Arial"/>
          <w:sz w:val="24"/>
          <w:szCs w:val="24"/>
        </w:rPr>
        <w:t xml:space="preserve">Выделение средств из бюджета Московской области на </w:t>
      </w:r>
      <w:proofErr w:type="spellStart"/>
      <w:r w:rsidR="00C609A6" w:rsidRPr="00FD355A">
        <w:rPr>
          <w:rFonts w:ascii="Arial" w:eastAsia="Calibri" w:hAnsi="Arial" w:cs="Arial"/>
          <w:sz w:val="24"/>
          <w:szCs w:val="24"/>
        </w:rPr>
        <w:t>софинансирование</w:t>
      </w:r>
      <w:proofErr w:type="spellEnd"/>
      <w:r w:rsidR="00C609A6" w:rsidRPr="00FD355A">
        <w:rPr>
          <w:rFonts w:ascii="Arial" w:eastAsia="Calibri" w:hAnsi="Arial" w:cs="Arial"/>
          <w:sz w:val="24"/>
          <w:szCs w:val="24"/>
        </w:rPr>
        <w:t xml:space="preserve"> мероприятия направляются в форме заявки о включении мероприятия в соответствующую государственную программу (далее – Заявка).</w:t>
      </w:r>
    </w:p>
    <w:p w:rsidR="006D6B7A" w:rsidRPr="00FD355A" w:rsidRDefault="00C609A6" w:rsidP="00423426">
      <w:pPr>
        <w:suppressAutoHyphens/>
        <w:autoSpaceDE w:val="0"/>
        <w:autoSpaceDN w:val="0"/>
        <w:adjustRightInd w:val="0"/>
        <w:spacing w:after="0" w:line="276" w:lineRule="auto"/>
        <w:ind w:firstLine="540"/>
        <w:jc w:val="both"/>
        <w:outlineLvl w:val="1"/>
        <w:rPr>
          <w:rFonts w:ascii="Arial" w:eastAsia="Calibri" w:hAnsi="Arial" w:cs="Arial"/>
          <w:sz w:val="24"/>
          <w:szCs w:val="24"/>
        </w:rPr>
      </w:pPr>
      <w:r w:rsidRPr="00FD355A">
        <w:rPr>
          <w:rFonts w:ascii="Arial" w:eastAsia="Calibri" w:hAnsi="Arial" w:cs="Arial"/>
          <w:sz w:val="24"/>
          <w:szCs w:val="24"/>
        </w:rPr>
        <w:t xml:space="preserve">Заявка направляется на имя координатора государственной программы. </w:t>
      </w:r>
    </w:p>
    <w:p w:rsidR="006D6B7A" w:rsidRPr="00FD355A" w:rsidRDefault="00C609A6" w:rsidP="00423426">
      <w:pPr>
        <w:suppressAutoHyphens/>
        <w:autoSpaceDE w:val="0"/>
        <w:autoSpaceDN w:val="0"/>
        <w:adjustRightInd w:val="0"/>
        <w:spacing w:after="0" w:line="276" w:lineRule="auto"/>
        <w:ind w:firstLine="540"/>
        <w:jc w:val="both"/>
        <w:outlineLvl w:val="1"/>
        <w:rPr>
          <w:rFonts w:ascii="Arial" w:eastAsia="Calibri" w:hAnsi="Arial" w:cs="Arial"/>
          <w:sz w:val="24"/>
          <w:szCs w:val="24"/>
        </w:rPr>
      </w:pPr>
      <w:r w:rsidRPr="00FD355A">
        <w:rPr>
          <w:rFonts w:ascii="Arial" w:eastAsia="Calibri" w:hAnsi="Arial" w:cs="Arial"/>
          <w:sz w:val="24"/>
          <w:szCs w:val="24"/>
        </w:rPr>
        <w:t>Перечень государственных программ, координаторов, государственных заказчиков и основных направлений реализации программ установлен постановлением Правительства Московской области.</w:t>
      </w:r>
    </w:p>
    <w:p w:rsidR="006D6B7A" w:rsidRPr="00FD355A" w:rsidRDefault="00C609A6" w:rsidP="00423426">
      <w:pPr>
        <w:suppressAutoHyphens/>
        <w:autoSpaceDE w:val="0"/>
        <w:autoSpaceDN w:val="0"/>
        <w:adjustRightInd w:val="0"/>
        <w:spacing w:after="0" w:line="276" w:lineRule="auto"/>
        <w:ind w:firstLine="540"/>
        <w:jc w:val="both"/>
        <w:outlineLvl w:val="1"/>
        <w:rPr>
          <w:rFonts w:ascii="Arial" w:eastAsia="Calibri" w:hAnsi="Arial" w:cs="Arial"/>
          <w:sz w:val="24"/>
          <w:szCs w:val="24"/>
        </w:rPr>
      </w:pPr>
      <w:r w:rsidRPr="00FD355A">
        <w:rPr>
          <w:rFonts w:ascii="Arial" w:eastAsia="Calibri" w:hAnsi="Arial" w:cs="Arial"/>
          <w:sz w:val="24"/>
          <w:szCs w:val="24"/>
        </w:rPr>
        <w:t xml:space="preserve">Заявка подписывается Главой городского округа Лобня, заместителем Главы городского округа Лобня, курирующего соответствующее направление. </w:t>
      </w:r>
    </w:p>
    <w:p w:rsidR="006D6B7A" w:rsidRPr="00FD355A" w:rsidRDefault="00C609A6" w:rsidP="00423426">
      <w:pPr>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К Заявке прилагаются обосновывающие документы, в том числе:</w:t>
      </w:r>
    </w:p>
    <w:p w:rsidR="006D6B7A" w:rsidRPr="00FD355A" w:rsidRDefault="00C609A6" w:rsidP="00423426">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 xml:space="preserve">1) обоснование необходимости и/или целесообразности реализации мероприятия на территории городского округа Лобня с указанием показателей социально-экономического развития городского округа Лобня, реализации указов Президента Российской Федерации и обращений Губернатора Московской области, на которые оказывает влияние реализация данного мероприятия, или повышения качества муниципальных услуг и укрепления материально-технической базы учреждений. </w:t>
      </w:r>
    </w:p>
    <w:p w:rsidR="006D6B7A" w:rsidRPr="00FD355A" w:rsidRDefault="00C609A6" w:rsidP="00423426">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Целевые значения показателей указываются по годам.</w:t>
      </w:r>
    </w:p>
    <w:p w:rsidR="006D6B7A" w:rsidRPr="00FD355A" w:rsidRDefault="00C609A6" w:rsidP="00423426">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2) выписку из бюджета городского округа Лобня об объеме средств, предусмотренных местным бюджетом на реализацию данного мероприятия, или гарантийное письмо Главы городского округа</w:t>
      </w:r>
      <w:r w:rsidR="004B1713" w:rsidRPr="00FD355A">
        <w:rPr>
          <w:rFonts w:ascii="Arial" w:eastAsia="Calibri" w:hAnsi="Arial" w:cs="Arial"/>
          <w:sz w:val="24"/>
          <w:szCs w:val="24"/>
        </w:rPr>
        <w:t xml:space="preserve"> </w:t>
      </w:r>
      <w:r w:rsidRPr="00FD355A">
        <w:rPr>
          <w:rFonts w:ascii="Arial" w:eastAsia="Calibri" w:hAnsi="Arial" w:cs="Arial"/>
          <w:sz w:val="24"/>
          <w:szCs w:val="24"/>
        </w:rPr>
        <w:t>Лобня о планируемом финансировании реализации мероприятия из средств местного бюджета и потребности в субсидии из бюджета Московской области, в том числе по годам реализации;</w:t>
      </w:r>
    </w:p>
    <w:p w:rsidR="006D6B7A" w:rsidRPr="00FD355A" w:rsidRDefault="00C609A6" w:rsidP="00423426">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3) сведения о соответствии городского округа Лобня критериям и условиям предоставления субсидии из бюджета Московской области, предусмотренным соответствующей государственной программой Московской области (при их наличии);</w:t>
      </w:r>
    </w:p>
    <w:p w:rsidR="006D6B7A" w:rsidRPr="00FD355A" w:rsidRDefault="00C609A6" w:rsidP="00423426">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4) утвержденную муниципальную программу (проект муниципальной программы), в которой определены:</w:t>
      </w:r>
    </w:p>
    <w:p w:rsidR="006D6B7A" w:rsidRPr="00FD355A" w:rsidRDefault="00C609A6" w:rsidP="00423426">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 сроки реализации мероприятия;</w:t>
      </w:r>
    </w:p>
    <w:p w:rsidR="006D6B7A" w:rsidRPr="00FD355A" w:rsidRDefault="00C609A6" w:rsidP="00423426">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 перечень показателей социально-экономического развития городского округа Лобня, реализации указов Президента Российской Федерации и обращений Губернатора Московской области, на которые оказывает влияние реализация мероприятия, и их целевые значения по годам реализации мероприятия;</w:t>
      </w:r>
    </w:p>
    <w:p w:rsidR="006D6B7A" w:rsidRPr="00FD355A" w:rsidRDefault="00C609A6" w:rsidP="00423426">
      <w:pPr>
        <w:suppressAutoHyphens/>
        <w:spacing w:after="0" w:line="276" w:lineRule="auto"/>
        <w:ind w:firstLine="700"/>
        <w:jc w:val="both"/>
        <w:rPr>
          <w:rFonts w:ascii="Arial" w:eastAsia="Calibri" w:hAnsi="Arial" w:cs="Arial"/>
          <w:sz w:val="24"/>
          <w:szCs w:val="24"/>
        </w:rPr>
      </w:pPr>
      <w:r w:rsidRPr="00FD355A">
        <w:rPr>
          <w:rFonts w:ascii="Arial" w:eastAsia="Calibri" w:hAnsi="Arial" w:cs="Arial"/>
          <w:sz w:val="24"/>
          <w:szCs w:val="24"/>
        </w:rPr>
        <w:t>- объемы финансовых средств, предусмотренных на реализацию мероприятия из всех источников финансирования.</w:t>
      </w:r>
    </w:p>
    <w:p w:rsidR="006D6B7A" w:rsidRPr="00FD355A" w:rsidRDefault="00C609A6" w:rsidP="00423426">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 финансово-экономическое обоснование объема средств, необходимого для реализации мероприятия, в том числе по годам.</w:t>
      </w:r>
    </w:p>
    <w:p w:rsidR="006D6B7A" w:rsidRPr="00FD355A" w:rsidRDefault="00BA3942" w:rsidP="00423426">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40</w:t>
      </w:r>
      <w:r w:rsidR="00C609A6" w:rsidRPr="00FD355A">
        <w:rPr>
          <w:rFonts w:ascii="Arial" w:eastAsia="Calibri" w:hAnsi="Arial" w:cs="Arial"/>
          <w:sz w:val="24"/>
          <w:szCs w:val="24"/>
        </w:rPr>
        <w:t xml:space="preserve">. При формировании заявки на предоставление субсидии на осуществление капитальных вложений в объекты капитального строительства муниципальной собственности дополнительно представляются: </w:t>
      </w:r>
    </w:p>
    <w:p w:rsidR="006D6B7A" w:rsidRPr="00FD355A" w:rsidRDefault="00C609A6" w:rsidP="00423426">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lastRenderedPageBreak/>
        <w:t>1) обоснование потребности в строительстве объекта на территории городского округа Лобня с учетом Региональных норм градостроительного проектирования, обеспеченности объектами социальной сферы и техническим состоянием коммунальной инфраструктуры;</w:t>
      </w:r>
    </w:p>
    <w:p w:rsidR="006D6B7A" w:rsidRPr="00FD355A" w:rsidRDefault="00C609A6" w:rsidP="00423426">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2)</w:t>
      </w:r>
      <w:r w:rsidR="004B1713" w:rsidRPr="00FD355A">
        <w:rPr>
          <w:rFonts w:ascii="Arial" w:eastAsia="Calibri" w:hAnsi="Arial" w:cs="Arial"/>
          <w:sz w:val="24"/>
          <w:szCs w:val="24"/>
        </w:rPr>
        <w:t xml:space="preserve"> </w:t>
      </w:r>
      <w:r w:rsidRPr="00FD355A">
        <w:rPr>
          <w:rFonts w:ascii="Arial" w:eastAsia="Calibri" w:hAnsi="Arial" w:cs="Arial"/>
          <w:sz w:val="24"/>
          <w:szCs w:val="24"/>
        </w:rPr>
        <w:t>гарантийное письмо о применении типовой проектной документации в соответствии с каталогом типовой проектной документации объектов капитального строительства на территории Московской области либо заключение Министерства строительного комплекса Московской области об отсутствии в каталоге типовой документации по объекту;</w:t>
      </w:r>
    </w:p>
    <w:p w:rsidR="006D6B7A" w:rsidRPr="00FD355A" w:rsidRDefault="00C609A6" w:rsidP="00423426">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3) решение Градостроительного совета Московской области о возможности применения индивидуальной (уникальной) проектной документации;</w:t>
      </w:r>
    </w:p>
    <w:p w:rsidR="006D6B7A" w:rsidRPr="00FD355A" w:rsidRDefault="00C609A6" w:rsidP="00423426">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4) документы об утверждении проектно-сметной документации, согласованной с отраслевым министерством;</w:t>
      </w:r>
    </w:p>
    <w:p w:rsidR="006D6B7A" w:rsidRPr="00FD355A" w:rsidRDefault="00C609A6" w:rsidP="00423426">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5) копия положительного заключения экспертизы проектно-сметной документации;</w:t>
      </w:r>
    </w:p>
    <w:p w:rsidR="006D6B7A" w:rsidRPr="00FD355A" w:rsidRDefault="00C609A6" w:rsidP="00423426">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 xml:space="preserve">6) при подаче заявки на </w:t>
      </w:r>
      <w:proofErr w:type="spellStart"/>
      <w:r w:rsidRPr="00FD355A">
        <w:rPr>
          <w:rFonts w:ascii="Arial" w:eastAsia="Calibri" w:hAnsi="Arial" w:cs="Arial"/>
          <w:sz w:val="24"/>
          <w:szCs w:val="24"/>
        </w:rPr>
        <w:t>софинансирование</w:t>
      </w:r>
      <w:proofErr w:type="spellEnd"/>
      <w:r w:rsidRPr="00FD355A">
        <w:rPr>
          <w:rFonts w:ascii="Arial" w:eastAsia="Calibri" w:hAnsi="Arial" w:cs="Arial"/>
          <w:sz w:val="24"/>
          <w:szCs w:val="24"/>
        </w:rPr>
        <w:t xml:space="preserve"> разработки проектно-сметной документации представляется техническое задание, согласованное с отраслевым министерством;</w:t>
      </w:r>
    </w:p>
    <w:p w:rsidR="006D6B7A" w:rsidRPr="00FD355A" w:rsidRDefault="00C609A6" w:rsidP="00423426">
      <w:pPr>
        <w:suppressAutoHyphens/>
        <w:spacing w:after="0" w:line="276" w:lineRule="auto"/>
        <w:ind w:firstLine="567"/>
        <w:jc w:val="both"/>
        <w:rPr>
          <w:rFonts w:ascii="Arial" w:eastAsia="Calibri" w:hAnsi="Arial" w:cs="Arial"/>
          <w:sz w:val="24"/>
          <w:szCs w:val="24"/>
        </w:rPr>
      </w:pPr>
      <w:r w:rsidRPr="00FD355A">
        <w:rPr>
          <w:rFonts w:ascii="Arial" w:eastAsia="Calibri" w:hAnsi="Arial" w:cs="Arial"/>
          <w:sz w:val="24"/>
          <w:szCs w:val="24"/>
        </w:rPr>
        <w:t>7) расчет предполагаемого объема эксплуатационных расходов, необходимых для содержания объекта после ввода его в эксплуатацию и оказания муниципальных услуг;</w:t>
      </w:r>
    </w:p>
    <w:p w:rsidR="006D6B7A" w:rsidRPr="00FD355A" w:rsidRDefault="00C609A6" w:rsidP="00423426">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8) правоустанавливающие документы на земельный участок.</w:t>
      </w:r>
    </w:p>
    <w:p w:rsidR="006D6B7A" w:rsidRPr="00FD355A" w:rsidRDefault="00C609A6" w:rsidP="00423426">
      <w:pPr>
        <w:suppressAutoHyphens/>
        <w:autoSpaceDE w:val="0"/>
        <w:autoSpaceDN w:val="0"/>
        <w:adjustRightInd w:val="0"/>
        <w:spacing w:after="0" w:line="276" w:lineRule="auto"/>
        <w:ind w:firstLine="540"/>
        <w:jc w:val="both"/>
        <w:outlineLvl w:val="1"/>
        <w:rPr>
          <w:rFonts w:ascii="Arial" w:eastAsia="Calibri" w:hAnsi="Arial" w:cs="Arial"/>
          <w:sz w:val="24"/>
          <w:szCs w:val="24"/>
        </w:rPr>
      </w:pPr>
      <w:r w:rsidRPr="00FD355A">
        <w:rPr>
          <w:rFonts w:ascii="Arial" w:eastAsia="Calibri" w:hAnsi="Arial" w:cs="Arial"/>
          <w:sz w:val="24"/>
          <w:szCs w:val="24"/>
        </w:rPr>
        <w:t>9) документы, необходимые для получения заключений, предусмотренных</w:t>
      </w:r>
      <w:r w:rsidR="00DD1EDA" w:rsidRPr="00FD355A">
        <w:rPr>
          <w:rFonts w:ascii="Arial" w:eastAsia="Calibri" w:hAnsi="Arial" w:cs="Arial"/>
          <w:sz w:val="24"/>
          <w:szCs w:val="24"/>
        </w:rPr>
        <w:t xml:space="preserve"> Порядком разработки и реализации государственных программ Московской области, утвержденным постановлением Правительства Московской области от 25.03.2013 № 208/8, раздел</w:t>
      </w:r>
      <w:r w:rsidRPr="00FD355A">
        <w:rPr>
          <w:rFonts w:ascii="Arial" w:eastAsia="Calibri" w:hAnsi="Arial" w:cs="Arial"/>
          <w:sz w:val="24"/>
          <w:szCs w:val="24"/>
        </w:rPr>
        <w:t xml:space="preserve"> </w:t>
      </w:r>
      <w:proofErr w:type="gramStart"/>
      <w:r w:rsidRPr="00FD355A">
        <w:rPr>
          <w:rFonts w:ascii="Arial" w:eastAsia="Calibri" w:hAnsi="Arial" w:cs="Arial"/>
          <w:sz w:val="24"/>
          <w:szCs w:val="24"/>
        </w:rPr>
        <w:t>44</w:t>
      </w:r>
      <w:r w:rsidR="00DD1EDA" w:rsidRPr="00FD355A">
        <w:rPr>
          <w:rFonts w:ascii="Arial" w:eastAsia="Calibri" w:hAnsi="Arial" w:cs="Arial"/>
          <w:sz w:val="24"/>
          <w:szCs w:val="24"/>
        </w:rPr>
        <w:t xml:space="preserve"> </w:t>
      </w:r>
      <w:r w:rsidRPr="00FD355A">
        <w:rPr>
          <w:rFonts w:ascii="Arial" w:eastAsia="Calibri" w:hAnsi="Arial" w:cs="Arial"/>
          <w:sz w:val="24"/>
          <w:szCs w:val="24"/>
        </w:rPr>
        <w:t xml:space="preserve"> «</w:t>
      </w:r>
      <w:proofErr w:type="gramEnd"/>
      <w:r w:rsidRPr="00FD355A">
        <w:rPr>
          <w:rFonts w:ascii="Arial" w:eastAsia="Calibri" w:hAnsi="Arial" w:cs="Arial"/>
          <w:sz w:val="24"/>
          <w:szCs w:val="24"/>
        </w:rPr>
        <w:t xml:space="preserve">Участие муниципальных образований Московской области в реализации государственной программы» подготовка которых относится к компетенции органа местного самоуправления. </w:t>
      </w:r>
    </w:p>
    <w:p w:rsidR="006D6B7A" w:rsidRPr="00FD355A" w:rsidRDefault="00C609A6" w:rsidP="00423426">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В рамках формирования проекта бюджета на очередной финансовый и плановый период Заявка на предоставление субсидии из бюджета Московской области предоставляется координатору государственной программы до 1 июля текущего финансового года.</w:t>
      </w:r>
    </w:p>
    <w:p w:rsidR="006D6B7A" w:rsidRPr="00FD355A" w:rsidRDefault="00C609A6" w:rsidP="00631D97">
      <w:pPr>
        <w:suppressAutoHyphens/>
        <w:spacing w:after="0" w:line="276" w:lineRule="auto"/>
        <w:ind w:firstLine="540"/>
        <w:jc w:val="both"/>
        <w:rPr>
          <w:rFonts w:ascii="Arial" w:eastAsia="Calibri" w:hAnsi="Arial" w:cs="Arial"/>
          <w:sz w:val="24"/>
          <w:szCs w:val="24"/>
        </w:rPr>
      </w:pPr>
      <w:r w:rsidRPr="00FD355A">
        <w:rPr>
          <w:rFonts w:ascii="Arial" w:eastAsia="Calibri" w:hAnsi="Arial" w:cs="Arial"/>
          <w:sz w:val="24"/>
          <w:szCs w:val="24"/>
        </w:rPr>
        <w:t>При возникновении обоснованной потребности во включении в государственную программу мероприятий (объектов) после указанной выше даты, подготовка и рассмотрение Заявки осуществляется в таком же порядке.</w:t>
      </w:r>
    </w:p>
    <w:p w:rsidR="006D6B7A" w:rsidRPr="00FD355A" w:rsidRDefault="006D6B7A" w:rsidP="00423426">
      <w:pPr>
        <w:suppressAutoHyphens/>
        <w:spacing w:after="0" w:line="276" w:lineRule="auto"/>
        <w:ind w:firstLine="700"/>
        <w:jc w:val="both"/>
        <w:rPr>
          <w:rFonts w:ascii="Arial" w:eastAsia="Calibri" w:hAnsi="Arial" w:cs="Arial"/>
          <w:sz w:val="24"/>
          <w:szCs w:val="24"/>
        </w:rPr>
      </w:pPr>
    </w:p>
    <w:p w:rsidR="006D6B7A" w:rsidRPr="00FD355A" w:rsidRDefault="00C609A6" w:rsidP="00423426">
      <w:pPr>
        <w:pStyle w:val="ConsPlusNormal"/>
        <w:spacing w:line="276" w:lineRule="auto"/>
        <w:jc w:val="center"/>
        <w:outlineLvl w:val="1"/>
        <w:rPr>
          <w:rFonts w:ascii="Arial" w:hAnsi="Arial" w:cs="Arial"/>
          <w:sz w:val="24"/>
          <w:szCs w:val="24"/>
        </w:rPr>
      </w:pPr>
      <w:r w:rsidRPr="00FD355A">
        <w:rPr>
          <w:rFonts w:ascii="Arial" w:hAnsi="Arial" w:cs="Arial"/>
          <w:sz w:val="24"/>
          <w:szCs w:val="24"/>
        </w:rPr>
        <w:t>VIII. Контроль и отчетность при реализации</w:t>
      </w:r>
    </w:p>
    <w:p w:rsidR="006D6B7A" w:rsidRPr="00FD355A" w:rsidRDefault="00C609A6" w:rsidP="00423426">
      <w:pPr>
        <w:pStyle w:val="ConsPlusNormal"/>
        <w:spacing w:line="276" w:lineRule="auto"/>
        <w:jc w:val="center"/>
        <w:rPr>
          <w:rFonts w:ascii="Arial" w:hAnsi="Arial" w:cs="Arial"/>
          <w:sz w:val="24"/>
          <w:szCs w:val="24"/>
        </w:rPr>
      </w:pPr>
      <w:r w:rsidRPr="00FD355A">
        <w:rPr>
          <w:rFonts w:ascii="Arial" w:hAnsi="Arial" w:cs="Arial"/>
          <w:sz w:val="24"/>
          <w:szCs w:val="24"/>
        </w:rPr>
        <w:t>муниципальной программы</w:t>
      </w:r>
    </w:p>
    <w:p w:rsidR="006D6B7A" w:rsidRPr="00FD355A" w:rsidRDefault="00BA3942"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41</w:t>
      </w:r>
      <w:r w:rsidR="00C609A6" w:rsidRPr="00FD355A">
        <w:rPr>
          <w:rFonts w:ascii="Arial" w:hAnsi="Arial" w:cs="Arial"/>
          <w:sz w:val="24"/>
          <w:szCs w:val="24"/>
        </w:rPr>
        <w:t>. Контроль за реализацией муниципальной программы осуществляется Главой городского округа Лобня.</w:t>
      </w:r>
    </w:p>
    <w:p w:rsidR="004242A2" w:rsidRPr="00FD355A" w:rsidRDefault="00BA3942" w:rsidP="00273DD5">
      <w:pPr>
        <w:autoSpaceDE w:val="0"/>
        <w:autoSpaceDN w:val="0"/>
        <w:adjustRightInd w:val="0"/>
        <w:spacing w:after="0" w:line="240" w:lineRule="auto"/>
        <w:ind w:firstLine="567"/>
        <w:jc w:val="both"/>
        <w:rPr>
          <w:rFonts w:ascii="Arial" w:hAnsi="Arial" w:cs="Arial"/>
          <w:sz w:val="24"/>
          <w:szCs w:val="24"/>
        </w:rPr>
      </w:pPr>
      <w:r w:rsidRPr="00FD355A">
        <w:rPr>
          <w:rFonts w:ascii="Arial" w:hAnsi="Arial" w:cs="Arial"/>
          <w:sz w:val="24"/>
          <w:szCs w:val="24"/>
        </w:rPr>
        <w:t>42</w:t>
      </w:r>
      <w:r w:rsidR="00273DD5" w:rsidRPr="00FD355A">
        <w:rPr>
          <w:rFonts w:ascii="Arial" w:hAnsi="Arial" w:cs="Arial"/>
          <w:sz w:val="24"/>
          <w:szCs w:val="24"/>
        </w:rPr>
        <w:t xml:space="preserve">. </w:t>
      </w:r>
      <w:r w:rsidR="004242A2" w:rsidRPr="00FD355A">
        <w:rPr>
          <w:rFonts w:ascii="Arial" w:hAnsi="Arial" w:cs="Arial"/>
          <w:sz w:val="24"/>
          <w:szCs w:val="24"/>
        </w:rPr>
        <w:t>С целью контроля за реализацией муниципальной программы муниципальный заказчик программы формирует в подсистеме ГАСУ Московской области:</w:t>
      </w:r>
    </w:p>
    <w:p w:rsidR="004242A2" w:rsidRPr="00FD355A" w:rsidRDefault="004242A2" w:rsidP="004242A2">
      <w:pPr>
        <w:pStyle w:val="ConsPlusNormal"/>
        <w:spacing w:before="280"/>
        <w:ind w:firstLine="540"/>
        <w:jc w:val="both"/>
        <w:rPr>
          <w:rFonts w:ascii="Arial" w:hAnsi="Arial" w:cs="Arial"/>
          <w:sz w:val="24"/>
          <w:szCs w:val="24"/>
        </w:rPr>
      </w:pPr>
      <w:r w:rsidRPr="00FD355A">
        <w:rPr>
          <w:rFonts w:ascii="Arial" w:hAnsi="Arial" w:cs="Arial"/>
          <w:sz w:val="24"/>
          <w:szCs w:val="24"/>
        </w:rPr>
        <w:t>1) ежеквартально до 15 числа месяца, следующего за отчетным кварталом, оперативный отчет о реализации мероприятий муниципальной программы Московской области;</w:t>
      </w:r>
    </w:p>
    <w:p w:rsidR="004242A2" w:rsidRPr="00FD355A" w:rsidRDefault="004242A2" w:rsidP="004242A2">
      <w:pPr>
        <w:pStyle w:val="ConsPlusNormal"/>
        <w:spacing w:before="220"/>
        <w:ind w:firstLine="540"/>
        <w:jc w:val="both"/>
        <w:rPr>
          <w:rFonts w:ascii="Arial" w:hAnsi="Arial" w:cs="Arial"/>
          <w:sz w:val="24"/>
          <w:szCs w:val="24"/>
        </w:rPr>
      </w:pPr>
      <w:bookmarkStart w:id="5" w:name="P535"/>
      <w:bookmarkEnd w:id="5"/>
      <w:r w:rsidRPr="00FD355A">
        <w:rPr>
          <w:rFonts w:ascii="Arial" w:hAnsi="Arial" w:cs="Arial"/>
          <w:sz w:val="24"/>
          <w:szCs w:val="24"/>
        </w:rPr>
        <w:t>2) ежегодно в срок до 1 марта года, следующего за отчетным, годовой отчет о реализации мероприятий муниципальной программы Московской области.</w:t>
      </w:r>
    </w:p>
    <w:p w:rsidR="004242A2" w:rsidRPr="00FD355A" w:rsidRDefault="004242A2" w:rsidP="004242A2">
      <w:pPr>
        <w:pStyle w:val="ConsPlusNormal"/>
        <w:spacing w:before="220"/>
        <w:ind w:firstLine="540"/>
        <w:jc w:val="both"/>
        <w:rPr>
          <w:rFonts w:ascii="Arial" w:hAnsi="Arial" w:cs="Arial"/>
          <w:sz w:val="24"/>
          <w:szCs w:val="24"/>
        </w:rPr>
      </w:pPr>
      <w:r w:rsidRPr="00FD355A">
        <w:rPr>
          <w:rFonts w:ascii="Arial" w:hAnsi="Arial" w:cs="Arial"/>
          <w:sz w:val="24"/>
          <w:szCs w:val="24"/>
        </w:rPr>
        <w:t xml:space="preserve">Оперативный (годовой) отчет о реализации мероприятий муниципальной программы </w:t>
      </w:r>
      <w:r w:rsidRPr="00FD355A">
        <w:rPr>
          <w:rFonts w:ascii="Arial" w:hAnsi="Arial" w:cs="Arial"/>
          <w:sz w:val="24"/>
          <w:szCs w:val="24"/>
        </w:rPr>
        <w:lastRenderedPageBreak/>
        <w:t>Московской области содержит:</w:t>
      </w:r>
    </w:p>
    <w:p w:rsidR="004242A2" w:rsidRPr="00FD355A" w:rsidRDefault="004242A2" w:rsidP="004242A2">
      <w:pPr>
        <w:pStyle w:val="ConsPlusNormal"/>
        <w:spacing w:before="220"/>
        <w:ind w:firstLine="540"/>
        <w:jc w:val="both"/>
        <w:rPr>
          <w:rFonts w:ascii="Arial" w:hAnsi="Arial" w:cs="Arial"/>
          <w:sz w:val="24"/>
          <w:szCs w:val="24"/>
        </w:rPr>
      </w:pPr>
      <w:r w:rsidRPr="00FD355A">
        <w:rPr>
          <w:rFonts w:ascii="Arial" w:hAnsi="Arial" w:cs="Arial"/>
          <w:sz w:val="24"/>
          <w:szCs w:val="24"/>
        </w:rPr>
        <w:t>а)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4242A2" w:rsidRPr="00FD355A" w:rsidRDefault="004242A2" w:rsidP="004242A2">
      <w:pPr>
        <w:pStyle w:val="ConsPlusNormal"/>
        <w:spacing w:before="220"/>
        <w:ind w:firstLine="540"/>
        <w:jc w:val="both"/>
        <w:rPr>
          <w:rFonts w:ascii="Arial" w:hAnsi="Arial" w:cs="Arial"/>
          <w:sz w:val="24"/>
          <w:szCs w:val="24"/>
        </w:rPr>
      </w:pPr>
      <w:r w:rsidRPr="00FD355A">
        <w:rPr>
          <w:rFonts w:ascii="Arial" w:hAnsi="Arial" w:cs="Arial"/>
          <w:sz w:val="24"/>
          <w:szCs w:val="24"/>
        </w:rPr>
        <w:t>б) информацию о плановых и фактически достигнутых результатах реализации государственных программ Московской области с указанием причины невыполнения или несвоевременного выполнения, а также предложений по их выполнению.</w:t>
      </w:r>
    </w:p>
    <w:p w:rsidR="004242A2" w:rsidRPr="00FD355A" w:rsidRDefault="004242A2" w:rsidP="004242A2">
      <w:pPr>
        <w:pStyle w:val="ConsPlusNormal"/>
        <w:spacing w:before="220"/>
        <w:ind w:firstLine="540"/>
        <w:jc w:val="both"/>
        <w:rPr>
          <w:rFonts w:ascii="Arial" w:hAnsi="Arial" w:cs="Arial"/>
          <w:sz w:val="24"/>
          <w:szCs w:val="24"/>
        </w:rPr>
      </w:pPr>
      <w:r w:rsidRPr="00FD355A">
        <w:rPr>
          <w:rFonts w:ascii="Arial" w:hAnsi="Arial" w:cs="Arial"/>
          <w:sz w:val="24"/>
          <w:szCs w:val="24"/>
        </w:rPr>
        <w:t>К годовому отчету о реализации мероприятий муниципальной программы Московской области дополнительно представляется аналитическая записка, в которой отражаются результаты:</w:t>
      </w:r>
    </w:p>
    <w:p w:rsidR="004242A2" w:rsidRPr="00FD355A" w:rsidRDefault="004242A2" w:rsidP="004242A2">
      <w:pPr>
        <w:pStyle w:val="ConsPlusNormal"/>
        <w:spacing w:before="220"/>
        <w:ind w:firstLine="540"/>
        <w:jc w:val="both"/>
        <w:rPr>
          <w:rFonts w:ascii="Arial" w:hAnsi="Arial" w:cs="Arial"/>
          <w:sz w:val="24"/>
          <w:szCs w:val="24"/>
        </w:rPr>
      </w:pPr>
      <w:r w:rsidRPr="00FD355A">
        <w:rPr>
          <w:rFonts w:ascii="Arial" w:hAnsi="Arial" w:cs="Arial"/>
          <w:sz w:val="24"/>
          <w:szCs w:val="24"/>
        </w:rPr>
        <w:t>анализа достижения показателей реализации муниципальной программы;</w:t>
      </w:r>
    </w:p>
    <w:p w:rsidR="004242A2" w:rsidRPr="00FD355A" w:rsidRDefault="004242A2" w:rsidP="004242A2">
      <w:pPr>
        <w:pStyle w:val="ConsPlusNormal"/>
        <w:spacing w:before="220"/>
        <w:ind w:firstLine="540"/>
        <w:jc w:val="both"/>
        <w:rPr>
          <w:rFonts w:ascii="Arial" w:hAnsi="Arial" w:cs="Arial"/>
          <w:sz w:val="24"/>
          <w:szCs w:val="24"/>
        </w:rPr>
      </w:pPr>
      <w:r w:rsidRPr="00FD355A">
        <w:rPr>
          <w:rFonts w:ascii="Arial" w:hAnsi="Arial" w:cs="Arial"/>
          <w:sz w:val="24"/>
          <w:szCs w:val="24"/>
        </w:rPr>
        <w:t>анализа выполнения мероприятий муниципальной программы, влияющих на достижение показателей реализации муниципальной программы;</w:t>
      </w:r>
    </w:p>
    <w:p w:rsidR="004242A2" w:rsidRPr="00FD355A" w:rsidRDefault="004242A2" w:rsidP="004242A2">
      <w:pPr>
        <w:pStyle w:val="ConsPlusNormal"/>
        <w:spacing w:before="220"/>
        <w:ind w:firstLine="540"/>
        <w:jc w:val="both"/>
        <w:rPr>
          <w:rFonts w:ascii="Arial" w:hAnsi="Arial" w:cs="Arial"/>
          <w:sz w:val="24"/>
          <w:szCs w:val="24"/>
        </w:rPr>
      </w:pPr>
      <w:r w:rsidRPr="00FD355A">
        <w:rPr>
          <w:rFonts w:ascii="Arial" w:hAnsi="Arial" w:cs="Arial"/>
          <w:sz w:val="24"/>
          <w:szCs w:val="24"/>
        </w:rPr>
        <w:t xml:space="preserve">анализа причин невыполнения или выполнения не в полном объеме мероприятий государственной программы, </w:t>
      </w:r>
      <w:proofErr w:type="spellStart"/>
      <w:r w:rsidRPr="00FD355A">
        <w:rPr>
          <w:rFonts w:ascii="Arial" w:hAnsi="Arial" w:cs="Arial"/>
          <w:sz w:val="24"/>
          <w:szCs w:val="24"/>
        </w:rPr>
        <w:t>недостижения</w:t>
      </w:r>
      <w:proofErr w:type="spellEnd"/>
      <w:r w:rsidRPr="00FD355A">
        <w:rPr>
          <w:rFonts w:ascii="Arial" w:hAnsi="Arial" w:cs="Arial"/>
          <w:sz w:val="24"/>
          <w:szCs w:val="24"/>
        </w:rPr>
        <w:t xml:space="preserve"> показателей реализации муниципальной программы;</w:t>
      </w:r>
    </w:p>
    <w:tbl>
      <w:tblPr>
        <w:tblW w:w="969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98"/>
      </w:tblGrid>
      <w:tr w:rsidR="002742E0" w:rsidRPr="00FD355A" w:rsidTr="004E2D31">
        <w:trPr>
          <w:jc w:val="center"/>
        </w:trPr>
        <w:tc>
          <w:tcPr>
            <w:tcW w:w="9698" w:type="dxa"/>
            <w:tcBorders>
              <w:top w:val="nil"/>
              <w:left w:val="single" w:sz="24" w:space="0" w:color="CED3F1"/>
              <w:bottom w:val="nil"/>
              <w:right w:val="single" w:sz="24" w:space="0" w:color="F4F3F8"/>
            </w:tcBorders>
            <w:shd w:val="clear" w:color="auto" w:fill="F4F3F8"/>
          </w:tcPr>
          <w:p w:rsidR="004242A2" w:rsidRPr="00FD355A" w:rsidRDefault="004E2D31" w:rsidP="004E2D31">
            <w:pPr>
              <w:pStyle w:val="ConsPlusNormal"/>
              <w:ind w:left="-1" w:firstLine="284"/>
              <w:jc w:val="both"/>
              <w:rPr>
                <w:rFonts w:ascii="Arial" w:hAnsi="Arial" w:cs="Arial"/>
                <w:sz w:val="24"/>
                <w:szCs w:val="24"/>
              </w:rPr>
            </w:pPr>
            <w:r w:rsidRPr="00FD355A">
              <w:rPr>
                <w:rFonts w:ascii="Arial" w:hAnsi="Arial" w:cs="Arial"/>
                <w:sz w:val="24"/>
                <w:szCs w:val="24"/>
              </w:rPr>
              <w:t xml:space="preserve">   </w:t>
            </w:r>
            <w:r w:rsidR="004242A2" w:rsidRPr="00FD355A">
              <w:rPr>
                <w:rFonts w:ascii="Arial" w:hAnsi="Arial" w:cs="Arial"/>
                <w:sz w:val="24"/>
                <w:szCs w:val="24"/>
              </w:rPr>
              <w:t xml:space="preserve">анализа фактически произведенных расходов, в том числе по источникам финансирования, с указанием основных причин </w:t>
            </w:r>
            <w:proofErr w:type="spellStart"/>
            <w:r w:rsidR="004242A2" w:rsidRPr="00FD355A">
              <w:rPr>
                <w:rFonts w:ascii="Arial" w:hAnsi="Arial" w:cs="Arial"/>
                <w:sz w:val="24"/>
                <w:szCs w:val="24"/>
              </w:rPr>
              <w:t>неосвоения</w:t>
            </w:r>
            <w:proofErr w:type="spellEnd"/>
            <w:r w:rsidR="004242A2" w:rsidRPr="00FD355A">
              <w:rPr>
                <w:rFonts w:ascii="Arial" w:hAnsi="Arial" w:cs="Arial"/>
                <w:sz w:val="24"/>
                <w:szCs w:val="24"/>
              </w:rPr>
              <w:t xml:space="preserve"> средств.</w:t>
            </w:r>
          </w:p>
        </w:tc>
      </w:tr>
    </w:tbl>
    <w:p w:rsidR="001D0876" w:rsidRPr="00FD355A" w:rsidRDefault="001D0876" w:rsidP="00423426">
      <w:pPr>
        <w:pStyle w:val="ConsPlusNormal"/>
        <w:spacing w:line="276" w:lineRule="auto"/>
        <w:ind w:firstLine="540"/>
        <w:jc w:val="both"/>
        <w:rPr>
          <w:rFonts w:ascii="Arial" w:hAnsi="Arial" w:cs="Arial"/>
          <w:sz w:val="24"/>
          <w:szCs w:val="24"/>
        </w:rPr>
      </w:pPr>
    </w:p>
    <w:p w:rsidR="006D6B7A" w:rsidRPr="00FD355A" w:rsidRDefault="00BA3942"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43</w:t>
      </w:r>
      <w:r w:rsidR="00C609A6" w:rsidRPr="00FD355A">
        <w:rPr>
          <w:rFonts w:ascii="Arial" w:hAnsi="Arial" w:cs="Arial"/>
          <w:sz w:val="24"/>
          <w:szCs w:val="24"/>
        </w:rPr>
        <w:t>. Комитет по экономике Администрации городского округа Лобня с учетом информации, полученной от муниципальных заказчиков программ, формирует и размещает на официальном сайте городского округа Лобня в сети Интернет:</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1) до 25 числа месяца, следующего за отчетным кварталом сводный оперативный отчет о ходе реализации муниципальных программ;</w:t>
      </w:r>
    </w:p>
    <w:p w:rsidR="006D6B7A" w:rsidRPr="00FD355A" w:rsidRDefault="00C609A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2) не позднее 1 мая года, следующего за отчетным сводный годовой отчет о ходе реализации муниципальных программ.</w:t>
      </w:r>
    </w:p>
    <w:p w:rsidR="00C6695E" w:rsidRPr="00FD355A" w:rsidRDefault="00C6695E" w:rsidP="00423426">
      <w:pPr>
        <w:pStyle w:val="ConsPlusNormal"/>
        <w:spacing w:line="276" w:lineRule="auto"/>
        <w:jc w:val="both"/>
        <w:rPr>
          <w:rFonts w:ascii="Arial" w:hAnsi="Arial" w:cs="Arial"/>
          <w:sz w:val="24"/>
          <w:szCs w:val="24"/>
        </w:rPr>
      </w:pPr>
    </w:p>
    <w:p w:rsidR="00597081" w:rsidRPr="00FD355A" w:rsidRDefault="00597081" w:rsidP="00423426">
      <w:pPr>
        <w:pStyle w:val="ConsPlusNormal"/>
        <w:spacing w:line="276" w:lineRule="auto"/>
        <w:jc w:val="center"/>
        <w:outlineLvl w:val="1"/>
        <w:rPr>
          <w:rFonts w:ascii="Arial" w:hAnsi="Arial" w:cs="Arial"/>
          <w:sz w:val="24"/>
          <w:szCs w:val="24"/>
        </w:rPr>
      </w:pPr>
      <w:bookmarkStart w:id="6" w:name="P411"/>
      <w:bookmarkEnd w:id="6"/>
      <w:r w:rsidRPr="00FD355A">
        <w:rPr>
          <w:rFonts w:ascii="Arial" w:hAnsi="Arial" w:cs="Arial"/>
          <w:sz w:val="24"/>
          <w:szCs w:val="24"/>
        </w:rPr>
        <w:t>IX. Порядок проведения и критерии оценки эффективности</w:t>
      </w:r>
    </w:p>
    <w:p w:rsidR="00597081" w:rsidRPr="00FD355A" w:rsidRDefault="00597081" w:rsidP="00423426">
      <w:pPr>
        <w:pStyle w:val="ConsPlusNormal"/>
        <w:spacing w:line="276" w:lineRule="auto"/>
        <w:jc w:val="center"/>
        <w:rPr>
          <w:rFonts w:ascii="Arial" w:hAnsi="Arial" w:cs="Arial"/>
          <w:sz w:val="24"/>
          <w:szCs w:val="24"/>
        </w:rPr>
      </w:pPr>
      <w:r w:rsidRPr="00FD355A">
        <w:rPr>
          <w:rFonts w:ascii="Arial" w:hAnsi="Arial" w:cs="Arial"/>
          <w:sz w:val="24"/>
          <w:szCs w:val="24"/>
        </w:rPr>
        <w:t>реализации муниципальной программы</w:t>
      </w:r>
    </w:p>
    <w:p w:rsidR="00597081" w:rsidRPr="00FD355A" w:rsidRDefault="00597081" w:rsidP="00423426">
      <w:pPr>
        <w:pStyle w:val="ConsPlusNormal"/>
        <w:spacing w:line="276" w:lineRule="auto"/>
        <w:jc w:val="both"/>
        <w:rPr>
          <w:rFonts w:ascii="Arial" w:hAnsi="Arial" w:cs="Arial"/>
          <w:sz w:val="24"/>
          <w:szCs w:val="24"/>
        </w:rPr>
      </w:pPr>
    </w:p>
    <w:p w:rsidR="00597081" w:rsidRPr="00FD355A" w:rsidRDefault="00BA3942"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44</w:t>
      </w:r>
      <w:r w:rsidR="00597081" w:rsidRPr="00FD355A">
        <w:rPr>
          <w:rFonts w:ascii="Arial" w:hAnsi="Arial" w:cs="Arial"/>
          <w:sz w:val="24"/>
          <w:szCs w:val="24"/>
        </w:rPr>
        <w:t>. Комитетом п</w:t>
      </w:r>
      <w:r w:rsidR="00896038" w:rsidRPr="00FD355A">
        <w:rPr>
          <w:rFonts w:ascii="Arial" w:hAnsi="Arial" w:cs="Arial"/>
          <w:sz w:val="24"/>
          <w:szCs w:val="24"/>
        </w:rPr>
        <w:t>о экономике Администрации городского округа</w:t>
      </w:r>
      <w:r w:rsidR="00597081" w:rsidRPr="00FD355A">
        <w:rPr>
          <w:rFonts w:ascii="Arial" w:hAnsi="Arial" w:cs="Arial"/>
          <w:sz w:val="24"/>
          <w:szCs w:val="24"/>
        </w:rPr>
        <w:t xml:space="preserve"> Лобня ежегодно на основании годового отчета о реализации муниципальной программы, предоставляемого муниципальным заказчиком программы в соотв</w:t>
      </w:r>
      <w:r w:rsidR="00504C6E" w:rsidRPr="00FD355A">
        <w:rPr>
          <w:rFonts w:ascii="Arial" w:hAnsi="Arial" w:cs="Arial"/>
          <w:sz w:val="24"/>
          <w:szCs w:val="24"/>
        </w:rPr>
        <w:t xml:space="preserve">етствии с подпунктом 2 пункта </w:t>
      </w:r>
      <w:r w:rsidR="00E30994" w:rsidRPr="00FD355A">
        <w:rPr>
          <w:rFonts w:ascii="Arial" w:hAnsi="Arial" w:cs="Arial"/>
          <w:sz w:val="24"/>
          <w:szCs w:val="24"/>
        </w:rPr>
        <w:t>4</w:t>
      </w:r>
      <w:r w:rsidRPr="00FD355A">
        <w:rPr>
          <w:rFonts w:ascii="Arial" w:hAnsi="Arial" w:cs="Arial"/>
          <w:sz w:val="24"/>
          <w:szCs w:val="24"/>
        </w:rPr>
        <w:t>2</w:t>
      </w:r>
      <w:r w:rsidR="00597081" w:rsidRPr="00FD355A">
        <w:rPr>
          <w:rFonts w:ascii="Arial" w:hAnsi="Arial" w:cs="Arial"/>
          <w:sz w:val="24"/>
          <w:szCs w:val="24"/>
        </w:rPr>
        <w:t>, проводится оценка эффективности реализации муниципальной программы.</w:t>
      </w:r>
    </w:p>
    <w:p w:rsidR="00597081" w:rsidRPr="00FD355A" w:rsidRDefault="00BA3942" w:rsidP="00273DD5">
      <w:pPr>
        <w:autoSpaceDE w:val="0"/>
        <w:autoSpaceDN w:val="0"/>
        <w:adjustRightInd w:val="0"/>
        <w:spacing w:after="0" w:line="240" w:lineRule="auto"/>
        <w:ind w:firstLine="567"/>
        <w:jc w:val="both"/>
        <w:rPr>
          <w:rFonts w:ascii="Arial" w:hAnsi="Arial" w:cs="Arial"/>
          <w:sz w:val="24"/>
          <w:szCs w:val="24"/>
        </w:rPr>
      </w:pPr>
      <w:r w:rsidRPr="00FD355A">
        <w:rPr>
          <w:rFonts w:ascii="Arial" w:hAnsi="Arial" w:cs="Arial"/>
          <w:sz w:val="24"/>
          <w:szCs w:val="24"/>
        </w:rPr>
        <w:t>45</w:t>
      </w:r>
      <w:r w:rsidR="00597081" w:rsidRPr="00FD355A">
        <w:rPr>
          <w:rFonts w:ascii="Arial" w:hAnsi="Arial" w:cs="Arial"/>
          <w:sz w:val="24"/>
          <w:szCs w:val="24"/>
        </w:rPr>
        <w:t xml:space="preserve"> Подготовка заключения об оценке эффективности реализации муниципальной программы осуществляется Комитетом п</w:t>
      </w:r>
      <w:r w:rsidR="00896038" w:rsidRPr="00FD355A">
        <w:rPr>
          <w:rFonts w:ascii="Arial" w:hAnsi="Arial" w:cs="Arial"/>
          <w:sz w:val="24"/>
          <w:szCs w:val="24"/>
        </w:rPr>
        <w:t>о экономике Администрации городского округа</w:t>
      </w:r>
      <w:r w:rsidR="00597081" w:rsidRPr="00FD355A">
        <w:rPr>
          <w:rFonts w:ascii="Arial" w:hAnsi="Arial" w:cs="Arial"/>
          <w:sz w:val="24"/>
          <w:szCs w:val="24"/>
        </w:rPr>
        <w:t xml:space="preserve"> Лобня </w:t>
      </w:r>
      <w:r w:rsidR="00EB6FFC" w:rsidRPr="00FD355A">
        <w:rPr>
          <w:rFonts w:ascii="Arial" w:hAnsi="Arial" w:cs="Arial"/>
          <w:sz w:val="24"/>
          <w:szCs w:val="24"/>
        </w:rPr>
        <w:t xml:space="preserve">в подсистеме </w:t>
      </w:r>
      <w:r w:rsidR="00373C4C" w:rsidRPr="00FD355A">
        <w:rPr>
          <w:rFonts w:ascii="Arial" w:hAnsi="Arial" w:cs="Arial"/>
          <w:sz w:val="24"/>
          <w:szCs w:val="24"/>
        </w:rPr>
        <w:t>ГАСУ</w:t>
      </w:r>
      <w:r w:rsidR="00EB6FFC" w:rsidRPr="00FD355A">
        <w:rPr>
          <w:rFonts w:ascii="Arial" w:hAnsi="Arial" w:cs="Arial"/>
          <w:sz w:val="24"/>
          <w:szCs w:val="24"/>
        </w:rPr>
        <w:t xml:space="preserve"> Московской области</w:t>
      </w:r>
      <w:r w:rsidR="00EB6FFC" w:rsidRPr="00FD355A">
        <w:rPr>
          <w:rFonts w:ascii="Arial" w:hAnsi="Arial" w:cs="Arial"/>
          <w:i/>
          <w:sz w:val="24"/>
          <w:szCs w:val="24"/>
          <w:lang w:eastAsia="ru-RU"/>
        </w:rPr>
        <w:t xml:space="preserve"> </w:t>
      </w:r>
      <w:r w:rsidR="00FD60F2" w:rsidRPr="00FD355A">
        <w:rPr>
          <w:rFonts w:ascii="Arial" w:hAnsi="Arial" w:cs="Arial"/>
          <w:sz w:val="24"/>
          <w:szCs w:val="24"/>
          <w:lang w:eastAsia="ru-RU"/>
        </w:rPr>
        <w:t>не позднее 15 мая года, следующего за отчетным</w:t>
      </w:r>
      <w:r w:rsidR="00597081" w:rsidRPr="00FD355A">
        <w:rPr>
          <w:rFonts w:ascii="Arial" w:hAnsi="Arial" w:cs="Arial"/>
          <w:sz w:val="24"/>
          <w:szCs w:val="24"/>
        </w:rPr>
        <w:t>.</w:t>
      </w:r>
    </w:p>
    <w:p w:rsidR="00E15038" w:rsidRPr="00FD355A" w:rsidRDefault="00BA3942" w:rsidP="00E15038">
      <w:pPr>
        <w:pStyle w:val="ConsPlusNormal"/>
        <w:spacing w:before="220"/>
        <w:ind w:firstLine="540"/>
        <w:jc w:val="both"/>
        <w:rPr>
          <w:rFonts w:ascii="Arial" w:hAnsi="Arial" w:cs="Arial"/>
          <w:sz w:val="24"/>
          <w:szCs w:val="24"/>
        </w:rPr>
      </w:pPr>
      <w:r w:rsidRPr="00FD355A">
        <w:rPr>
          <w:rFonts w:ascii="Arial" w:hAnsi="Arial" w:cs="Arial"/>
          <w:sz w:val="24"/>
          <w:szCs w:val="24"/>
        </w:rPr>
        <w:t>46</w:t>
      </w:r>
      <w:r w:rsidR="00597081" w:rsidRPr="00FD355A">
        <w:rPr>
          <w:rFonts w:ascii="Arial" w:hAnsi="Arial" w:cs="Arial"/>
          <w:sz w:val="24"/>
          <w:szCs w:val="24"/>
        </w:rPr>
        <w:t xml:space="preserve"> Оценка эффективности реализации муниципальной программы проводится в соответствии с </w:t>
      </w:r>
      <w:hyperlink w:anchor="P2280" w:history="1">
        <w:r w:rsidR="00597081" w:rsidRPr="00FD355A">
          <w:rPr>
            <w:rFonts w:ascii="Arial" w:hAnsi="Arial" w:cs="Arial"/>
            <w:sz w:val="24"/>
            <w:szCs w:val="24"/>
          </w:rPr>
          <w:t>Методикой</w:t>
        </w:r>
      </w:hyperlink>
      <w:r w:rsidR="00597081" w:rsidRPr="00FD355A">
        <w:rPr>
          <w:rFonts w:ascii="Arial" w:hAnsi="Arial" w:cs="Arial"/>
          <w:sz w:val="24"/>
          <w:szCs w:val="24"/>
        </w:rPr>
        <w:t xml:space="preserve"> оценки эффективности реализации муниципальных программ согласно приложению N 7 к настоящему Порядку.</w:t>
      </w:r>
    </w:p>
    <w:p w:rsidR="00B012A1" w:rsidRPr="00FD355A" w:rsidRDefault="00873ED6" w:rsidP="00202CCF">
      <w:pPr>
        <w:pStyle w:val="ConsPlusNormal"/>
        <w:spacing w:line="276" w:lineRule="auto"/>
        <w:ind w:firstLine="540"/>
        <w:jc w:val="both"/>
        <w:rPr>
          <w:rFonts w:ascii="Arial" w:hAnsi="Arial" w:cs="Arial"/>
          <w:sz w:val="24"/>
          <w:szCs w:val="24"/>
        </w:rPr>
      </w:pPr>
      <w:r w:rsidRPr="00FD355A">
        <w:rPr>
          <w:rFonts w:ascii="Arial" w:hAnsi="Arial" w:cs="Arial"/>
          <w:sz w:val="24"/>
          <w:szCs w:val="24"/>
        </w:rPr>
        <w:t>4</w:t>
      </w:r>
      <w:r w:rsidR="00BA3942" w:rsidRPr="00FD355A">
        <w:rPr>
          <w:rFonts w:ascii="Arial" w:hAnsi="Arial" w:cs="Arial"/>
          <w:sz w:val="24"/>
          <w:szCs w:val="24"/>
        </w:rPr>
        <w:t>7</w:t>
      </w:r>
      <w:r w:rsidR="00597081" w:rsidRPr="00FD355A">
        <w:rPr>
          <w:rFonts w:ascii="Arial" w:hAnsi="Arial" w:cs="Arial"/>
          <w:sz w:val="24"/>
          <w:szCs w:val="24"/>
        </w:rPr>
        <w:t xml:space="preserve"> </w:t>
      </w:r>
      <w:r w:rsidR="00202CCF" w:rsidRPr="00FD355A">
        <w:rPr>
          <w:rFonts w:ascii="Arial" w:hAnsi="Arial" w:cs="Arial"/>
          <w:sz w:val="24"/>
          <w:szCs w:val="24"/>
        </w:rPr>
        <w:t xml:space="preserve">По итогам эффективности реализации муниципальной программы, </w:t>
      </w:r>
      <w:r w:rsidR="001B3CD7" w:rsidRPr="00FD355A">
        <w:rPr>
          <w:rFonts w:ascii="Arial" w:hAnsi="Arial" w:cs="Arial"/>
          <w:sz w:val="24"/>
          <w:szCs w:val="24"/>
        </w:rPr>
        <w:t xml:space="preserve">Комитет по </w:t>
      </w:r>
      <w:r w:rsidR="001B3CD7" w:rsidRPr="00FD355A">
        <w:rPr>
          <w:rFonts w:ascii="Arial" w:hAnsi="Arial" w:cs="Arial"/>
          <w:sz w:val="24"/>
          <w:szCs w:val="24"/>
        </w:rPr>
        <w:lastRenderedPageBreak/>
        <w:t>эконо</w:t>
      </w:r>
      <w:r w:rsidR="00896038" w:rsidRPr="00FD355A">
        <w:rPr>
          <w:rFonts w:ascii="Arial" w:hAnsi="Arial" w:cs="Arial"/>
          <w:sz w:val="24"/>
          <w:szCs w:val="24"/>
        </w:rPr>
        <w:t>мике Администрации городского округа</w:t>
      </w:r>
      <w:r w:rsidR="00202CCF" w:rsidRPr="00FD355A">
        <w:rPr>
          <w:rFonts w:ascii="Arial" w:hAnsi="Arial" w:cs="Arial"/>
          <w:sz w:val="24"/>
          <w:szCs w:val="24"/>
        </w:rPr>
        <w:t xml:space="preserve"> Лобня </w:t>
      </w:r>
      <w:r w:rsidR="00B012A1" w:rsidRPr="00FD355A">
        <w:rPr>
          <w:rFonts w:ascii="Arial" w:hAnsi="Arial" w:cs="Arial"/>
          <w:sz w:val="24"/>
          <w:szCs w:val="24"/>
        </w:rPr>
        <w:t xml:space="preserve">подготавливает соответствующее заключение и направляет его координатору </w:t>
      </w:r>
      <w:r w:rsidR="00273DD5" w:rsidRPr="00FD355A">
        <w:rPr>
          <w:rFonts w:ascii="Arial" w:hAnsi="Arial" w:cs="Arial"/>
          <w:sz w:val="24"/>
          <w:szCs w:val="24"/>
        </w:rPr>
        <w:t>муниципаль</w:t>
      </w:r>
      <w:r w:rsidR="00B012A1" w:rsidRPr="00FD355A">
        <w:rPr>
          <w:rFonts w:ascii="Arial" w:hAnsi="Arial" w:cs="Arial"/>
          <w:sz w:val="24"/>
          <w:szCs w:val="24"/>
        </w:rPr>
        <w:t xml:space="preserve">ной программы и </w:t>
      </w:r>
      <w:r w:rsidR="001B3CD7" w:rsidRPr="00FD355A">
        <w:rPr>
          <w:rFonts w:ascii="Arial" w:hAnsi="Arial" w:cs="Arial"/>
          <w:sz w:val="24"/>
          <w:szCs w:val="24"/>
        </w:rPr>
        <w:t>муниципальному</w:t>
      </w:r>
      <w:r w:rsidR="00202CCF" w:rsidRPr="00FD355A">
        <w:rPr>
          <w:rFonts w:ascii="Arial" w:hAnsi="Arial" w:cs="Arial"/>
          <w:sz w:val="24"/>
          <w:szCs w:val="24"/>
        </w:rPr>
        <w:t xml:space="preserve"> заказчику.</w:t>
      </w:r>
    </w:p>
    <w:p w:rsidR="00597081" w:rsidRPr="00FD355A" w:rsidRDefault="00873ED6"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4</w:t>
      </w:r>
      <w:r w:rsidR="00BA3942" w:rsidRPr="00FD355A">
        <w:rPr>
          <w:rFonts w:ascii="Arial" w:hAnsi="Arial" w:cs="Arial"/>
          <w:sz w:val="24"/>
          <w:szCs w:val="24"/>
        </w:rPr>
        <w:t>8</w:t>
      </w:r>
      <w:r w:rsidR="00597081" w:rsidRPr="00FD355A">
        <w:rPr>
          <w:rFonts w:ascii="Arial" w:hAnsi="Arial" w:cs="Arial"/>
          <w:sz w:val="24"/>
          <w:szCs w:val="24"/>
        </w:rPr>
        <w:t>. По результатам оценки эффективности реализации муниц</w:t>
      </w:r>
      <w:r w:rsidR="00896038" w:rsidRPr="00FD355A">
        <w:rPr>
          <w:rFonts w:ascii="Arial" w:hAnsi="Arial" w:cs="Arial"/>
          <w:sz w:val="24"/>
          <w:szCs w:val="24"/>
        </w:rPr>
        <w:t>ипальной программы Главой городского округа</w:t>
      </w:r>
      <w:r w:rsidR="00597081" w:rsidRPr="00FD355A">
        <w:rPr>
          <w:rFonts w:ascii="Arial" w:hAnsi="Arial" w:cs="Arial"/>
          <w:sz w:val="24"/>
          <w:szCs w:val="24"/>
        </w:rPr>
        <w:t xml:space="preserve"> Лобня</w:t>
      </w:r>
      <w:r w:rsidR="00EF4552" w:rsidRPr="00FD355A">
        <w:rPr>
          <w:rFonts w:ascii="Arial" w:hAnsi="Arial" w:cs="Arial"/>
          <w:sz w:val="24"/>
          <w:szCs w:val="24"/>
        </w:rPr>
        <w:t>,</w:t>
      </w:r>
      <w:r w:rsidR="00597081" w:rsidRPr="00FD355A">
        <w:rPr>
          <w:rFonts w:ascii="Arial" w:hAnsi="Arial" w:cs="Arial"/>
          <w:sz w:val="24"/>
          <w:szCs w:val="24"/>
        </w:rPr>
        <w:t xml:space="preserve"> на очередной финансовый год и плановый период</w:t>
      </w:r>
      <w:r w:rsidR="00EF4552" w:rsidRPr="00FD355A">
        <w:rPr>
          <w:rFonts w:ascii="Arial" w:hAnsi="Arial" w:cs="Arial"/>
          <w:sz w:val="24"/>
          <w:szCs w:val="24"/>
        </w:rPr>
        <w:t>,</w:t>
      </w:r>
      <w:r w:rsidR="00597081" w:rsidRPr="00FD355A">
        <w:rPr>
          <w:rFonts w:ascii="Arial" w:hAnsi="Arial" w:cs="Arial"/>
          <w:sz w:val="24"/>
          <w:szCs w:val="24"/>
        </w:rPr>
        <w:t xml:space="preserve"> может быть принято решение:</w:t>
      </w:r>
    </w:p>
    <w:p w:rsidR="00597081" w:rsidRPr="00FD355A" w:rsidRDefault="00597081"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о целесообразности сохранения и продолжения муниципальной программы;</w:t>
      </w:r>
    </w:p>
    <w:p w:rsidR="00597081" w:rsidRPr="00FD355A" w:rsidRDefault="00597081"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о сокращении (увеличении) начиная с очередного финансового года бюджетных ассигнований на реализацию муниципальной программы;</w:t>
      </w:r>
    </w:p>
    <w:p w:rsidR="00597081" w:rsidRPr="00FD355A" w:rsidRDefault="00597081"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о досрочном прекращении реализации муниципальной программы.</w:t>
      </w:r>
    </w:p>
    <w:p w:rsidR="00597081" w:rsidRPr="00FD355A" w:rsidRDefault="00BA3942" w:rsidP="00423426">
      <w:pPr>
        <w:pStyle w:val="ConsPlusNormal"/>
        <w:spacing w:line="276" w:lineRule="auto"/>
        <w:ind w:firstLine="540"/>
        <w:jc w:val="both"/>
        <w:rPr>
          <w:rFonts w:ascii="Arial" w:hAnsi="Arial" w:cs="Arial"/>
          <w:sz w:val="24"/>
          <w:szCs w:val="24"/>
        </w:rPr>
      </w:pPr>
      <w:r w:rsidRPr="00FD355A">
        <w:rPr>
          <w:rFonts w:ascii="Arial" w:hAnsi="Arial" w:cs="Arial"/>
          <w:sz w:val="24"/>
          <w:szCs w:val="24"/>
        </w:rPr>
        <w:t>49</w:t>
      </w:r>
      <w:r w:rsidR="00597081" w:rsidRPr="00FD355A">
        <w:rPr>
          <w:rFonts w:ascii="Arial" w:hAnsi="Arial" w:cs="Arial"/>
          <w:sz w:val="24"/>
          <w:szCs w:val="24"/>
        </w:rPr>
        <w:t>. В случае принятия решения о досрочном прекращении реализации муниципальной программы и при наличии заключенных во исполнение соответствующей муниципальной программы муниципальных контрактов в бюджете городского округа Лобня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sidR="006D6B7A" w:rsidRPr="00FD355A" w:rsidRDefault="006D6B7A" w:rsidP="00423426">
      <w:pPr>
        <w:suppressAutoHyphens/>
        <w:spacing w:after="0" w:line="276" w:lineRule="auto"/>
        <w:ind w:firstLine="700"/>
        <w:jc w:val="both"/>
        <w:rPr>
          <w:rFonts w:ascii="Arial" w:eastAsia="Calibri" w:hAnsi="Arial" w:cs="Arial"/>
          <w:sz w:val="24"/>
          <w:szCs w:val="24"/>
        </w:rPr>
      </w:pPr>
    </w:p>
    <w:p w:rsidR="006D6B7A" w:rsidRPr="00FD355A" w:rsidRDefault="006D6B7A" w:rsidP="00C6695E">
      <w:pPr>
        <w:pStyle w:val="ConsPlusNormal"/>
        <w:spacing w:line="276" w:lineRule="auto"/>
        <w:ind w:firstLine="540"/>
        <w:jc w:val="both"/>
        <w:rPr>
          <w:rFonts w:ascii="Arial" w:hAnsi="Arial" w:cs="Arial"/>
          <w:sz w:val="24"/>
          <w:szCs w:val="24"/>
        </w:rPr>
        <w:sectPr w:rsidR="006D6B7A" w:rsidRPr="00FD355A" w:rsidSect="00FD355A">
          <w:pgSz w:w="11905" w:h="16838"/>
          <w:pgMar w:top="1134" w:right="567" w:bottom="1134" w:left="1134" w:header="0" w:footer="0" w:gutter="0"/>
          <w:cols w:space="720"/>
        </w:sectPr>
      </w:pPr>
    </w:p>
    <w:p w:rsidR="00E7266D" w:rsidRPr="00FD355A" w:rsidRDefault="00E7266D" w:rsidP="0079506A">
      <w:pPr>
        <w:spacing w:after="0" w:line="240" w:lineRule="auto"/>
        <w:ind w:left="11340"/>
        <w:contextualSpacing/>
        <w:jc w:val="both"/>
        <w:rPr>
          <w:rFonts w:ascii="Arial" w:hAnsi="Arial" w:cs="Arial"/>
          <w:sz w:val="24"/>
          <w:szCs w:val="24"/>
        </w:rPr>
      </w:pPr>
      <w:r w:rsidRPr="00FD355A">
        <w:rPr>
          <w:rFonts w:ascii="Arial" w:hAnsi="Arial" w:cs="Arial"/>
          <w:sz w:val="24"/>
          <w:szCs w:val="24"/>
        </w:rPr>
        <w:lastRenderedPageBreak/>
        <w:t>Приложение 1</w:t>
      </w:r>
    </w:p>
    <w:p w:rsidR="00E7266D" w:rsidRPr="00FD355A" w:rsidRDefault="00E7266D" w:rsidP="0079506A">
      <w:pPr>
        <w:spacing w:after="0" w:line="240" w:lineRule="auto"/>
        <w:ind w:left="11340"/>
        <w:contextualSpacing/>
        <w:rPr>
          <w:rFonts w:ascii="Arial" w:hAnsi="Arial" w:cs="Arial"/>
          <w:sz w:val="24"/>
          <w:szCs w:val="24"/>
        </w:rPr>
      </w:pPr>
      <w:r w:rsidRPr="00FD355A">
        <w:rPr>
          <w:rFonts w:ascii="Arial" w:hAnsi="Arial" w:cs="Arial"/>
          <w:sz w:val="24"/>
          <w:szCs w:val="24"/>
        </w:rPr>
        <w:t>к Порядку</w:t>
      </w:r>
    </w:p>
    <w:p w:rsidR="00E7266D" w:rsidRPr="00FD355A" w:rsidRDefault="00E7266D" w:rsidP="0079506A">
      <w:pPr>
        <w:spacing w:after="0" w:line="240" w:lineRule="auto"/>
        <w:ind w:left="11340"/>
        <w:contextualSpacing/>
        <w:rPr>
          <w:rFonts w:ascii="Arial" w:hAnsi="Arial" w:cs="Arial"/>
          <w:sz w:val="24"/>
          <w:szCs w:val="24"/>
        </w:rPr>
      </w:pPr>
    </w:p>
    <w:p w:rsidR="00E7266D" w:rsidRPr="00FD355A" w:rsidRDefault="00E7266D" w:rsidP="00E7266D">
      <w:pPr>
        <w:pStyle w:val="ConsPlusNormal"/>
        <w:jc w:val="both"/>
        <w:rPr>
          <w:rFonts w:ascii="Arial" w:hAnsi="Arial" w:cs="Arial"/>
          <w:sz w:val="24"/>
          <w:szCs w:val="24"/>
        </w:rPr>
      </w:pPr>
    </w:p>
    <w:p w:rsidR="00E7266D" w:rsidRPr="00FD355A" w:rsidRDefault="00E7266D" w:rsidP="00E7266D">
      <w:pPr>
        <w:pStyle w:val="ConsPlusNormal"/>
        <w:jc w:val="center"/>
        <w:rPr>
          <w:rFonts w:ascii="Arial" w:hAnsi="Arial" w:cs="Arial"/>
          <w:sz w:val="24"/>
          <w:szCs w:val="24"/>
        </w:rPr>
      </w:pPr>
      <w:bookmarkStart w:id="7" w:name="P440"/>
      <w:bookmarkEnd w:id="7"/>
      <w:r w:rsidRPr="00FD355A">
        <w:rPr>
          <w:rFonts w:ascii="Arial" w:hAnsi="Arial" w:cs="Arial"/>
          <w:sz w:val="24"/>
          <w:szCs w:val="24"/>
        </w:rPr>
        <w:t>Паспорт муниципальной программы «______________»</w:t>
      </w:r>
    </w:p>
    <w:p w:rsidR="00E7266D" w:rsidRPr="00FD355A" w:rsidRDefault="00E7266D" w:rsidP="00E7266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246"/>
        <w:gridCol w:w="2105"/>
        <w:gridCol w:w="2127"/>
        <w:gridCol w:w="2126"/>
        <w:gridCol w:w="2126"/>
      </w:tblGrid>
      <w:tr w:rsidR="002742E0" w:rsidRPr="00FD355A" w:rsidTr="00E7266D">
        <w:tc>
          <w:tcPr>
            <w:tcW w:w="3515"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Координатор муниципальной программы</w:t>
            </w:r>
          </w:p>
        </w:tc>
        <w:tc>
          <w:tcPr>
            <w:tcW w:w="9730" w:type="dxa"/>
            <w:gridSpan w:val="5"/>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r>
      <w:tr w:rsidR="002742E0" w:rsidRPr="00FD355A" w:rsidTr="00E7266D">
        <w:tc>
          <w:tcPr>
            <w:tcW w:w="3515"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Муниципальный заказчик программы</w:t>
            </w:r>
          </w:p>
        </w:tc>
        <w:tc>
          <w:tcPr>
            <w:tcW w:w="9730" w:type="dxa"/>
            <w:gridSpan w:val="5"/>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r>
      <w:tr w:rsidR="002742E0" w:rsidRPr="00FD355A" w:rsidTr="00E7266D">
        <w:tc>
          <w:tcPr>
            <w:tcW w:w="3515"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Цель муниципальной программы</w:t>
            </w:r>
          </w:p>
        </w:tc>
        <w:tc>
          <w:tcPr>
            <w:tcW w:w="9730" w:type="dxa"/>
            <w:gridSpan w:val="5"/>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r>
      <w:tr w:rsidR="002742E0" w:rsidRPr="00FD355A" w:rsidTr="00E7266D">
        <w:tc>
          <w:tcPr>
            <w:tcW w:w="3515"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Перечень подпрограмм</w:t>
            </w:r>
          </w:p>
        </w:tc>
        <w:tc>
          <w:tcPr>
            <w:tcW w:w="9730" w:type="dxa"/>
            <w:gridSpan w:val="5"/>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r>
      <w:tr w:rsidR="002742E0" w:rsidRPr="00FD355A" w:rsidTr="00E7266D">
        <w:tc>
          <w:tcPr>
            <w:tcW w:w="3515" w:type="dxa"/>
            <w:vMerge w:val="restart"/>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Источники финансирования государственной программы, в том числе по годам:</w:t>
            </w:r>
          </w:p>
        </w:tc>
        <w:tc>
          <w:tcPr>
            <w:tcW w:w="9730" w:type="dxa"/>
            <w:gridSpan w:val="5"/>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Расходы (тыс. рублей)</w:t>
            </w:r>
          </w:p>
        </w:tc>
      </w:tr>
      <w:tr w:rsidR="002742E0" w:rsidRPr="00FD355A" w:rsidTr="00E7266D">
        <w:trPr>
          <w:trHeight w:val="669"/>
        </w:trPr>
        <w:tc>
          <w:tcPr>
            <w:tcW w:w="3515" w:type="dxa"/>
            <w:vMerge/>
            <w:tcBorders>
              <w:top w:val="single" w:sz="4" w:space="0" w:color="auto"/>
              <w:left w:val="single" w:sz="4" w:space="0" w:color="auto"/>
              <w:bottom w:val="single" w:sz="4" w:space="0" w:color="auto"/>
              <w:right w:val="single" w:sz="4" w:space="0" w:color="auto"/>
            </w:tcBorders>
            <w:vAlign w:val="center"/>
            <w:hideMark/>
          </w:tcPr>
          <w:p w:rsidR="00E7266D" w:rsidRPr="00FD355A" w:rsidRDefault="00E7266D" w:rsidP="00E7266D">
            <w:pPr>
              <w:spacing w:after="0" w:line="240" w:lineRule="auto"/>
              <w:rPr>
                <w:rFonts w:ascii="Arial" w:eastAsia="Times New Roman" w:hAnsi="Arial" w:cs="Arial"/>
                <w:sz w:val="24"/>
                <w:szCs w:val="24"/>
              </w:rPr>
            </w:pPr>
          </w:p>
        </w:tc>
        <w:tc>
          <w:tcPr>
            <w:tcW w:w="1246"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Всего</w:t>
            </w:r>
          </w:p>
        </w:tc>
        <w:tc>
          <w:tcPr>
            <w:tcW w:w="2105"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1-й год</w:t>
            </w:r>
          </w:p>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реализации программы</w:t>
            </w:r>
          </w:p>
        </w:tc>
        <w:tc>
          <w:tcPr>
            <w:tcW w:w="2127"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2-й год</w:t>
            </w:r>
          </w:p>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реализации программы</w:t>
            </w:r>
          </w:p>
        </w:tc>
        <w:tc>
          <w:tcPr>
            <w:tcW w:w="2126"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3-й год</w:t>
            </w:r>
          </w:p>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реализации программы</w:t>
            </w:r>
          </w:p>
        </w:tc>
        <w:tc>
          <w:tcPr>
            <w:tcW w:w="2126"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val="en-US" w:eastAsia="en-US"/>
              </w:rPr>
              <w:t>n</w:t>
            </w:r>
            <w:r w:rsidRPr="00FD355A">
              <w:rPr>
                <w:rFonts w:ascii="Arial" w:hAnsi="Arial" w:cs="Arial"/>
                <w:sz w:val="24"/>
                <w:szCs w:val="24"/>
                <w:lang w:eastAsia="en-US"/>
              </w:rPr>
              <w:t>--й год</w:t>
            </w:r>
          </w:p>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реализации программы</w:t>
            </w:r>
          </w:p>
        </w:tc>
      </w:tr>
      <w:tr w:rsidR="002742E0" w:rsidRPr="00FD355A" w:rsidTr="00E7266D">
        <w:tc>
          <w:tcPr>
            <w:tcW w:w="3515"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Средства бюджета городского округа Лобня</w:t>
            </w:r>
          </w:p>
        </w:tc>
        <w:tc>
          <w:tcPr>
            <w:tcW w:w="124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05"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r>
      <w:tr w:rsidR="002742E0" w:rsidRPr="00FD355A" w:rsidTr="00E7266D">
        <w:tc>
          <w:tcPr>
            <w:tcW w:w="3515"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Средства бюджета Московской области</w:t>
            </w:r>
          </w:p>
        </w:tc>
        <w:tc>
          <w:tcPr>
            <w:tcW w:w="124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05"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r>
      <w:tr w:rsidR="002742E0" w:rsidRPr="00FD355A" w:rsidTr="00E7266D">
        <w:tc>
          <w:tcPr>
            <w:tcW w:w="3515"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Средства федерального бюджета</w:t>
            </w:r>
          </w:p>
        </w:tc>
        <w:tc>
          <w:tcPr>
            <w:tcW w:w="124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05"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r>
      <w:tr w:rsidR="002742E0" w:rsidRPr="00FD355A" w:rsidTr="00E7266D">
        <w:tc>
          <w:tcPr>
            <w:tcW w:w="3515"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Внебюджетные средства</w:t>
            </w:r>
          </w:p>
        </w:tc>
        <w:tc>
          <w:tcPr>
            <w:tcW w:w="124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05"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r>
      <w:tr w:rsidR="002742E0" w:rsidRPr="00FD355A" w:rsidTr="00E7266D">
        <w:tc>
          <w:tcPr>
            <w:tcW w:w="3515"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Всего, в том числе по годам:</w:t>
            </w:r>
          </w:p>
        </w:tc>
        <w:tc>
          <w:tcPr>
            <w:tcW w:w="124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05"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r>
    </w:tbl>
    <w:p w:rsidR="00E7266D" w:rsidRPr="00FD355A" w:rsidRDefault="00E7266D" w:rsidP="00E7266D">
      <w:pPr>
        <w:spacing w:after="0"/>
        <w:jc w:val="right"/>
        <w:rPr>
          <w:rFonts w:ascii="Arial" w:hAnsi="Arial" w:cs="Arial"/>
          <w:sz w:val="24"/>
          <w:szCs w:val="24"/>
        </w:rPr>
      </w:pPr>
    </w:p>
    <w:p w:rsidR="00E7266D" w:rsidRPr="00FD355A" w:rsidRDefault="00E7266D" w:rsidP="00E7266D">
      <w:pPr>
        <w:spacing w:after="0"/>
        <w:jc w:val="right"/>
        <w:rPr>
          <w:rFonts w:ascii="Arial" w:hAnsi="Arial" w:cs="Arial"/>
          <w:sz w:val="24"/>
          <w:szCs w:val="24"/>
        </w:rPr>
        <w:sectPr w:rsidR="00E7266D" w:rsidRPr="00FD355A" w:rsidSect="00FD355A">
          <w:headerReference w:type="default" r:id="rId10"/>
          <w:headerReference w:type="first" r:id="rId11"/>
          <w:pgSz w:w="16838" w:h="11906" w:orient="landscape"/>
          <w:pgMar w:top="1134" w:right="567" w:bottom="1134" w:left="1134" w:header="426" w:footer="0" w:gutter="0"/>
          <w:pgNumType w:start="1"/>
          <w:cols w:space="720"/>
          <w:titlePg/>
          <w:docGrid w:linePitch="299"/>
        </w:sectPr>
      </w:pPr>
    </w:p>
    <w:p w:rsidR="00E7266D" w:rsidRPr="00FD355A" w:rsidRDefault="00E7266D" w:rsidP="0079506A">
      <w:pPr>
        <w:spacing w:after="0" w:line="240" w:lineRule="auto"/>
        <w:ind w:left="11340"/>
        <w:contextualSpacing/>
        <w:jc w:val="both"/>
        <w:rPr>
          <w:rFonts w:ascii="Arial" w:hAnsi="Arial" w:cs="Arial"/>
          <w:sz w:val="24"/>
          <w:szCs w:val="24"/>
        </w:rPr>
      </w:pPr>
      <w:r w:rsidRPr="00FD355A">
        <w:rPr>
          <w:rFonts w:ascii="Arial" w:hAnsi="Arial" w:cs="Arial"/>
          <w:sz w:val="24"/>
          <w:szCs w:val="24"/>
        </w:rPr>
        <w:lastRenderedPageBreak/>
        <w:t>Приложение 2</w:t>
      </w:r>
    </w:p>
    <w:p w:rsidR="00E7266D" w:rsidRPr="00FD355A" w:rsidRDefault="00E7266D" w:rsidP="0079506A">
      <w:pPr>
        <w:spacing w:after="0" w:line="240" w:lineRule="auto"/>
        <w:ind w:left="11340"/>
        <w:contextualSpacing/>
        <w:rPr>
          <w:rFonts w:ascii="Arial" w:hAnsi="Arial" w:cs="Arial"/>
          <w:sz w:val="24"/>
          <w:szCs w:val="24"/>
        </w:rPr>
      </w:pPr>
      <w:r w:rsidRPr="00FD355A">
        <w:rPr>
          <w:rFonts w:ascii="Arial" w:hAnsi="Arial" w:cs="Arial"/>
          <w:sz w:val="24"/>
          <w:szCs w:val="24"/>
        </w:rPr>
        <w:t>к Порядку</w:t>
      </w:r>
    </w:p>
    <w:p w:rsidR="00E7266D" w:rsidRPr="00FD355A" w:rsidRDefault="00E7266D" w:rsidP="00E7266D">
      <w:pPr>
        <w:pStyle w:val="ConsPlusNormal"/>
        <w:ind w:left="10773"/>
        <w:jc w:val="right"/>
        <w:rPr>
          <w:rFonts w:ascii="Arial" w:hAnsi="Arial" w:cs="Arial"/>
          <w:sz w:val="24"/>
          <w:szCs w:val="24"/>
        </w:rPr>
      </w:pPr>
      <w:r w:rsidRPr="00FD355A">
        <w:rPr>
          <w:rFonts w:ascii="Arial" w:hAnsi="Arial" w:cs="Arial"/>
          <w:sz w:val="24"/>
          <w:szCs w:val="24"/>
        </w:rPr>
        <w:t>Форма</w:t>
      </w:r>
    </w:p>
    <w:p w:rsidR="00E7266D" w:rsidRPr="00FD355A" w:rsidRDefault="009C2B77" w:rsidP="00E7266D">
      <w:pPr>
        <w:pStyle w:val="ConsPlusNormal"/>
        <w:jc w:val="center"/>
        <w:rPr>
          <w:rFonts w:ascii="Arial" w:hAnsi="Arial" w:cs="Arial"/>
          <w:sz w:val="24"/>
          <w:szCs w:val="24"/>
        </w:rPr>
      </w:pPr>
      <w:r w:rsidRPr="00FD355A">
        <w:rPr>
          <w:rFonts w:ascii="Arial" w:hAnsi="Arial" w:cs="Arial"/>
          <w:sz w:val="24"/>
          <w:szCs w:val="24"/>
        </w:rPr>
        <w:t>Показатели</w:t>
      </w:r>
      <w:r w:rsidR="00E7266D" w:rsidRPr="00FD355A">
        <w:rPr>
          <w:rFonts w:ascii="Arial" w:hAnsi="Arial" w:cs="Arial"/>
          <w:sz w:val="24"/>
          <w:szCs w:val="24"/>
        </w:rPr>
        <w:t xml:space="preserve"> реализации муниципальной</w:t>
      </w:r>
    </w:p>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 xml:space="preserve">программы </w:t>
      </w:r>
      <w:r w:rsidR="00447156" w:rsidRPr="00FD355A">
        <w:rPr>
          <w:rFonts w:ascii="Arial" w:hAnsi="Arial" w:cs="Arial"/>
          <w:sz w:val="24"/>
          <w:szCs w:val="24"/>
        </w:rPr>
        <w:t>Московской области</w:t>
      </w:r>
    </w:p>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_______________________________________________________</w:t>
      </w:r>
    </w:p>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 xml:space="preserve">(наименование муниципальной программы) </w:t>
      </w:r>
    </w:p>
    <w:p w:rsidR="00E7266D" w:rsidRPr="00FD355A" w:rsidRDefault="00E7266D" w:rsidP="00E7266D">
      <w:pPr>
        <w:pStyle w:val="ConsPlusNormal"/>
        <w:jc w:val="both"/>
        <w:rPr>
          <w:rFonts w:ascii="Arial" w:hAnsi="Arial" w:cs="Arial"/>
          <w:sz w:val="24"/>
          <w:szCs w:val="24"/>
        </w:rPr>
      </w:pPr>
    </w:p>
    <w:tbl>
      <w:tblPr>
        <w:tblW w:w="1599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156"/>
        <w:gridCol w:w="1156"/>
        <w:gridCol w:w="1560"/>
        <w:gridCol w:w="1514"/>
        <w:gridCol w:w="142"/>
        <w:gridCol w:w="1418"/>
        <w:gridCol w:w="141"/>
        <w:gridCol w:w="1071"/>
        <w:gridCol w:w="545"/>
        <w:gridCol w:w="1645"/>
        <w:gridCol w:w="2387"/>
      </w:tblGrid>
      <w:tr w:rsidR="002742E0" w:rsidRPr="00FD355A" w:rsidTr="00E7266D">
        <w:tc>
          <w:tcPr>
            <w:tcW w:w="546" w:type="dxa"/>
            <w:vMerge w:val="restart"/>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E7266D"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Показатели</w:t>
            </w:r>
            <w:r w:rsidR="00E7266D" w:rsidRPr="00FD355A">
              <w:rPr>
                <w:rFonts w:ascii="Arial" w:hAnsi="Arial" w:cs="Arial"/>
                <w:sz w:val="24"/>
                <w:szCs w:val="24"/>
                <w:lang w:eastAsia="en-US"/>
              </w:rPr>
              <w:t xml:space="preserve"> реализации </w:t>
            </w:r>
            <w:proofErr w:type="spellStart"/>
            <w:r w:rsidR="00E7266D" w:rsidRPr="00FD355A">
              <w:rPr>
                <w:rFonts w:ascii="Arial" w:hAnsi="Arial" w:cs="Arial"/>
                <w:sz w:val="24"/>
                <w:szCs w:val="24"/>
                <w:lang w:eastAsia="en-US"/>
              </w:rPr>
              <w:t>муниципальнойпрограммы</w:t>
            </w:r>
            <w:proofErr w:type="spellEnd"/>
            <w:r w:rsidR="00E7266D" w:rsidRPr="00FD355A">
              <w:rPr>
                <w:rFonts w:ascii="Arial" w:hAnsi="Arial" w:cs="Arial"/>
                <w:sz w:val="24"/>
                <w:szCs w:val="24"/>
                <w:lang w:eastAsia="en-US"/>
              </w:rPr>
              <w:t xml:space="preserve"> </w:t>
            </w:r>
          </w:p>
        </w:tc>
        <w:tc>
          <w:tcPr>
            <w:tcW w:w="1156" w:type="dxa"/>
            <w:vMerge w:val="restart"/>
            <w:tcBorders>
              <w:top w:val="single" w:sz="4" w:space="0" w:color="auto"/>
              <w:left w:val="single" w:sz="4" w:space="0" w:color="auto"/>
              <w:right w:val="single" w:sz="4" w:space="0" w:color="auto"/>
            </w:tcBorders>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Тип показателя*</w:t>
            </w:r>
          </w:p>
        </w:tc>
        <w:tc>
          <w:tcPr>
            <w:tcW w:w="1156" w:type="dxa"/>
            <w:vMerge w:val="restart"/>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Единица измерения</w:t>
            </w:r>
          </w:p>
        </w:tc>
        <w:tc>
          <w:tcPr>
            <w:tcW w:w="1560" w:type="dxa"/>
            <w:vMerge w:val="restart"/>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Базовое значение на начало реализации подпрограммы</w:t>
            </w:r>
          </w:p>
        </w:tc>
        <w:tc>
          <w:tcPr>
            <w:tcW w:w="6476" w:type="dxa"/>
            <w:gridSpan w:val="7"/>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Планируемое значение по годам реализации</w:t>
            </w:r>
          </w:p>
        </w:tc>
        <w:tc>
          <w:tcPr>
            <w:tcW w:w="2387" w:type="dxa"/>
            <w:vMerge w:val="restart"/>
            <w:tcBorders>
              <w:top w:val="single" w:sz="4" w:space="0" w:color="auto"/>
              <w:left w:val="single" w:sz="4" w:space="0" w:color="auto"/>
              <w:right w:val="single" w:sz="4" w:space="0" w:color="auto"/>
            </w:tcBorders>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 основного мероприятия в перечне мероприятий подпрограммы</w:t>
            </w:r>
          </w:p>
        </w:tc>
      </w:tr>
      <w:tr w:rsidR="002742E0" w:rsidRPr="00FD355A" w:rsidTr="00E7266D">
        <w:tc>
          <w:tcPr>
            <w:tcW w:w="546" w:type="dxa"/>
            <w:vMerge/>
            <w:tcBorders>
              <w:top w:val="single" w:sz="4" w:space="0" w:color="auto"/>
              <w:left w:val="single" w:sz="4" w:space="0" w:color="auto"/>
              <w:bottom w:val="single" w:sz="4" w:space="0" w:color="auto"/>
              <w:right w:val="single" w:sz="4" w:space="0" w:color="auto"/>
            </w:tcBorders>
            <w:vAlign w:val="center"/>
            <w:hideMark/>
          </w:tcPr>
          <w:p w:rsidR="00E7266D" w:rsidRPr="00FD355A" w:rsidRDefault="00E7266D" w:rsidP="00E7266D">
            <w:pPr>
              <w:spacing w:after="0" w:line="240" w:lineRule="auto"/>
              <w:jc w:val="center"/>
              <w:rPr>
                <w:rFonts w:ascii="Arial" w:eastAsia="Times New Roman" w:hAnsi="Arial" w:cs="Arial"/>
                <w:sz w:val="24"/>
                <w:szCs w:val="24"/>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E7266D" w:rsidRPr="00FD355A" w:rsidRDefault="00E7266D" w:rsidP="00E7266D">
            <w:pPr>
              <w:spacing w:after="0" w:line="240" w:lineRule="auto"/>
              <w:rPr>
                <w:rFonts w:ascii="Arial" w:eastAsia="Times New Roman" w:hAnsi="Arial" w:cs="Arial"/>
                <w:sz w:val="24"/>
                <w:szCs w:val="24"/>
              </w:rPr>
            </w:pPr>
          </w:p>
        </w:tc>
        <w:tc>
          <w:tcPr>
            <w:tcW w:w="1156" w:type="dxa"/>
            <w:vMerge/>
            <w:tcBorders>
              <w:left w:val="single" w:sz="4" w:space="0" w:color="auto"/>
              <w:bottom w:val="single" w:sz="4" w:space="0" w:color="auto"/>
              <w:right w:val="single" w:sz="4" w:space="0" w:color="auto"/>
            </w:tcBorders>
          </w:tcPr>
          <w:p w:rsidR="00E7266D" w:rsidRPr="00FD355A" w:rsidRDefault="00E7266D" w:rsidP="00E7266D">
            <w:pPr>
              <w:spacing w:after="0" w:line="240" w:lineRule="auto"/>
              <w:rPr>
                <w:rFonts w:ascii="Arial" w:eastAsia="Times New Roman" w:hAnsi="Arial" w:cs="Arial"/>
                <w:sz w:val="24"/>
                <w:szCs w:val="24"/>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E7266D" w:rsidRPr="00FD355A" w:rsidRDefault="00E7266D" w:rsidP="00E7266D">
            <w:pPr>
              <w:spacing w:after="0" w:line="240" w:lineRule="auto"/>
              <w:rPr>
                <w:rFonts w:ascii="Arial" w:eastAsia="Times New Roman" w:hAnsi="Arial" w:cs="Arial"/>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E7266D" w:rsidRPr="00FD355A" w:rsidRDefault="00E7266D" w:rsidP="00E7266D">
            <w:pPr>
              <w:spacing w:after="0" w:line="240" w:lineRule="auto"/>
              <w:rPr>
                <w:rFonts w:ascii="Arial" w:eastAsia="Times New Roman" w:hAnsi="Arial" w:cs="Arial"/>
                <w:sz w:val="24"/>
                <w:szCs w:val="24"/>
              </w:rPr>
            </w:pPr>
          </w:p>
        </w:tc>
        <w:tc>
          <w:tcPr>
            <w:tcW w:w="1656" w:type="dxa"/>
            <w:gridSpan w:val="2"/>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1-й год реализации программы</w:t>
            </w:r>
          </w:p>
        </w:tc>
        <w:tc>
          <w:tcPr>
            <w:tcW w:w="1559" w:type="dxa"/>
            <w:gridSpan w:val="2"/>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2-й год реализации программы</w:t>
            </w:r>
          </w:p>
        </w:tc>
        <w:tc>
          <w:tcPr>
            <w:tcW w:w="1616" w:type="dxa"/>
            <w:gridSpan w:val="2"/>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3-й год реализации программы</w:t>
            </w:r>
          </w:p>
        </w:tc>
        <w:tc>
          <w:tcPr>
            <w:tcW w:w="1645"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val="en-US" w:eastAsia="en-US"/>
              </w:rPr>
              <w:t>n</w:t>
            </w:r>
            <w:r w:rsidRPr="00FD355A">
              <w:rPr>
                <w:rFonts w:ascii="Arial" w:hAnsi="Arial" w:cs="Arial"/>
                <w:sz w:val="24"/>
                <w:szCs w:val="24"/>
                <w:lang w:eastAsia="en-US"/>
              </w:rPr>
              <w:t>--й год реализации программы</w:t>
            </w:r>
          </w:p>
        </w:tc>
        <w:tc>
          <w:tcPr>
            <w:tcW w:w="2387" w:type="dxa"/>
            <w:vMerge/>
            <w:tcBorders>
              <w:left w:val="single" w:sz="4" w:space="0" w:color="auto"/>
              <w:bottom w:val="single" w:sz="4" w:space="0" w:color="auto"/>
              <w:right w:val="single" w:sz="4" w:space="0" w:color="auto"/>
            </w:tcBorders>
          </w:tcPr>
          <w:p w:rsidR="00E7266D" w:rsidRPr="00FD355A" w:rsidRDefault="00E7266D" w:rsidP="00E7266D">
            <w:pPr>
              <w:pStyle w:val="ConsPlusNormal"/>
              <w:jc w:val="center"/>
              <w:rPr>
                <w:rFonts w:ascii="Arial" w:hAnsi="Arial" w:cs="Arial"/>
                <w:sz w:val="24"/>
                <w:szCs w:val="24"/>
                <w:lang w:eastAsia="en-US"/>
              </w:rPr>
            </w:pPr>
          </w:p>
        </w:tc>
      </w:tr>
      <w:tr w:rsidR="002742E0" w:rsidRPr="00FD355A" w:rsidTr="00E7266D">
        <w:tc>
          <w:tcPr>
            <w:tcW w:w="546"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1</w:t>
            </w:r>
          </w:p>
        </w:tc>
        <w:tc>
          <w:tcPr>
            <w:tcW w:w="2715"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2</w:t>
            </w:r>
          </w:p>
        </w:tc>
        <w:tc>
          <w:tcPr>
            <w:tcW w:w="115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3</w:t>
            </w:r>
          </w:p>
        </w:tc>
        <w:tc>
          <w:tcPr>
            <w:tcW w:w="1156"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4</w:t>
            </w:r>
          </w:p>
        </w:tc>
        <w:tc>
          <w:tcPr>
            <w:tcW w:w="1560"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5</w:t>
            </w:r>
          </w:p>
        </w:tc>
        <w:tc>
          <w:tcPr>
            <w:tcW w:w="1656" w:type="dxa"/>
            <w:gridSpan w:val="2"/>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6</w:t>
            </w:r>
          </w:p>
        </w:tc>
        <w:tc>
          <w:tcPr>
            <w:tcW w:w="1559" w:type="dxa"/>
            <w:gridSpan w:val="2"/>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7</w:t>
            </w:r>
          </w:p>
        </w:tc>
        <w:tc>
          <w:tcPr>
            <w:tcW w:w="1616" w:type="dxa"/>
            <w:gridSpan w:val="2"/>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8</w:t>
            </w:r>
          </w:p>
        </w:tc>
        <w:tc>
          <w:tcPr>
            <w:tcW w:w="1645"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9</w:t>
            </w:r>
          </w:p>
        </w:tc>
        <w:tc>
          <w:tcPr>
            <w:tcW w:w="2387"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10</w:t>
            </w:r>
          </w:p>
        </w:tc>
      </w:tr>
      <w:tr w:rsidR="002742E0" w:rsidRPr="00FD355A" w:rsidTr="00E7266D">
        <w:tc>
          <w:tcPr>
            <w:tcW w:w="54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spacing w:after="0" w:line="240" w:lineRule="auto"/>
              <w:jc w:val="center"/>
              <w:rPr>
                <w:rFonts w:ascii="Arial" w:hAnsi="Arial" w:cs="Arial"/>
                <w:sz w:val="24"/>
                <w:szCs w:val="24"/>
              </w:rPr>
            </w:pPr>
            <w:r w:rsidRPr="00FD355A">
              <w:rPr>
                <w:rFonts w:ascii="Arial" w:hAnsi="Arial" w:cs="Arial"/>
                <w:sz w:val="24"/>
                <w:szCs w:val="24"/>
              </w:rPr>
              <w:t>1</w:t>
            </w:r>
          </w:p>
        </w:tc>
        <w:tc>
          <w:tcPr>
            <w:tcW w:w="13063" w:type="dxa"/>
            <w:gridSpan w:val="11"/>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Подпрограмма 1</w:t>
            </w:r>
          </w:p>
        </w:tc>
        <w:tc>
          <w:tcPr>
            <w:tcW w:w="2387"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Х</w:t>
            </w:r>
          </w:p>
        </w:tc>
      </w:tr>
      <w:tr w:rsidR="002742E0" w:rsidRPr="00FD355A" w:rsidTr="00E7266D">
        <w:tc>
          <w:tcPr>
            <w:tcW w:w="54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spacing w:after="0" w:line="240" w:lineRule="auto"/>
              <w:jc w:val="center"/>
              <w:rPr>
                <w:rFonts w:ascii="Arial" w:hAnsi="Arial" w:cs="Arial"/>
                <w:sz w:val="24"/>
                <w:szCs w:val="24"/>
              </w:rPr>
            </w:pPr>
          </w:p>
        </w:tc>
        <w:tc>
          <w:tcPr>
            <w:tcW w:w="2715"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Макропоказатель подпрограммы**</w:t>
            </w:r>
          </w:p>
        </w:tc>
        <w:tc>
          <w:tcPr>
            <w:tcW w:w="115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Х</w:t>
            </w:r>
          </w:p>
        </w:tc>
      </w:tr>
      <w:tr w:rsidR="002742E0" w:rsidRPr="00FD355A" w:rsidTr="00E7266D">
        <w:tc>
          <w:tcPr>
            <w:tcW w:w="54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spacing w:after="0" w:line="240" w:lineRule="auto"/>
              <w:jc w:val="center"/>
              <w:rPr>
                <w:rFonts w:ascii="Arial" w:hAnsi="Arial" w:cs="Arial"/>
                <w:sz w:val="24"/>
                <w:szCs w:val="24"/>
              </w:rPr>
            </w:pPr>
            <w:r w:rsidRPr="00FD355A">
              <w:rPr>
                <w:rFonts w:ascii="Arial" w:hAnsi="Arial" w:cs="Arial"/>
                <w:sz w:val="24"/>
                <w:szCs w:val="24"/>
              </w:rPr>
              <w:t>1.1</w:t>
            </w:r>
          </w:p>
        </w:tc>
        <w:tc>
          <w:tcPr>
            <w:tcW w:w="2715"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Целевой показатель 1</w:t>
            </w:r>
          </w:p>
        </w:tc>
        <w:tc>
          <w:tcPr>
            <w:tcW w:w="115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jc w:val="center"/>
              <w:rPr>
                <w:rFonts w:ascii="Arial" w:hAnsi="Arial" w:cs="Arial"/>
                <w:sz w:val="24"/>
                <w:szCs w:val="24"/>
                <w:lang w:eastAsia="en-US"/>
              </w:rPr>
            </w:pPr>
          </w:p>
        </w:tc>
      </w:tr>
      <w:tr w:rsidR="002742E0" w:rsidRPr="00FD355A" w:rsidTr="00E7266D">
        <w:tc>
          <w:tcPr>
            <w:tcW w:w="54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spacing w:after="0" w:line="240" w:lineRule="auto"/>
              <w:jc w:val="center"/>
              <w:rPr>
                <w:rFonts w:ascii="Arial" w:hAnsi="Arial" w:cs="Arial"/>
                <w:sz w:val="24"/>
                <w:szCs w:val="24"/>
              </w:rPr>
            </w:pPr>
            <w:r w:rsidRPr="00FD355A">
              <w:rPr>
                <w:rFonts w:ascii="Arial" w:hAnsi="Arial" w:cs="Arial"/>
                <w:sz w:val="24"/>
                <w:szCs w:val="24"/>
              </w:rPr>
              <w:t>1.2</w:t>
            </w:r>
          </w:p>
        </w:tc>
        <w:tc>
          <w:tcPr>
            <w:tcW w:w="2715" w:type="dxa"/>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Целевой показатель 2</w:t>
            </w:r>
          </w:p>
        </w:tc>
        <w:tc>
          <w:tcPr>
            <w:tcW w:w="115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jc w:val="center"/>
              <w:rPr>
                <w:rFonts w:ascii="Arial" w:hAnsi="Arial" w:cs="Arial"/>
                <w:sz w:val="24"/>
                <w:szCs w:val="24"/>
                <w:lang w:eastAsia="en-US"/>
              </w:rPr>
            </w:pPr>
          </w:p>
        </w:tc>
      </w:tr>
      <w:tr w:rsidR="002742E0" w:rsidRPr="00FD355A" w:rsidTr="00E7266D">
        <w:tc>
          <w:tcPr>
            <w:tcW w:w="54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spacing w:after="0" w:line="240" w:lineRule="auto"/>
              <w:jc w:val="center"/>
              <w:rPr>
                <w:rFonts w:ascii="Arial" w:hAnsi="Arial" w:cs="Arial"/>
                <w:sz w:val="24"/>
                <w:szCs w:val="24"/>
              </w:rPr>
            </w:pPr>
          </w:p>
        </w:tc>
        <w:tc>
          <w:tcPr>
            <w:tcW w:w="2715"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w:t>
            </w:r>
          </w:p>
        </w:tc>
        <w:tc>
          <w:tcPr>
            <w:tcW w:w="115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jc w:val="center"/>
              <w:rPr>
                <w:rFonts w:ascii="Arial" w:hAnsi="Arial" w:cs="Arial"/>
                <w:sz w:val="24"/>
                <w:szCs w:val="24"/>
                <w:lang w:eastAsia="en-US"/>
              </w:rPr>
            </w:pPr>
          </w:p>
        </w:tc>
      </w:tr>
      <w:tr w:rsidR="002742E0" w:rsidRPr="00FD355A" w:rsidTr="00E7266D">
        <w:tc>
          <w:tcPr>
            <w:tcW w:w="54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spacing w:after="0" w:line="240" w:lineRule="auto"/>
              <w:jc w:val="center"/>
              <w:rPr>
                <w:rFonts w:ascii="Arial" w:hAnsi="Arial" w:cs="Arial"/>
                <w:sz w:val="24"/>
                <w:szCs w:val="24"/>
              </w:rPr>
            </w:pPr>
            <w:r w:rsidRPr="00FD355A">
              <w:rPr>
                <w:rFonts w:ascii="Arial" w:hAnsi="Arial" w:cs="Arial"/>
                <w:sz w:val="24"/>
                <w:szCs w:val="24"/>
              </w:rPr>
              <w:t>2</w:t>
            </w:r>
          </w:p>
        </w:tc>
        <w:tc>
          <w:tcPr>
            <w:tcW w:w="13063" w:type="dxa"/>
            <w:gridSpan w:val="11"/>
            <w:tcBorders>
              <w:top w:val="single" w:sz="4" w:space="0" w:color="auto"/>
              <w:left w:val="single" w:sz="4" w:space="0" w:color="auto"/>
              <w:bottom w:val="single" w:sz="4" w:space="0" w:color="auto"/>
              <w:right w:val="single" w:sz="4" w:space="0" w:color="auto"/>
            </w:tcBorders>
            <w:hideMark/>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Подпрограмма 2</w:t>
            </w:r>
          </w:p>
        </w:tc>
        <w:tc>
          <w:tcPr>
            <w:tcW w:w="2387"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Х</w:t>
            </w:r>
          </w:p>
        </w:tc>
      </w:tr>
      <w:tr w:rsidR="002742E0" w:rsidRPr="00FD355A" w:rsidTr="00E7266D">
        <w:tc>
          <w:tcPr>
            <w:tcW w:w="54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spacing w:after="0" w:line="240" w:lineRule="auto"/>
              <w:jc w:val="center"/>
              <w:rPr>
                <w:rFonts w:ascii="Arial" w:hAnsi="Arial" w:cs="Arial"/>
                <w:sz w:val="24"/>
                <w:szCs w:val="24"/>
              </w:rPr>
            </w:pPr>
          </w:p>
        </w:tc>
        <w:tc>
          <w:tcPr>
            <w:tcW w:w="2715"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Макропоказатель подпрограммы**</w:t>
            </w:r>
          </w:p>
        </w:tc>
        <w:tc>
          <w:tcPr>
            <w:tcW w:w="115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Х</w:t>
            </w:r>
          </w:p>
        </w:tc>
      </w:tr>
      <w:tr w:rsidR="002742E0" w:rsidRPr="00FD355A" w:rsidTr="00E7266D">
        <w:tc>
          <w:tcPr>
            <w:tcW w:w="54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spacing w:after="0" w:line="240" w:lineRule="auto"/>
              <w:jc w:val="center"/>
              <w:rPr>
                <w:rFonts w:ascii="Arial" w:hAnsi="Arial" w:cs="Arial"/>
                <w:sz w:val="24"/>
                <w:szCs w:val="24"/>
              </w:rPr>
            </w:pPr>
          </w:p>
        </w:tc>
        <w:tc>
          <w:tcPr>
            <w:tcW w:w="2715"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r w:rsidRPr="00FD355A">
              <w:rPr>
                <w:rFonts w:ascii="Arial" w:hAnsi="Arial" w:cs="Arial"/>
                <w:sz w:val="24"/>
                <w:szCs w:val="24"/>
                <w:lang w:eastAsia="en-US"/>
              </w:rPr>
              <w:t>…</w:t>
            </w:r>
          </w:p>
        </w:tc>
        <w:tc>
          <w:tcPr>
            <w:tcW w:w="115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E7266D" w:rsidRPr="00FD355A" w:rsidRDefault="00E7266D" w:rsidP="00E7266D">
            <w:pPr>
              <w:pStyle w:val="ConsPlusNormal"/>
              <w:jc w:val="center"/>
              <w:rPr>
                <w:rFonts w:ascii="Arial" w:hAnsi="Arial" w:cs="Arial"/>
                <w:sz w:val="24"/>
                <w:szCs w:val="24"/>
                <w:lang w:eastAsia="en-US"/>
              </w:rPr>
            </w:pPr>
          </w:p>
        </w:tc>
      </w:tr>
    </w:tbl>
    <w:p w:rsidR="00E7266D" w:rsidRPr="00FD355A" w:rsidRDefault="00E7266D" w:rsidP="00E7266D">
      <w:pPr>
        <w:spacing w:after="0"/>
        <w:rPr>
          <w:rFonts w:ascii="Arial" w:hAnsi="Arial" w:cs="Arial"/>
          <w:sz w:val="24"/>
          <w:szCs w:val="24"/>
        </w:rPr>
      </w:pPr>
      <w:r w:rsidRPr="00FD355A">
        <w:rPr>
          <w:rFonts w:ascii="Arial" w:hAnsi="Arial" w:cs="Arial"/>
          <w:sz w:val="24"/>
          <w:szCs w:val="24"/>
        </w:rPr>
        <w:t>__________________</w:t>
      </w:r>
    </w:p>
    <w:p w:rsidR="00E7266D" w:rsidRPr="00FD355A" w:rsidRDefault="00E7266D" w:rsidP="00E7266D">
      <w:pPr>
        <w:rPr>
          <w:rFonts w:ascii="Arial" w:hAnsi="Arial" w:cs="Arial"/>
          <w:sz w:val="24"/>
          <w:szCs w:val="24"/>
        </w:rPr>
      </w:pPr>
      <w:proofErr w:type="gramStart"/>
      <w:r w:rsidRPr="00FD355A">
        <w:rPr>
          <w:rFonts w:ascii="Arial" w:hAnsi="Arial" w:cs="Arial"/>
          <w:sz w:val="24"/>
          <w:szCs w:val="24"/>
        </w:rPr>
        <w:lastRenderedPageBreak/>
        <w:t>*  показатель</w:t>
      </w:r>
      <w:proofErr w:type="gramEnd"/>
      <w:r w:rsidRPr="00FD355A">
        <w:rPr>
          <w:rFonts w:ascii="Arial" w:hAnsi="Arial" w:cs="Arial"/>
          <w:sz w:val="24"/>
          <w:szCs w:val="24"/>
        </w:rPr>
        <w:t xml:space="preserve"> к указу Президента Российской Федерации, к ежегодному обращению Губернатора Московской области, к соглашению, заключенному с федеральным органом исполнительной власти, отраслевой приоритетный показатель, отраслевой показатель, иное. </w:t>
      </w:r>
    </w:p>
    <w:p w:rsidR="00E7266D" w:rsidRPr="00FD355A" w:rsidRDefault="00E7266D" w:rsidP="00E7266D">
      <w:pPr>
        <w:rPr>
          <w:rFonts w:ascii="Arial" w:hAnsi="Arial" w:cs="Arial"/>
          <w:sz w:val="24"/>
          <w:szCs w:val="24"/>
        </w:rPr>
      </w:pPr>
      <w:r w:rsidRPr="00FD355A">
        <w:rPr>
          <w:rFonts w:ascii="Arial" w:hAnsi="Arial" w:cs="Arial"/>
          <w:sz w:val="24"/>
          <w:szCs w:val="24"/>
        </w:rPr>
        <w:t>** при наличии.</w:t>
      </w:r>
    </w:p>
    <w:p w:rsidR="00E7266D" w:rsidRPr="00FD355A" w:rsidRDefault="00E7266D" w:rsidP="00E7266D">
      <w:pPr>
        <w:rPr>
          <w:rFonts w:ascii="Arial" w:hAnsi="Arial" w:cs="Arial"/>
          <w:sz w:val="24"/>
          <w:szCs w:val="24"/>
        </w:rPr>
      </w:pPr>
      <w:r w:rsidRPr="00FD355A">
        <w:rPr>
          <w:rFonts w:ascii="Arial" w:hAnsi="Arial" w:cs="Arial"/>
          <w:sz w:val="24"/>
          <w:szCs w:val="24"/>
        </w:rPr>
        <w:t>Для «Обеспечивающей подпрограммы» не предусматриваются.</w:t>
      </w:r>
    </w:p>
    <w:p w:rsidR="00E7266D" w:rsidRPr="00FD355A" w:rsidRDefault="00E7266D" w:rsidP="00E7266D">
      <w:pPr>
        <w:ind w:left="360"/>
        <w:jc w:val="right"/>
        <w:rPr>
          <w:rFonts w:ascii="Arial" w:hAnsi="Arial" w:cs="Arial"/>
          <w:sz w:val="24"/>
          <w:szCs w:val="24"/>
        </w:rPr>
        <w:sectPr w:rsidR="00E7266D" w:rsidRPr="00FD355A" w:rsidSect="00FD355A">
          <w:pgSz w:w="16838" w:h="11906" w:orient="landscape"/>
          <w:pgMar w:top="1134" w:right="567" w:bottom="1134" w:left="1134" w:header="426" w:footer="0" w:gutter="0"/>
          <w:pgNumType w:start="1"/>
          <w:cols w:space="720"/>
          <w:titlePg/>
          <w:docGrid w:linePitch="299"/>
        </w:sectPr>
      </w:pPr>
      <w:r w:rsidRPr="00FD355A">
        <w:rPr>
          <w:rFonts w:ascii="Arial" w:hAnsi="Arial" w:cs="Arial"/>
          <w:sz w:val="24"/>
          <w:szCs w:val="24"/>
        </w:rPr>
        <w:t>».</w:t>
      </w:r>
    </w:p>
    <w:p w:rsidR="00E7266D" w:rsidRPr="00FD355A" w:rsidRDefault="00E7266D" w:rsidP="00447156">
      <w:pPr>
        <w:spacing w:after="0" w:line="240" w:lineRule="auto"/>
        <w:ind w:left="11624"/>
        <w:contextualSpacing/>
        <w:jc w:val="both"/>
        <w:rPr>
          <w:rFonts w:ascii="Arial" w:hAnsi="Arial" w:cs="Arial"/>
          <w:sz w:val="24"/>
          <w:szCs w:val="24"/>
        </w:rPr>
      </w:pPr>
      <w:r w:rsidRPr="00FD355A">
        <w:rPr>
          <w:rFonts w:ascii="Arial" w:hAnsi="Arial" w:cs="Arial"/>
          <w:sz w:val="24"/>
          <w:szCs w:val="24"/>
        </w:rPr>
        <w:lastRenderedPageBreak/>
        <w:t>Приложение 3</w:t>
      </w:r>
    </w:p>
    <w:p w:rsidR="00E7266D" w:rsidRPr="00FD355A" w:rsidRDefault="00E7266D" w:rsidP="00E71030">
      <w:pPr>
        <w:spacing w:after="0" w:line="240" w:lineRule="auto"/>
        <w:ind w:left="11624"/>
        <w:contextualSpacing/>
        <w:rPr>
          <w:rFonts w:ascii="Arial" w:hAnsi="Arial" w:cs="Arial"/>
          <w:sz w:val="24"/>
          <w:szCs w:val="24"/>
        </w:rPr>
      </w:pPr>
      <w:r w:rsidRPr="00FD355A">
        <w:rPr>
          <w:rFonts w:ascii="Arial" w:hAnsi="Arial" w:cs="Arial"/>
          <w:sz w:val="24"/>
          <w:szCs w:val="24"/>
        </w:rPr>
        <w:t>к Порядку</w:t>
      </w:r>
    </w:p>
    <w:p w:rsidR="00E7266D" w:rsidRPr="00FD355A" w:rsidRDefault="00E7266D" w:rsidP="00447156">
      <w:pPr>
        <w:pStyle w:val="ConsPlusNormal"/>
        <w:ind w:left="10773"/>
        <w:jc w:val="right"/>
        <w:rPr>
          <w:rFonts w:ascii="Arial" w:hAnsi="Arial" w:cs="Arial"/>
          <w:sz w:val="24"/>
          <w:szCs w:val="24"/>
        </w:rPr>
      </w:pPr>
      <w:r w:rsidRPr="00FD355A">
        <w:rPr>
          <w:rFonts w:ascii="Arial" w:hAnsi="Arial" w:cs="Arial"/>
          <w:sz w:val="24"/>
          <w:szCs w:val="24"/>
        </w:rPr>
        <w:t>Форма</w:t>
      </w:r>
    </w:p>
    <w:p w:rsidR="00E7266D" w:rsidRPr="00FD355A" w:rsidRDefault="00E7266D" w:rsidP="00447156">
      <w:pPr>
        <w:pStyle w:val="ConsPlusNormal"/>
        <w:jc w:val="both"/>
        <w:rPr>
          <w:rFonts w:ascii="Arial" w:hAnsi="Arial" w:cs="Arial"/>
          <w:sz w:val="24"/>
          <w:szCs w:val="24"/>
        </w:rPr>
      </w:pPr>
    </w:p>
    <w:p w:rsidR="00E7266D" w:rsidRPr="00FD355A" w:rsidRDefault="00E7266D" w:rsidP="00E71030">
      <w:pPr>
        <w:pStyle w:val="ConsPlusNormal"/>
        <w:jc w:val="center"/>
        <w:rPr>
          <w:rFonts w:ascii="Arial" w:hAnsi="Arial" w:cs="Arial"/>
          <w:sz w:val="24"/>
          <w:szCs w:val="24"/>
        </w:rPr>
      </w:pPr>
      <w:bookmarkStart w:id="8" w:name="P648"/>
      <w:bookmarkEnd w:id="8"/>
      <w:r w:rsidRPr="00FD355A">
        <w:rPr>
          <w:rFonts w:ascii="Arial" w:hAnsi="Arial" w:cs="Arial"/>
          <w:sz w:val="24"/>
          <w:szCs w:val="24"/>
        </w:rPr>
        <w:t>Паспорт подпрограммы «_________________»</w:t>
      </w:r>
    </w:p>
    <w:tbl>
      <w:tblPr>
        <w:tblW w:w="1587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1"/>
        <w:gridCol w:w="1578"/>
        <w:gridCol w:w="1802"/>
        <w:gridCol w:w="1377"/>
        <w:gridCol w:w="1358"/>
        <w:gridCol w:w="1350"/>
        <w:gridCol w:w="1417"/>
        <w:gridCol w:w="2483"/>
      </w:tblGrid>
      <w:tr w:rsidR="002742E0" w:rsidRPr="00FD355A" w:rsidTr="00E7266D">
        <w:tc>
          <w:tcPr>
            <w:tcW w:w="4511" w:type="dxa"/>
            <w:tcBorders>
              <w:top w:val="single" w:sz="4" w:space="0" w:color="auto"/>
              <w:left w:val="single" w:sz="4" w:space="0" w:color="auto"/>
              <w:bottom w:val="single" w:sz="4" w:space="0" w:color="auto"/>
              <w:right w:val="single" w:sz="4" w:space="0" w:color="auto"/>
            </w:tcBorders>
            <w:hideMark/>
          </w:tcPr>
          <w:p w:rsidR="00E7266D" w:rsidRPr="00FD355A" w:rsidRDefault="00E7266D" w:rsidP="00447156">
            <w:pPr>
              <w:pStyle w:val="ConsPlusNormal"/>
              <w:rPr>
                <w:rFonts w:ascii="Arial" w:hAnsi="Arial" w:cs="Arial"/>
                <w:sz w:val="24"/>
                <w:szCs w:val="24"/>
                <w:lang w:eastAsia="en-US"/>
              </w:rPr>
            </w:pPr>
            <w:r w:rsidRPr="00FD355A">
              <w:rPr>
                <w:rFonts w:ascii="Arial" w:hAnsi="Arial" w:cs="Arial"/>
                <w:sz w:val="24"/>
                <w:szCs w:val="24"/>
                <w:lang w:eastAsia="en-US"/>
              </w:rPr>
              <w:t>Муниципальный заказчик подпрограммы</w:t>
            </w:r>
          </w:p>
        </w:tc>
        <w:tc>
          <w:tcPr>
            <w:tcW w:w="11365" w:type="dxa"/>
            <w:gridSpan w:val="7"/>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r>
      <w:tr w:rsidR="002742E0" w:rsidRPr="00FD355A" w:rsidTr="00E7266D">
        <w:tc>
          <w:tcPr>
            <w:tcW w:w="4511" w:type="dxa"/>
            <w:vMerge w:val="restart"/>
            <w:tcBorders>
              <w:top w:val="single" w:sz="4" w:space="0" w:color="auto"/>
              <w:left w:val="single" w:sz="4" w:space="0" w:color="auto"/>
              <w:right w:val="single" w:sz="4" w:space="0" w:color="auto"/>
            </w:tcBorders>
            <w:hideMark/>
          </w:tcPr>
          <w:p w:rsidR="00E7266D" w:rsidRPr="00FD355A" w:rsidRDefault="00E7266D" w:rsidP="00447156">
            <w:pPr>
              <w:pStyle w:val="ConsPlusNormal"/>
              <w:rPr>
                <w:rFonts w:ascii="Arial" w:hAnsi="Arial" w:cs="Arial"/>
                <w:sz w:val="24"/>
                <w:szCs w:val="24"/>
                <w:lang w:eastAsia="en-US"/>
              </w:rPr>
            </w:pPr>
            <w:r w:rsidRPr="00FD355A">
              <w:rPr>
                <w:rFonts w:ascii="Arial" w:hAnsi="Arial" w:cs="Arial"/>
                <w:sz w:val="24"/>
                <w:szCs w:val="24"/>
                <w:lang w:eastAsia="en-US"/>
              </w:rPr>
              <w:t>Источники финансирования подпрограммы по годам реализации и главным распорядителям бюджетных средств, в том числе по годам:</w:t>
            </w:r>
          </w:p>
        </w:tc>
        <w:tc>
          <w:tcPr>
            <w:tcW w:w="1578" w:type="dxa"/>
            <w:vMerge w:val="restart"/>
            <w:tcBorders>
              <w:top w:val="single" w:sz="4" w:space="0" w:color="auto"/>
              <w:left w:val="single" w:sz="4" w:space="0" w:color="auto"/>
              <w:bottom w:val="single" w:sz="4" w:space="0" w:color="auto"/>
              <w:right w:val="single" w:sz="4" w:space="0" w:color="auto"/>
            </w:tcBorders>
            <w:hideMark/>
          </w:tcPr>
          <w:p w:rsidR="00E7266D" w:rsidRPr="00FD355A" w:rsidRDefault="00E7266D" w:rsidP="00447156">
            <w:pPr>
              <w:pStyle w:val="ConsPlusNormal"/>
              <w:rPr>
                <w:rFonts w:ascii="Arial" w:hAnsi="Arial" w:cs="Arial"/>
                <w:sz w:val="24"/>
                <w:szCs w:val="24"/>
                <w:lang w:eastAsia="en-US"/>
              </w:rPr>
            </w:pPr>
            <w:r w:rsidRPr="00FD355A">
              <w:rPr>
                <w:rFonts w:ascii="Arial" w:hAnsi="Arial" w:cs="Arial"/>
                <w:sz w:val="24"/>
                <w:szCs w:val="24"/>
                <w:lang w:eastAsia="en-US"/>
              </w:rPr>
              <w:t>Главный распорядитель бюджетных средств</w:t>
            </w:r>
          </w:p>
        </w:tc>
        <w:tc>
          <w:tcPr>
            <w:tcW w:w="1802" w:type="dxa"/>
            <w:vMerge w:val="restart"/>
            <w:tcBorders>
              <w:top w:val="single" w:sz="4" w:space="0" w:color="auto"/>
              <w:left w:val="single" w:sz="4" w:space="0" w:color="auto"/>
              <w:bottom w:val="single" w:sz="4" w:space="0" w:color="auto"/>
              <w:right w:val="single" w:sz="4" w:space="0" w:color="auto"/>
            </w:tcBorders>
            <w:hideMark/>
          </w:tcPr>
          <w:p w:rsidR="00E7266D" w:rsidRPr="00FD355A" w:rsidRDefault="00E7266D" w:rsidP="00447156">
            <w:pPr>
              <w:pStyle w:val="ConsPlusNormal"/>
              <w:rPr>
                <w:rFonts w:ascii="Arial" w:hAnsi="Arial" w:cs="Arial"/>
                <w:sz w:val="24"/>
                <w:szCs w:val="24"/>
                <w:lang w:eastAsia="en-US"/>
              </w:rPr>
            </w:pPr>
            <w:r w:rsidRPr="00FD355A">
              <w:rPr>
                <w:rFonts w:ascii="Arial" w:hAnsi="Arial" w:cs="Arial"/>
                <w:sz w:val="24"/>
                <w:szCs w:val="24"/>
                <w:lang w:eastAsia="en-US"/>
              </w:rPr>
              <w:t>Источник финансирования</w:t>
            </w:r>
          </w:p>
        </w:tc>
        <w:tc>
          <w:tcPr>
            <w:tcW w:w="7985" w:type="dxa"/>
            <w:gridSpan w:val="5"/>
            <w:tcBorders>
              <w:top w:val="single" w:sz="4" w:space="0" w:color="auto"/>
              <w:left w:val="single" w:sz="4" w:space="0" w:color="auto"/>
              <w:bottom w:val="single" w:sz="4" w:space="0" w:color="auto"/>
              <w:right w:val="single" w:sz="4" w:space="0" w:color="auto"/>
            </w:tcBorders>
            <w:hideMark/>
          </w:tcPr>
          <w:p w:rsidR="00E7266D" w:rsidRPr="00FD355A" w:rsidRDefault="00E7266D" w:rsidP="00447156">
            <w:pPr>
              <w:pStyle w:val="ConsPlusNormal"/>
              <w:rPr>
                <w:rFonts w:ascii="Arial" w:hAnsi="Arial" w:cs="Arial"/>
                <w:sz w:val="24"/>
                <w:szCs w:val="24"/>
                <w:lang w:eastAsia="en-US"/>
              </w:rPr>
            </w:pPr>
            <w:r w:rsidRPr="00FD355A">
              <w:rPr>
                <w:rFonts w:ascii="Arial" w:hAnsi="Arial" w:cs="Arial"/>
                <w:sz w:val="24"/>
                <w:szCs w:val="24"/>
                <w:lang w:eastAsia="en-US"/>
              </w:rPr>
              <w:t>Расходы (тыс. рублей)</w:t>
            </w:r>
          </w:p>
        </w:tc>
      </w:tr>
      <w:tr w:rsidR="002742E0" w:rsidRPr="00FD355A" w:rsidTr="00E7266D">
        <w:tc>
          <w:tcPr>
            <w:tcW w:w="4511" w:type="dxa"/>
            <w:vMerge/>
            <w:tcBorders>
              <w:left w:val="single" w:sz="4" w:space="0" w:color="auto"/>
              <w:right w:val="single" w:sz="4" w:space="0" w:color="auto"/>
            </w:tcBorders>
            <w:vAlign w:val="center"/>
            <w:hideMark/>
          </w:tcPr>
          <w:p w:rsidR="00E7266D" w:rsidRPr="00FD355A" w:rsidRDefault="00E7266D" w:rsidP="00447156">
            <w:pPr>
              <w:spacing w:after="0" w:line="240" w:lineRule="auto"/>
              <w:rPr>
                <w:rFonts w:ascii="Arial" w:eastAsia="Times New Roman" w:hAnsi="Arial" w:cs="Arial"/>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E7266D" w:rsidRPr="00FD355A" w:rsidRDefault="00E7266D" w:rsidP="00447156">
            <w:pPr>
              <w:spacing w:after="0" w:line="240" w:lineRule="auto"/>
              <w:rPr>
                <w:rFonts w:ascii="Arial" w:eastAsia="Times New Roman" w:hAnsi="Arial" w:cs="Arial"/>
                <w:sz w:val="24"/>
                <w:szCs w:val="24"/>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E7266D" w:rsidRPr="00FD355A" w:rsidRDefault="00E7266D" w:rsidP="00447156">
            <w:pPr>
              <w:spacing w:after="0" w:line="240" w:lineRule="auto"/>
              <w:rPr>
                <w:rFonts w:ascii="Arial" w:eastAsia="Times New Roman" w:hAnsi="Arial" w:cs="Arial"/>
                <w:sz w:val="24"/>
                <w:szCs w:val="24"/>
              </w:rPr>
            </w:pPr>
          </w:p>
        </w:tc>
        <w:tc>
          <w:tcPr>
            <w:tcW w:w="1377" w:type="dxa"/>
            <w:tcBorders>
              <w:top w:val="single" w:sz="4" w:space="0" w:color="auto"/>
              <w:left w:val="single" w:sz="4" w:space="0" w:color="auto"/>
              <w:bottom w:val="single" w:sz="4" w:space="0" w:color="auto"/>
              <w:right w:val="single" w:sz="4" w:space="0" w:color="auto"/>
            </w:tcBorders>
            <w:hideMark/>
          </w:tcPr>
          <w:p w:rsidR="00E7266D" w:rsidRPr="00FD355A" w:rsidRDefault="00E7266D" w:rsidP="00447156">
            <w:pPr>
              <w:pStyle w:val="ConsPlusNormal"/>
              <w:rPr>
                <w:rFonts w:ascii="Arial" w:hAnsi="Arial" w:cs="Arial"/>
                <w:sz w:val="24"/>
                <w:szCs w:val="24"/>
                <w:lang w:eastAsia="en-US"/>
              </w:rPr>
            </w:pPr>
            <w:r w:rsidRPr="00FD355A">
              <w:rPr>
                <w:rFonts w:ascii="Arial" w:hAnsi="Arial" w:cs="Arial"/>
                <w:sz w:val="24"/>
                <w:szCs w:val="24"/>
                <w:lang w:eastAsia="en-US"/>
              </w:rPr>
              <w:t>1-й год реализации программы</w:t>
            </w:r>
          </w:p>
        </w:tc>
        <w:tc>
          <w:tcPr>
            <w:tcW w:w="1358" w:type="dxa"/>
            <w:tcBorders>
              <w:top w:val="single" w:sz="4" w:space="0" w:color="auto"/>
              <w:left w:val="single" w:sz="4" w:space="0" w:color="auto"/>
              <w:bottom w:val="single" w:sz="4" w:space="0" w:color="auto"/>
              <w:right w:val="single" w:sz="4" w:space="0" w:color="auto"/>
            </w:tcBorders>
            <w:hideMark/>
          </w:tcPr>
          <w:p w:rsidR="00E7266D" w:rsidRPr="00FD355A" w:rsidRDefault="00E7266D" w:rsidP="00447156">
            <w:pPr>
              <w:pStyle w:val="ConsPlusNormal"/>
              <w:rPr>
                <w:rFonts w:ascii="Arial" w:hAnsi="Arial" w:cs="Arial"/>
                <w:sz w:val="24"/>
                <w:szCs w:val="24"/>
                <w:lang w:eastAsia="en-US"/>
              </w:rPr>
            </w:pPr>
            <w:r w:rsidRPr="00FD355A">
              <w:rPr>
                <w:rFonts w:ascii="Arial" w:hAnsi="Arial" w:cs="Arial"/>
                <w:sz w:val="24"/>
                <w:szCs w:val="24"/>
                <w:lang w:eastAsia="en-US"/>
              </w:rPr>
              <w:t>2-й год реализации программы</w:t>
            </w:r>
          </w:p>
        </w:tc>
        <w:tc>
          <w:tcPr>
            <w:tcW w:w="1350" w:type="dxa"/>
            <w:tcBorders>
              <w:top w:val="single" w:sz="4" w:space="0" w:color="auto"/>
              <w:left w:val="single" w:sz="4" w:space="0" w:color="auto"/>
              <w:bottom w:val="single" w:sz="4" w:space="0" w:color="auto"/>
              <w:right w:val="single" w:sz="4" w:space="0" w:color="auto"/>
            </w:tcBorders>
            <w:hideMark/>
          </w:tcPr>
          <w:p w:rsidR="00E7266D" w:rsidRPr="00FD355A" w:rsidRDefault="00E7266D" w:rsidP="00447156">
            <w:pPr>
              <w:pStyle w:val="ConsPlusNormal"/>
              <w:rPr>
                <w:rFonts w:ascii="Arial" w:hAnsi="Arial" w:cs="Arial"/>
                <w:sz w:val="24"/>
                <w:szCs w:val="24"/>
                <w:lang w:eastAsia="en-US"/>
              </w:rPr>
            </w:pPr>
            <w:r w:rsidRPr="00FD355A">
              <w:rPr>
                <w:rFonts w:ascii="Arial" w:hAnsi="Arial" w:cs="Arial"/>
                <w:sz w:val="24"/>
                <w:szCs w:val="24"/>
                <w:lang w:eastAsia="en-US"/>
              </w:rPr>
              <w:t>3-й год реализации программы</w:t>
            </w:r>
          </w:p>
        </w:tc>
        <w:tc>
          <w:tcPr>
            <w:tcW w:w="1417" w:type="dxa"/>
            <w:tcBorders>
              <w:top w:val="single" w:sz="4" w:space="0" w:color="auto"/>
              <w:left w:val="single" w:sz="4" w:space="0" w:color="auto"/>
              <w:bottom w:val="single" w:sz="4" w:space="0" w:color="auto"/>
              <w:right w:val="single" w:sz="4" w:space="0" w:color="auto"/>
            </w:tcBorders>
            <w:hideMark/>
          </w:tcPr>
          <w:p w:rsidR="00E7266D" w:rsidRPr="00FD355A" w:rsidRDefault="00E7266D" w:rsidP="00447156">
            <w:pPr>
              <w:pStyle w:val="ConsPlusNormal"/>
              <w:rPr>
                <w:rFonts w:ascii="Arial" w:hAnsi="Arial" w:cs="Arial"/>
                <w:sz w:val="24"/>
                <w:szCs w:val="24"/>
                <w:lang w:eastAsia="en-US"/>
              </w:rPr>
            </w:pPr>
            <w:r w:rsidRPr="00FD355A">
              <w:rPr>
                <w:rFonts w:ascii="Arial" w:hAnsi="Arial" w:cs="Arial"/>
                <w:sz w:val="24"/>
                <w:szCs w:val="24"/>
                <w:lang w:val="en-US" w:eastAsia="en-US"/>
              </w:rPr>
              <w:t>n</w:t>
            </w:r>
            <w:r w:rsidRPr="00FD355A">
              <w:rPr>
                <w:rFonts w:ascii="Arial" w:hAnsi="Arial" w:cs="Arial"/>
                <w:sz w:val="24"/>
                <w:szCs w:val="24"/>
                <w:lang w:eastAsia="en-US"/>
              </w:rPr>
              <w:t>--й год реализации программы</w:t>
            </w:r>
          </w:p>
        </w:tc>
        <w:tc>
          <w:tcPr>
            <w:tcW w:w="2483" w:type="dxa"/>
            <w:tcBorders>
              <w:top w:val="single" w:sz="4" w:space="0" w:color="auto"/>
              <w:left w:val="single" w:sz="4" w:space="0" w:color="auto"/>
              <w:bottom w:val="single" w:sz="4" w:space="0" w:color="auto"/>
              <w:right w:val="single" w:sz="4" w:space="0" w:color="auto"/>
            </w:tcBorders>
            <w:hideMark/>
          </w:tcPr>
          <w:p w:rsidR="00E7266D" w:rsidRPr="00FD355A" w:rsidRDefault="00E7266D" w:rsidP="00447156">
            <w:pPr>
              <w:pStyle w:val="ConsPlusNormal"/>
              <w:rPr>
                <w:rFonts w:ascii="Arial" w:hAnsi="Arial" w:cs="Arial"/>
                <w:sz w:val="24"/>
                <w:szCs w:val="24"/>
                <w:lang w:eastAsia="en-US"/>
              </w:rPr>
            </w:pPr>
            <w:r w:rsidRPr="00FD355A">
              <w:rPr>
                <w:rFonts w:ascii="Arial" w:hAnsi="Arial" w:cs="Arial"/>
                <w:sz w:val="24"/>
                <w:szCs w:val="24"/>
                <w:lang w:eastAsia="en-US"/>
              </w:rPr>
              <w:t>Итого</w:t>
            </w:r>
          </w:p>
        </w:tc>
      </w:tr>
      <w:tr w:rsidR="002742E0" w:rsidRPr="00FD355A" w:rsidTr="00E7266D">
        <w:tc>
          <w:tcPr>
            <w:tcW w:w="4511" w:type="dxa"/>
            <w:vMerge/>
            <w:tcBorders>
              <w:left w:val="single" w:sz="4" w:space="0" w:color="auto"/>
              <w:right w:val="single" w:sz="4" w:space="0" w:color="auto"/>
            </w:tcBorders>
            <w:vAlign w:val="center"/>
            <w:hideMark/>
          </w:tcPr>
          <w:p w:rsidR="00E7266D" w:rsidRPr="00FD355A" w:rsidRDefault="00E7266D" w:rsidP="00447156">
            <w:pPr>
              <w:pStyle w:val="ConsPlusNormal"/>
              <w:rPr>
                <w:rFonts w:ascii="Arial" w:hAnsi="Arial" w:cs="Arial"/>
                <w:sz w:val="24"/>
                <w:szCs w:val="24"/>
                <w:lang w:eastAsia="en-US"/>
              </w:rPr>
            </w:pPr>
          </w:p>
        </w:tc>
        <w:tc>
          <w:tcPr>
            <w:tcW w:w="1578" w:type="dxa"/>
            <w:vMerge w:val="restart"/>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1802" w:type="dxa"/>
            <w:tcBorders>
              <w:top w:val="single" w:sz="4" w:space="0" w:color="auto"/>
              <w:left w:val="single" w:sz="4" w:space="0" w:color="auto"/>
              <w:bottom w:val="single" w:sz="4" w:space="0" w:color="auto"/>
              <w:right w:val="single" w:sz="4" w:space="0" w:color="auto"/>
            </w:tcBorders>
            <w:hideMark/>
          </w:tcPr>
          <w:p w:rsidR="00E7266D" w:rsidRPr="00FD355A" w:rsidRDefault="00E7266D" w:rsidP="00447156">
            <w:pPr>
              <w:pStyle w:val="ConsPlusNormal"/>
              <w:rPr>
                <w:rFonts w:ascii="Arial" w:hAnsi="Arial" w:cs="Arial"/>
                <w:sz w:val="24"/>
                <w:szCs w:val="24"/>
                <w:lang w:eastAsia="en-US"/>
              </w:rPr>
            </w:pPr>
            <w:r w:rsidRPr="00FD355A">
              <w:rPr>
                <w:rFonts w:ascii="Arial" w:hAnsi="Arial" w:cs="Arial"/>
                <w:sz w:val="24"/>
                <w:szCs w:val="24"/>
                <w:lang w:eastAsia="en-US"/>
              </w:rPr>
              <w:t>Всего:</w:t>
            </w:r>
          </w:p>
          <w:p w:rsidR="00E7266D" w:rsidRPr="00FD355A" w:rsidRDefault="00E7266D" w:rsidP="00447156">
            <w:pPr>
              <w:pStyle w:val="ConsPlusNormal"/>
              <w:rPr>
                <w:rFonts w:ascii="Arial" w:hAnsi="Arial" w:cs="Arial"/>
                <w:sz w:val="24"/>
                <w:szCs w:val="24"/>
                <w:lang w:eastAsia="en-US"/>
              </w:rPr>
            </w:pPr>
            <w:r w:rsidRPr="00FD355A">
              <w:rPr>
                <w:rFonts w:ascii="Arial" w:hAnsi="Arial" w:cs="Arial"/>
                <w:sz w:val="24"/>
                <w:szCs w:val="24"/>
                <w:lang w:eastAsia="en-US"/>
              </w:rPr>
              <w:t>в том числе:</w:t>
            </w:r>
          </w:p>
        </w:tc>
        <w:tc>
          <w:tcPr>
            <w:tcW w:w="1377"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2483"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r>
      <w:tr w:rsidR="002742E0" w:rsidRPr="00FD355A" w:rsidTr="00E7266D">
        <w:tc>
          <w:tcPr>
            <w:tcW w:w="4511" w:type="dxa"/>
            <w:vMerge/>
            <w:tcBorders>
              <w:left w:val="single" w:sz="4" w:space="0" w:color="auto"/>
              <w:right w:val="single" w:sz="4" w:space="0" w:color="auto"/>
            </w:tcBorders>
            <w:vAlign w:val="center"/>
          </w:tcPr>
          <w:p w:rsidR="00E7266D" w:rsidRPr="00FD355A" w:rsidRDefault="00E7266D" w:rsidP="00447156">
            <w:pPr>
              <w:spacing w:after="0" w:line="240" w:lineRule="auto"/>
              <w:rPr>
                <w:rFonts w:ascii="Arial" w:eastAsia="Times New Roman" w:hAnsi="Arial" w:cs="Arial"/>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tcPr>
          <w:p w:rsidR="00E7266D" w:rsidRPr="00FD355A" w:rsidRDefault="00E7266D" w:rsidP="00447156">
            <w:pPr>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r w:rsidRPr="00FD355A">
              <w:rPr>
                <w:rFonts w:ascii="Arial" w:hAnsi="Arial" w:cs="Arial"/>
                <w:sz w:val="24"/>
                <w:szCs w:val="24"/>
                <w:lang w:eastAsia="en-US"/>
              </w:rPr>
              <w:t>Средства бюджета городского округа Лобня</w:t>
            </w:r>
          </w:p>
        </w:tc>
        <w:tc>
          <w:tcPr>
            <w:tcW w:w="1377"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2483"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r>
      <w:tr w:rsidR="002742E0" w:rsidRPr="00FD355A" w:rsidTr="00E7266D">
        <w:tc>
          <w:tcPr>
            <w:tcW w:w="4511" w:type="dxa"/>
            <w:vMerge/>
            <w:tcBorders>
              <w:left w:val="single" w:sz="4" w:space="0" w:color="auto"/>
              <w:right w:val="single" w:sz="4" w:space="0" w:color="auto"/>
            </w:tcBorders>
            <w:vAlign w:val="center"/>
          </w:tcPr>
          <w:p w:rsidR="00E7266D" w:rsidRPr="00FD355A" w:rsidRDefault="00E7266D" w:rsidP="00447156">
            <w:pPr>
              <w:spacing w:after="0" w:line="240" w:lineRule="auto"/>
              <w:rPr>
                <w:rFonts w:ascii="Arial" w:eastAsia="Times New Roman" w:hAnsi="Arial" w:cs="Arial"/>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tcPr>
          <w:p w:rsidR="00E7266D" w:rsidRPr="00FD355A" w:rsidRDefault="00E7266D" w:rsidP="00447156">
            <w:pPr>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r w:rsidRPr="00FD355A">
              <w:rPr>
                <w:rFonts w:ascii="Arial" w:hAnsi="Arial" w:cs="Arial"/>
                <w:sz w:val="24"/>
                <w:szCs w:val="24"/>
                <w:lang w:eastAsia="en-US"/>
              </w:rPr>
              <w:t>Средства бюджета Московской области</w:t>
            </w:r>
          </w:p>
        </w:tc>
        <w:tc>
          <w:tcPr>
            <w:tcW w:w="1377"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2483"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r>
      <w:tr w:rsidR="002742E0" w:rsidRPr="00FD355A" w:rsidTr="00E7266D">
        <w:tc>
          <w:tcPr>
            <w:tcW w:w="4511" w:type="dxa"/>
            <w:vMerge/>
            <w:tcBorders>
              <w:left w:val="single" w:sz="4" w:space="0" w:color="auto"/>
              <w:right w:val="single" w:sz="4" w:space="0" w:color="auto"/>
            </w:tcBorders>
            <w:vAlign w:val="center"/>
            <w:hideMark/>
          </w:tcPr>
          <w:p w:rsidR="00E7266D" w:rsidRPr="00FD355A" w:rsidRDefault="00E7266D" w:rsidP="00447156">
            <w:pPr>
              <w:spacing w:after="0" w:line="240" w:lineRule="auto"/>
              <w:rPr>
                <w:rFonts w:ascii="Arial" w:eastAsia="Times New Roman" w:hAnsi="Arial" w:cs="Arial"/>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E7266D" w:rsidRPr="00FD355A" w:rsidRDefault="00E7266D" w:rsidP="00447156">
            <w:pPr>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hideMark/>
          </w:tcPr>
          <w:p w:rsidR="00E7266D" w:rsidRPr="00FD355A" w:rsidRDefault="00E7266D" w:rsidP="00447156">
            <w:pPr>
              <w:pStyle w:val="ConsPlusNormal"/>
              <w:rPr>
                <w:rFonts w:ascii="Arial" w:hAnsi="Arial" w:cs="Arial"/>
                <w:sz w:val="24"/>
                <w:szCs w:val="24"/>
                <w:lang w:eastAsia="en-US"/>
              </w:rPr>
            </w:pPr>
            <w:r w:rsidRPr="00FD355A">
              <w:rPr>
                <w:rFonts w:ascii="Arial" w:hAnsi="Arial" w:cs="Arial"/>
                <w:sz w:val="24"/>
                <w:szCs w:val="24"/>
                <w:lang w:eastAsia="en-US"/>
              </w:rPr>
              <w:t>Средства федерального бюджета</w:t>
            </w:r>
          </w:p>
        </w:tc>
        <w:tc>
          <w:tcPr>
            <w:tcW w:w="1377"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2483"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r>
      <w:tr w:rsidR="002742E0" w:rsidRPr="00FD355A" w:rsidTr="00E7266D">
        <w:tc>
          <w:tcPr>
            <w:tcW w:w="4511" w:type="dxa"/>
            <w:vMerge/>
            <w:tcBorders>
              <w:left w:val="single" w:sz="4" w:space="0" w:color="auto"/>
              <w:bottom w:val="single" w:sz="4" w:space="0" w:color="auto"/>
              <w:right w:val="single" w:sz="4" w:space="0" w:color="auto"/>
            </w:tcBorders>
            <w:vAlign w:val="center"/>
            <w:hideMark/>
          </w:tcPr>
          <w:p w:rsidR="00E7266D" w:rsidRPr="00FD355A" w:rsidRDefault="00E7266D" w:rsidP="00447156">
            <w:pPr>
              <w:spacing w:after="0" w:line="240" w:lineRule="auto"/>
              <w:rPr>
                <w:rFonts w:ascii="Arial" w:eastAsia="Times New Roman" w:hAnsi="Arial" w:cs="Arial"/>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E7266D" w:rsidRPr="00FD355A" w:rsidRDefault="00E7266D" w:rsidP="00447156">
            <w:pPr>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r w:rsidRPr="00FD355A">
              <w:rPr>
                <w:rFonts w:ascii="Arial" w:hAnsi="Arial" w:cs="Arial"/>
                <w:sz w:val="24"/>
                <w:szCs w:val="24"/>
                <w:lang w:eastAsia="en-US"/>
              </w:rPr>
              <w:t>Внебюджетные средства</w:t>
            </w:r>
          </w:p>
        </w:tc>
        <w:tc>
          <w:tcPr>
            <w:tcW w:w="1377"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c>
          <w:tcPr>
            <w:tcW w:w="2483" w:type="dxa"/>
            <w:tcBorders>
              <w:top w:val="single" w:sz="4" w:space="0" w:color="auto"/>
              <w:left w:val="single" w:sz="4" w:space="0" w:color="auto"/>
              <w:bottom w:val="single" w:sz="4" w:space="0" w:color="auto"/>
              <w:right w:val="single" w:sz="4" w:space="0" w:color="auto"/>
            </w:tcBorders>
          </w:tcPr>
          <w:p w:rsidR="00E7266D" w:rsidRPr="00FD355A" w:rsidRDefault="00E7266D" w:rsidP="00447156">
            <w:pPr>
              <w:pStyle w:val="ConsPlusNormal"/>
              <w:rPr>
                <w:rFonts w:ascii="Arial" w:hAnsi="Arial" w:cs="Arial"/>
                <w:sz w:val="24"/>
                <w:szCs w:val="24"/>
                <w:lang w:eastAsia="en-US"/>
              </w:rPr>
            </w:pPr>
          </w:p>
        </w:tc>
      </w:tr>
    </w:tbl>
    <w:p w:rsidR="00E7266D" w:rsidRPr="00FD355A" w:rsidRDefault="00E7266D" w:rsidP="00447156">
      <w:pPr>
        <w:spacing w:after="0" w:line="240" w:lineRule="auto"/>
        <w:ind w:left="11340"/>
        <w:contextualSpacing/>
        <w:jc w:val="both"/>
        <w:rPr>
          <w:rFonts w:ascii="Arial" w:hAnsi="Arial" w:cs="Arial"/>
          <w:sz w:val="24"/>
          <w:szCs w:val="24"/>
        </w:rPr>
      </w:pPr>
      <w:r w:rsidRPr="00FD355A">
        <w:rPr>
          <w:rFonts w:ascii="Arial" w:hAnsi="Arial" w:cs="Arial"/>
          <w:sz w:val="24"/>
          <w:szCs w:val="24"/>
        </w:rPr>
        <w:lastRenderedPageBreak/>
        <w:t>Приложение 4</w:t>
      </w:r>
    </w:p>
    <w:p w:rsidR="00E7266D" w:rsidRPr="00FD355A" w:rsidRDefault="00E7266D" w:rsidP="00447156">
      <w:pPr>
        <w:spacing w:after="0" w:line="240" w:lineRule="auto"/>
        <w:ind w:left="11340"/>
        <w:contextualSpacing/>
        <w:rPr>
          <w:rFonts w:ascii="Arial" w:hAnsi="Arial" w:cs="Arial"/>
          <w:sz w:val="24"/>
          <w:szCs w:val="24"/>
        </w:rPr>
      </w:pPr>
      <w:r w:rsidRPr="00FD355A">
        <w:rPr>
          <w:rFonts w:ascii="Arial" w:hAnsi="Arial" w:cs="Arial"/>
          <w:sz w:val="24"/>
          <w:szCs w:val="24"/>
        </w:rPr>
        <w:t>к Порядку</w:t>
      </w:r>
    </w:p>
    <w:p w:rsidR="00E7266D" w:rsidRPr="00FD355A" w:rsidRDefault="00E7266D" w:rsidP="00447156">
      <w:pPr>
        <w:pStyle w:val="ConsPlusNormal"/>
        <w:ind w:left="10773"/>
        <w:jc w:val="right"/>
        <w:rPr>
          <w:rFonts w:ascii="Arial" w:hAnsi="Arial" w:cs="Arial"/>
          <w:sz w:val="24"/>
          <w:szCs w:val="24"/>
        </w:rPr>
      </w:pPr>
      <w:r w:rsidRPr="00FD355A">
        <w:rPr>
          <w:rFonts w:ascii="Arial" w:hAnsi="Arial" w:cs="Arial"/>
          <w:sz w:val="24"/>
          <w:szCs w:val="24"/>
        </w:rPr>
        <w:t>Форма</w:t>
      </w:r>
    </w:p>
    <w:p w:rsidR="00E7266D" w:rsidRPr="00FD355A" w:rsidRDefault="00E7266D" w:rsidP="00447156">
      <w:pPr>
        <w:pStyle w:val="ConsPlusNormal"/>
        <w:jc w:val="both"/>
        <w:rPr>
          <w:rFonts w:ascii="Arial" w:hAnsi="Arial" w:cs="Arial"/>
          <w:sz w:val="24"/>
          <w:szCs w:val="24"/>
        </w:rPr>
      </w:pPr>
    </w:p>
    <w:p w:rsidR="00E7266D" w:rsidRPr="00FD355A" w:rsidRDefault="00E7266D" w:rsidP="00447156">
      <w:pPr>
        <w:pStyle w:val="ConsPlusNormal"/>
        <w:jc w:val="center"/>
        <w:rPr>
          <w:rFonts w:ascii="Arial" w:hAnsi="Arial" w:cs="Arial"/>
          <w:sz w:val="24"/>
          <w:szCs w:val="24"/>
        </w:rPr>
      </w:pPr>
      <w:bookmarkStart w:id="9" w:name="P747"/>
      <w:bookmarkEnd w:id="9"/>
      <w:r w:rsidRPr="00FD355A">
        <w:rPr>
          <w:rFonts w:ascii="Arial" w:hAnsi="Arial" w:cs="Arial"/>
          <w:sz w:val="24"/>
          <w:szCs w:val="24"/>
        </w:rPr>
        <w:t>Перечень мероприятий подпрограммы</w:t>
      </w:r>
    </w:p>
    <w:p w:rsidR="00E7266D" w:rsidRPr="00FD355A" w:rsidRDefault="00E7266D" w:rsidP="00447156">
      <w:pPr>
        <w:pStyle w:val="ConsPlusNormal"/>
        <w:jc w:val="center"/>
        <w:rPr>
          <w:rFonts w:ascii="Arial" w:hAnsi="Arial" w:cs="Arial"/>
          <w:sz w:val="24"/>
          <w:szCs w:val="24"/>
        </w:rPr>
      </w:pPr>
      <w:r w:rsidRPr="00FD355A">
        <w:rPr>
          <w:rFonts w:ascii="Arial" w:hAnsi="Arial" w:cs="Arial"/>
          <w:sz w:val="24"/>
          <w:szCs w:val="24"/>
        </w:rPr>
        <w:t>______________________________________</w:t>
      </w:r>
    </w:p>
    <w:p w:rsidR="00E7266D" w:rsidRPr="00FD355A" w:rsidRDefault="00E7266D" w:rsidP="00447156">
      <w:pPr>
        <w:pStyle w:val="ConsPlusNormal"/>
        <w:jc w:val="center"/>
        <w:rPr>
          <w:rFonts w:ascii="Arial" w:hAnsi="Arial" w:cs="Arial"/>
          <w:sz w:val="24"/>
          <w:szCs w:val="24"/>
        </w:rPr>
      </w:pPr>
      <w:r w:rsidRPr="00FD355A">
        <w:rPr>
          <w:rFonts w:ascii="Arial" w:hAnsi="Arial" w:cs="Arial"/>
          <w:sz w:val="24"/>
          <w:szCs w:val="24"/>
        </w:rPr>
        <w:t>(наименование подпрограммы)</w:t>
      </w:r>
    </w:p>
    <w:p w:rsidR="00E7266D" w:rsidRPr="00FD355A" w:rsidRDefault="00E7266D" w:rsidP="00447156">
      <w:pPr>
        <w:pStyle w:val="ConsPlusNormal"/>
        <w:jc w:val="both"/>
        <w:rPr>
          <w:rFonts w:ascii="Arial" w:hAnsi="Arial" w:cs="Arial"/>
          <w:sz w:val="24"/>
          <w:szCs w:val="24"/>
        </w:rPr>
      </w:pPr>
    </w:p>
    <w:tbl>
      <w:tblPr>
        <w:tblW w:w="1450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1485"/>
        <w:gridCol w:w="1351"/>
        <w:gridCol w:w="1742"/>
        <w:gridCol w:w="1026"/>
        <w:gridCol w:w="1050"/>
        <w:gridCol w:w="1276"/>
        <w:gridCol w:w="1275"/>
        <w:gridCol w:w="1327"/>
        <w:gridCol w:w="1842"/>
        <w:gridCol w:w="1701"/>
      </w:tblGrid>
      <w:tr w:rsidR="002742E0" w:rsidRPr="00FD355A" w:rsidTr="00447156">
        <w:tc>
          <w:tcPr>
            <w:tcW w:w="425" w:type="dxa"/>
            <w:vMerge w:val="restart"/>
            <w:tcBorders>
              <w:top w:val="single" w:sz="4" w:space="0" w:color="auto"/>
              <w:left w:val="single" w:sz="4" w:space="0" w:color="auto"/>
              <w:bottom w:val="single" w:sz="4" w:space="0" w:color="auto"/>
              <w:right w:val="single" w:sz="4" w:space="0" w:color="auto"/>
            </w:tcBorders>
            <w:hideMark/>
          </w:tcPr>
          <w:p w:rsidR="00447156" w:rsidRPr="00FD355A" w:rsidRDefault="00447156" w:rsidP="00447156">
            <w:pPr>
              <w:pStyle w:val="ConsPlusNormal"/>
              <w:jc w:val="center"/>
              <w:rPr>
                <w:rFonts w:ascii="Arial" w:hAnsi="Arial" w:cs="Arial"/>
                <w:sz w:val="24"/>
                <w:szCs w:val="24"/>
                <w:lang w:eastAsia="en-US"/>
              </w:rPr>
            </w:pPr>
            <w:r w:rsidRPr="00FD355A">
              <w:rPr>
                <w:rFonts w:ascii="Arial" w:hAnsi="Arial" w:cs="Arial"/>
                <w:sz w:val="24"/>
                <w:szCs w:val="24"/>
                <w:lang w:eastAsia="en-US"/>
              </w:rPr>
              <w:t>№ п/п</w:t>
            </w:r>
          </w:p>
        </w:tc>
        <w:tc>
          <w:tcPr>
            <w:tcW w:w="1485" w:type="dxa"/>
            <w:vMerge w:val="restart"/>
            <w:tcBorders>
              <w:top w:val="single" w:sz="4" w:space="0" w:color="auto"/>
              <w:left w:val="single" w:sz="4" w:space="0" w:color="auto"/>
              <w:bottom w:val="single" w:sz="4" w:space="0" w:color="auto"/>
              <w:right w:val="single" w:sz="4" w:space="0" w:color="auto"/>
            </w:tcBorders>
            <w:hideMark/>
          </w:tcPr>
          <w:p w:rsidR="00447156" w:rsidRPr="00FD355A" w:rsidRDefault="00447156" w:rsidP="00447156">
            <w:pPr>
              <w:pStyle w:val="ConsPlusNormal"/>
              <w:jc w:val="center"/>
              <w:rPr>
                <w:rFonts w:ascii="Arial" w:hAnsi="Arial" w:cs="Arial"/>
                <w:sz w:val="24"/>
                <w:szCs w:val="24"/>
                <w:lang w:eastAsia="en-US"/>
              </w:rPr>
            </w:pPr>
            <w:r w:rsidRPr="00FD355A">
              <w:rPr>
                <w:rFonts w:ascii="Arial" w:hAnsi="Arial" w:cs="Arial"/>
                <w:sz w:val="24"/>
                <w:szCs w:val="24"/>
                <w:lang w:eastAsia="en-US"/>
              </w:rPr>
              <w:t>Мероприятие подпрограммы</w:t>
            </w:r>
          </w:p>
        </w:tc>
        <w:tc>
          <w:tcPr>
            <w:tcW w:w="1351" w:type="dxa"/>
            <w:vMerge w:val="restart"/>
            <w:tcBorders>
              <w:top w:val="single" w:sz="4" w:space="0" w:color="auto"/>
              <w:left w:val="single" w:sz="4" w:space="0" w:color="auto"/>
              <w:bottom w:val="single" w:sz="4" w:space="0" w:color="auto"/>
              <w:right w:val="single" w:sz="4" w:space="0" w:color="auto"/>
            </w:tcBorders>
            <w:hideMark/>
          </w:tcPr>
          <w:p w:rsidR="00447156" w:rsidRPr="00FD355A" w:rsidRDefault="00447156" w:rsidP="00447156">
            <w:pPr>
              <w:pStyle w:val="ConsPlusNormal"/>
              <w:jc w:val="center"/>
              <w:rPr>
                <w:rFonts w:ascii="Arial" w:hAnsi="Arial" w:cs="Arial"/>
                <w:sz w:val="24"/>
                <w:szCs w:val="24"/>
                <w:lang w:eastAsia="en-US"/>
              </w:rPr>
            </w:pPr>
            <w:r w:rsidRPr="00FD355A">
              <w:rPr>
                <w:rFonts w:ascii="Arial" w:hAnsi="Arial" w:cs="Arial"/>
                <w:sz w:val="24"/>
                <w:szCs w:val="24"/>
                <w:lang w:eastAsia="en-US"/>
              </w:rPr>
              <w:t>Сроки исполнения мероприятия</w:t>
            </w:r>
          </w:p>
        </w:tc>
        <w:tc>
          <w:tcPr>
            <w:tcW w:w="1742" w:type="dxa"/>
            <w:vMerge w:val="restart"/>
            <w:tcBorders>
              <w:top w:val="single" w:sz="4" w:space="0" w:color="auto"/>
              <w:left w:val="single" w:sz="4" w:space="0" w:color="auto"/>
              <w:bottom w:val="single" w:sz="4" w:space="0" w:color="auto"/>
              <w:right w:val="single" w:sz="4" w:space="0" w:color="auto"/>
            </w:tcBorders>
            <w:hideMark/>
          </w:tcPr>
          <w:p w:rsidR="00447156" w:rsidRPr="00FD355A" w:rsidRDefault="00447156" w:rsidP="00447156">
            <w:pPr>
              <w:pStyle w:val="ConsPlusNormal"/>
              <w:jc w:val="center"/>
              <w:rPr>
                <w:rFonts w:ascii="Arial" w:hAnsi="Arial" w:cs="Arial"/>
                <w:sz w:val="24"/>
                <w:szCs w:val="24"/>
                <w:lang w:eastAsia="en-US"/>
              </w:rPr>
            </w:pPr>
            <w:r w:rsidRPr="00FD355A">
              <w:rPr>
                <w:rFonts w:ascii="Arial" w:hAnsi="Arial" w:cs="Arial"/>
                <w:sz w:val="24"/>
                <w:szCs w:val="24"/>
                <w:lang w:eastAsia="en-US"/>
              </w:rPr>
              <w:t>Источники финансирования</w:t>
            </w:r>
          </w:p>
        </w:tc>
        <w:tc>
          <w:tcPr>
            <w:tcW w:w="1026" w:type="dxa"/>
            <w:vMerge w:val="restart"/>
            <w:tcBorders>
              <w:top w:val="single" w:sz="4" w:space="0" w:color="auto"/>
              <w:left w:val="single" w:sz="4" w:space="0" w:color="auto"/>
              <w:bottom w:val="single" w:sz="4" w:space="0" w:color="auto"/>
              <w:right w:val="single" w:sz="4" w:space="0" w:color="auto"/>
            </w:tcBorders>
            <w:hideMark/>
          </w:tcPr>
          <w:p w:rsidR="00447156" w:rsidRPr="00FD355A" w:rsidRDefault="00447156" w:rsidP="00447156">
            <w:pPr>
              <w:pStyle w:val="ConsPlusNormal"/>
              <w:jc w:val="center"/>
              <w:rPr>
                <w:rFonts w:ascii="Arial" w:hAnsi="Arial" w:cs="Arial"/>
                <w:sz w:val="24"/>
                <w:szCs w:val="24"/>
                <w:lang w:eastAsia="en-US"/>
              </w:rPr>
            </w:pPr>
            <w:r w:rsidRPr="00FD355A">
              <w:rPr>
                <w:rFonts w:ascii="Arial" w:hAnsi="Arial" w:cs="Arial"/>
                <w:sz w:val="24"/>
                <w:szCs w:val="24"/>
                <w:lang w:eastAsia="en-US"/>
              </w:rPr>
              <w:t>Всего (тыс. руб.)</w:t>
            </w:r>
          </w:p>
        </w:tc>
        <w:tc>
          <w:tcPr>
            <w:tcW w:w="4928" w:type="dxa"/>
            <w:gridSpan w:val="4"/>
            <w:tcBorders>
              <w:top w:val="single" w:sz="4" w:space="0" w:color="auto"/>
              <w:left w:val="single" w:sz="4" w:space="0" w:color="auto"/>
              <w:bottom w:val="single" w:sz="4" w:space="0" w:color="auto"/>
              <w:right w:val="single" w:sz="4" w:space="0" w:color="auto"/>
            </w:tcBorders>
            <w:hideMark/>
          </w:tcPr>
          <w:p w:rsidR="00447156" w:rsidRPr="00FD355A" w:rsidRDefault="00447156" w:rsidP="00447156">
            <w:pPr>
              <w:pStyle w:val="ConsPlusNormal"/>
              <w:jc w:val="center"/>
              <w:rPr>
                <w:rFonts w:ascii="Arial" w:hAnsi="Arial" w:cs="Arial"/>
                <w:sz w:val="24"/>
                <w:szCs w:val="24"/>
                <w:lang w:eastAsia="en-US"/>
              </w:rPr>
            </w:pPr>
            <w:r w:rsidRPr="00FD355A">
              <w:rPr>
                <w:rFonts w:ascii="Arial" w:hAnsi="Arial" w:cs="Arial"/>
                <w:sz w:val="24"/>
                <w:szCs w:val="24"/>
                <w:lang w:eastAsia="en-US"/>
              </w:rPr>
              <w:t>Объем финансирования по годам (тыс. руб.)</w:t>
            </w:r>
          </w:p>
        </w:tc>
        <w:tc>
          <w:tcPr>
            <w:tcW w:w="1842" w:type="dxa"/>
            <w:vMerge w:val="restart"/>
            <w:tcBorders>
              <w:top w:val="single" w:sz="4" w:space="0" w:color="auto"/>
              <w:left w:val="single" w:sz="4" w:space="0" w:color="auto"/>
              <w:bottom w:val="single" w:sz="4" w:space="0" w:color="auto"/>
              <w:right w:val="single" w:sz="4" w:space="0" w:color="auto"/>
            </w:tcBorders>
            <w:hideMark/>
          </w:tcPr>
          <w:p w:rsidR="00447156" w:rsidRPr="00FD355A" w:rsidRDefault="00447156" w:rsidP="00447156">
            <w:pPr>
              <w:pStyle w:val="ConsPlusNormal"/>
              <w:jc w:val="center"/>
              <w:rPr>
                <w:rFonts w:ascii="Arial" w:hAnsi="Arial" w:cs="Arial"/>
                <w:sz w:val="24"/>
                <w:szCs w:val="24"/>
                <w:lang w:eastAsia="en-US"/>
              </w:rPr>
            </w:pPr>
            <w:r w:rsidRPr="00FD355A">
              <w:rPr>
                <w:rFonts w:ascii="Arial" w:hAnsi="Arial" w:cs="Arial"/>
                <w:sz w:val="24"/>
                <w:szCs w:val="24"/>
                <w:lang w:eastAsia="en-US"/>
              </w:rPr>
              <w:t>Ответственный за выполнение мероприятия подпрограммы</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47156" w:rsidRPr="00FD355A" w:rsidRDefault="00447156" w:rsidP="00447156">
            <w:pPr>
              <w:pStyle w:val="ConsPlusNormal"/>
              <w:jc w:val="center"/>
              <w:rPr>
                <w:rFonts w:ascii="Arial" w:hAnsi="Arial" w:cs="Arial"/>
                <w:sz w:val="24"/>
                <w:szCs w:val="24"/>
                <w:lang w:eastAsia="en-US"/>
              </w:rPr>
            </w:pPr>
            <w:r w:rsidRPr="00FD355A">
              <w:rPr>
                <w:rFonts w:ascii="Arial" w:hAnsi="Arial" w:cs="Arial"/>
                <w:sz w:val="24"/>
                <w:szCs w:val="24"/>
                <w:lang w:eastAsia="en-US"/>
              </w:rPr>
              <w:t>Результаты выполнения мероприятия подпрограммы</w:t>
            </w:r>
          </w:p>
        </w:tc>
      </w:tr>
      <w:tr w:rsidR="002742E0" w:rsidRPr="00FD355A"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1-й год реализации программы</w:t>
            </w:r>
          </w:p>
        </w:tc>
        <w:tc>
          <w:tcPr>
            <w:tcW w:w="1276"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2-й год реализации программы</w:t>
            </w:r>
          </w:p>
        </w:tc>
        <w:tc>
          <w:tcPr>
            <w:tcW w:w="1275"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3-й год реализации программы</w:t>
            </w:r>
          </w:p>
        </w:tc>
        <w:tc>
          <w:tcPr>
            <w:tcW w:w="1327"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val="en-US" w:eastAsia="en-US"/>
              </w:rPr>
              <w:t>n</w:t>
            </w:r>
            <w:r w:rsidRPr="00FD355A">
              <w:rPr>
                <w:rFonts w:ascii="Arial" w:hAnsi="Arial" w:cs="Arial"/>
                <w:sz w:val="24"/>
                <w:szCs w:val="24"/>
                <w:lang w:eastAsia="en-US"/>
              </w:rPr>
              <w:t>-й год реализации программы</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r>
      <w:tr w:rsidR="002742E0" w:rsidRPr="00FD355A" w:rsidTr="00447156">
        <w:tc>
          <w:tcPr>
            <w:tcW w:w="425"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1</w:t>
            </w:r>
          </w:p>
        </w:tc>
        <w:tc>
          <w:tcPr>
            <w:tcW w:w="1485"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2</w:t>
            </w:r>
          </w:p>
        </w:tc>
        <w:tc>
          <w:tcPr>
            <w:tcW w:w="1351"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3</w:t>
            </w:r>
          </w:p>
        </w:tc>
        <w:tc>
          <w:tcPr>
            <w:tcW w:w="1742"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4</w:t>
            </w:r>
          </w:p>
        </w:tc>
        <w:tc>
          <w:tcPr>
            <w:tcW w:w="1026"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5</w:t>
            </w:r>
          </w:p>
        </w:tc>
        <w:tc>
          <w:tcPr>
            <w:tcW w:w="1050"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7</w:t>
            </w:r>
          </w:p>
        </w:tc>
        <w:tc>
          <w:tcPr>
            <w:tcW w:w="1275"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8</w:t>
            </w:r>
          </w:p>
        </w:tc>
        <w:tc>
          <w:tcPr>
            <w:tcW w:w="1327"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9</w:t>
            </w:r>
          </w:p>
        </w:tc>
        <w:tc>
          <w:tcPr>
            <w:tcW w:w="1842"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10</w:t>
            </w:r>
          </w:p>
        </w:tc>
        <w:tc>
          <w:tcPr>
            <w:tcW w:w="1701"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11</w:t>
            </w:r>
          </w:p>
        </w:tc>
      </w:tr>
      <w:tr w:rsidR="002742E0" w:rsidRPr="00FD355A" w:rsidTr="00447156">
        <w:tc>
          <w:tcPr>
            <w:tcW w:w="425" w:type="dxa"/>
            <w:vMerge w:val="restart"/>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val="en-US" w:eastAsia="en-US"/>
              </w:rPr>
            </w:pPr>
            <w:r w:rsidRPr="00FD355A">
              <w:rPr>
                <w:rFonts w:ascii="Arial" w:hAnsi="Arial" w:cs="Arial"/>
                <w:sz w:val="24"/>
                <w:szCs w:val="24"/>
                <w:lang w:eastAsia="en-US"/>
              </w:rPr>
              <w:t>1</w:t>
            </w:r>
          </w:p>
        </w:tc>
        <w:tc>
          <w:tcPr>
            <w:tcW w:w="1485" w:type="dxa"/>
            <w:vMerge w:val="restart"/>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Основное мероприятие 1</w:t>
            </w:r>
          </w:p>
        </w:tc>
        <w:tc>
          <w:tcPr>
            <w:tcW w:w="1351" w:type="dxa"/>
            <w:vMerge w:val="restart"/>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Итого</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01" w:type="dxa"/>
            <w:vMerge w:val="restart"/>
            <w:tcBorders>
              <w:top w:val="single" w:sz="4" w:space="0" w:color="auto"/>
              <w:left w:val="single" w:sz="4" w:space="0" w:color="auto"/>
              <w:right w:val="single" w:sz="4" w:space="0" w:color="auto"/>
            </w:tcBorders>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Х</w:t>
            </w:r>
          </w:p>
        </w:tc>
      </w:tr>
      <w:tr w:rsidR="002742E0" w:rsidRPr="00FD355A" w:rsidTr="00447156">
        <w:tc>
          <w:tcPr>
            <w:tcW w:w="425" w:type="dxa"/>
            <w:vMerge/>
            <w:tcBorders>
              <w:top w:val="single" w:sz="4" w:space="0" w:color="auto"/>
              <w:left w:val="single" w:sz="4" w:space="0" w:color="auto"/>
              <w:bottom w:val="single" w:sz="4" w:space="0" w:color="auto"/>
              <w:right w:val="single" w:sz="4" w:space="0" w:color="auto"/>
            </w:tcBorders>
            <w:vAlign w:val="center"/>
          </w:tcPr>
          <w:p w:rsidR="00447156" w:rsidRPr="00FD355A"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tcPr>
          <w:p w:rsidR="00447156" w:rsidRPr="00FD355A"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tcPr>
          <w:p w:rsidR="00447156" w:rsidRPr="00FD355A"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 xml:space="preserve">Средства бюджета городского округа Лобня </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r>
      <w:tr w:rsidR="002742E0" w:rsidRPr="00FD355A"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r>
      <w:tr w:rsidR="002742E0" w:rsidRPr="00FD355A"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r>
      <w:tr w:rsidR="002742E0" w:rsidRPr="00FD355A"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Внебюджетные средства</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01" w:type="dxa"/>
            <w:vMerge/>
            <w:tcBorders>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r>
      <w:tr w:rsidR="002742E0" w:rsidRPr="00FD355A" w:rsidTr="00447156">
        <w:tc>
          <w:tcPr>
            <w:tcW w:w="425" w:type="dxa"/>
            <w:vMerge w:val="restart"/>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1.1</w:t>
            </w:r>
          </w:p>
        </w:tc>
        <w:tc>
          <w:tcPr>
            <w:tcW w:w="1485" w:type="dxa"/>
            <w:vMerge w:val="restart"/>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Мероприятие 1</w:t>
            </w:r>
          </w:p>
        </w:tc>
        <w:tc>
          <w:tcPr>
            <w:tcW w:w="1351" w:type="dxa"/>
            <w:vMerge w:val="restart"/>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Итого</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01" w:type="dxa"/>
            <w:vMerge w:val="restart"/>
            <w:tcBorders>
              <w:top w:val="single" w:sz="4" w:space="0" w:color="auto"/>
              <w:left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r>
      <w:tr w:rsidR="002742E0" w:rsidRPr="00FD355A"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 xml:space="preserve">Средства бюджета городского округа Лобня </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r>
      <w:tr w:rsidR="002742E0" w:rsidRPr="00FD355A"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r>
      <w:tr w:rsidR="002742E0" w:rsidRPr="00FD355A" w:rsidTr="00447156">
        <w:trPr>
          <w:cantSplit/>
        </w:trPr>
        <w:tc>
          <w:tcPr>
            <w:tcW w:w="425" w:type="dxa"/>
            <w:vMerge w:val="restart"/>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spacing w:after="0" w:line="240" w:lineRule="auto"/>
              <w:jc w:val="center"/>
              <w:rPr>
                <w:rFonts w:ascii="Arial" w:hAnsi="Arial" w:cs="Arial"/>
                <w:sz w:val="24"/>
                <w:szCs w:val="24"/>
              </w:rPr>
            </w:pPr>
            <w:r w:rsidRPr="00FD355A">
              <w:rPr>
                <w:rFonts w:ascii="Arial" w:hAnsi="Arial" w:cs="Arial"/>
                <w:sz w:val="24"/>
                <w:szCs w:val="24"/>
              </w:rPr>
              <w:t>1.2</w:t>
            </w:r>
          </w:p>
        </w:tc>
        <w:tc>
          <w:tcPr>
            <w:tcW w:w="1485" w:type="dxa"/>
            <w:vMerge w:val="restart"/>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spacing w:after="0" w:line="240" w:lineRule="auto"/>
              <w:rPr>
                <w:rFonts w:ascii="Arial" w:hAnsi="Arial" w:cs="Arial"/>
                <w:sz w:val="24"/>
                <w:szCs w:val="24"/>
              </w:rPr>
            </w:pPr>
            <w:r w:rsidRPr="00FD355A">
              <w:rPr>
                <w:rFonts w:ascii="Arial" w:hAnsi="Arial" w:cs="Arial"/>
                <w:sz w:val="24"/>
                <w:szCs w:val="24"/>
              </w:rPr>
              <w:t>Мероприятие 2</w:t>
            </w:r>
          </w:p>
        </w:tc>
        <w:tc>
          <w:tcPr>
            <w:tcW w:w="1351" w:type="dxa"/>
            <w:vMerge w:val="restart"/>
            <w:tcBorders>
              <w:top w:val="single" w:sz="4" w:space="0" w:color="auto"/>
              <w:left w:val="single" w:sz="4" w:space="0" w:color="auto"/>
              <w:bottom w:val="single" w:sz="4" w:space="0" w:color="auto"/>
              <w:right w:val="single" w:sz="4" w:space="0" w:color="auto"/>
            </w:tcBorders>
          </w:tcPr>
          <w:p w:rsidR="00447156" w:rsidRPr="00FD355A" w:rsidRDefault="00447156" w:rsidP="00E7266D">
            <w:pPr>
              <w:spacing w:after="0" w:line="240" w:lineRule="auto"/>
              <w:rPr>
                <w:rFonts w:ascii="Arial"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Итого</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01" w:type="dxa"/>
            <w:vMerge w:val="restart"/>
            <w:tcBorders>
              <w:top w:val="single" w:sz="4" w:space="0" w:color="auto"/>
              <w:left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r>
      <w:tr w:rsidR="002742E0" w:rsidRPr="00FD355A" w:rsidTr="00447156">
        <w:trPr>
          <w:cantSplit/>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jc w:val="center"/>
              <w:rPr>
                <w:rFonts w:ascii="Arial"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 xml:space="preserve">Средства бюджета городского округа Лобня </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r>
      <w:tr w:rsidR="002742E0" w:rsidRPr="00FD355A" w:rsidTr="00447156">
        <w:trPr>
          <w:cantSplit/>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jc w:val="center"/>
              <w:rPr>
                <w:rFonts w:ascii="Arial"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r>
      <w:tr w:rsidR="002742E0" w:rsidRPr="00FD355A" w:rsidTr="00447156">
        <w:tc>
          <w:tcPr>
            <w:tcW w:w="425" w:type="dxa"/>
            <w:vMerge w:val="restart"/>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jc w:val="center"/>
              <w:rPr>
                <w:rFonts w:ascii="Arial" w:hAnsi="Arial" w:cs="Arial"/>
                <w:sz w:val="24"/>
                <w:szCs w:val="24"/>
                <w:lang w:val="en-US" w:eastAsia="en-US"/>
              </w:rPr>
            </w:pPr>
            <w:r w:rsidRPr="00FD355A">
              <w:rPr>
                <w:rFonts w:ascii="Arial" w:hAnsi="Arial" w:cs="Arial"/>
                <w:sz w:val="24"/>
                <w:szCs w:val="24"/>
                <w:lang w:val="en-US" w:eastAsia="en-US"/>
              </w:rPr>
              <w:t>2</w:t>
            </w:r>
          </w:p>
        </w:tc>
        <w:tc>
          <w:tcPr>
            <w:tcW w:w="1485" w:type="dxa"/>
            <w:vMerge w:val="restart"/>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Основное мероприятие 2</w:t>
            </w:r>
          </w:p>
        </w:tc>
        <w:tc>
          <w:tcPr>
            <w:tcW w:w="1351" w:type="dxa"/>
            <w:vMerge w:val="restart"/>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Итого</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01" w:type="dxa"/>
            <w:vMerge w:val="restart"/>
            <w:tcBorders>
              <w:top w:val="single" w:sz="4" w:space="0" w:color="auto"/>
              <w:left w:val="single" w:sz="4" w:space="0" w:color="auto"/>
              <w:right w:val="single" w:sz="4" w:space="0" w:color="auto"/>
            </w:tcBorders>
          </w:tcPr>
          <w:p w:rsidR="00447156" w:rsidRPr="00FD355A" w:rsidRDefault="00447156" w:rsidP="00E7266D">
            <w:pPr>
              <w:pStyle w:val="ConsPlusNormal"/>
              <w:jc w:val="center"/>
              <w:rPr>
                <w:rFonts w:ascii="Arial" w:hAnsi="Arial" w:cs="Arial"/>
                <w:sz w:val="24"/>
                <w:szCs w:val="24"/>
                <w:lang w:eastAsia="en-US"/>
              </w:rPr>
            </w:pPr>
            <w:r w:rsidRPr="00FD355A">
              <w:rPr>
                <w:rFonts w:ascii="Arial" w:hAnsi="Arial" w:cs="Arial"/>
                <w:sz w:val="24"/>
                <w:szCs w:val="24"/>
                <w:lang w:eastAsia="en-US"/>
              </w:rPr>
              <w:t>Х</w:t>
            </w:r>
          </w:p>
        </w:tc>
      </w:tr>
      <w:tr w:rsidR="002742E0" w:rsidRPr="00FD355A" w:rsidTr="00447156">
        <w:tc>
          <w:tcPr>
            <w:tcW w:w="425" w:type="dxa"/>
            <w:vMerge/>
            <w:tcBorders>
              <w:top w:val="single" w:sz="4" w:space="0" w:color="auto"/>
              <w:left w:val="single" w:sz="4" w:space="0" w:color="auto"/>
              <w:bottom w:val="single" w:sz="4" w:space="0" w:color="auto"/>
              <w:right w:val="single" w:sz="4" w:space="0" w:color="auto"/>
            </w:tcBorders>
            <w:vAlign w:val="center"/>
          </w:tcPr>
          <w:p w:rsidR="00447156" w:rsidRPr="00FD355A"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tcPr>
          <w:p w:rsidR="00447156" w:rsidRPr="00FD355A"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tcPr>
          <w:p w:rsidR="00447156" w:rsidRPr="00FD355A"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 xml:space="preserve">Средства бюджета городского округа Лобня </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r>
      <w:tr w:rsidR="002742E0" w:rsidRPr="00FD355A"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r>
      <w:tr w:rsidR="002742E0" w:rsidRPr="00FD355A"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r>
      <w:tr w:rsidR="002742E0" w:rsidRPr="00FD355A"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FD355A"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FD355A" w:rsidRDefault="00447156" w:rsidP="00E7266D">
            <w:pPr>
              <w:pStyle w:val="ConsPlusNormal"/>
              <w:rPr>
                <w:rFonts w:ascii="Arial" w:hAnsi="Arial" w:cs="Arial"/>
                <w:sz w:val="24"/>
                <w:szCs w:val="24"/>
                <w:lang w:eastAsia="en-US"/>
              </w:rPr>
            </w:pPr>
            <w:r w:rsidRPr="00FD355A">
              <w:rPr>
                <w:rFonts w:ascii="Arial" w:hAnsi="Arial" w:cs="Arial"/>
                <w:sz w:val="24"/>
                <w:szCs w:val="24"/>
                <w:lang w:eastAsia="en-US"/>
              </w:rPr>
              <w:t>Внебюджетные средства</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c>
          <w:tcPr>
            <w:tcW w:w="1701" w:type="dxa"/>
            <w:vMerge/>
            <w:tcBorders>
              <w:left w:val="single" w:sz="4" w:space="0" w:color="auto"/>
              <w:bottom w:val="single" w:sz="4" w:space="0" w:color="auto"/>
              <w:right w:val="single" w:sz="4" w:space="0" w:color="auto"/>
            </w:tcBorders>
          </w:tcPr>
          <w:p w:rsidR="00447156" w:rsidRPr="00FD355A" w:rsidRDefault="00447156" w:rsidP="00E7266D">
            <w:pPr>
              <w:pStyle w:val="ConsPlusNormal"/>
              <w:rPr>
                <w:rFonts w:ascii="Arial" w:hAnsi="Arial" w:cs="Arial"/>
                <w:sz w:val="24"/>
                <w:szCs w:val="24"/>
                <w:lang w:eastAsia="en-US"/>
              </w:rPr>
            </w:pPr>
          </w:p>
        </w:tc>
      </w:tr>
      <w:tr w:rsidR="002742E0" w:rsidRPr="00FD355A" w:rsidTr="00290AC4">
        <w:tc>
          <w:tcPr>
            <w:tcW w:w="425" w:type="dxa"/>
            <w:vMerge w:val="restart"/>
            <w:tcBorders>
              <w:top w:val="single" w:sz="4" w:space="0" w:color="auto"/>
              <w:left w:val="single" w:sz="4" w:space="0" w:color="auto"/>
              <w:right w:val="single" w:sz="4" w:space="0" w:color="auto"/>
            </w:tcBorders>
            <w:hideMark/>
          </w:tcPr>
          <w:p w:rsidR="00447156" w:rsidRPr="00FD355A" w:rsidRDefault="00447156" w:rsidP="00447156">
            <w:pPr>
              <w:pStyle w:val="ConsPlusNormal"/>
              <w:jc w:val="center"/>
              <w:rPr>
                <w:rFonts w:ascii="Arial" w:hAnsi="Arial" w:cs="Arial"/>
                <w:sz w:val="24"/>
                <w:szCs w:val="24"/>
                <w:lang w:eastAsia="en-US"/>
              </w:rPr>
            </w:pPr>
            <w:r w:rsidRPr="00FD355A">
              <w:rPr>
                <w:rFonts w:ascii="Arial" w:hAnsi="Arial" w:cs="Arial"/>
                <w:sz w:val="24"/>
                <w:szCs w:val="24"/>
                <w:lang w:eastAsia="en-US"/>
              </w:rPr>
              <w:t>...</w:t>
            </w:r>
          </w:p>
        </w:tc>
        <w:tc>
          <w:tcPr>
            <w:tcW w:w="2836" w:type="dxa"/>
            <w:gridSpan w:val="2"/>
            <w:vMerge w:val="restart"/>
            <w:tcBorders>
              <w:top w:val="single" w:sz="4" w:space="0" w:color="auto"/>
              <w:left w:val="single" w:sz="4" w:space="0" w:color="auto"/>
              <w:right w:val="single" w:sz="4" w:space="0" w:color="auto"/>
            </w:tcBorders>
            <w:hideMark/>
          </w:tcPr>
          <w:p w:rsidR="00447156" w:rsidRPr="00FD355A" w:rsidRDefault="00447156" w:rsidP="00447156">
            <w:pPr>
              <w:pStyle w:val="ConsPlusNormal"/>
              <w:rPr>
                <w:rFonts w:ascii="Arial" w:hAnsi="Arial" w:cs="Arial"/>
                <w:i/>
                <w:sz w:val="24"/>
                <w:szCs w:val="24"/>
                <w:lang w:eastAsia="en-US"/>
              </w:rPr>
            </w:pPr>
            <w:r w:rsidRPr="00FD355A">
              <w:rPr>
                <w:rFonts w:ascii="Arial" w:hAnsi="Arial" w:cs="Arial"/>
                <w:i/>
                <w:sz w:val="24"/>
                <w:szCs w:val="24"/>
                <w:lang w:eastAsia="en-US"/>
              </w:rPr>
              <w:t xml:space="preserve">Итого по </w:t>
            </w:r>
            <w:proofErr w:type="gramStart"/>
            <w:r w:rsidRPr="00FD355A">
              <w:rPr>
                <w:rFonts w:ascii="Arial" w:hAnsi="Arial" w:cs="Arial"/>
                <w:i/>
                <w:sz w:val="24"/>
                <w:szCs w:val="24"/>
                <w:lang w:eastAsia="en-US"/>
              </w:rPr>
              <w:t>подпрограмме..</w:t>
            </w:r>
            <w:proofErr w:type="gramEnd"/>
          </w:p>
        </w:tc>
        <w:tc>
          <w:tcPr>
            <w:tcW w:w="1742" w:type="dxa"/>
            <w:tcBorders>
              <w:top w:val="single" w:sz="4" w:space="0" w:color="auto"/>
              <w:left w:val="single" w:sz="4" w:space="0" w:color="auto"/>
              <w:bottom w:val="single" w:sz="4" w:space="0" w:color="auto"/>
              <w:right w:val="single" w:sz="4" w:space="0" w:color="auto"/>
            </w:tcBorders>
            <w:hideMark/>
          </w:tcPr>
          <w:p w:rsidR="00447156" w:rsidRPr="00FD355A" w:rsidRDefault="00447156" w:rsidP="00447156">
            <w:pPr>
              <w:pStyle w:val="ConsPlusNormal"/>
              <w:rPr>
                <w:rFonts w:ascii="Arial" w:hAnsi="Arial" w:cs="Arial"/>
                <w:i/>
                <w:sz w:val="24"/>
                <w:szCs w:val="24"/>
                <w:lang w:eastAsia="en-US"/>
              </w:rPr>
            </w:pPr>
            <w:r w:rsidRPr="00FD355A">
              <w:rPr>
                <w:rFonts w:ascii="Arial" w:hAnsi="Arial" w:cs="Arial"/>
                <w:i/>
                <w:sz w:val="24"/>
                <w:szCs w:val="24"/>
                <w:lang w:eastAsia="en-US"/>
              </w:rPr>
              <w:t>Итого</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842" w:type="dxa"/>
            <w:vMerge w:val="restart"/>
            <w:tcBorders>
              <w:top w:val="single" w:sz="4" w:space="0" w:color="auto"/>
              <w:left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701" w:type="dxa"/>
            <w:vMerge w:val="restart"/>
            <w:tcBorders>
              <w:top w:val="single" w:sz="4" w:space="0" w:color="auto"/>
              <w:left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r>
      <w:tr w:rsidR="002742E0" w:rsidRPr="00FD355A" w:rsidTr="00290AC4">
        <w:tc>
          <w:tcPr>
            <w:tcW w:w="425" w:type="dxa"/>
            <w:vMerge/>
            <w:tcBorders>
              <w:left w:val="single" w:sz="4" w:space="0" w:color="auto"/>
              <w:right w:val="single" w:sz="4" w:space="0" w:color="auto"/>
            </w:tcBorders>
          </w:tcPr>
          <w:p w:rsidR="00447156" w:rsidRPr="00FD355A" w:rsidRDefault="00447156" w:rsidP="00447156">
            <w:pPr>
              <w:pStyle w:val="ConsPlusNormal"/>
              <w:jc w:val="center"/>
              <w:rPr>
                <w:rFonts w:ascii="Arial" w:hAnsi="Arial" w:cs="Arial"/>
                <w:sz w:val="24"/>
                <w:szCs w:val="24"/>
                <w:lang w:eastAsia="en-US"/>
              </w:rPr>
            </w:pPr>
          </w:p>
        </w:tc>
        <w:tc>
          <w:tcPr>
            <w:tcW w:w="2836" w:type="dxa"/>
            <w:gridSpan w:val="2"/>
            <w:vMerge/>
            <w:tcBorders>
              <w:left w:val="single" w:sz="4" w:space="0" w:color="auto"/>
              <w:right w:val="single" w:sz="4" w:space="0" w:color="auto"/>
            </w:tcBorders>
          </w:tcPr>
          <w:p w:rsidR="00447156" w:rsidRPr="00FD355A" w:rsidRDefault="00447156" w:rsidP="00447156">
            <w:pPr>
              <w:pStyle w:val="ConsPlusNormal"/>
              <w:rPr>
                <w:rFonts w:ascii="Arial" w:hAnsi="Arial" w:cs="Arial"/>
                <w:i/>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i/>
                <w:sz w:val="24"/>
                <w:szCs w:val="24"/>
                <w:lang w:eastAsia="en-US"/>
              </w:rPr>
            </w:pPr>
            <w:r w:rsidRPr="00FD355A">
              <w:rPr>
                <w:rFonts w:ascii="Arial" w:hAnsi="Arial" w:cs="Arial"/>
                <w:i/>
                <w:sz w:val="24"/>
                <w:szCs w:val="24"/>
                <w:lang w:eastAsia="en-US"/>
              </w:rPr>
              <w:t xml:space="preserve">Средства бюджета городского округа Лобня </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842" w:type="dxa"/>
            <w:vMerge/>
            <w:tcBorders>
              <w:left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r>
      <w:tr w:rsidR="002742E0" w:rsidRPr="00FD355A" w:rsidTr="00290AC4">
        <w:tc>
          <w:tcPr>
            <w:tcW w:w="425" w:type="dxa"/>
            <w:vMerge/>
            <w:tcBorders>
              <w:left w:val="single" w:sz="4" w:space="0" w:color="auto"/>
              <w:right w:val="single" w:sz="4" w:space="0" w:color="auto"/>
            </w:tcBorders>
          </w:tcPr>
          <w:p w:rsidR="00447156" w:rsidRPr="00FD355A" w:rsidRDefault="00447156" w:rsidP="00447156">
            <w:pPr>
              <w:pStyle w:val="ConsPlusNormal"/>
              <w:jc w:val="center"/>
              <w:rPr>
                <w:rFonts w:ascii="Arial" w:hAnsi="Arial" w:cs="Arial"/>
                <w:sz w:val="24"/>
                <w:szCs w:val="24"/>
                <w:lang w:eastAsia="en-US"/>
              </w:rPr>
            </w:pPr>
          </w:p>
        </w:tc>
        <w:tc>
          <w:tcPr>
            <w:tcW w:w="2836" w:type="dxa"/>
            <w:gridSpan w:val="2"/>
            <w:vMerge/>
            <w:tcBorders>
              <w:left w:val="single" w:sz="4" w:space="0" w:color="auto"/>
              <w:right w:val="single" w:sz="4" w:space="0" w:color="auto"/>
            </w:tcBorders>
          </w:tcPr>
          <w:p w:rsidR="00447156" w:rsidRPr="00FD355A" w:rsidRDefault="00447156" w:rsidP="00447156">
            <w:pPr>
              <w:pStyle w:val="ConsPlusNormal"/>
              <w:rPr>
                <w:rFonts w:ascii="Arial" w:hAnsi="Arial" w:cs="Arial"/>
                <w:i/>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i/>
                <w:sz w:val="24"/>
                <w:szCs w:val="24"/>
                <w:lang w:eastAsia="en-US"/>
              </w:rPr>
            </w:pPr>
            <w:r w:rsidRPr="00FD355A">
              <w:rPr>
                <w:rFonts w:ascii="Arial" w:hAnsi="Arial" w:cs="Arial"/>
                <w:i/>
                <w:sz w:val="24"/>
                <w:szCs w:val="24"/>
                <w:lang w:eastAsia="en-US"/>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842" w:type="dxa"/>
            <w:vMerge/>
            <w:tcBorders>
              <w:left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r>
      <w:tr w:rsidR="002742E0" w:rsidRPr="00FD355A" w:rsidTr="00290AC4">
        <w:tc>
          <w:tcPr>
            <w:tcW w:w="425" w:type="dxa"/>
            <w:vMerge/>
            <w:tcBorders>
              <w:left w:val="single" w:sz="4" w:space="0" w:color="auto"/>
              <w:right w:val="single" w:sz="4" w:space="0" w:color="auto"/>
            </w:tcBorders>
          </w:tcPr>
          <w:p w:rsidR="00447156" w:rsidRPr="00FD355A" w:rsidRDefault="00447156" w:rsidP="00447156">
            <w:pPr>
              <w:pStyle w:val="ConsPlusNormal"/>
              <w:jc w:val="center"/>
              <w:rPr>
                <w:rFonts w:ascii="Arial" w:hAnsi="Arial" w:cs="Arial"/>
                <w:sz w:val="24"/>
                <w:szCs w:val="24"/>
                <w:lang w:eastAsia="en-US"/>
              </w:rPr>
            </w:pPr>
          </w:p>
        </w:tc>
        <w:tc>
          <w:tcPr>
            <w:tcW w:w="2836" w:type="dxa"/>
            <w:gridSpan w:val="2"/>
            <w:vMerge/>
            <w:tcBorders>
              <w:left w:val="single" w:sz="4" w:space="0" w:color="auto"/>
              <w:right w:val="single" w:sz="4" w:space="0" w:color="auto"/>
            </w:tcBorders>
          </w:tcPr>
          <w:p w:rsidR="00447156" w:rsidRPr="00FD355A" w:rsidRDefault="00447156" w:rsidP="00447156">
            <w:pPr>
              <w:pStyle w:val="ConsPlusNormal"/>
              <w:rPr>
                <w:rFonts w:ascii="Arial" w:hAnsi="Arial" w:cs="Arial"/>
                <w:i/>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i/>
                <w:sz w:val="24"/>
                <w:szCs w:val="24"/>
                <w:lang w:eastAsia="en-US"/>
              </w:rPr>
            </w:pPr>
            <w:r w:rsidRPr="00FD355A">
              <w:rPr>
                <w:rFonts w:ascii="Arial" w:hAnsi="Arial" w:cs="Arial"/>
                <w:i/>
                <w:sz w:val="24"/>
                <w:szCs w:val="24"/>
                <w:lang w:eastAsia="en-US"/>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842" w:type="dxa"/>
            <w:vMerge/>
            <w:tcBorders>
              <w:left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r>
      <w:tr w:rsidR="002742E0" w:rsidRPr="00FD355A" w:rsidTr="00290AC4">
        <w:tc>
          <w:tcPr>
            <w:tcW w:w="425" w:type="dxa"/>
            <w:vMerge/>
            <w:tcBorders>
              <w:left w:val="single" w:sz="4" w:space="0" w:color="auto"/>
              <w:right w:val="single" w:sz="4" w:space="0" w:color="auto"/>
            </w:tcBorders>
          </w:tcPr>
          <w:p w:rsidR="00447156" w:rsidRPr="00FD355A" w:rsidRDefault="00447156" w:rsidP="00447156">
            <w:pPr>
              <w:pStyle w:val="ConsPlusNormal"/>
              <w:jc w:val="center"/>
              <w:rPr>
                <w:rFonts w:ascii="Arial" w:hAnsi="Arial" w:cs="Arial"/>
                <w:sz w:val="24"/>
                <w:szCs w:val="24"/>
                <w:lang w:eastAsia="en-US"/>
              </w:rPr>
            </w:pPr>
          </w:p>
        </w:tc>
        <w:tc>
          <w:tcPr>
            <w:tcW w:w="2836" w:type="dxa"/>
            <w:gridSpan w:val="2"/>
            <w:vMerge/>
            <w:tcBorders>
              <w:left w:val="single" w:sz="4" w:space="0" w:color="auto"/>
              <w:right w:val="single" w:sz="4" w:space="0" w:color="auto"/>
            </w:tcBorders>
          </w:tcPr>
          <w:p w:rsidR="00447156" w:rsidRPr="00FD355A" w:rsidRDefault="00447156" w:rsidP="00447156">
            <w:pPr>
              <w:pStyle w:val="ConsPlusNormal"/>
              <w:rPr>
                <w:rFonts w:ascii="Arial" w:hAnsi="Arial" w:cs="Arial"/>
                <w:i/>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i/>
                <w:sz w:val="24"/>
                <w:szCs w:val="24"/>
                <w:lang w:eastAsia="en-US"/>
              </w:rPr>
            </w:pPr>
            <w:r w:rsidRPr="00FD355A">
              <w:rPr>
                <w:rFonts w:ascii="Arial" w:hAnsi="Arial" w:cs="Arial"/>
                <w:i/>
                <w:sz w:val="24"/>
                <w:szCs w:val="24"/>
                <w:lang w:eastAsia="en-US"/>
              </w:rPr>
              <w:t>Внебюджетные средства</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842" w:type="dxa"/>
            <w:vMerge/>
            <w:tcBorders>
              <w:left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r>
      <w:tr w:rsidR="002742E0" w:rsidRPr="00FD355A" w:rsidTr="00290AC4">
        <w:tc>
          <w:tcPr>
            <w:tcW w:w="425" w:type="dxa"/>
            <w:vMerge/>
            <w:tcBorders>
              <w:left w:val="single" w:sz="4" w:space="0" w:color="auto"/>
              <w:bottom w:val="single" w:sz="4" w:space="0" w:color="auto"/>
              <w:right w:val="single" w:sz="4" w:space="0" w:color="auto"/>
            </w:tcBorders>
          </w:tcPr>
          <w:p w:rsidR="00447156" w:rsidRPr="00FD355A" w:rsidRDefault="00447156" w:rsidP="00447156">
            <w:pPr>
              <w:pStyle w:val="ConsPlusNormal"/>
              <w:jc w:val="center"/>
              <w:rPr>
                <w:rFonts w:ascii="Arial" w:hAnsi="Arial" w:cs="Arial"/>
                <w:sz w:val="24"/>
                <w:szCs w:val="24"/>
                <w:lang w:eastAsia="en-US"/>
              </w:rPr>
            </w:pPr>
          </w:p>
        </w:tc>
        <w:tc>
          <w:tcPr>
            <w:tcW w:w="2836" w:type="dxa"/>
            <w:gridSpan w:val="2"/>
            <w:vMerge/>
            <w:tcBorders>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i/>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i/>
                <w:sz w:val="24"/>
                <w:szCs w:val="24"/>
                <w:lang w:eastAsia="en-US"/>
              </w:rPr>
            </w:pPr>
            <w:r w:rsidRPr="00FD355A">
              <w:rPr>
                <w:rFonts w:ascii="Arial" w:hAnsi="Arial" w:cs="Arial"/>
                <w:i/>
                <w:sz w:val="24"/>
                <w:szCs w:val="24"/>
                <w:lang w:eastAsia="en-US"/>
              </w:rPr>
              <w:t>Итого</w:t>
            </w:r>
          </w:p>
        </w:tc>
        <w:tc>
          <w:tcPr>
            <w:tcW w:w="1026"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842" w:type="dxa"/>
            <w:vMerge/>
            <w:tcBorders>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c>
          <w:tcPr>
            <w:tcW w:w="1701" w:type="dxa"/>
            <w:vMerge/>
            <w:tcBorders>
              <w:left w:val="single" w:sz="4" w:space="0" w:color="auto"/>
              <w:bottom w:val="single" w:sz="4" w:space="0" w:color="auto"/>
              <w:right w:val="single" w:sz="4" w:space="0" w:color="auto"/>
            </w:tcBorders>
          </w:tcPr>
          <w:p w:rsidR="00447156" w:rsidRPr="00FD355A" w:rsidRDefault="00447156" w:rsidP="00447156">
            <w:pPr>
              <w:pStyle w:val="ConsPlusNormal"/>
              <w:rPr>
                <w:rFonts w:ascii="Arial" w:hAnsi="Arial" w:cs="Arial"/>
                <w:sz w:val="24"/>
                <w:szCs w:val="24"/>
                <w:lang w:eastAsia="en-US"/>
              </w:rPr>
            </w:pPr>
          </w:p>
        </w:tc>
      </w:tr>
    </w:tbl>
    <w:p w:rsidR="00E7266D" w:rsidRPr="00FD355A" w:rsidRDefault="00E7266D" w:rsidP="00E7266D">
      <w:pPr>
        <w:spacing w:after="0"/>
        <w:jc w:val="right"/>
        <w:rPr>
          <w:rFonts w:ascii="Arial" w:hAnsi="Arial" w:cs="Arial"/>
          <w:sz w:val="24"/>
          <w:szCs w:val="24"/>
        </w:rPr>
      </w:pPr>
      <w:r w:rsidRPr="00FD355A">
        <w:rPr>
          <w:rFonts w:ascii="Arial" w:hAnsi="Arial" w:cs="Arial"/>
          <w:sz w:val="24"/>
          <w:szCs w:val="24"/>
        </w:rPr>
        <w:t xml:space="preserve"> ».</w:t>
      </w:r>
    </w:p>
    <w:p w:rsidR="00E7266D" w:rsidRPr="00FD355A" w:rsidRDefault="00E7266D" w:rsidP="00E7266D">
      <w:pPr>
        <w:spacing w:after="0" w:line="240" w:lineRule="auto"/>
        <w:ind w:left="9923"/>
        <w:contextualSpacing/>
        <w:jc w:val="both"/>
        <w:rPr>
          <w:rFonts w:ascii="Arial" w:hAnsi="Arial" w:cs="Arial"/>
          <w:sz w:val="24"/>
          <w:szCs w:val="24"/>
        </w:rPr>
      </w:pPr>
      <w:r w:rsidRPr="00FD355A">
        <w:rPr>
          <w:rFonts w:ascii="Arial" w:hAnsi="Arial" w:cs="Arial"/>
          <w:sz w:val="24"/>
          <w:szCs w:val="24"/>
        </w:rPr>
        <w:br w:type="page"/>
      </w:r>
    </w:p>
    <w:p w:rsidR="00E7266D" w:rsidRPr="00FD355A" w:rsidRDefault="00E7266D" w:rsidP="00E7266D">
      <w:pPr>
        <w:pStyle w:val="ConsPlusNormal"/>
        <w:ind w:firstLine="540"/>
        <w:rPr>
          <w:rFonts w:ascii="Arial" w:hAnsi="Arial" w:cs="Arial"/>
          <w:sz w:val="24"/>
          <w:szCs w:val="24"/>
        </w:rPr>
        <w:sectPr w:rsidR="00E7266D" w:rsidRPr="00FD355A" w:rsidSect="00FD355A">
          <w:headerReference w:type="default" r:id="rId12"/>
          <w:pgSz w:w="16838" w:h="11906" w:orient="landscape"/>
          <w:pgMar w:top="1134" w:right="567" w:bottom="1134" w:left="1134" w:header="709" w:footer="709" w:gutter="0"/>
          <w:pgNumType w:start="1"/>
          <w:cols w:space="708"/>
          <w:titlePg/>
          <w:docGrid w:linePitch="360"/>
        </w:sectPr>
      </w:pPr>
    </w:p>
    <w:p w:rsidR="00E7266D" w:rsidRPr="00FD355A" w:rsidRDefault="00E7266D" w:rsidP="00CC0AB2">
      <w:pPr>
        <w:spacing w:after="0" w:line="240" w:lineRule="auto"/>
        <w:ind w:left="11340"/>
        <w:contextualSpacing/>
        <w:jc w:val="both"/>
        <w:rPr>
          <w:rFonts w:ascii="Arial" w:hAnsi="Arial" w:cs="Arial"/>
          <w:sz w:val="24"/>
          <w:szCs w:val="24"/>
        </w:rPr>
      </w:pPr>
      <w:r w:rsidRPr="00FD355A">
        <w:rPr>
          <w:rFonts w:ascii="Arial" w:hAnsi="Arial" w:cs="Arial"/>
          <w:sz w:val="24"/>
          <w:szCs w:val="24"/>
        </w:rPr>
        <w:lastRenderedPageBreak/>
        <w:t>Приложение 5</w:t>
      </w:r>
    </w:p>
    <w:p w:rsidR="00E7266D" w:rsidRPr="00FD355A" w:rsidRDefault="00E7266D" w:rsidP="00E71030">
      <w:pPr>
        <w:spacing w:after="0" w:line="240" w:lineRule="auto"/>
        <w:ind w:left="11340"/>
        <w:contextualSpacing/>
        <w:rPr>
          <w:rFonts w:ascii="Arial" w:hAnsi="Arial" w:cs="Arial"/>
          <w:sz w:val="24"/>
          <w:szCs w:val="24"/>
        </w:rPr>
      </w:pPr>
      <w:r w:rsidRPr="00FD355A">
        <w:rPr>
          <w:rFonts w:ascii="Arial" w:hAnsi="Arial" w:cs="Arial"/>
          <w:sz w:val="24"/>
          <w:szCs w:val="24"/>
        </w:rPr>
        <w:t xml:space="preserve">к </w:t>
      </w:r>
      <w:proofErr w:type="gramStart"/>
      <w:r w:rsidRPr="00FD355A">
        <w:rPr>
          <w:rFonts w:ascii="Arial" w:hAnsi="Arial" w:cs="Arial"/>
          <w:sz w:val="24"/>
          <w:szCs w:val="24"/>
        </w:rPr>
        <w:t>Порядку</w:t>
      </w:r>
      <w:r w:rsidR="00E71030" w:rsidRPr="00FD355A">
        <w:rPr>
          <w:rFonts w:ascii="Arial" w:hAnsi="Arial" w:cs="Arial"/>
          <w:sz w:val="24"/>
          <w:szCs w:val="24"/>
        </w:rPr>
        <w:t xml:space="preserve">  </w:t>
      </w:r>
      <w:r w:rsidRPr="00FD355A">
        <w:rPr>
          <w:rFonts w:ascii="Arial" w:hAnsi="Arial" w:cs="Arial"/>
          <w:sz w:val="24"/>
          <w:szCs w:val="24"/>
        </w:rPr>
        <w:t>Форма</w:t>
      </w:r>
      <w:proofErr w:type="gramEnd"/>
      <w:r w:rsidRPr="00FD355A">
        <w:rPr>
          <w:rFonts w:ascii="Arial" w:hAnsi="Arial" w:cs="Arial"/>
          <w:sz w:val="24"/>
          <w:szCs w:val="24"/>
        </w:rPr>
        <w:t xml:space="preserve"> 1</w:t>
      </w:r>
    </w:p>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Адресный перечень объектов строительства (реконструкции)</w:t>
      </w:r>
    </w:p>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 xml:space="preserve">муниципальной собственности городского округа Лобня, финансирование которых </w:t>
      </w:r>
    </w:p>
    <w:p w:rsidR="00E7266D" w:rsidRPr="00FD355A" w:rsidRDefault="00E7266D" w:rsidP="00E71030">
      <w:pPr>
        <w:pStyle w:val="ConsPlusNormal"/>
        <w:jc w:val="center"/>
        <w:rPr>
          <w:rFonts w:ascii="Arial" w:hAnsi="Arial" w:cs="Arial"/>
          <w:sz w:val="24"/>
          <w:szCs w:val="24"/>
        </w:rPr>
      </w:pPr>
      <w:r w:rsidRPr="00FD355A">
        <w:rPr>
          <w:rFonts w:ascii="Arial" w:hAnsi="Arial" w:cs="Arial"/>
          <w:sz w:val="24"/>
          <w:szCs w:val="24"/>
        </w:rPr>
        <w:t>предусмотрено мероприятием __</w:t>
      </w:r>
      <w:r w:rsidR="00B151D2" w:rsidRPr="00FD355A">
        <w:rPr>
          <w:rFonts w:ascii="Arial" w:hAnsi="Arial" w:cs="Arial"/>
          <w:sz w:val="24"/>
          <w:szCs w:val="24"/>
        </w:rPr>
        <w:t>________</w:t>
      </w:r>
      <w:r w:rsidRPr="00FD355A">
        <w:rPr>
          <w:rFonts w:ascii="Arial" w:hAnsi="Arial" w:cs="Arial"/>
          <w:sz w:val="24"/>
          <w:szCs w:val="24"/>
        </w:rPr>
        <w:t xml:space="preserve"> </w:t>
      </w:r>
      <w:r w:rsidR="00B151D2" w:rsidRPr="00FD355A">
        <w:rPr>
          <w:rFonts w:ascii="Arial" w:hAnsi="Arial" w:cs="Arial"/>
          <w:sz w:val="24"/>
          <w:szCs w:val="24"/>
        </w:rPr>
        <w:t xml:space="preserve">                                                                                                                                                                                               </w:t>
      </w:r>
      <w:r w:rsidRPr="00FD355A">
        <w:rPr>
          <w:rFonts w:ascii="Arial" w:hAnsi="Arial" w:cs="Arial"/>
          <w:sz w:val="24"/>
          <w:szCs w:val="24"/>
        </w:rPr>
        <w:t>(номер)</w:t>
      </w:r>
    </w:p>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подпрограммы _____________________________________</w:t>
      </w:r>
      <w:hyperlink r:id="rId13" w:history="1">
        <w:r w:rsidRPr="00FD355A">
          <w:rPr>
            <w:rFonts w:ascii="Arial" w:hAnsi="Arial" w:cs="Arial"/>
            <w:sz w:val="24"/>
            <w:szCs w:val="24"/>
          </w:rPr>
          <w:t>*</w:t>
        </w:r>
      </w:hyperlink>
    </w:p>
    <w:p w:rsidR="00E7266D" w:rsidRPr="00FD355A" w:rsidRDefault="00E7266D" w:rsidP="00E71030">
      <w:pPr>
        <w:pStyle w:val="ConsPlusNormal"/>
        <w:ind w:left="7088"/>
        <w:rPr>
          <w:rFonts w:ascii="Arial" w:hAnsi="Arial" w:cs="Arial"/>
          <w:sz w:val="24"/>
          <w:szCs w:val="24"/>
        </w:rPr>
      </w:pPr>
      <w:r w:rsidRPr="00FD355A">
        <w:rPr>
          <w:rFonts w:ascii="Arial" w:hAnsi="Arial" w:cs="Arial"/>
          <w:sz w:val="24"/>
          <w:szCs w:val="24"/>
        </w:rPr>
        <w:t>(наименование подпрограммы)</w:t>
      </w:r>
    </w:p>
    <w:tbl>
      <w:tblPr>
        <w:tblW w:w="1595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2408"/>
        <w:gridCol w:w="1558"/>
        <w:gridCol w:w="784"/>
        <w:gridCol w:w="1559"/>
        <w:gridCol w:w="1138"/>
        <w:gridCol w:w="13"/>
        <w:gridCol w:w="1830"/>
        <w:gridCol w:w="1701"/>
        <w:gridCol w:w="709"/>
        <w:gridCol w:w="850"/>
        <w:gridCol w:w="567"/>
        <w:gridCol w:w="709"/>
        <w:gridCol w:w="709"/>
        <w:gridCol w:w="992"/>
      </w:tblGrid>
      <w:tr w:rsidR="002742E0" w:rsidRPr="00FD355A" w:rsidTr="00AA2D8B">
        <w:tc>
          <w:tcPr>
            <w:tcW w:w="425" w:type="dxa"/>
            <w:vMerge w:val="restart"/>
          </w:tcPr>
          <w:p w:rsidR="00B151D2" w:rsidRPr="00FD355A" w:rsidRDefault="00B151D2" w:rsidP="00E7266D">
            <w:pPr>
              <w:pStyle w:val="ConsPlusNormal"/>
              <w:jc w:val="center"/>
              <w:rPr>
                <w:rFonts w:ascii="Arial" w:hAnsi="Arial" w:cs="Arial"/>
                <w:sz w:val="24"/>
                <w:szCs w:val="24"/>
              </w:rPr>
            </w:pPr>
            <w:r w:rsidRPr="00FD355A">
              <w:rPr>
                <w:rFonts w:ascii="Arial" w:hAnsi="Arial" w:cs="Arial"/>
                <w:sz w:val="24"/>
                <w:szCs w:val="24"/>
              </w:rPr>
              <w:t>N п/п</w:t>
            </w:r>
          </w:p>
        </w:tc>
        <w:tc>
          <w:tcPr>
            <w:tcW w:w="2408" w:type="dxa"/>
            <w:vMerge w:val="restart"/>
          </w:tcPr>
          <w:p w:rsidR="00B151D2" w:rsidRPr="00FD355A" w:rsidRDefault="00B151D2" w:rsidP="00B151D2">
            <w:pPr>
              <w:pStyle w:val="ConsPlusNormal"/>
              <w:jc w:val="center"/>
              <w:rPr>
                <w:rFonts w:ascii="Arial" w:hAnsi="Arial" w:cs="Arial"/>
                <w:sz w:val="24"/>
                <w:szCs w:val="24"/>
              </w:rPr>
            </w:pPr>
            <w:r w:rsidRPr="00FD355A">
              <w:rPr>
                <w:rFonts w:ascii="Arial" w:hAnsi="Arial" w:cs="Arial"/>
                <w:sz w:val="24"/>
                <w:szCs w:val="24"/>
              </w:rPr>
              <w:t>Направление инвестирования, наименование объекта, адрес объекта, сведения о регистрации права собственности</w:t>
            </w:r>
          </w:p>
        </w:tc>
        <w:tc>
          <w:tcPr>
            <w:tcW w:w="1558" w:type="dxa"/>
            <w:vMerge w:val="restart"/>
          </w:tcPr>
          <w:p w:rsidR="00B151D2" w:rsidRPr="00FD355A" w:rsidRDefault="00B151D2" w:rsidP="003360F3">
            <w:pPr>
              <w:pStyle w:val="ConsPlusNormal"/>
              <w:jc w:val="center"/>
              <w:rPr>
                <w:rFonts w:ascii="Arial" w:hAnsi="Arial" w:cs="Arial"/>
                <w:sz w:val="24"/>
                <w:szCs w:val="24"/>
              </w:rPr>
            </w:pPr>
            <w:r w:rsidRPr="00FD355A">
              <w:rPr>
                <w:rFonts w:ascii="Arial" w:hAnsi="Arial" w:cs="Arial"/>
                <w:sz w:val="24"/>
                <w:szCs w:val="24"/>
              </w:rPr>
              <w:t xml:space="preserve">Квартал, годы строительства/ реконструкции объектов </w:t>
            </w:r>
          </w:p>
        </w:tc>
        <w:tc>
          <w:tcPr>
            <w:tcW w:w="784" w:type="dxa"/>
            <w:vMerge w:val="restart"/>
          </w:tcPr>
          <w:p w:rsidR="00B151D2" w:rsidRPr="00FD355A" w:rsidRDefault="00B151D2" w:rsidP="00B151D2">
            <w:pPr>
              <w:pStyle w:val="ConsPlusNormal"/>
              <w:tabs>
                <w:tab w:val="left" w:pos="318"/>
              </w:tabs>
              <w:rPr>
                <w:rFonts w:ascii="Arial" w:hAnsi="Arial" w:cs="Arial"/>
                <w:sz w:val="24"/>
                <w:szCs w:val="24"/>
              </w:rPr>
            </w:pPr>
            <w:r w:rsidRPr="00FD355A">
              <w:rPr>
                <w:rFonts w:ascii="Arial" w:hAnsi="Arial" w:cs="Arial"/>
                <w:sz w:val="24"/>
                <w:szCs w:val="24"/>
              </w:rPr>
              <w:t>Квартал, год открытия объекта</w:t>
            </w:r>
          </w:p>
        </w:tc>
        <w:tc>
          <w:tcPr>
            <w:tcW w:w="1559" w:type="dxa"/>
            <w:vMerge w:val="restart"/>
          </w:tcPr>
          <w:p w:rsidR="00B151D2" w:rsidRPr="00FD355A" w:rsidRDefault="00B151D2" w:rsidP="00E7266D">
            <w:pPr>
              <w:pStyle w:val="ConsPlusNormal"/>
              <w:jc w:val="center"/>
              <w:rPr>
                <w:rFonts w:ascii="Arial" w:hAnsi="Arial" w:cs="Arial"/>
                <w:sz w:val="24"/>
                <w:szCs w:val="24"/>
              </w:rPr>
            </w:pPr>
            <w:r w:rsidRPr="00FD355A">
              <w:rPr>
                <w:rFonts w:ascii="Arial" w:hAnsi="Arial" w:cs="Arial"/>
                <w:sz w:val="24"/>
                <w:szCs w:val="24"/>
              </w:rPr>
              <w:t>Мощность/прирост мощности объекта (кв. метр, погонный метр, место, койко-место и т.д.)</w:t>
            </w:r>
          </w:p>
        </w:tc>
        <w:tc>
          <w:tcPr>
            <w:tcW w:w="1138" w:type="dxa"/>
            <w:vMerge w:val="restart"/>
          </w:tcPr>
          <w:p w:rsidR="00B151D2" w:rsidRPr="00FD355A" w:rsidRDefault="00B151D2" w:rsidP="00E7266D">
            <w:pPr>
              <w:pStyle w:val="ConsPlusNormal"/>
              <w:jc w:val="center"/>
              <w:rPr>
                <w:rFonts w:ascii="Arial" w:hAnsi="Arial" w:cs="Arial"/>
                <w:sz w:val="24"/>
                <w:szCs w:val="24"/>
              </w:rPr>
            </w:pPr>
            <w:r w:rsidRPr="00FD355A">
              <w:rPr>
                <w:rFonts w:ascii="Arial" w:hAnsi="Arial" w:cs="Arial"/>
                <w:sz w:val="24"/>
                <w:szCs w:val="24"/>
              </w:rPr>
              <w:t>Предельная стоимость объекта, тыс. руб.</w:t>
            </w:r>
          </w:p>
        </w:tc>
        <w:tc>
          <w:tcPr>
            <w:tcW w:w="1843" w:type="dxa"/>
            <w:gridSpan w:val="2"/>
            <w:vMerge w:val="restart"/>
          </w:tcPr>
          <w:p w:rsidR="00B151D2" w:rsidRPr="00FD355A" w:rsidRDefault="00B151D2" w:rsidP="00E7266D">
            <w:pPr>
              <w:pStyle w:val="ConsPlusNormal"/>
              <w:jc w:val="center"/>
              <w:rPr>
                <w:rFonts w:ascii="Arial" w:hAnsi="Arial" w:cs="Arial"/>
                <w:sz w:val="24"/>
                <w:szCs w:val="24"/>
              </w:rPr>
            </w:pPr>
            <w:proofErr w:type="spellStart"/>
            <w:r w:rsidRPr="00FD355A">
              <w:rPr>
                <w:rFonts w:ascii="Arial" w:hAnsi="Arial" w:cs="Arial"/>
                <w:sz w:val="24"/>
                <w:szCs w:val="24"/>
              </w:rPr>
              <w:t>Профинансиро</w:t>
            </w:r>
            <w:proofErr w:type="spellEnd"/>
          </w:p>
          <w:p w:rsidR="00B151D2" w:rsidRPr="00FD355A" w:rsidRDefault="00B151D2" w:rsidP="00E7266D">
            <w:pPr>
              <w:pStyle w:val="ConsPlusNormal"/>
              <w:jc w:val="center"/>
              <w:rPr>
                <w:rFonts w:ascii="Arial" w:hAnsi="Arial" w:cs="Arial"/>
                <w:sz w:val="24"/>
                <w:szCs w:val="24"/>
              </w:rPr>
            </w:pPr>
            <w:proofErr w:type="spellStart"/>
            <w:r w:rsidRPr="00FD355A">
              <w:rPr>
                <w:rFonts w:ascii="Arial" w:hAnsi="Arial" w:cs="Arial"/>
                <w:sz w:val="24"/>
                <w:szCs w:val="24"/>
              </w:rPr>
              <w:t>вано</w:t>
            </w:r>
            <w:proofErr w:type="spellEnd"/>
            <w:r w:rsidRPr="00FD355A">
              <w:rPr>
                <w:rFonts w:ascii="Arial" w:hAnsi="Arial" w:cs="Arial"/>
                <w:sz w:val="24"/>
                <w:szCs w:val="24"/>
              </w:rPr>
              <w:t xml:space="preserve"> на </w:t>
            </w:r>
            <w:proofErr w:type="gramStart"/>
            <w:r w:rsidRPr="00FD355A">
              <w:rPr>
                <w:rFonts w:ascii="Arial" w:hAnsi="Arial" w:cs="Arial"/>
                <w:sz w:val="24"/>
                <w:szCs w:val="24"/>
              </w:rPr>
              <w:t>01.01._</w:t>
            </w:r>
            <w:proofErr w:type="gramEnd"/>
            <w:r w:rsidRPr="00FD355A">
              <w:rPr>
                <w:rFonts w:ascii="Arial" w:hAnsi="Arial" w:cs="Arial"/>
                <w:sz w:val="24"/>
                <w:szCs w:val="24"/>
              </w:rPr>
              <w:t>___</w:t>
            </w:r>
            <w:hyperlink r:id="rId14" w:history="1">
              <w:r w:rsidRPr="00FD355A">
                <w:rPr>
                  <w:rFonts w:ascii="Arial" w:hAnsi="Arial" w:cs="Arial"/>
                  <w:sz w:val="24"/>
                  <w:szCs w:val="24"/>
                </w:rPr>
                <w:t>*</w:t>
              </w:r>
            </w:hyperlink>
            <w:r w:rsidRPr="00FD355A">
              <w:rPr>
                <w:rFonts w:ascii="Arial" w:hAnsi="Arial" w:cs="Arial"/>
                <w:sz w:val="24"/>
                <w:szCs w:val="24"/>
              </w:rPr>
              <w:t>, тыс. руб.</w:t>
            </w:r>
          </w:p>
        </w:tc>
        <w:tc>
          <w:tcPr>
            <w:tcW w:w="1701" w:type="dxa"/>
            <w:vMerge w:val="restart"/>
          </w:tcPr>
          <w:p w:rsidR="00B151D2" w:rsidRPr="00FD355A" w:rsidRDefault="007402F7" w:rsidP="00E7266D">
            <w:pPr>
              <w:pStyle w:val="ConsPlusNormal"/>
              <w:jc w:val="center"/>
              <w:rPr>
                <w:rFonts w:ascii="Arial" w:hAnsi="Arial" w:cs="Arial"/>
                <w:sz w:val="24"/>
                <w:szCs w:val="24"/>
              </w:rPr>
            </w:pPr>
            <w:r w:rsidRPr="00FD355A">
              <w:rPr>
                <w:rFonts w:ascii="Arial" w:hAnsi="Arial" w:cs="Arial"/>
                <w:sz w:val="24"/>
                <w:szCs w:val="24"/>
              </w:rPr>
              <w:t xml:space="preserve">Источники финансирования, в </w:t>
            </w:r>
            <w:proofErr w:type="spellStart"/>
            <w:r w:rsidRPr="00FD355A">
              <w:rPr>
                <w:rFonts w:ascii="Arial" w:hAnsi="Arial" w:cs="Arial"/>
                <w:i/>
                <w:sz w:val="24"/>
                <w:szCs w:val="24"/>
              </w:rPr>
              <w:t>т.ч</w:t>
            </w:r>
            <w:proofErr w:type="spellEnd"/>
            <w:r w:rsidRPr="00FD355A">
              <w:rPr>
                <w:rFonts w:ascii="Arial" w:hAnsi="Arial" w:cs="Arial"/>
                <w:i/>
                <w:sz w:val="24"/>
                <w:szCs w:val="24"/>
              </w:rPr>
              <w:t>. по годам реализации программы (тыс. руб.)</w:t>
            </w:r>
          </w:p>
        </w:tc>
        <w:tc>
          <w:tcPr>
            <w:tcW w:w="2835" w:type="dxa"/>
            <w:gridSpan w:val="4"/>
          </w:tcPr>
          <w:p w:rsidR="00B151D2" w:rsidRPr="00FD355A" w:rsidRDefault="00B151D2" w:rsidP="00E7266D">
            <w:pPr>
              <w:pStyle w:val="ConsPlusNormal"/>
              <w:jc w:val="center"/>
              <w:rPr>
                <w:rFonts w:ascii="Arial" w:hAnsi="Arial" w:cs="Arial"/>
                <w:sz w:val="24"/>
                <w:szCs w:val="24"/>
              </w:rPr>
            </w:pPr>
            <w:r w:rsidRPr="00FD355A">
              <w:rPr>
                <w:rFonts w:ascii="Arial" w:hAnsi="Arial" w:cs="Arial"/>
                <w:sz w:val="24"/>
                <w:szCs w:val="24"/>
              </w:rPr>
              <w:t>Финансирование, тыс. рублей</w:t>
            </w:r>
          </w:p>
        </w:tc>
        <w:tc>
          <w:tcPr>
            <w:tcW w:w="709" w:type="dxa"/>
            <w:vMerge w:val="restart"/>
          </w:tcPr>
          <w:p w:rsidR="00B151D2" w:rsidRPr="00FD355A" w:rsidRDefault="00B151D2" w:rsidP="00E7266D">
            <w:pPr>
              <w:pStyle w:val="ConsPlusNormal"/>
              <w:jc w:val="center"/>
              <w:rPr>
                <w:rFonts w:ascii="Arial" w:hAnsi="Arial" w:cs="Arial"/>
                <w:sz w:val="24"/>
                <w:szCs w:val="24"/>
              </w:rPr>
            </w:pPr>
            <w:r w:rsidRPr="00FD355A">
              <w:rPr>
                <w:rFonts w:ascii="Arial" w:hAnsi="Arial" w:cs="Arial"/>
                <w:sz w:val="24"/>
                <w:szCs w:val="24"/>
              </w:rPr>
              <w:t>Остаток сметной стоимости до ввода в эксплуатацию, тыс. руб.</w:t>
            </w:r>
          </w:p>
        </w:tc>
        <w:tc>
          <w:tcPr>
            <w:tcW w:w="992" w:type="dxa"/>
            <w:vMerge w:val="restart"/>
          </w:tcPr>
          <w:p w:rsidR="00B151D2" w:rsidRPr="00FD355A" w:rsidRDefault="00B151D2" w:rsidP="00E7266D">
            <w:pPr>
              <w:pStyle w:val="ConsPlusNormal"/>
              <w:jc w:val="center"/>
              <w:rPr>
                <w:rFonts w:ascii="Arial" w:hAnsi="Arial" w:cs="Arial"/>
                <w:sz w:val="24"/>
                <w:szCs w:val="24"/>
              </w:rPr>
            </w:pPr>
            <w:r w:rsidRPr="00FD355A">
              <w:rPr>
                <w:rFonts w:ascii="Arial" w:hAnsi="Arial" w:cs="Arial"/>
                <w:sz w:val="24"/>
                <w:szCs w:val="24"/>
              </w:rPr>
              <w:t>Наименование главного распорядителя средств бюджета Московской области</w:t>
            </w:r>
          </w:p>
        </w:tc>
      </w:tr>
      <w:tr w:rsidR="002742E0" w:rsidRPr="00FD355A" w:rsidTr="00AA2D8B">
        <w:trPr>
          <w:trHeight w:val="1219"/>
        </w:trPr>
        <w:tc>
          <w:tcPr>
            <w:tcW w:w="425" w:type="dxa"/>
            <w:vMerge/>
          </w:tcPr>
          <w:p w:rsidR="00B151D2" w:rsidRPr="00FD355A" w:rsidRDefault="00B151D2" w:rsidP="00E7266D">
            <w:pPr>
              <w:rPr>
                <w:rFonts w:ascii="Arial" w:hAnsi="Arial" w:cs="Arial"/>
                <w:sz w:val="24"/>
                <w:szCs w:val="24"/>
              </w:rPr>
            </w:pPr>
          </w:p>
        </w:tc>
        <w:tc>
          <w:tcPr>
            <w:tcW w:w="2408" w:type="dxa"/>
            <w:vMerge/>
          </w:tcPr>
          <w:p w:rsidR="00B151D2" w:rsidRPr="00FD355A" w:rsidRDefault="00B151D2" w:rsidP="00E7266D">
            <w:pPr>
              <w:rPr>
                <w:rFonts w:ascii="Arial" w:hAnsi="Arial" w:cs="Arial"/>
                <w:sz w:val="24"/>
                <w:szCs w:val="24"/>
              </w:rPr>
            </w:pPr>
          </w:p>
        </w:tc>
        <w:tc>
          <w:tcPr>
            <w:tcW w:w="1558" w:type="dxa"/>
            <w:vMerge/>
          </w:tcPr>
          <w:p w:rsidR="00B151D2" w:rsidRPr="00FD355A" w:rsidRDefault="00B151D2" w:rsidP="00E7266D">
            <w:pPr>
              <w:rPr>
                <w:rFonts w:ascii="Arial" w:hAnsi="Arial" w:cs="Arial"/>
                <w:sz w:val="24"/>
                <w:szCs w:val="24"/>
              </w:rPr>
            </w:pPr>
          </w:p>
        </w:tc>
        <w:tc>
          <w:tcPr>
            <w:tcW w:w="784" w:type="dxa"/>
            <w:vMerge/>
          </w:tcPr>
          <w:p w:rsidR="00B151D2" w:rsidRPr="00FD355A" w:rsidRDefault="00B151D2" w:rsidP="00E7266D">
            <w:pPr>
              <w:rPr>
                <w:rFonts w:ascii="Arial" w:hAnsi="Arial" w:cs="Arial"/>
                <w:sz w:val="24"/>
                <w:szCs w:val="24"/>
              </w:rPr>
            </w:pPr>
          </w:p>
        </w:tc>
        <w:tc>
          <w:tcPr>
            <w:tcW w:w="1559" w:type="dxa"/>
            <w:vMerge/>
          </w:tcPr>
          <w:p w:rsidR="00B151D2" w:rsidRPr="00FD355A" w:rsidRDefault="00B151D2" w:rsidP="00E7266D">
            <w:pPr>
              <w:rPr>
                <w:rFonts w:ascii="Arial" w:hAnsi="Arial" w:cs="Arial"/>
                <w:sz w:val="24"/>
                <w:szCs w:val="24"/>
              </w:rPr>
            </w:pPr>
          </w:p>
        </w:tc>
        <w:tc>
          <w:tcPr>
            <w:tcW w:w="1138" w:type="dxa"/>
            <w:vMerge/>
          </w:tcPr>
          <w:p w:rsidR="00B151D2" w:rsidRPr="00FD355A" w:rsidRDefault="00B151D2" w:rsidP="00E7266D">
            <w:pPr>
              <w:rPr>
                <w:rFonts w:ascii="Arial" w:hAnsi="Arial" w:cs="Arial"/>
                <w:sz w:val="24"/>
                <w:szCs w:val="24"/>
              </w:rPr>
            </w:pPr>
          </w:p>
        </w:tc>
        <w:tc>
          <w:tcPr>
            <w:tcW w:w="1843" w:type="dxa"/>
            <w:gridSpan w:val="2"/>
            <w:vMerge/>
          </w:tcPr>
          <w:p w:rsidR="00B151D2" w:rsidRPr="00FD355A" w:rsidRDefault="00B151D2" w:rsidP="00E7266D">
            <w:pPr>
              <w:rPr>
                <w:rFonts w:ascii="Arial" w:hAnsi="Arial" w:cs="Arial"/>
                <w:sz w:val="24"/>
                <w:szCs w:val="24"/>
              </w:rPr>
            </w:pPr>
          </w:p>
        </w:tc>
        <w:tc>
          <w:tcPr>
            <w:tcW w:w="1701" w:type="dxa"/>
            <w:vMerge/>
          </w:tcPr>
          <w:p w:rsidR="00B151D2" w:rsidRPr="00FD355A" w:rsidRDefault="00B151D2" w:rsidP="00E7266D">
            <w:pPr>
              <w:rPr>
                <w:rFonts w:ascii="Arial" w:hAnsi="Arial" w:cs="Arial"/>
                <w:sz w:val="24"/>
                <w:szCs w:val="24"/>
              </w:rPr>
            </w:pPr>
          </w:p>
        </w:tc>
        <w:tc>
          <w:tcPr>
            <w:tcW w:w="709" w:type="dxa"/>
          </w:tcPr>
          <w:p w:rsidR="00B151D2" w:rsidRPr="00FD355A" w:rsidRDefault="00B151D2" w:rsidP="00E7266D">
            <w:pPr>
              <w:pStyle w:val="ConsPlusNormal"/>
              <w:jc w:val="center"/>
              <w:rPr>
                <w:rFonts w:ascii="Arial" w:hAnsi="Arial" w:cs="Arial"/>
                <w:sz w:val="24"/>
                <w:szCs w:val="24"/>
              </w:rPr>
            </w:pPr>
            <w:r w:rsidRPr="00FD355A">
              <w:rPr>
                <w:rFonts w:ascii="Arial" w:hAnsi="Arial" w:cs="Arial"/>
                <w:sz w:val="24"/>
                <w:szCs w:val="24"/>
              </w:rPr>
              <w:t>Всего</w:t>
            </w:r>
          </w:p>
        </w:tc>
        <w:tc>
          <w:tcPr>
            <w:tcW w:w="850" w:type="dxa"/>
          </w:tcPr>
          <w:p w:rsidR="00B151D2" w:rsidRPr="00FD355A" w:rsidRDefault="00B151D2" w:rsidP="00E7266D">
            <w:pPr>
              <w:pStyle w:val="ConsPlusNormal"/>
              <w:jc w:val="center"/>
              <w:rPr>
                <w:rFonts w:ascii="Arial" w:hAnsi="Arial" w:cs="Arial"/>
                <w:sz w:val="24"/>
                <w:szCs w:val="24"/>
              </w:rPr>
            </w:pPr>
            <w:r w:rsidRPr="00FD355A">
              <w:rPr>
                <w:rFonts w:ascii="Arial" w:hAnsi="Arial" w:cs="Arial"/>
                <w:sz w:val="24"/>
                <w:szCs w:val="24"/>
              </w:rPr>
              <w:t>1 год</w:t>
            </w:r>
          </w:p>
        </w:tc>
        <w:tc>
          <w:tcPr>
            <w:tcW w:w="567" w:type="dxa"/>
          </w:tcPr>
          <w:p w:rsidR="00B151D2" w:rsidRPr="00FD355A" w:rsidRDefault="00B151D2" w:rsidP="00E7266D">
            <w:pPr>
              <w:pStyle w:val="ConsPlusNormal"/>
              <w:jc w:val="center"/>
              <w:rPr>
                <w:rFonts w:ascii="Arial" w:hAnsi="Arial" w:cs="Arial"/>
                <w:sz w:val="24"/>
                <w:szCs w:val="24"/>
              </w:rPr>
            </w:pPr>
            <w:r w:rsidRPr="00FD355A">
              <w:rPr>
                <w:rFonts w:ascii="Arial" w:hAnsi="Arial" w:cs="Arial"/>
                <w:sz w:val="24"/>
                <w:szCs w:val="24"/>
              </w:rPr>
              <w:t>2 год</w:t>
            </w:r>
          </w:p>
        </w:tc>
        <w:tc>
          <w:tcPr>
            <w:tcW w:w="709" w:type="dxa"/>
          </w:tcPr>
          <w:p w:rsidR="00B151D2" w:rsidRPr="00FD355A" w:rsidRDefault="00B151D2" w:rsidP="00E7266D">
            <w:pPr>
              <w:pStyle w:val="ConsPlusNormal"/>
              <w:jc w:val="center"/>
              <w:rPr>
                <w:rFonts w:ascii="Arial" w:hAnsi="Arial" w:cs="Arial"/>
                <w:sz w:val="24"/>
                <w:szCs w:val="24"/>
              </w:rPr>
            </w:pPr>
            <w:r w:rsidRPr="00FD355A">
              <w:rPr>
                <w:rFonts w:ascii="Arial" w:hAnsi="Arial" w:cs="Arial"/>
                <w:sz w:val="24"/>
                <w:szCs w:val="24"/>
              </w:rPr>
              <w:t>n-й год</w:t>
            </w:r>
          </w:p>
        </w:tc>
        <w:tc>
          <w:tcPr>
            <w:tcW w:w="709" w:type="dxa"/>
            <w:vMerge/>
          </w:tcPr>
          <w:p w:rsidR="00B151D2" w:rsidRPr="00FD355A" w:rsidRDefault="00B151D2" w:rsidP="00E7266D">
            <w:pPr>
              <w:rPr>
                <w:rFonts w:ascii="Arial" w:hAnsi="Arial" w:cs="Arial"/>
                <w:sz w:val="24"/>
                <w:szCs w:val="24"/>
              </w:rPr>
            </w:pPr>
          </w:p>
        </w:tc>
        <w:tc>
          <w:tcPr>
            <w:tcW w:w="992" w:type="dxa"/>
            <w:vMerge/>
          </w:tcPr>
          <w:p w:rsidR="00B151D2" w:rsidRPr="00FD355A" w:rsidRDefault="00B151D2" w:rsidP="00E7266D">
            <w:pPr>
              <w:rPr>
                <w:rFonts w:ascii="Arial" w:hAnsi="Arial" w:cs="Arial"/>
                <w:sz w:val="24"/>
                <w:szCs w:val="24"/>
              </w:rPr>
            </w:pPr>
          </w:p>
        </w:tc>
      </w:tr>
      <w:tr w:rsidR="002742E0" w:rsidRPr="00FD355A" w:rsidTr="00AA2D8B">
        <w:tc>
          <w:tcPr>
            <w:tcW w:w="425" w:type="dxa"/>
          </w:tcPr>
          <w:p w:rsidR="00B151D2" w:rsidRPr="00FD355A" w:rsidRDefault="00B151D2" w:rsidP="00B151D2">
            <w:pPr>
              <w:pStyle w:val="ConsPlusNormal"/>
              <w:jc w:val="center"/>
              <w:rPr>
                <w:rFonts w:ascii="Arial" w:hAnsi="Arial" w:cs="Arial"/>
                <w:sz w:val="24"/>
                <w:szCs w:val="24"/>
              </w:rPr>
            </w:pPr>
            <w:r w:rsidRPr="00FD355A">
              <w:rPr>
                <w:rFonts w:ascii="Arial" w:hAnsi="Arial" w:cs="Arial"/>
                <w:sz w:val="24"/>
                <w:szCs w:val="24"/>
              </w:rPr>
              <w:t>1</w:t>
            </w:r>
          </w:p>
        </w:tc>
        <w:tc>
          <w:tcPr>
            <w:tcW w:w="2408" w:type="dxa"/>
          </w:tcPr>
          <w:p w:rsidR="00B151D2" w:rsidRPr="00FD355A" w:rsidRDefault="00B151D2" w:rsidP="00B151D2">
            <w:pPr>
              <w:pStyle w:val="ConsPlusNormal"/>
              <w:jc w:val="center"/>
              <w:rPr>
                <w:rFonts w:ascii="Arial" w:hAnsi="Arial" w:cs="Arial"/>
                <w:sz w:val="24"/>
                <w:szCs w:val="24"/>
              </w:rPr>
            </w:pPr>
            <w:r w:rsidRPr="00FD355A">
              <w:rPr>
                <w:rFonts w:ascii="Arial" w:hAnsi="Arial" w:cs="Arial"/>
                <w:sz w:val="24"/>
                <w:szCs w:val="24"/>
              </w:rPr>
              <w:t>2</w:t>
            </w:r>
          </w:p>
        </w:tc>
        <w:tc>
          <w:tcPr>
            <w:tcW w:w="1558" w:type="dxa"/>
          </w:tcPr>
          <w:p w:rsidR="00B151D2" w:rsidRPr="00FD355A" w:rsidRDefault="00B151D2" w:rsidP="00B151D2">
            <w:pPr>
              <w:pStyle w:val="ConsPlusNormal"/>
              <w:jc w:val="center"/>
              <w:rPr>
                <w:rFonts w:ascii="Arial" w:hAnsi="Arial" w:cs="Arial"/>
                <w:sz w:val="24"/>
                <w:szCs w:val="24"/>
              </w:rPr>
            </w:pPr>
            <w:r w:rsidRPr="00FD355A">
              <w:rPr>
                <w:rFonts w:ascii="Arial" w:hAnsi="Arial" w:cs="Arial"/>
                <w:sz w:val="24"/>
                <w:szCs w:val="24"/>
              </w:rPr>
              <w:t>3</w:t>
            </w:r>
          </w:p>
        </w:tc>
        <w:tc>
          <w:tcPr>
            <w:tcW w:w="784" w:type="dxa"/>
          </w:tcPr>
          <w:p w:rsidR="00B151D2" w:rsidRPr="00FD355A" w:rsidRDefault="00B151D2" w:rsidP="00B151D2">
            <w:pPr>
              <w:pStyle w:val="ConsPlusNormal"/>
              <w:jc w:val="center"/>
              <w:rPr>
                <w:rFonts w:ascii="Arial" w:hAnsi="Arial" w:cs="Arial"/>
                <w:sz w:val="24"/>
                <w:szCs w:val="24"/>
              </w:rPr>
            </w:pPr>
            <w:r w:rsidRPr="00FD355A">
              <w:rPr>
                <w:rFonts w:ascii="Arial" w:hAnsi="Arial" w:cs="Arial"/>
                <w:sz w:val="24"/>
                <w:szCs w:val="24"/>
              </w:rPr>
              <w:t>4</w:t>
            </w:r>
          </w:p>
        </w:tc>
        <w:tc>
          <w:tcPr>
            <w:tcW w:w="1559" w:type="dxa"/>
          </w:tcPr>
          <w:p w:rsidR="00B151D2" w:rsidRPr="00FD355A" w:rsidRDefault="00B151D2" w:rsidP="00B151D2">
            <w:pPr>
              <w:pStyle w:val="ConsPlusNormal"/>
              <w:jc w:val="center"/>
              <w:rPr>
                <w:rFonts w:ascii="Arial" w:hAnsi="Arial" w:cs="Arial"/>
                <w:sz w:val="24"/>
                <w:szCs w:val="24"/>
              </w:rPr>
            </w:pPr>
            <w:r w:rsidRPr="00FD355A">
              <w:rPr>
                <w:rFonts w:ascii="Arial" w:hAnsi="Arial" w:cs="Arial"/>
                <w:sz w:val="24"/>
                <w:szCs w:val="24"/>
              </w:rPr>
              <w:t>5</w:t>
            </w:r>
          </w:p>
        </w:tc>
        <w:tc>
          <w:tcPr>
            <w:tcW w:w="1138" w:type="dxa"/>
          </w:tcPr>
          <w:p w:rsidR="00B151D2" w:rsidRPr="00FD355A" w:rsidRDefault="00B151D2" w:rsidP="00B151D2">
            <w:pPr>
              <w:pStyle w:val="ConsPlusNormal"/>
              <w:jc w:val="center"/>
              <w:rPr>
                <w:rFonts w:ascii="Arial" w:hAnsi="Arial" w:cs="Arial"/>
                <w:sz w:val="24"/>
                <w:szCs w:val="24"/>
              </w:rPr>
            </w:pPr>
            <w:r w:rsidRPr="00FD355A">
              <w:rPr>
                <w:rFonts w:ascii="Arial" w:hAnsi="Arial" w:cs="Arial"/>
                <w:sz w:val="24"/>
                <w:szCs w:val="24"/>
              </w:rPr>
              <w:t>6</w:t>
            </w:r>
          </w:p>
        </w:tc>
        <w:tc>
          <w:tcPr>
            <w:tcW w:w="1843" w:type="dxa"/>
            <w:gridSpan w:val="2"/>
          </w:tcPr>
          <w:p w:rsidR="00B151D2" w:rsidRPr="00FD355A" w:rsidRDefault="00B151D2" w:rsidP="00B151D2">
            <w:pPr>
              <w:pStyle w:val="ConsPlusNormal"/>
              <w:jc w:val="center"/>
              <w:rPr>
                <w:rFonts w:ascii="Arial" w:hAnsi="Arial" w:cs="Arial"/>
                <w:sz w:val="24"/>
                <w:szCs w:val="24"/>
              </w:rPr>
            </w:pPr>
            <w:r w:rsidRPr="00FD355A">
              <w:rPr>
                <w:rFonts w:ascii="Arial" w:hAnsi="Arial" w:cs="Arial"/>
                <w:sz w:val="24"/>
                <w:szCs w:val="24"/>
              </w:rPr>
              <w:t>7</w:t>
            </w:r>
          </w:p>
        </w:tc>
        <w:tc>
          <w:tcPr>
            <w:tcW w:w="1701" w:type="dxa"/>
          </w:tcPr>
          <w:p w:rsidR="00B151D2" w:rsidRPr="00FD355A" w:rsidRDefault="00B151D2" w:rsidP="00B151D2">
            <w:pPr>
              <w:pStyle w:val="ConsPlusNormal"/>
              <w:jc w:val="center"/>
              <w:rPr>
                <w:rFonts w:ascii="Arial" w:hAnsi="Arial" w:cs="Arial"/>
                <w:sz w:val="24"/>
                <w:szCs w:val="24"/>
              </w:rPr>
            </w:pPr>
            <w:r w:rsidRPr="00FD355A">
              <w:rPr>
                <w:rFonts w:ascii="Arial" w:hAnsi="Arial" w:cs="Arial"/>
                <w:sz w:val="24"/>
                <w:szCs w:val="24"/>
              </w:rPr>
              <w:t>8</w:t>
            </w:r>
          </w:p>
        </w:tc>
        <w:tc>
          <w:tcPr>
            <w:tcW w:w="709" w:type="dxa"/>
          </w:tcPr>
          <w:p w:rsidR="00B151D2" w:rsidRPr="00FD355A" w:rsidRDefault="00B151D2" w:rsidP="00B151D2">
            <w:pPr>
              <w:pStyle w:val="ConsPlusNormal"/>
              <w:jc w:val="center"/>
              <w:rPr>
                <w:rFonts w:ascii="Arial" w:hAnsi="Arial" w:cs="Arial"/>
                <w:sz w:val="24"/>
                <w:szCs w:val="24"/>
              </w:rPr>
            </w:pPr>
            <w:r w:rsidRPr="00FD355A">
              <w:rPr>
                <w:rFonts w:ascii="Arial" w:hAnsi="Arial" w:cs="Arial"/>
                <w:sz w:val="24"/>
                <w:szCs w:val="24"/>
              </w:rPr>
              <w:t>9</w:t>
            </w:r>
          </w:p>
        </w:tc>
        <w:tc>
          <w:tcPr>
            <w:tcW w:w="850" w:type="dxa"/>
          </w:tcPr>
          <w:p w:rsidR="00B151D2" w:rsidRPr="00FD355A" w:rsidRDefault="00B151D2" w:rsidP="00B151D2">
            <w:pPr>
              <w:pStyle w:val="ConsPlusNormal"/>
              <w:jc w:val="center"/>
              <w:rPr>
                <w:rFonts w:ascii="Arial" w:hAnsi="Arial" w:cs="Arial"/>
                <w:sz w:val="24"/>
                <w:szCs w:val="24"/>
              </w:rPr>
            </w:pPr>
            <w:r w:rsidRPr="00FD355A">
              <w:rPr>
                <w:rFonts w:ascii="Arial" w:hAnsi="Arial" w:cs="Arial"/>
                <w:sz w:val="24"/>
                <w:szCs w:val="24"/>
              </w:rPr>
              <w:t>10</w:t>
            </w:r>
          </w:p>
        </w:tc>
        <w:tc>
          <w:tcPr>
            <w:tcW w:w="567" w:type="dxa"/>
          </w:tcPr>
          <w:p w:rsidR="00B151D2" w:rsidRPr="00FD355A" w:rsidRDefault="00B151D2" w:rsidP="00B151D2">
            <w:pPr>
              <w:pStyle w:val="ConsPlusNormal"/>
              <w:jc w:val="center"/>
              <w:rPr>
                <w:rFonts w:ascii="Arial" w:hAnsi="Arial" w:cs="Arial"/>
                <w:sz w:val="24"/>
                <w:szCs w:val="24"/>
              </w:rPr>
            </w:pPr>
            <w:r w:rsidRPr="00FD355A">
              <w:rPr>
                <w:rFonts w:ascii="Arial" w:hAnsi="Arial" w:cs="Arial"/>
                <w:sz w:val="24"/>
                <w:szCs w:val="24"/>
              </w:rPr>
              <w:t>11</w:t>
            </w:r>
          </w:p>
        </w:tc>
        <w:tc>
          <w:tcPr>
            <w:tcW w:w="709" w:type="dxa"/>
          </w:tcPr>
          <w:p w:rsidR="00B151D2" w:rsidRPr="00FD355A" w:rsidRDefault="00B151D2" w:rsidP="00B151D2">
            <w:pPr>
              <w:pStyle w:val="ConsPlusNormal"/>
              <w:jc w:val="center"/>
              <w:rPr>
                <w:rFonts w:ascii="Arial" w:hAnsi="Arial" w:cs="Arial"/>
                <w:sz w:val="24"/>
                <w:szCs w:val="24"/>
              </w:rPr>
            </w:pPr>
            <w:r w:rsidRPr="00FD355A">
              <w:rPr>
                <w:rFonts w:ascii="Arial" w:hAnsi="Arial" w:cs="Arial"/>
                <w:sz w:val="24"/>
                <w:szCs w:val="24"/>
              </w:rPr>
              <w:t>12</w:t>
            </w:r>
          </w:p>
        </w:tc>
        <w:tc>
          <w:tcPr>
            <w:tcW w:w="709" w:type="dxa"/>
          </w:tcPr>
          <w:p w:rsidR="00B151D2" w:rsidRPr="00FD355A" w:rsidRDefault="00B151D2" w:rsidP="00B151D2">
            <w:pPr>
              <w:pStyle w:val="ConsPlusNormal"/>
              <w:jc w:val="center"/>
              <w:rPr>
                <w:rFonts w:ascii="Arial" w:hAnsi="Arial" w:cs="Arial"/>
                <w:sz w:val="24"/>
                <w:szCs w:val="24"/>
              </w:rPr>
            </w:pPr>
            <w:r w:rsidRPr="00FD355A">
              <w:rPr>
                <w:rFonts w:ascii="Arial" w:hAnsi="Arial" w:cs="Arial"/>
                <w:sz w:val="24"/>
                <w:szCs w:val="24"/>
              </w:rPr>
              <w:t>13</w:t>
            </w:r>
          </w:p>
        </w:tc>
        <w:tc>
          <w:tcPr>
            <w:tcW w:w="992" w:type="dxa"/>
          </w:tcPr>
          <w:p w:rsidR="00B151D2" w:rsidRPr="00FD355A" w:rsidRDefault="00B151D2" w:rsidP="00B151D2">
            <w:pPr>
              <w:pStyle w:val="ConsPlusNormal"/>
              <w:jc w:val="center"/>
              <w:rPr>
                <w:rFonts w:ascii="Arial" w:hAnsi="Arial" w:cs="Arial"/>
                <w:sz w:val="24"/>
                <w:szCs w:val="24"/>
              </w:rPr>
            </w:pPr>
            <w:r w:rsidRPr="00FD355A">
              <w:rPr>
                <w:rFonts w:ascii="Arial" w:hAnsi="Arial" w:cs="Arial"/>
                <w:sz w:val="24"/>
                <w:szCs w:val="24"/>
              </w:rPr>
              <w:t>14</w:t>
            </w:r>
          </w:p>
        </w:tc>
      </w:tr>
      <w:tr w:rsidR="002742E0" w:rsidRPr="00FD355A" w:rsidTr="00AA2D8B">
        <w:tc>
          <w:tcPr>
            <w:tcW w:w="425" w:type="dxa"/>
            <w:vMerge w:val="restart"/>
          </w:tcPr>
          <w:p w:rsidR="00893F79" w:rsidRPr="00FD355A" w:rsidRDefault="00893F79" w:rsidP="00E7266D">
            <w:pPr>
              <w:pStyle w:val="ConsPlusNormal"/>
              <w:rPr>
                <w:rFonts w:ascii="Arial" w:hAnsi="Arial" w:cs="Arial"/>
                <w:sz w:val="24"/>
                <w:szCs w:val="24"/>
              </w:rPr>
            </w:pPr>
            <w:r w:rsidRPr="00FD355A">
              <w:rPr>
                <w:rFonts w:ascii="Arial" w:hAnsi="Arial" w:cs="Arial"/>
                <w:sz w:val="24"/>
                <w:szCs w:val="24"/>
              </w:rPr>
              <w:t>1.</w:t>
            </w:r>
          </w:p>
        </w:tc>
        <w:tc>
          <w:tcPr>
            <w:tcW w:w="2408" w:type="dxa"/>
            <w:vMerge w:val="restart"/>
          </w:tcPr>
          <w:p w:rsidR="00893F79" w:rsidRPr="00FD355A" w:rsidRDefault="00893F79" w:rsidP="00E7266D">
            <w:pPr>
              <w:pStyle w:val="ConsPlusNormal"/>
              <w:rPr>
                <w:rFonts w:ascii="Arial" w:hAnsi="Arial" w:cs="Arial"/>
                <w:sz w:val="24"/>
                <w:szCs w:val="24"/>
              </w:rPr>
            </w:pPr>
            <w:r w:rsidRPr="00FD355A">
              <w:rPr>
                <w:rFonts w:ascii="Arial" w:hAnsi="Arial" w:cs="Arial"/>
                <w:sz w:val="24"/>
                <w:szCs w:val="24"/>
              </w:rPr>
              <w:t>Объект 1**</w:t>
            </w:r>
          </w:p>
        </w:tc>
        <w:tc>
          <w:tcPr>
            <w:tcW w:w="1558" w:type="dxa"/>
            <w:vMerge w:val="restart"/>
          </w:tcPr>
          <w:p w:rsidR="00893F79" w:rsidRPr="00FD355A" w:rsidRDefault="00893F79" w:rsidP="00E7266D">
            <w:pPr>
              <w:pStyle w:val="ConsPlusNormal"/>
              <w:rPr>
                <w:rFonts w:ascii="Arial" w:hAnsi="Arial" w:cs="Arial"/>
                <w:sz w:val="24"/>
                <w:szCs w:val="24"/>
              </w:rPr>
            </w:pPr>
          </w:p>
        </w:tc>
        <w:tc>
          <w:tcPr>
            <w:tcW w:w="784" w:type="dxa"/>
            <w:vMerge w:val="restart"/>
          </w:tcPr>
          <w:p w:rsidR="00893F79" w:rsidRPr="00FD355A" w:rsidRDefault="00893F79" w:rsidP="00E7266D">
            <w:pPr>
              <w:pStyle w:val="ConsPlusNormal"/>
              <w:rPr>
                <w:rFonts w:ascii="Arial" w:hAnsi="Arial" w:cs="Arial"/>
                <w:sz w:val="24"/>
                <w:szCs w:val="24"/>
              </w:rPr>
            </w:pPr>
          </w:p>
        </w:tc>
        <w:tc>
          <w:tcPr>
            <w:tcW w:w="1559" w:type="dxa"/>
            <w:vMerge w:val="restart"/>
          </w:tcPr>
          <w:p w:rsidR="00893F79" w:rsidRPr="00FD355A" w:rsidRDefault="00893F79" w:rsidP="00E7266D">
            <w:pPr>
              <w:pStyle w:val="ConsPlusNormal"/>
              <w:rPr>
                <w:rFonts w:ascii="Arial" w:hAnsi="Arial" w:cs="Arial"/>
                <w:sz w:val="24"/>
                <w:szCs w:val="24"/>
              </w:rPr>
            </w:pPr>
          </w:p>
        </w:tc>
        <w:tc>
          <w:tcPr>
            <w:tcW w:w="1138" w:type="dxa"/>
            <w:vMerge w:val="restart"/>
          </w:tcPr>
          <w:p w:rsidR="00893F79" w:rsidRPr="00FD355A" w:rsidRDefault="00893F79" w:rsidP="00E7266D">
            <w:pPr>
              <w:pStyle w:val="ConsPlusNormal"/>
              <w:rPr>
                <w:rFonts w:ascii="Arial" w:hAnsi="Arial" w:cs="Arial"/>
                <w:sz w:val="24"/>
                <w:szCs w:val="24"/>
              </w:rPr>
            </w:pPr>
          </w:p>
        </w:tc>
        <w:tc>
          <w:tcPr>
            <w:tcW w:w="1843" w:type="dxa"/>
            <w:gridSpan w:val="2"/>
            <w:vMerge w:val="restart"/>
          </w:tcPr>
          <w:p w:rsidR="00893F79" w:rsidRPr="00FD355A" w:rsidRDefault="00893F79" w:rsidP="00E7266D">
            <w:pPr>
              <w:pStyle w:val="ConsPlusNormal"/>
              <w:rPr>
                <w:rFonts w:ascii="Arial" w:hAnsi="Arial" w:cs="Arial"/>
                <w:sz w:val="24"/>
                <w:szCs w:val="24"/>
              </w:rPr>
            </w:pPr>
          </w:p>
        </w:tc>
        <w:tc>
          <w:tcPr>
            <w:tcW w:w="1701" w:type="dxa"/>
          </w:tcPr>
          <w:p w:rsidR="00893F79" w:rsidRPr="00FD355A" w:rsidRDefault="00893F79" w:rsidP="00E7266D">
            <w:pPr>
              <w:pStyle w:val="ConsPlusNormal"/>
              <w:rPr>
                <w:rFonts w:ascii="Arial" w:hAnsi="Arial" w:cs="Arial"/>
                <w:sz w:val="24"/>
                <w:szCs w:val="24"/>
              </w:rPr>
            </w:pPr>
            <w:r w:rsidRPr="00FD355A">
              <w:rPr>
                <w:rFonts w:ascii="Arial" w:hAnsi="Arial" w:cs="Arial"/>
                <w:sz w:val="24"/>
                <w:szCs w:val="24"/>
              </w:rPr>
              <w:t>Итого</w:t>
            </w:r>
          </w:p>
        </w:tc>
        <w:tc>
          <w:tcPr>
            <w:tcW w:w="709" w:type="dxa"/>
          </w:tcPr>
          <w:p w:rsidR="00893F79" w:rsidRPr="00FD355A" w:rsidRDefault="00893F79" w:rsidP="00E7266D">
            <w:pPr>
              <w:pStyle w:val="ConsPlusNormal"/>
              <w:rPr>
                <w:rFonts w:ascii="Arial" w:hAnsi="Arial" w:cs="Arial"/>
                <w:sz w:val="24"/>
                <w:szCs w:val="24"/>
              </w:rPr>
            </w:pPr>
          </w:p>
        </w:tc>
        <w:tc>
          <w:tcPr>
            <w:tcW w:w="850" w:type="dxa"/>
          </w:tcPr>
          <w:p w:rsidR="00893F79" w:rsidRPr="00FD355A" w:rsidRDefault="00893F79" w:rsidP="00E7266D">
            <w:pPr>
              <w:pStyle w:val="ConsPlusNormal"/>
              <w:rPr>
                <w:rFonts w:ascii="Arial" w:hAnsi="Arial" w:cs="Arial"/>
                <w:sz w:val="24"/>
                <w:szCs w:val="24"/>
              </w:rPr>
            </w:pPr>
          </w:p>
        </w:tc>
        <w:tc>
          <w:tcPr>
            <w:tcW w:w="567" w:type="dxa"/>
          </w:tcPr>
          <w:p w:rsidR="00893F79" w:rsidRPr="00FD355A" w:rsidRDefault="00893F79" w:rsidP="00E7266D">
            <w:pPr>
              <w:pStyle w:val="ConsPlusNormal"/>
              <w:rPr>
                <w:rFonts w:ascii="Arial" w:hAnsi="Arial" w:cs="Arial"/>
                <w:sz w:val="24"/>
                <w:szCs w:val="24"/>
              </w:rPr>
            </w:pPr>
          </w:p>
        </w:tc>
        <w:tc>
          <w:tcPr>
            <w:tcW w:w="709" w:type="dxa"/>
          </w:tcPr>
          <w:p w:rsidR="00893F79" w:rsidRPr="00FD355A" w:rsidRDefault="00893F79" w:rsidP="00E7266D">
            <w:pPr>
              <w:pStyle w:val="ConsPlusNormal"/>
              <w:rPr>
                <w:rFonts w:ascii="Arial" w:hAnsi="Arial" w:cs="Arial"/>
                <w:sz w:val="24"/>
                <w:szCs w:val="24"/>
              </w:rPr>
            </w:pPr>
          </w:p>
        </w:tc>
        <w:tc>
          <w:tcPr>
            <w:tcW w:w="709" w:type="dxa"/>
          </w:tcPr>
          <w:p w:rsidR="00893F79" w:rsidRPr="00FD355A" w:rsidRDefault="00893F79" w:rsidP="00E7266D">
            <w:pPr>
              <w:pStyle w:val="ConsPlusNormal"/>
              <w:rPr>
                <w:rFonts w:ascii="Arial" w:hAnsi="Arial" w:cs="Arial"/>
                <w:sz w:val="24"/>
                <w:szCs w:val="24"/>
              </w:rPr>
            </w:pPr>
          </w:p>
        </w:tc>
        <w:tc>
          <w:tcPr>
            <w:tcW w:w="992" w:type="dxa"/>
          </w:tcPr>
          <w:p w:rsidR="00893F79" w:rsidRPr="00FD355A" w:rsidRDefault="00893F79" w:rsidP="00E7266D">
            <w:pPr>
              <w:pStyle w:val="ConsPlusNormal"/>
              <w:rPr>
                <w:rFonts w:ascii="Arial" w:hAnsi="Arial" w:cs="Arial"/>
                <w:sz w:val="24"/>
                <w:szCs w:val="24"/>
              </w:rPr>
            </w:pPr>
          </w:p>
        </w:tc>
      </w:tr>
      <w:tr w:rsidR="002742E0" w:rsidRPr="00FD355A" w:rsidTr="00AA2D8B">
        <w:tc>
          <w:tcPr>
            <w:tcW w:w="425" w:type="dxa"/>
            <w:vMerge/>
          </w:tcPr>
          <w:p w:rsidR="00893F79" w:rsidRPr="00FD355A" w:rsidRDefault="00893F79" w:rsidP="00E7266D">
            <w:pPr>
              <w:rPr>
                <w:rFonts w:ascii="Arial" w:hAnsi="Arial" w:cs="Arial"/>
                <w:sz w:val="24"/>
                <w:szCs w:val="24"/>
              </w:rPr>
            </w:pPr>
          </w:p>
        </w:tc>
        <w:tc>
          <w:tcPr>
            <w:tcW w:w="2408" w:type="dxa"/>
            <w:vMerge/>
          </w:tcPr>
          <w:p w:rsidR="00893F79" w:rsidRPr="00FD355A" w:rsidRDefault="00893F79" w:rsidP="00E7266D">
            <w:pPr>
              <w:rPr>
                <w:rFonts w:ascii="Arial" w:hAnsi="Arial" w:cs="Arial"/>
                <w:sz w:val="24"/>
                <w:szCs w:val="24"/>
              </w:rPr>
            </w:pPr>
          </w:p>
        </w:tc>
        <w:tc>
          <w:tcPr>
            <w:tcW w:w="1558" w:type="dxa"/>
            <w:vMerge/>
          </w:tcPr>
          <w:p w:rsidR="00893F79" w:rsidRPr="00FD355A" w:rsidRDefault="00893F79" w:rsidP="00E7266D">
            <w:pPr>
              <w:rPr>
                <w:rFonts w:ascii="Arial" w:hAnsi="Arial" w:cs="Arial"/>
                <w:sz w:val="24"/>
                <w:szCs w:val="24"/>
              </w:rPr>
            </w:pPr>
          </w:p>
        </w:tc>
        <w:tc>
          <w:tcPr>
            <w:tcW w:w="784" w:type="dxa"/>
            <w:vMerge/>
          </w:tcPr>
          <w:p w:rsidR="00893F79" w:rsidRPr="00FD355A" w:rsidRDefault="00893F79" w:rsidP="00E7266D">
            <w:pPr>
              <w:rPr>
                <w:rFonts w:ascii="Arial" w:hAnsi="Arial" w:cs="Arial"/>
                <w:sz w:val="24"/>
                <w:szCs w:val="24"/>
              </w:rPr>
            </w:pPr>
          </w:p>
        </w:tc>
        <w:tc>
          <w:tcPr>
            <w:tcW w:w="1559" w:type="dxa"/>
            <w:vMerge/>
          </w:tcPr>
          <w:p w:rsidR="00893F79" w:rsidRPr="00FD355A" w:rsidRDefault="00893F79" w:rsidP="00E7266D">
            <w:pPr>
              <w:rPr>
                <w:rFonts w:ascii="Arial" w:hAnsi="Arial" w:cs="Arial"/>
                <w:sz w:val="24"/>
                <w:szCs w:val="24"/>
              </w:rPr>
            </w:pPr>
          </w:p>
        </w:tc>
        <w:tc>
          <w:tcPr>
            <w:tcW w:w="1138" w:type="dxa"/>
            <w:vMerge/>
          </w:tcPr>
          <w:p w:rsidR="00893F79" w:rsidRPr="00FD355A" w:rsidRDefault="00893F79" w:rsidP="00E7266D">
            <w:pPr>
              <w:rPr>
                <w:rFonts w:ascii="Arial" w:hAnsi="Arial" w:cs="Arial"/>
                <w:sz w:val="24"/>
                <w:szCs w:val="24"/>
              </w:rPr>
            </w:pPr>
          </w:p>
        </w:tc>
        <w:tc>
          <w:tcPr>
            <w:tcW w:w="1843" w:type="dxa"/>
            <w:gridSpan w:val="2"/>
            <w:vMerge/>
          </w:tcPr>
          <w:p w:rsidR="00893F79" w:rsidRPr="00FD355A" w:rsidRDefault="00893F79" w:rsidP="00E7266D">
            <w:pPr>
              <w:rPr>
                <w:rFonts w:ascii="Arial" w:hAnsi="Arial" w:cs="Arial"/>
                <w:sz w:val="24"/>
                <w:szCs w:val="24"/>
              </w:rPr>
            </w:pPr>
          </w:p>
        </w:tc>
        <w:tc>
          <w:tcPr>
            <w:tcW w:w="1701" w:type="dxa"/>
          </w:tcPr>
          <w:p w:rsidR="00893F79" w:rsidRPr="00FD355A" w:rsidRDefault="00893F79" w:rsidP="00E7266D">
            <w:pPr>
              <w:pStyle w:val="ConsPlusNormal"/>
              <w:rPr>
                <w:rFonts w:ascii="Arial" w:hAnsi="Arial" w:cs="Arial"/>
                <w:sz w:val="24"/>
                <w:szCs w:val="24"/>
              </w:rPr>
            </w:pPr>
            <w:r w:rsidRPr="00FD355A">
              <w:rPr>
                <w:rFonts w:ascii="Arial" w:hAnsi="Arial" w:cs="Arial"/>
                <w:sz w:val="24"/>
                <w:szCs w:val="24"/>
              </w:rPr>
              <w:t xml:space="preserve">Средства бюджета городского </w:t>
            </w:r>
            <w:proofErr w:type="gramStart"/>
            <w:r w:rsidRPr="00FD355A">
              <w:rPr>
                <w:rFonts w:ascii="Arial" w:hAnsi="Arial" w:cs="Arial"/>
                <w:sz w:val="24"/>
                <w:szCs w:val="24"/>
              </w:rPr>
              <w:t>округа  Лобня</w:t>
            </w:r>
            <w:proofErr w:type="gramEnd"/>
          </w:p>
        </w:tc>
        <w:tc>
          <w:tcPr>
            <w:tcW w:w="709" w:type="dxa"/>
          </w:tcPr>
          <w:p w:rsidR="00893F79" w:rsidRPr="00FD355A" w:rsidRDefault="00893F79" w:rsidP="00E7266D">
            <w:pPr>
              <w:pStyle w:val="ConsPlusNormal"/>
              <w:rPr>
                <w:rFonts w:ascii="Arial" w:hAnsi="Arial" w:cs="Arial"/>
                <w:sz w:val="24"/>
                <w:szCs w:val="24"/>
              </w:rPr>
            </w:pPr>
          </w:p>
        </w:tc>
        <w:tc>
          <w:tcPr>
            <w:tcW w:w="850" w:type="dxa"/>
          </w:tcPr>
          <w:p w:rsidR="00893F79" w:rsidRPr="00FD355A" w:rsidRDefault="00893F79" w:rsidP="00E7266D">
            <w:pPr>
              <w:pStyle w:val="ConsPlusNormal"/>
              <w:rPr>
                <w:rFonts w:ascii="Arial" w:hAnsi="Arial" w:cs="Arial"/>
                <w:sz w:val="24"/>
                <w:szCs w:val="24"/>
              </w:rPr>
            </w:pPr>
          </w:p>
        </w:tc>
        <w:tc>
          <w:tcPr>
            <w:tcW w:w="567" w:type="dxa"/>
          </w:tcPr>
          <w:p w:rsidR="00893F79" w:rsidRPr="00FD355A" w:rsidRDefault="00893F79" w:rsidP="00E7266D">
            <w:pPr>
              <w:pStyle w:val="ConsPlusNormal"/>
              <w:rPr>
                <w:rFonts w:ascii="Arial" w:hAnsi="Arial" w:cs="Arial"/>
                <w:sz w:val="24"/>
                <w:szCs w:val="24"/>
              </w:rPr>
            </w:pPr>
          </w:p>
        </w:tc>
        <w:tc>
          <w:tcPr>
            <w:tcW w:w="709" w:type="dxa"/>
          </w:tcPr>
          <w:p w:rsidR="00893F79" w:rsidRPr="00FD355A" w:rsidRDefault="00893F79" w:rsidP="00E7266D">
            <w:pPr>
              <w:pStyle w:val="ConsPlusNormal"/>
              <w:rPr>
                <w:rFonts w:ascii="Arial" w:hAnsi="Arial" w:cs="Arial"/>
                <w:sz w:val="24"/>
                <w:szCs w:val="24"/>
              </w:rPr>
            </w:pPr>
          </w:p>
        </w:tc>
        <w:tc>
          <w:tcPr>
            <w:tcW w:w="709" w:type="dxa"/>
          </w:tcPr>
          <w:p w:rsidR="00893F79" w:rsidRPr="00FD355A" w:rsidRDefault="00893F79" w:rsidP="00E7266D">
            <w:pPr>
              <w:pStyle w:val="ConsPlusNormal"/>
              <w:rPr>
                <w:rFonts w:ascii="Arial" w:hAnsi="Arial" w:cs="Arial"/>
                <w:sz w:val="24"/>
                <w:szCs w:val="24"/>
              </w:rPr>
            </w:pPr>
          </w:p>
        </w:tc>
        <w:tc>
          <w:tcPr>
            <w:tcW w:w="992" w:type="dxa"/>
          </w:tcPr>
          <w:p w:rsidR="00893F79" w:rsidRPr="00FD355A" w:rsidRDefault="00893F79" w:rsidP="00E7266D">
            <w:pPr>
              <w:pStyle w:val="ConsPlusNormal"/>
              <w:rPr>
                <w:rFonts w:ascii="Arial" w:hAnsi="Arial" w:cs="Arial"/>
                <w:sz w:val="24"/>
                <w:szCs w:val="24"/>
              </w:rPr>
            </w:pPr>
          </w:p>
        </w:tc>
      </w:tr>
      <w:tr w:rsidR="002742E0" w:rsidRPr="00FD355A" w:rsidTr="00AA2D8B">
        <w:tc>
          <w:tcPr>
            <w:tcW w:w="425" w:type="dxa"/>
            <w:vMerge/>
          </w:tcPr>
          <w:p w:rsidR="00893F79" w:rsidRPr="00FD355A" w:rsidRDefault="00893F79" w:rsidP="00E7266D">
            <w:pPr>
              <w:rPr>
                <w:rFonts w:ascii="Arial" w:hAnsi="Arial" w:cs="Arial"/>
                <w:sz w:val="24"/>
                <w:szCs w:val="24"/>
              </w:rPr>
            </w:pPr>
          </w:p>
        </w:tc>
        <w:tc>
          <w:tcPr>
            <w:tcW w:w="2408" w:type="dxa"/>
            <w:vMerge/>
          </w:tcPr>
          <w:p w:rsidR="00893F79" w:rsidRPr="00FD355A" w:rsidRDefault="00893F79" w:rsidP="00E7266D">
            <w:pPr>
              <w:rPr>
                <w:rFonts w:ascii="Arial" w:hAnsi="Arial" w:cs="Arial"/>
                <w:sz w:val="24"/>
                <w:szCs w:val="24"/>
              </w:rPr>
            </w:pPr>
          </w:p>
        </w:tc>
        <w:tc>
          <w:tcPr>
            <w:tcW w:w="1558" w:type="dxa"/>
            <w:vMerge/>
          </w:tcPr>
          <w:p w:rsidR="00893F79" w:rsidRPr="00FD355A" w:rsidRDefault="00893F79" w:rsidP="00E7266D">
            <w:pPr>
              <w:rPr>
                <w:rFonts w:ascii="Arial" w:hAnsi="Arial" w:cs="Arial"/>
                <w:sz w:val="24"/>
                <w:szCs w:val="24"/>
              </w:rPr>
            </w:pPr>
          </w:p>
        </w:tc>
        <w:tc>
          <w:tcPr>
            <w:tcW w:w="784" w:type="dxa"/>
            <w:vMerge/>
          </w:tcPr>
          <w:p w:rsidR="00893F79" w:rsidRPr="00FD355A" w:rsidRDefault="00893F79" w:rsidP="00E7266D">
            <w:pPr>
              <w:rPr>
                <w:rFonts w:ascii="Arial" w:hAnsi="Arial" w:cs="Arial"/>
                <w:sz w:val="24"/>
                <w:szCs w:val="24"/>
              </w:rPr>
            </w:pPr>
          </w:p>
        </w:tc>
        <w:tc>
          <w:tcPr>
            <w:tcW w:w="1559" w:type="dxa"/>
            <w:vMerge/>
          </w:tcPr>
          <w:p w:rsidR="00893F79" w:rsidRPr="00FD355A" w:rsidRDefault="00893F79" w:rsidP="00E7266D">
            <w:pPr>
              <w:rPr>
                <w:rFonts w:ascii="Arial" w:hAnsi="Arial" w:cs="Arial"/>
                <w:sz w:val="24"/>
                <w:szCs w:val="24"/>
              </w:rPr>
            </w:pPr>
          </w:p>
        </w:tc>
        <w:tc>
          <w:tcPr>
            <w:tcW w:w="1138" w:type="dxa"/>
            <w:vMerge/>
          </w:tcPr>
          <w:p w:rsidR="00893F79" w:rsidRPr="00FD355A" w:rsidRDefault="00893F79" w:rsidP="00E7266D">
            <w:pPr>
              <w:rPr>
                <w:rFonts w:ascii="Arial" w:hAnsi="Arial" w:cs="Arial"/>
                <w:sz w:val="24"/>
                <w:szCs w:val="24"/>
              </w:rPr>
            </w:pPr>
          </w:p>
        </w:tc>
        <w:tc>
          <w:tcPr>
            <w:tcW w:w="1843" w:type="dxa"/>
            <w:gridSpan w:val="2"/>
            <w:vMerge/>
          </w:tcPr>
          <w:p w:rsidR="00893F79" w:rsidRPr="00FD355A" w:rsidRDefault="00893F79" w:rsidP="00E7266D">
            <w:pPr>
              <w:rPr>
                <w:rFonts w:ascii="Arial" w:hAnsi="Arial" w:cs="Arial"/>
                <w:sz w:val="24"/>
                <w:szCs w:val="24"/>
              </w:rPr>
            </w:pPr>
          </w:p>
        </w:tc>
        <w:tc>
          <w:tcPr>
            <w:tcW w:w="1701" w:type="dxa"/>
          </w:tcPr>
          <w:p w:rsidR="00893F79" w:rsidRPr="00FD355A" w:rsidRDefault="00893F79" w:rsidP="00E7266D">
            <w:pPr>
              <w:pStyle w:val="ConsPlusNormal"/>
              <w:rPr>
                <w:rFonts w:ascii="Arial" w:hAnsi="Arial" w:cs="Arial"/>
                <w:sz w:val="24"/>
                <w:szCs w:val="24"/>
              </w:rPr>
            </w:pPr>
            <w:r w:rsidRPr="00FD355A">
              <w:rPr>
                <w:rFonts w:ascii="Arial" w:hAnsi="Arial" w:cs="Arial"/>
                <w:sz w:val="24"/>
                <w:szCs w:val="24"/>
              </w:rPr>
              <w:t xml:space="preserve">Средства </w:t>
            </w:r>
            <w:r w:rsidRPr="00FD355A">
              <w:rPr>
                <w:rFonts w:ascii="Arial" w:hAnsi="Arial" w:cs="Arial"/>
                <w:sz w:val="24"/>
                <w:szCs w:val="24"/>
              </w:rPr>
              <w:lastRenderedPageBreak/>
              <w:t>бюджета Московской области</w:t>
            </w:r>
          </w:p>
        </w:tc>
        <w:tc>
          <w:tcPr>
            <w:tcW w:w="709" w:type="dxa"/>
          </w:tcPr>
          <w:p w:rsidR="00893F79" w:rsidRPr="00FD355A" w:rsidRDefault="00893F79" w:rsidP="00E7266D">
            <w:pPr>
              <w:pStyle w:val="ConsPlusNormal"/>
              <w:rPr>
                <w:rFonts w:ascii="Arial" w:hAnsi="Arial" w:cs="Arial"/>
                <w:sz w:val="24"/>
                <w:szCs w:val="24"/>
              </w:rPr>
            </w:pPr>
          </w:p>
        </w:tc>
        <w:tc>
          <w:tcPr>
            <w:tcW w:w="850" w:type="dxa"/>
          </w:tcPr>
          <w:p w:rsidR="00893F79" w:rsidRPr="00FD355A" w:rsidRDefault="00893F79" w:rsidP="00E7266D">
            <w:pPr>
              <w:pStyle w:val="ConsPlusNormal"/>
              <w:rPr>
                <w:rFonts w:ascii="Arial" w:hAnsi="Arial" w:cs="Arial"/>
                <w:sz w:val="24"/>
                <w:szCs w:val="24"/>
              </w:rPr>
            </w:pPr>
          </w:p>
        </w:tc>
        <w:tc>
          <w:tcPr>
            <w:tcW w:w="567" w:type="dxa"/>
          </w:tcPr>
          <w:p w:rsidR="00893F79" w:rsidRPr="00FD355A" w:rsidRDefault="00893F79" w:rsidP="00E7266D">
            <w:pPr>
              <w:pStyle w:val="ConsPlusNormal"/>
              <w:rPr>
                <w:rFonts w:ascii="Arial" w:hAnsi="Arial" w:cs="Arial"/>
                <w:sz w:val="24"/>
                <w:szCs w:val="24"/>
              </w:rPr>
            </w:pPr>
          </w:p>
        </w:tc>
        <w:tc>
          <w:tcPr>
            <w:tcW w:w="709" w:type="dxa"/>
          </w:tcPr>
          <w:p w:rsidR="00893F79" w:rsidRPr="00FD355A" w:rsidRDefault="00893F79" w:rsidP="00E7266D">
            <w:pPr>
              <w:pStyle w:val="ConsPlusNormal"/>
              <w:rPr>
                <w:rFonts w:ascii="Arial" w:hAnsi="Arial" w:cs="Arial"/>
                <w:sz w:val="24"/>
                <w:szCs w:val="24"/>
              </w:rPr>
            </w:pPr>
          </w:p>
        </w:tc>
        <w:tc>
          <w:tcPr>
            <w:tcW w:w="709" w:type="dxa"/>
          </w:tcPr>
          <w:p w:rsidR="00893F79" w:rsidRPr="00FD355A" w:rsidRDefault="00893F79" w:rsidP="00E7266D">
            <w:pPr>
              <w:pStyle w:val="ConsPlusNormal"/>
              <w:rPr>
                <w:rFonts w:ascii="Arial" w:hAnsi="Arial" w:cs="Arial"/>
                <w:sz w:val="24"/>
                <w:szCs w:val="24"/>
              </w:rPr>
            </w:pPr>
          </w:p>
        </w:tc>
        <w:tc>
          <w:tcPr>
            <w:tcW w:w="992" w:type="dxa"/>
          </w:tcPr>
          <w:p w:rsidR="00893F79" w:rsidRPr="00FD355A" w:rsidRDefault="00893F79" w:rsidP="00E7266D">
            <w:pPr>
              <w:pStyle w:val="ConsPlusNormal"/>
              <w:rPr>
                <w:rFonts w:ascii="Arial" w:hAnsi="Arial" w:cs="Arial"/>
                <w:sz w:val="24"/>
                <w:szCs w:val="24"/>
              </w:rPr>
            </w:pPr>
          </w:p>
        </w:tc>
      </w:tr>
      <w:tr w:rsidR="002742E0" w:rsidRPr="00FD355A" w:rsidTr="00AA2D8B">
        <w:tc>
          <w:tcPr>
            <w:tcW w:w="425" w:type="dxa"/>
            <w:vMerge/>
          </w:tcPr>
          <w:p w:rsidR="00893F79" w:rsidRPr="00FD355A" w:rsidRDefault="00893F79" w:rsidP="00E7266D">
            <w:pPr>
              <w:rPr>
                <w:rFonts w:ascii="Arial" w:hAnsi="Arial" w:cs="Arial"/>
                <w:sz w:val="24"/>
                <w:szCs w:val="24"/>
              </w:rPr>
            </w:pPr>
          </w:p>
        </w:tc>
        <w:tc>
          <w:tcPr>
            <w:tcW w:w="2408" w:type="dxa"/>
            <w:vMerge/>
          </w:tcPr>
          <w:p w:rsidR="00893F79" w:rsidRPr="00FD355A" w:rsidRDefault="00893F79" w:rsidP="00E7266D">
            <w:pPr>
              <w:rPr>
                <w:rFonts w:ascii="Arial" w:hAnsi="Arial" w:cs="Arial"/>
                <w:sz w:val="24"/>
                <w:szCs w:val="24"/>
              </w:rPr>
            </w:pPr>
          </w:p>
        </w:tc>
        <w:tc>
          <w:tcPr>
            <w:tcW w:w="1558" w:type="dxa"/>
            <w:vMerge/>
          </w:tcPr>
          <w:p w:rsidR="00893F79" w:rsidRPr="00FD355A" w:rsidRDefault="00893F79" w:rsidP="00E7266D">
            <w:pPr>
              <w:rPr>
                <w:rFonts w:ascii="Arial" w:hAnsi="Arial" w:cs="Arial"/>
                <w:sz w:val="24"/>
                <w:szCs w:val="24"/>
              </w:rPr>
            </w:pPr>
          </w:p>
        </w:tc>
        <w:tc>
          <w:tcPr>
            <w:tcW w:w="784" w:type="dxa"/>
            <w:vMerge/>
          </w:tcPr>
          <w:p w:rsidR="00893F79" w:rsidRPr="00FD355A" w:rsidRDefault="00893F79" w:rsidP="00E7266D">
            <w:pPr>
              <w:rPr>
                <w:rFonts w:ascii="Arial" w:hAnsi="Arial" w:cs="Arial"/>
                <w:sz w:val="24"/>
                <w:szCs w:val="24"/>
              </w:rPr>
            </w:pPr>
          </w:p>
        </w:tc>
        <w:tc>
          <w:tcPr>
            <w:tcW w:w="1559" w:type="dxa"/>
            <w:vMerge/>
          </w:tcPr>
          <w:p w:rsidR="00893F79" w:rsidRPr="00FD355A" w:rsidRDefault="00893F79" w:rsidP="00E7266D">
            <w:pPr>
              <w:rPr>
                <w:rFonts w:ascii="Arial" w:hAnsi="Arial" w:cs="Arial"/>
                <w:sz w:val="24"/>
                <w:szCs w:val="24"/>
              </w:rPr>
            </w:pPr>
          </w:p>
        </w:tc>
        <w:tc>
          <w:tcPr>
            <w:tcW w:w="1138" w:type="dxa"/>
            <w:vMerge/>
          </w:tcPr>
          <w:p w:rsidR="00893F79" w:rsidRPr="00FD355A" w:rsidRDefault="00893F79" w:rsidP="00E7266D">
            <w:pPr>
              <w:rPr>
                <w:rFonts w:ascii="Arial" w:hAnsi="Arial" w:cs="Arial"/>
                <w:sz w:val="24"/>
                <w:szCs w:val="24"/>
              </w:rPr>
            </w:pPr>
          </w:p>
        </w:tc>
        <w:tc>
          <w:tcPr>
            <w:tcW w:w="1843" w:type="dxa"/>
            <w:gridSpan w:val="2"/>
            <w:vMerge/>
          </w:tcPr>
          <w:p w:rsidR="00893F79" w:rsidRPr="00FD355A" w:rsidRDefault="00893F79" w:rsidP="00E7266D">
            <w:pPr>
              <w:rPr>
                <w:rFonts w:ascii="Arial" w:hAnsi="Arial" w:cs="Arial"/>
                <w:sz w:val="24"/>
                <w:szCs w:val="24"/>
              </w:rPr>
            </w:pPr>
          </w:p>
        </w:tc>
        <w:tc>
          <w:tcPr>
            <w:tcW w:w="1701" w:type="dxa"/>
          </w:tcPr>
          <w:p w:rsidR="00893F79" w:rsidRPr="00FD355A" w:rsidRDefault="00893F79" w:rsidP="00E7266D">
            <w:pPr>
              <w:pStyle w:val="ConsPlusNormal"/>
              <w:rPr>
                <w:rFonts w:ascii="Arial" w:hAnsi="Arial" w:cs="Arial"/>
                <w:sz w:val="24"/>
                <w:szCs w:val="24"/>
              </w:rPr>
            </w:pPr>
            <w:r w:rsidRPr="00FD355A">
              <w:rPr>
                <w:rFonts w:ascii="Arial" w:hAnsi="Arial" w:cs="Arial"/>
                <w:sz w:val="24"/>
                <w:szCs w:val="24"/>
              </w:rPr>
              <w:t>Средства федерального бюджета</w:t>
            </w:r>
          </w:p>
        </w:tc>
        <w:tc>
          <w:tcPr>
            <w:tcW w:w="709" w:type="dxa"/>
          </w:tcPr>
          <w:p w:rsidR="00893F79" w:rsidRPr="00FD355A" w:rsidRDefault="00893F79" w:rsidP="00E7266D">
            <w:pPr>
              <w:pStyle w:val="ConsPlusNormal"/>
              <w:rPr>
                <w:rFonts w:ascii="Arial" w:hAnsi="Arial" w:cs="Arial"/>
                <w:sz w:val="24"/>
                <w:szCs w:val="24"/>
              </w:rPr>
            </w:pPr>
          </w:p>
        </w:tc>
        <w:tc>
          <w:tcPr>
            <w:tcW w:w="850" w:type="dxa"/>
          </w:tcPr>
          <w:p w:rsidR="00893F79" w:rsidRPr="00FD355A" w:rsidRDefault="00893F79" w:rsidP="00E7266D">
            <w:pPr>
              <w:pStyle w:val="ConsPlusNormal"/>
              <w:rPr>
                <w:rFonts w:ascii="Arial" w:hAnsi="Arial" w:cs="Arial"/>
                <w:sz w:val="24"/>
                <w:szCs w:val="24"/>
              </w:rPr>
            </w:pPr>
          </w:p>
        </w:tc>
        <w:tc>
          <w:tcPr>
            <w:tcW w:w="567" w:type="dxa"/>
          </w:tcPr>
          <w:p w:rsidR="00893F79" w:rsidRPr="00FD355A" w:rsidRDefault="00893F79" w:rsidP="00E7266D">
            <w:pPr>
              <w:pStyle w:val="ConsPlusNormal"/>
              <w:rPr>
                <w:rFonts w:ascii="Arial" w:hAnsi="Arial" w:cs="Arial"/>
                <w:sz w:val="24"/>
                <w:szCs w:val="24"/>
              </w:rPr>
            </w:pPr>
          </w:p>
        </w:tc>
        <w:tc>
          <w:tcPr>
            <w:tcW w:w="709" w:type="dxa"/>
          </w:tcPr>
          <w:p w:rsidR="00893F79" w:rsidRPr="00FD355A" w:rsidRDefault="00893F79" w:rsidP="00E7266D">
            <w:pPr>
              <w:pStyle w:val="ConsPlusNormal"/>
              <w:rPr>
                <w:rFonts w:ascii="Arial" w:hAnsi="Arial" w:cs="Arial"/>
                <w:sz w:val="24"/>
                <w:szCs w:val="24"/>
              </w:rPr>
            </w:pPr>
          </w:p>
        </w:tc>
        <w:tc>
          <w:tcPr>
            <w:tcW w:w="709" w:type="dxa"/>
          </w:tcPr>
          <w:p w:rsidR="00893F79" w:rsidRPr="00FD355A" w:rsidRDefault="00893F79" w:rsidP="00E7266D">
            <w:pPr>
              <w:pStyle w:val="ConsPlusNormal"/>
              <w:rPr>
                <w:rFonts w:ascii="Arial" w:hAnsi="Arial" w:cs="Arial"/>
                <w:sz w:val="24"/>
                <w:szCs w:val="24"/>
              </w:rPr>
            </w:pPr>
          </w:p>
        </w:tc>
        <w:tc>
          <w:tcPr>
            <w:tcW w:w="992" w:type="dxa"/>
          </w:tcPr>
          <w:p w:rsidR="00893F79" w:rsidRPr="00FD355A" w:rsidRDefault="00893F79" w:rsidP="00E7266D">
            <w:pPr>
              <w:pStyle w:val="ConsPlusNormal"/>
              <w:rPr>
                <w:rFonts w:ascii="Arial" w:hAnsi="Arial" w:cs="Arial"/>
                <w:sz w:val="24"/>
                <w:szCs w:val="24"/>
              </w:rPr>
            </w:pPr>
          </w:p>
        </w:tc>
      </w:tr>
      <w:tr w:rsidR="002742E0" w:rsidRPr="00FD355A" w:rsidTr="00AA2D8B">
        <w:tc>
          <w:tcPr>
            <w:tcW w:w="425" w:type="dxa"/>
            <w:vMerge/>
          </w:tcPr>
          <w:p w:rsidR="00893F79" w:rsidRPr="00FD355A" w:rsidRDefault="00893F79" w:rsidP="00E7266D">
            <w:pPr>
              <w:rPr>
                <w:rFonts w:ascii="Arial" w:hAnsi="Arial" w:cs="Arial"/>
                <w:sz w:val="24"/>
                <w:szCs w:val="24"/>
              </w:rPr>
            </w:pPr>
          </w:p>
        </w:tc>
        <w:tc>
          <w:tcPr>
            <w:tcW w:w="2408" w:type="dxa"/>
            <w:vMerge/>
          </w:tcPr>
          <w:p w:rsidR="00893F79" w:rsidRPr="00FD355A" w:rsidRDefault="00893F79" w:rsidP="00E7266D">
            <w:pPr>
              <w:rPr>
                <w:rFonts w:ascii="Arial" w:hAnsi="Arial" w:cs="Arial"/>
                <w:sz w:val="24"/>
                <w:szCs w:val="24"/>
              </w:rPr>
            </w:pPr>
          </w:p>
        </w:tc>
        <w:tc>
          <w:tcPr>
            <w:tcW w:w="1558" w:type="dxa"/>
            <w:vMerge/>
          </w:tcPr>
          <w:p w:rsidR="00893F79" w:rsidRPr="00FD355A" w:rsidRDefault="00893F79" w:rsidP="00E7266D">
            <w:pPr>
              <w:rPr>
                <w:rFonts w:ascii="Arial" w:hAnsi="Arial" w:cs="Arial"/>
                <w:sz w:val="24"/>
                <w:szCs w:val="24"/>
              </w:rPr>
            </w:pPr>
          </w:p>
        </w:tc>
        <w:tc>
          <w:tcPr>
            <w:tcW w:w="784" w:type="dxa"/>
            <w:vMerge/>
          </w:tcPr>
          <w:p w:rsidR="00893F79" w:rsidRPr="00FD355A" w:rsidRDefault="00893F79" w:rsidP="00E7266D">
            <w:pPr>
              <w:rPr>
                <w:rFonts w:ascii="Arial" w:hAnsi="Arial" w:cs="Arial"/>
                <w:sz w:val="24"/>
                <w:szCs w:val="24"/>
              </w:rPr>
            </w:pPr>
          </w:p>
        </w:tc>
        <w:tc>
          <w:tcPr>
            <w:tcW w:w="1559" w:type="dxa"/>
            <w:vMerge/>
          </w:tcPr>
          <w:p w:rsidR="00893F79" w:rsidRPr="00FD355A" w:rsidRDefault="00893F79" w:rsidP="00E7266D">
            <w:pPr>
              <w:rPr>
                <w:rFonts w:ascii="Arial" w:hAnsi="Arial" w:cs="Arial"/>
                <w:sz w:val="24"/>
                <w:szCs w:val="24"/>
              </w:rPr>
            </w:pPr>
          </w:p>
        </w:tc>
        <w:tc>
          <w:tcPr>
            <w:tcW w:w="1138" w:type="dxa"/>
            <w:vMerge/>
          </w:tcPr>
          <w:p w:rsidR="00893F79" w:rsidRPr="00FD355A" w:rsidRDefault="00893F79" w:rsidP="00E7266D">
            <w:pPr>
              <w:rPr>
                <w:rFonts w:ascii="Arial" w:hAnsi="Arial" w:cs="Arial"/>
                <w:sz w:val="24"/>
                <w:szCs w:val="24"/>
              </w:rPr>
            </w:pPr>
          </w:p>
        </w:tc>
        <w:tc>
          <w:tcPr>
            <w:tcW w:w="1843" w:type="dxa"/>
            <w:gridSpan w:val="2"/>
            <w:vMerge/>
          </w:tcPr>
          <w:p w:rsidR="00893F79" w:rsidRPr="00FD355A" w:rsidRDefault="00893F79" w:rsidP="00E7266D">
            <w:pPr>
              <w:rPr>
                <w:rFonts w:ascii="Arial" w:hAnsi="Arial" w:cs="Arial"/>
                <w:sz w:val="24"/>
                <w:szCs w:val="24"/>
              </w:rPr>
            </w:pPr>
          </w:p>
        </w:tc>
        <w:tc>
          <w:tcPr>
            <w:tcW w:w="1701" w:type="dxa"/>
          </w:tcPr>
          <w:p w:rsidR="00893F79" w:rsidRPr="00FD355A" w:rsidRDefault="00893F79" w:rsidP="00E7266D">
            <w:pPr>
              <w:pStyle w:val="ConsPlusNormal"/>
              <w:rPr>
                <w:rFonts w:ascii="Arial" w:hAnsi="Arial" w:cs="Arial"/>
                <w:sz w:val="24"/>
                <w:szCs w:val="24"/>
              </w:rPr>
            </w:pPr>
            <w:r w:rsidRPr="00FD355A">
              <w:rPr>
                <w:rFonts w:ascii="Arial" w:hAnsi="Arial" w:cs="Arial"/>
                <w:sz w:val="24"/>
                <w:szCs w:val="24"/>
              </w:rPr>
              <w:t>Внебюджетные источники</w:t>
            </w:r>
          </w:p>
        </w:tc>
        <w:tc>
          <w:tcPr>
            <w:tcW w:w="709" w:type="dxa"/>
          </w:tcPr>
          <w:p w:rsidR="00893F79" w:rsidRPr="00FD355A" w:rsidRDefault="00893F79" w:rsidP="00E7266D">
            <w:pPr>
              <w:pStyle w:val="ConsPlusNormal"/>
              <w:rPr>
                <w:rFonts w:ascii="Arial" w:hAnsi="Arial" w:cs="Arial"/>
                <w:sz w:val="24"/>
                <w:szCs w:val="24"/>
              </w:rPr>
            </w:pPr>
          </w:p>
        </w:tc>
        <w:tc>
          <w:tcPr>
            <w:tcW w:w="850" w:type="dxa"/>
          </w:tcPr>
          <w:p w:rsidR="00893F79" w:rsidRPr="00FD355A" w:rsidRDefault="00893F79" w:rsidP="00E7266D">
            <w:pPr>
              <w:pStyle w:val="ConsPlusNormal"/>
              <w:rPr>
                <w:rFonts w:ascii="Arial" w:hAnsi="Arial" w:cs="Arial"/>
                <w:sz w:val="24"/>
                <w:szCs w:val="24"/>
              </w:rPr>
            </w:pPr>
          </w:p>
        </w:tc>
        <w:tc>
          <w:tcPr>
            <w:tcW w:w="567" w:type="dxa"/>
          </w:tcPr>
          <w:p w:rsidR="00893F79" w:rsidRPr="00FD355A" w:rsidRDefault="00893F79" w:rsidP="00E7266D">
            <w:pPr>
              <w:pStyle w:val="ConsPlusNormal"/>
              <w:rPr>
                <w:rFonts w:ascii="Arial" w:hAnsi="Arial" w:cs="Arial"/>
                <w:sz w:val="24"/>
                <w:szCs w:val="24"/>
              </w:rPr>
            </w:pPr>
          </w:p>
        </w:tc>
        <w:tc>
          <w:tcPr>
            <w:tcW w:w="709" w:type="dxa"/>
          </w:tcPr>
          <w:p w:rsidR="00893F79" w:rsidRPr="00FD355A" w:rsidRDefault="00893F79" w:rsidP="00E7266D">
            <w:pPr>
              <w:pStyle w:val="ConsPlusNormal"/>
              <w:rPr>
                <w:rFonts w:ascii="Arial" w:hAnsi="Arial" w:cs="Arial"/>
                <w:sz w:val="24"/>
                <w:szCs w:val="24"/>
              </w:rPr>
            </w:pPr>
          </w:p>
        </w:tc>
        <w:tc>
          <w:tcPr>
            <w:tcW w:w="709" w:type="dxa"/>
          </w:tcPr>
          <w:p w:rsidR="00893F79" w:rsidRPr="00FD355A" w:rsidRDefault="00893F79" w:rsidP="00E7266D">
            <w:pPr>
              <w:pStyle w:val="ConsPlusNormal"/>
              <w:rPr>
                <w:rFonts w:ascii="Arial" w:hAnsi="Arial" w:cs="Arial"/>
                <w:sz w:val="24"/>
                <w:szCs w:val="24"/>
              </w:rPr>
            </w:pPr>
          </w:p>
        </w:tc>
        <w:tc>
          <w:tcPr>
            <w:tcW w:w="992" w:type="dxa"/>
          </w:tcPr>
          <w:p w:rsidR="00893F79" w:rsidRPr="00FD355A" w:rsidRDefault="00893F79" w:rsidP="00E7266D">
            <w:pPr>
              <w:pStyle w:val="ConsPlusNormal"/>
              <w:rPr>
                <w:rFonts w:ascii="Arial" w:hAnsi="Arial" w:cs="Arial"/>
                <w:sz w:val="24"/>
                <w:szCs w:val="24"/>
              </w:rPr>
            </w:pPr>
          </w:p>
        </w:tc>
      </w:tr>
      <w:tr w:rsidR="002742E0" w:rsidRPr="00FD355A" w:rsidTr="00AA2D8B">
        <w:tc>
          <w:tcPr>
            <w:tcW w:w="425" w:type="dxa"/>
            <w:vMerge/>
          </w:tcPr>
          <w:p w:rsidR="00893F79" w:rsidRPr="00FD355A" w:rsidRDefault="00893F79" w:rsidP="00893F79">
            <w:pPr>
              <w:pStyle w:val="ConsPlusNormal"/>
              <w:rPr>
                <w:rFonts w:ascii="Arial" w:hAnsi="Arial" w:cs="Arial"/>
                <w:i/>
                <w:sz w:val="24"/>
                <w:szCs w:val="24"/>
              </w:rPr>
            </w:pPr>
          </w:p>
        </w:tc>
        <w:tc>
          <w:tcPr>
            <w:tcW w:w="2408" w:type="dxa"/>
            <w:vMerge w:val="restart"/>
          </w:tcPr>
          <w:p w:rsidR="00893F79" w:rsidRPr="00FD355A" w:rsidRDefault="00893F79" w:rsidP="00893F79">
            <w:pPr>
              <w:pStyle w:val="ConsPlusNormal"/>
              <w:rPr>
                <w:rFonts w:ascii="Arial" w:hAnsi="Arial" w:cs="Arial"/>
                <w:i/>
                <w:sz w:val="24"/>
                <w:szCs w:val="24"/>
              </w:rPr>
            </w:pPr>
            <w:r w:rsidRPr="00FD355A">
              <w:rPr>
                <w:rFonts w:ascii="Arial" w:hAnsi="Arial" w:cs="Arial"/>
                <w:i/>
                <w:sz w:val="24"/>
                <w:szCs w:val="24"/>
              </w:rPr>
              <w:t>в том числе***</w:t>
            </w:r>
          </w:p>
        </w:tc>
        <w:tc>
          <w:tcPr>
            <w:tcW w:w="1558" w:type="dxa"/>
            <w:vMerge w:val="restart"/>
          </w:tcPr>
          <w:p w:rsidR="00893F79" w:rsidRPr="00FD355A" w:rsidRDefault="00893F79" w:rsidP="00893F79">
            <w:pPr>
              <w:pStyle w:val="ConsPlusNormal"/>
              <w:rPr>
                <w:rFonts w:ascii="Arial" w:hAnsi="Arial" w:cs="Arial"/>
                <w:i/>
                <w:sz w:val="24"/>
                <w:szCs w:val="24"/>
              </w:rPr>
            </w:pPr>
          </w:p>
        </w:tc>
        <w:tc>
          <w:tcPr>
            <w:tcW w:w="784" w:type="dxa"/>
            <w:vMerge w:val="restart"/>
          </w:tcPr>
          <w:p w:rsidR="00893F79" w:rsidRPr="00FD355A" w:rsidRDefault="00893F79" w:rsidP="00893F79">
            <w:pPr>
              <w:pStyle w:val="ConsPlusNormal"/>
              <w:rPr>
                <w:rFonts w:ascii="Arial" w:hAnsi="Arial" w:cs="Arial"/>
                <w:i/>
                <w:sz w:val="24"/>
                <w:szCs w:val="24"/>
              </w:rPr>
            </w:pPr>
            <w:r w:rsidRPr="00FD355A">
              <w:rPr>
                <w:rFonts w:ascii="Arial" w:hAnsi="Arial" w:cs="Arial"/>
                <w:i/>
                <w:sz w:val="24"/>
                <w:szCs w:val="24"/>
              </w:rPr>
              <w:t>Х</w:t>
            </w:r>
          </w:p>
        </w:tc>
        <w:tc>
          <w:tcPr>
            <w:tcW w:w="1559" w:type="dxa"/>
            <w:vMerge w:val="restart"/>
          </w:tcPr>
          <w:p w:rsidR="00893F79" w:rsidRPr="00FD355A" w:rsidRDefault="00893F79" w:rsidP="00893F79">
            <w:pPr>
              <w:pStyle w:val="ConsPlusNormal"/>
              <w:rPr>
                <w:rFonts w:ascii="Arial" w:hAnsi="Arial" w:cs="Arial"/>
                <w:i/>
                <w:sz w:val="24"/>
                <w:szCs w:val="24"/>
              </w:rPr>
            </w:pPr>
            <w:r w:rsidRPr="00FD355A">
              <w:rPr>
                <w:rFonts w:ascii="Arial" w:hAnsi="Arial" w:cs="Arial"/>
                <w:i/>
                <w:sz w:val="24"/>
                <w:szCs w:val="24"/>
              </w:rPr>
              <w:t>Х</w:t>
            </w:r>
          </w:p>
        </w:tc>
        <w:tc>
          <w:tcPr>
            <w:tcW w:w="1138" w:type="dxa"/>
            <w:vMerge w:val="restart"/>
          </w:tcPr>
          <w:p w:rsidR="00893F79" w:rsidRPr="00FD355A" w:rsidRDefault="00893F79" w:rsidP="00893F79">
            <w:pPr>
              <w:pStyle w:val="ConsPlusNormal"/>
              <w:rPr>
                <w:rFonts w:ascii="Arial" w:hAnsi="Arial" w:cs="Arial"/>
                <w:i/>
                <w:sz w:val="24"/>
                <w:szCs w:val="24"/>
              </w:rPr>
            </w:pPr>
            <w:r w:rsidRPr="00FD355A">
              <w:rPr>
                <w:rFonts w:ascii="Arial" w:hAnsi="Arial" w:cs="Arial"/>
                <w:i/>
                <w:sz w:val="24"/>
                <w:szCs w:val="24"/>
              </w:rPr>
              <w:t>Х</w:t>
            </w:r>
          </w:p>
        </w:tc>
        <w:tc>
          <w:tcPr>
            <w:tcW w:w="1843" w:type="dxa"/>
            <w:gridSpan w:val="2"/>
            <w:vMerge w:val="restart"/>
          </w:tcPr>
          <w:p w:rsidR="00893F79" w:rsidRPr="00FD355A" w:rsidRDefault="00893F79" w:rsidP="00893F79">
            <w:pPr>
              <w:pStyle w:val="ConsPlusNormal"/>
              <w:rPr>
                <w:rFonts w:ascii="Arial" w:hAnsi="Arial" w:cs="Arial"/>
                <w:i/>
                <w:sz w:val="24"/>
                <w:szCs w:val="24"/>
              </w:rPr>
            </w:pPr>
          </w:p>
        </w:tc>
        <w:tc>
          <w:tcPr>
            <w:tcW w:w="1701" w:type="dxa"/>
          </w:tcPr>
          <w:p w:rsidR="00893F79" w:rsidRPr="00FD355A" w:rsidRDefault="00893F79" w:rsidP="00893F79">
            <w:pPr>
              <w:pStyle w:val="ConsPlusNormal"/>
              <w:rPr>
                <w:rFonts w:ascii="Arial" w:hAnsi="Arial" w:cs="Arial"/>
                <w:i/>
                <w:sz w:val="24"/>
                <w:szCs w:val="24"/>
              </w:rPr>
            </w:pPr>
            <w:r w:rsidRPr="00FD355A">
              <w:rPr>
                <w:rFonts w:ascii="Arial" w:hAnsi="Arial" w:cs="Arial"/>
                <w:i/>
                <w:sz w:val="24"/>
                <w:szCs w:val="24"/>
              </w:rPr>
              <w:t xml:space="preserve">Средства бюджета городского </w:t>
            </w:r>
            <w:proofErr w:type="gramStart"/>
            <w:r w:rsidRPr="00FD355A">
              <w:rPr>
                <w:rFonts w:ascii="Arial" w:hAnsi="Arial" w:cs="Arial"/>
                <w:i/>
                <w:sz w:val="24"/>
                <w:szCs w:val="24"/>
              </w:rPr>
              <w:t>округа  Лобня</w:t>
            </w:r>
            <w:proofErr w:type="gramEnd"/>
          </w:p>
        </w:tc>
        <w:tc>
          <w:tcPr>
            <w:tcW w:w="709" w:type="dxa"/>
          </w:tcPr>
          <w:p w:rsidR="00893F79" w:rsidRPr="00FD355A" w:rsidRDefault="00893F79" w:rsidP="00893F79">
            <w:pPr>
              <w:pStyle w:val="ConsPlusNormal"/>
              <w:rPr>
                <w:rFonts w:ascii="Arial" w:hAnsi="Arial" w:cs="Arial"/>
                <w:i/>
                <w:sz w:val="24"/>
                <w:szCs w:val="24"/>
              </w:rPr>
            </w:pPr>
          </w:p>
        </w:tc>
        <w:tc>
          <w:tcPr>
            <w:tcW w:w="850" w:type="dxa"/>
          </w:tcPr>
          <w:p w:rsidR="00893F79" w:rsidRPr="00FD355A" w:rsidRDefault="00893F79" w:rsidP="00893F79">
            <w:pPr>
              <w:pStyle w:val="ConsPlusNormal"/>
              <w:rPr>
                <w:rFonts w:ascii="Arial" w:hAnsi="Arial" w:cs="Arial"/>
                <w:i/>
                <w:sz w:val="24"/>
                <w:szCs w:val="24"/>
              </w:rPr>
            </w:pPr>
          </w:p>
        </w:tc>
        <w:tc>
          <w:tcPr>
            <w:tcW w:w="567" w:type="dxa"/>
          </w:tcPr>
          <w:p w:rsidR="00893F79" w:rsidRPr="00FD355A" w:rsidRDefault="00893F79" w:rsidP="00893F79">
            <w:pPr>
              <w:pStyle w:val="ConsPlusNormal"/>
              <w:rPr>
                <w:rFonts w:ascii="Arial" w:hAnsi="Arial" w:cs="Arial"/>
                <w:i/>
                <w:sz w:val="24"/>
                <w:szCs w:val="24"/>
              </w:rPr>
            </w:pPr>
          </w:p>
        </w:tc>
        <w:tc>
          <w:tcPr>
            <w:tcW w:w="709" w:type="dxa"/>
          </w:tcPr>
          <w:p w:rsidR="00893F79" w:rsidRPr="00FD355A" w:rsidRDefault="00893F79" w:rsidP="00893F79">
            <w:pPr>
              <w:pStyle w:val="ConsPlusNormal"/>
              <w:rPr>
                <w:rFonts w:ascii="Arial" w:hAnsi="Arial" w:cs="Arial"/>
                <w:i/>
                <w:sz w:val="24"/>
                <w:szCs w:val="24"/>
              </w:rPr>
            </w:pPr>
          </w:p>
        </w:tc>
        <w:tc>
          <w:tcPr>
            <w:tcW w:w="709" w:type="dxa"/>
          </w:tcPr>
          <w:p w:rsidR="00893F79" w:rsidRPr="00FD355A" w:rsidRDefault="00893F79" w:rsidP="00893F79">
            <w:pPr>
              <w:pStyle w:val="ConsPlusNormal"/>
              <w:rPr>
                <w:rFonts w:ascii="Arial" w:hAnsi="Arial" w:cs="Arial"/>
                <w:i/>
                <w:sz w:val="24"/>
                <w:szCs w:val="24"/>
              </w:rPr>
            </w:pPr>
          </w:p>
        </w:tc>
        <w:tc>
          <w:tcPr>
            <w:tcW w:w="992" w:type="dxa"/>
          </w:tcPr>
          <w:p w:rsidR="00893F79" w:rsidRPr="00FD355A" w:rsidRDefault="00893F79" w:rsidP="00893F79">
            <w:pPr>
              <w:pStyle w:val="ConsPlusNormal"/>
              <w:rPr>
                <w:rFonts w:ascii="Arial" w:hAnsi="Arial" w:cs="Arial"/>
                <w:i/>
                <w:sz w:val="24"/>
                <w:szCs w:val="24"/>
              </w:rPr>
            </w:pPr>
          </w:p>
        </w:tc>
      </w:tr>
      <w:tr w:rsidR="002742E0" w:rsidRPr="00FD355A" w:rsidTr="00AA2D8B">
        <w:tc>
          <w:tcPr>
            <w:tcW w:w="425" w:type="dxa"/>
            <w:vMerge/>
          </w:tcPr>
          <w:p w:rsidR="00893F79" w:rsidRPr="00FD355A" w:rsidRDefault="00893F79" w:rsidP="00893F79">
            <w:pPr>
              <w:pStyle w:val="ConsPlusNormal"/>
              <w:rPr>
                <w:rFonts w:ascii="Arial" w:hAnsi="Arial" w:cs="Arial"/>
                <w:i/>
                <w:sz w:val="24"/>
                <w:szCs w:val="24"/>
              </w:rPr>
            </w:pPr>
          </w:p>
        </w:tc>
        <w:tc>
          <w:tcPr>
            <w:tcW w:w="2408" w:type="dxa"/>
            <w:vMerge/>
          </w:tcPr>
          <w:p w:rsidR="00893F79" w:rsidRPr="00FD355A" w:rsidRDefault="00893F79" w:rsidP="00893F79">
            <w:pPr>
              <w:pStyle w:val="ConsPlusNormal"/>
              <w:rPr>
                <w:rFonts w:ascii="Arial" w:hAnsi="Arial" w:cs="Arial"/>
                <w:i/>
                <w:sz w:val="24"/>
                <w:szCs w:val="24"/>
              </w:rPr>
            </w:pPr>
          </w:p>
        </w:tc>
        <w:tc>
          <w:tcPr>
            <w:tcW w:w="1558" w:type="dxa"/>
            <w:vMerge/>
          </w:tcPr>
          <w:p w:rsidR="00893F79" w:rsidRPr="00FD355A" w:rsidRDefault="00893F79" w:rsidP="00893F79">
            <w:pPr>
              <w:pStyle w:val="ConsPlusNormal"/>
              <w:rPr>
                <w:rFonts w:ascii="Arial" w:hAnsi="Arial" w:cs="Arial"/>
                <w:i/>
                <w:sz w:val="24"/>
                <w:szCs w:val="24"/>
              </w:rPr>
            </w:pPr>
          </w:p>
        </w:tc>
        <w:tc>
          <w:tcPr>
            <w:tcW w:w="784" w:type="dxa"/>
            <w:vMerge/>
          </w:tcPr>
          <w:p w:rsidR="00893F79" w:rsidRPr="00FD355A" w:rsidRDefault="00893F79" w:rsidP="00893F79">
            <w:pPr>
              <w:pStyle w:val="ConsPlusNormal"/>
              <w:rPr>
                <w:rFonts w:ascii="Arial" w:hAnsi="Arial" w:cs="Arial"/>
                <w:i/>
                <w:sz w:val="24"/>
                <w:szCs w:val="24"/>
              </w:rPr>
            </w:pPr>
          </w:p>
        </w:tc>
        <w:tc>
          <w:tcPr>
            <w:tcW w:w="1559" w:type="dxa"/>
            <w:vMerge/>
          </w:tcPr>
          <w:p w:rsidR="00893F79" w:rsidRPr="00FD355A" w:rsidRDefault="00893F79" w:rsidP="00893F79">
            <w:pPr>
              <w:pStyle w:val="ConsPlusNormal"/>
              <w:rPr>
                <w:rFonts w:ascii="Arial" w:hAnsi="Arial" w:cs="Arial"/>
                <w:i/>
                <w:sz w:val="24"/>
                <w:szCs w:val="24"/>
              </w:rPr>
            </w:pPr>
          </w:p>
        </w:tc>
        <w:tc>
          <w:tcPr>
            <w:tcW w:w="1138" w:type="dxa"/>
            <w:vMerge/>
          </w:tcPr>
          <w:p w:rsidR="00893F79" w:rsidRPr="00FD355A" w:rsidRDefault="00893F79" w:rsidP="00893F79">
            <w:pPr>
              <w:pStyle w:val="ConsPlusNormal"/>
              <w:rPr>
                <w:rFonts w:ascii="Arial" w:hAnsi="Arial" w:cs="Arial"/>
                <w:i/>
                <w:sz w:val="24"/>
                <w:szCs w:val="24"/>
              </w:rPr>
            </w:pPr>
          </w:p>
        </w:tc>
        <w:tc>
          <w:tcPr>
            <w:tcW w:w="1843" w:type="dxa"/>
            <w:gridSpan w:val="2"/>
            <w:vMerge/>
          </w:tcPr>
          <w:p w:rsidR="00893F79" w:rsidRPr="00FD355A" w:rsidRDefault="00893F79" w:rsidP="00893F79">
            <w:pPr>
              <w:pStyle w:val="ConsPlusNormal"/>
              <w:rPr>
                <w:rFonts w:ascii="Arial" w:hAnsi="Arial" w:cs="Arial"/>
                <w:i/>
                <w:sz w:val="24"/>
                <w:szCs w:val="24"/>
              </w:rPr>
            </w:pPr>
          </w:p>
        </w:tc>
        <w:tc>
          <w:tcPr>
            <w:tcW w:w="1701" w:type="dxa"/>
          </w:tcPr>
          <w:p w:rsidR="00893F79" w:rsidRPr="00FD355A" w:rsidRDefault="00893F79" w:rsidP="00893F79">
            <w:pPr>
              <w:pStyle w:val="ConsPlusNormal"/>
              <w:rPr>
                <w:rFonts w:ascii="Arial" w:hAnsi="Arial" w:cs="Arial"/>
                <w:i/>
                <w:sz w:val="24"/>
                <w:szCs w:val="24"/>
              </w:rPr>
            </w:pPr>
            <w:r w:rsidRPr="00FD355A">
              <w:rPr>
                <w:rFonts w:ascii="Arial" w:hAnsi="Arial" w:cs="Arial"/>
                <w:i/>
                <w:sz w:val="24"/>
                <w:szCs w:val="24"/>
              </w:rPr>
              <w:t>Средства бюджета Московской области</w:t>
            </w:r>
          </w:p>
        </w:tc>
        <w:tc>
          <w:tcPr>
            <w:tcW w:w="709" w:type="dxa"/>
          </w:tcPr>
          <w:p w:rsidR="00893F79" w:rsidRPr="00FD355A" w:rsidRDefault="00893F79" w:rsidP="00893F79">
            <w:pPr>
              <w:pStyle w:val="ConsPlusNormal"/>
              <w:rPr>
                <w:rFonts w:ascii="Arial" w:hAnsi="Arial" w:cs="Arial"/>
                <w:i/>
                <w:sz w:val="24"/>
                <w:szCs w:val="24"/>
              </w:rPr>
            </w:pPr>
          </w:p>
        </w:tc>
        <w:tc>
          <w:tcPr>
            <w:tcW w:w="850" w:type="dxa"/>
          </w:tcPr>
          <w:p w:rsidR="00893F79" w:rsidRPr="00FD355A" w:rsidRDefault="00893F79" w:rsidP="00893F79">
            <w:pPr>
              <w:pStyle w:val="ConsPlusNormal"/>
              <w:rPr>
                <w:rFonts w:ascii="Arial" w:hAnsi="Arial" w:cs="Arial"/>
                <w:i/>
                <w:sz w:val="24"/>
                <w:szCs w:val="24"/>
              </w:rPr>
            </w:pPr>
          </w:p>
        </w:tc>
        <w:tc>
          <w:tcPr>
            <w:tcW w:w="567" w:type="dxa"/>
          </w:tcPr>
          <w:p w:rsidR="00893F79" w:rsidRPr="00FD355A" w:rsidRDefault="00893F79" w:rsidP="00893F79">
            <w:pPr>
              <w:pStyle w:val="ConsPlusNormal"/>
              <w:rPr>
                <w:rFonts w:ascii="Arial" w:hAnsi="Arial" w:cs="Arial"/>
                <w:i/>
                <w:sz w:val="24"/>
                <w:szCs w:val="24"/>
              </w:rPr>
            </w:pPr>
          </w:p>
        </w:tc>
        <w:tc>
          <w:tcPr>
            <w:tcW w:w="709" w:type="dxa"/>
          </w:tcPr>
          <w:p w:rsidR="00893F79" w:rsidRPr="00FD355A" w:rsidRDefault="00893F79" w:rsidP="00893F79">
            <w:pPr>
              <w:pStyle w:val="ConsPlusNormal"/>
              <w:rPr>
                <w:rFonts w:ascii="Arial" w:hAnsi="Arial" w:cs="Arial"/>
                <w:i/>
                <w:sz w:val="24"/>
                <w:szCs w:val="24"/>
              </w:rPr>
            </w:pPr>
          </w:p>
        </w:tc>
        <w:tc>
          <w:tcPr>
            <w:tcW w:w="709" w:type="dxa"/>
          </w:tcPr>
          <w:p w:rsidR="00893F79" w:rsidRPr="00FD355A" w:rsidRDefault="00893F79" w:rsidP="00893F79">
            <w:pPr>
              <w:pStyle w:val="ConsPlusNormal"/>
              <w:rPr>
                <w:rFonts w:ascii="Arial" w:hAnsi="Arial" w:cs="Arial"/>
                <w:i/>
                <w:sz w:val="24"/>
                <w:szCs w:val="24"/>
              </w:rPr>
            </w:pPr>
          </w:p>
        </w:tc>
        <w:tc>
          <w:tcPr>
            <w:tcW w:w="992" w:type="dxa"/>
          </w:tcPr>
          <w:p w:rsidR="00893F79" w:rsidRPr="00FD355A" w:rsidRDefault="00893F79" w:rsidP="00893F79">
            <w:pPr>
              <w:pStyle w:val="ConsPlusNormal"/>
              <w:rPr>
                <w:rFonts w:ascii="Arial" w:hAnsi="Arial" w:cs="Arial"/>
                <w:i/>
                <w:sz w:val="24"/>
                <w:szCs w:val="24"/>
              </w:rPr>
            </w:pPr>
          </w:p>
        </w:tc>
      </w:tr>
      <w:tr w:rsidR="002742E0" w:rsidRPr="00FD355A" w:rsidTr="00AA2D8B">
        <w:tc>
          <w:tcPr>
            <w:tcW w:w="425" w:type="dxa"/>
            <w:vMerge/>
          </w:tcPr>
          <w:p w:rsidR="00893F79" w:rsidRPr="00FD355A" w:rsidRDefault="00893F79" w:rsidP="00893F79">
            <w:pPr>
              <w:pStyle w:val="ConsPlusNormal"/>
              <w:rPr>
                <w:rFonts w:ascii="Arial" w:hAnsi="Arial" w:cs="Arial"/>
                <w:i/>
                <w:sz w:val="24"/>
                <w:szCs w:val="24"/>
              </w:rPr>
            </w:pPr>
          </w:p>
        </w:tc>
        <w:tc>
          <w:tcPr>
            <w:tcW w:w="2408" w:type="dxa"/>
            <w:vMerge/>
          </w:tcPr>
          <w:p w:rsidR="00893F79" w:rsidRPr="00FD355A" w:rsidRDefault="00893F79" w:rsidP="00893F79">
            <w:pPr>
              <w:pStyle w:val="ConsPlusNormal"/>
              <w:rPr>
                <w:rFonts w:ascii="Arial" w:hAnsi="Arial" w:cs="Arial"/>
                <w:i/>
                <w:sz w:val="24"/>
                <w:szCs w:val="24"/>
              </w:rPr>
            </w:pPr>
          </w:p>
        </w:tc>
        <w:tc>
          <w:tcPr>
            <w:tcW w:w="1558" w:type="dxa"/>
            <w:vMerge/>
          </w:tcPr>
          <w:p w:rsidR="00893F79" w:rsidRPr="00FD355A" w:rsidRDefault="00893F79" w:rsidP="00893F79">
            <w:pPr>
              <w:pStyle w:val="ConsPlusNormal"/>
              <w:rPr>
                <w:rFonts w:ascii="Arial" w:hAnsi="Arial" w:cs="Arial"/>
                <w:i/>
                <w:sz w:val="24"/>
                <w:szCs w:val="24"/>
              </w:rPr>
            </w:pPr>
          </w:p>
        </w:tc>
        <w:tc>
          <w:tcPr>
            <w:tcW w:w="784" w:type="dxa"/>
            <w:vMerge/>
          </w:tcPr>
          <w:p w:rsidR="00893F79" w:rsidRPr="00FD355A" w:rsidRDefault="00893F79" w:rsidP="00893F79">
            <w:pPr>
              <w:pStyle w:val="ConsPlusNormal"/>
              <w:rPr>
                <w:rFonts w:ascii="Arial" w:hAnsi="Arial" w:cs="Arial"/>
                <w:i/>
                <w:sz w:val="24"/>
                <w:szCs w:val="24"/>
              </w:rPr>
            </w:pPr>
          </w:p>
        </w:tc>
        <w:tc>
          <w:tcPr>
            <w:tcW w:w="1559" w:type="dxa"/>
            <w:vMerge/>
          </w:tcPr>
          <w:p w:rsidR="00893F79" w:rsidRPr="00FD355A" w:rsidRDefault="00893F79" w:rsidP="00893F79">
            <w:pPr>
              <w:pStyle w:val="ConsPlusNormal"/>
              <w:rPr>
                <w:rFonts w:ascii="Arial" w:hAnsi="Arial" w:cs="Arial"/>
                <w:i/>
                <w:sz w:val="24"/>
                <w:szCs w:val="24"/>
              </w:rPr>
            </w:pPr>
          </w:p>
        </w:tc>
        <w:tc>
          <w:tcPr>
            <w:tcW w:w="1138" w:type="dxa"/>
            <w:vMerge/>
          </w:tcPr>
          <w:p w:rsidR="00893F79" w:rsidRPr="00FD355A" w:rsidRDefault="00893F79" w:rsidP="00893F79">
            <w:pPr>
              <w:pStyle w:val="ConsPlusNormal"/>
              <w:rPr>
                <w:rFonts w:ascii="Arial" w:hAnsi="Arial" w:cs="Arial"/>
                <w:i/>
                <w:sz w:val="24"/>
                <w:szCs w:val="24"/>
              </w:rPr>
            </w:pPr>
          </w:p>
        </w:tc>
        <w:tc>
          <w:tcPr>
            <w:tcW w:w="1843" w:type="dxa"/>
            <w:gridSpan w:val="2"/>
            <w:vMerge/>
          </w:tcPr>
          <w:p w:rsidR="00893F79" w:rsidRPr="00FD355A" w:rsidRDefault="00893F79" w:rsidP="00893F79">
            <w:pPr>
              <w:pStyle w:val="ConsPlusNormal"/>
              <w:rPr>
                <w:rFonts w:ascii="Arial" w:hAnsi="Arial" w:cs="Arial"/>
                <w:i/>
                <w:sz w:val="24"/>
                <w:szCs w:val="24"/>
              </w:rPr>
            </w:pPr>
          </w:p>
        </w:tc>
        <w:tc>
          <w:tcPr>
            <w:tcW w:w="1701" w:type="dxa"/>
          </w:tcPr>
          <w:p w:rsidR="00893F79" w:rsidRPr="00FD355A" w:rsidRDefault="00893F79" w:rsidP="00893F79">
            <w:pPr>
              <w:pStyle w:val="ConsPlusNormal"/>
              <w:rPr>
                <w:rFonts w:ascii="Arial" w:hAnsi="Arial" w:cs="Arial"/>
                <w:i/>
                <w:sz w:val="24"/>
                <w:szCs w:val="24"/>
              </w:rPr>
            </w:pPr>
            <w:r w:rsidRPr="00FD355A">
              <w:rPr>
                <w:rFonts w:ascii="Arial" w:hAnsi="Arial" w:cs="Arial"/>
                <w:i/>
                <w:sz w:val="24"/>
                <w:szCs w:val="24"/>
              </w:rPr>
              <w:t>Средства федерального бюджета</w:t>
            </w:r>
          </w:p>
        </w:tc>
        <w:tc>
          <w:tcPr>
            <w:tcW w:w="709" w:type="dxa"/>
          </w:tcPr>
          <w:p w:rsidR="00893F79" w:rsidRPr="00FD355A" w:rsidRDefault="00893F79" w:rsidP="00893F79">
            <w:pPr>
              <w:pStyle w:val="ConsPlusNormal"/>
              <w:rPr>
                <w:rFonts w:ascii="Arial" w:hAnsi="Arial" w:cs="Arial"/>
                <w:i/>
                <w:sz w:val="24"/>
                <w:szCs w:val="24"/>
              </w:rPr>
            </w:pPr>
          </w:p>
        </w:tc>
        <w:tc>
          <w:tcPr>
            <w:tcW w:w="850" w:type="dxa"/>
          </w:tcPr>
          <w:p w:rsidR="00893F79" w:rsidRPr="00FD355A" w:rsidRDefault="00893F79" w:rsidP="00893F79">
            <w:pPr>
              <w:pStyle w:val="ConsPlusNormal"/>
              <w:rPr>
                <w:rFonts w:ascii="Arial" w:hAnsi="Arial" w:cs="Arial"/>
                <w:i/>
                <w:sz w:val="24"/>
                <w:szCs w:val="24"/>
              </w:rPr>
            </w:pPr>
          </w:p>
        </w:tc>
        <w:tc>
          <w:tcPr>
            <w:tcW w:w="567" w:type="dxa"/>
          </w:tcPr>
          <w:p w:rsidR="00893F79" w:rsidRPr="00FD355A" w:rsidRDefault="00893F79" w:rsidP="00893F79">
            <w:pPr>
              <w:pStyle w:val="ConsPlusNormal"/>
              <w:rPr>
                <w:rFonts w:ascii="Arial" w:hAnsi="Arial" w:cs="Arial"/>
                <w:i/>
                <w:sz w:val="24"/>
                <w:szCs w:val="24"/>
              </w:rPr>
            </w:pPr>
          </w:p>
        </w:tc>
        <w:tc>
          <w:tcPr>
            <w:tcW w:w="709" w:type="dxa"/>
          </w:tcPr>
          <w:p w:rsidR="00893F79" w:rsidRPr="00FD355A" w:rsidRDefault="00893F79" w:rsidP="00893F79">
            <w:pPr>
              <w:pStyle w:val="ConsPlusNormal"/>
              <w:rPr>
                <w:rFonts w:ascii="Arial" w:hAnsi="Arial" w:cs="Arial"/>
                <w:i/>
                <w:sz w:val="24"/>
                <w:szCs w:val="24"/>
              </w:rPr>
            </w:pPr>
          </w:p>
        </w:tc>
        <w:tc>
          <w:tcPr>
            <w:tcW w:w="709" w:type="dxa"/>
          </w:tcPr>
          <w:p w:rsidR="00893F79" w:rsidRPr="00FD355A" w:rsidRDefault="00893F79" w:rsidP="00893F79">
            <w:pPr>
              <w:pStyle w:val="ConsPlusNormal"/>
              <w:rPr>
                <w:rFonts w:ascii="Arial" w:hAnsi="Arial" w:cs="Arial"/>
                <w:i/>
                <w:sz w:val="24"/>
                <w:szCs w:val="24"/>
              </w:rPr>
            </w:pPr>
          </w:p>
        </w:tc>
        <w:tc>
          <w:tcPr>
            <w:tcW w:w="992" w:type="dxa"/>
          </w:tcPr>
          <w:p w:rsidR="00893F79" w:rsidRPr="00FD355A" w:rsidRDefault="00893F79" w:rsidP="00893F79">
            <w:pPr>
              <w:pStyle w:val="ConsPlusNormal"/>
              <w:rPr>
                <w:rFonts w:ascii="Arial" w:hAnsi="Arial" w:cs="Arial"/>
                <w:i/>
                <w:sz w:val="24"/>
                <w:szCs w:val="24"/>
              </w:rPr>
            </w:pPr>
          </w:p>
        </w:tc>
      </w:tr>
      <w:tr w:rsidR="002742E0" w:rsidRPr="00FD355A" w:rsidTr="00AA2D8B">
        <w:tc>
          <w:tcPr>
            <w:tcW w:w="425" w:type="dxa"/>
            <w:vMerge/>
          </w:tcPr>
          <w:p w:rsidR="00893F79" w:rsidRPr="00FD355A" w:rsidRDefault="00893F79" w:rsidP="00893F79">
            <w:pPr>
              <w:pStyle w:val="ConsPlusNormal"/>
              <w:rPr>
                <w:rFonts w:ascii="Arial" w:hAnsi="Arial" w:cs="Arial"/>
                <w:i/>
                <w:sz w:val="24"/>
                <w:szCs w:val="24"/>
              </w:rPr>
            </w:pPr>
          </w:p>
        </w:tc>
        <w:tc>
          <w:tcPr>
            <w:tcW w:w="2408" w:type="dxa"/>
            <w:vMerge/>
          </w:tcPr>
          <w:p w:rsidR="00893F79" w:rsidRPr="00FD355A" w:rsidRDefault="00893F79" w:rsidP="00893F79">
            <w:pPr>
              <w:pStyle w:val="ConsPlusNormal"/>
              <w:rPr>
                <w:rFonts w:ascii="Arial" w:hAnsi="Arial" w:cs="Arial"/>
                <w:i/>
                <w:sz w:val="24"/>
                <w:szCs w:val="24"/>
              </w:rPr>
            </w:pPr>
          </w:p>
        </w:tc>
        <w:tc>
          <w:tcPr>
            <w:tcW w:w="1558" w:type="dxa"/>
            <w:vMerge/>
          </w:tcPr>
          <w:p w:rsidR="00893F79" w:rsidRPr="00FD355A" w:rsidRDefault="00893F79" w:rsidP="00893F79">
            <w:pPr>
              <w:pStyle w:val="ConsPlusNormal"/>
              <w:rPr>
                <w:rFonts w:ascii="Arial" w:hAnsi="Arial" w:cs="Arial"/>
                <w:i/>
                <w:sz w:val="24"/>
                <w:szCs w:val="24"/>
              </w:rPr>
            </w:pPr>
          </w:p>
        </w:tc>
        <w:tc>
          <w:tcPr>
            <w:tcW w:w="784" w:type="dxa"/>
            <w:vMerge/>
          </w:tcPr>
          <w:p w:rsidR="00893F79" w:rsidRPr="00FD355A" w:rsidRDefault="00893F79" w:rsidP="00893F79">
            <w:pPr>
              <w:pStyle w:val="ConsPlusNormal"/>
              <w:rPr>
                <w:rFonts w:ascii="Arial" w:hAnsi="Arial" w:cs="Arial"/>
                <w:i/>
                <w:sz w:val="24"/>
                <w:szCs w:val="24"/>
              </w:rPr>
            </w:pPr>
          </w:p>
        </w:tc>
        <w:tc>
          <w:tcPr>
            <w:tcW w:w="1559" w:type="dxa"/>
            <w:vMerge/>
          </w:tcPr>
          <w:p w:rsidR="00893F79" w:rsidRPr="00FD355A" w:rsidRDefault="00893F79" w:rsidP="00893F79">
            <w:pPr>
              <w:pStyle w:val="ConsPlusNormal"/>
              <w:rPr>
                <w:rFonts w:ascii="Arial" w:hAnsi="Arial" w:cs="Arial"/>
                <w:i/>
                <w:sz w:val="24"/>
                <w:szCs w:val="24"/>
              </w:rPr>
            </w:pPr>
          </w:p>
        </w:tc>
        <w:tc>
          <w:tcPr>
            <w:tcW w:w="1138" w:type="dxa"/>
            <w:vMerge/>
          </w:tcPr>
          <w:p w:rsidR="00893F79" w:rsidRPr="00FD355A" w:rsidRDefault="00893F79" w:rsidP="00893F79">
            <w:pPr>
              <w:pStyle w:val="ConsPlusNormal"/>
              <w:rPr>
                <w:rFonts w:ascii="Arial" w:hAnsi="Arial" w:cs="Arial"/>
                <w:i/>
                <w:sz w:val="24"/>
                <w:szCs w:val="24"/>
              </w:rPr>
            </w:pPr>
          </w:p>
        </w:tc>
        <w:tc>
          <w:tcPr>
            <w:tcW w:w="1843" w:type="dxa"/>
            <w:gridSpan w:val="2"/>
            <w:vMerge/>
          </w:tcPr>
          <w:p w:rsidR="00893F79" w:rsidRPr="00FD355A" w:rsidRDefault="00893F79" w:rsidP="00893F79">
            <w:pPr>
              <w:pStyle w:val="ConsPlusNormal"/>
              <w:rPr>
                <w:rFonts w:ascii="Arial" w:hAnsi="Arial" w:cs="Arial"/>
                <w:i/>
                <w:sz w:val="24"/>
                <w:szCs w:val="24"/>
              </w:rPr>
            </w:pPr>
          </w:p>
        </w:tc>
        <w:tc>
          <w:tcPr>
            <w:tcW w:w="1701" w:type="dxa"/>
          </w:tcPr>
          <w:p w:rsidR="00893F79" w:rsidRPr="00FD355A" w:rsidRDefault="00893F79" w:rsidP="00893F79">
            <w:pPr>
              <w:pStyle w:val="ConsPlusNormal"/>
              <w:rPr>
                <w:rFonts w:ascii="Arial" w:hAnsi="Arial" w:cs="Arial"/>
                <w:i/>
                <w:sz w:val="24"/>
                <w:szCs w:val="24"/>
              </w:rPr>
            </w:pPr>
            <w:r w:rsidRPr="00FD355A">
              <w:rPr>
                <w:rFonts w:ascii="Arial" w:hAnsi="Arial" w:cs="Arial"/>
                <w:i/>
                <w:sz w:val="24"/>
                <w:szCs w:val="24"/>
              </w:rPr>
              <w:t>Внебюджетные источники</w:t>
            </w:r>
          </w:p>
        </w:tc>
        <w:tc>
          <w:tcPr>
            <w:tcW w:w="709" w:type="dxa"/>
          </w:tcPr>
          <w:p w:rsidR="00893F79" w:rsidRPr="00FD355A" w:rsidRDefault="00893F79" w:rsidP="00893F79">
            <w:pPr>
              <w:pStyle w:val="ConsPlusNormal"/>
              <w:rPr>
                <w:rFonts w:ascii="Arial" w:hAnsi="Arial" w:cs="Arial"/>
                <w:i/>
                <w:sz w:val="24"/>
                <w:szCs w:val="24"/>
              </w:rPr>
            </w:pPr>
          </w:p>
        </w:tc>
        <w:tc>
          <w:tcPr>
            <w:tcW w:w="850" w:type="dxa"/>
          </w:tcPr>
          <w:p w:rsidR="00893F79" w:rsidRPr="00FD355A" w:rsidRDefault="00893F79" w:rsidP="00893F79">
            <w:pPr>
              <w:pStyle w:val="ConsPlusNormal"/>
              <w:rPr>
                <w:rFonts w:ascii="Arial" w:hAnsi="Arial" w:cs="Arial"/>
                <w:i/>
                <w:sz w:val="24"/>
                <w:szCs w:val="24"/>
              </w:rPr>
            </w:pPr>
          </w:p>
        </w:tc>
        <w:tc>
          <w:tcPr>
            <w:tcW w:w="567" w:type="dxa"/>
          </w:tcPr>
          <w:p w:rsidR="00893F79" w:rsidRPr="00FD355A" w:rsidRDefault="00893F79" w:rsidP="00893F79">
            <w:pPr>
              <w:pStyle w:val="ConsPlusNormal"/>
              <w:rPr>
                <w:rFonts w:ascii="Arial" w:hAnsi="Arial" w:cs="Arial"/>
                <w:i/>
                <w:sz w:val="24"/>
                <w:szCs w:val="24"/>
              </w:rPr>
            </w:pPr>
          </w:p>
        </w:tc>
        <w:tc>
          <w:tcPr>
            <w:tcW w:w="709" w:type="dxa"/>
          </w:tcPr>
          <w:p w:rsidR="00893F79" w:rsidRPr="00FD355A" w:rsidRDefault="00893F79" w:rsidP="00893F79">
            <w:pPr>
              <w:pStyle w:val="ConsPlusNormal"/>
              <w:rPr>
                <w:rFonts w:ascii="Arial" w:hAnsi="Arial" w:cs="Arial"/>
                <w:i/>
                <w:sz w:val="24"/>
                <w:szCs w:val="24"/>
              </w:rPr>
            </w:pPr>
          </w:p>
        </w:tc>
        <w:tc>
          <w:tcPr>
            <w:tcW w:w="709" w:type="dxa"/>
          </w:tcPr>
          <w:p w:rsidR="00893F79" w:rsidRPr="00FD355A" w:rsidRDefault="00893F79" w:rsidP="00893F79">
            <w:pPr>
              <w:pStyle w:val="ConsPlusNormal"/>
              <w:rPr>
                <w:rFonts w:ascii="Arial" w:hAnsi="Arial" w:cs="Arial"/>
                <w:i/>
                <w:sz w:val="24"/>
                <w:szCs w:val="24"/>
              </w:rPr>
            </w:pPr>
          </w:p>
        </w:tc>
        <w:tc>
          <w:tcPr>
            <w:tcW w:w="992" w:type="dxa"/>
          </w:tcPr>
          <w:p w:rsidR="00893F79" w:rsidRPr="00FD355A" w:rsidRDefault="00893F79" w:rsidP="00893F79">
            <w:pPr>
              <w:pStyle w:val="ConsPlusNormal"/>
              <w:rPr>
                <w:rFonts w:ascii="Arial" w:hAnsi="Arial" w:cs="Arial"/>
                <w:i/>
                <w:sz w:val="24"/>
                <w:szCs w:val="24"/>
              </w:rPr>
            </w:pPr>
          </w:p>
        </w:tc>
      </w:tr>
      <w:tr w:rsidR="002742E0" w:rsidRPr="00FD355A" w:rsidTr="00AA2D8B">
        <w:tc>
          <w:tcPr>
            <w:tcW w:w="425" w:type="dxa"/>
            <w:vMerge/>
          </w:tcPr>
          <w:p w:rsidR="00893F79" w:rsidRPr="00FD355A" w:rsidRDefault="00893F79" w:rsidP="00893F79">
            <w:pPr>
              <w:pStyle w:val="ConsPlusNormal"/>
              <w:rPr>
                <w:rFonts w:ascii="Arial" w:hAnsi="Arial" w:cs="Arial"/>
                <w:i/>
                <w:sz w:val="24"/>
                <w:szCs w:val="24"/>
              </w:rPr>
            </w:pPr>
          </w:p>
        </w:tc>
        <w:tc>
          <w:tcPr>
            <w:tcW w:w="2408" w:type="dxa"/>
            <w:vMerge w:val="restart"/>
          </w:tcPr>
          <w:p w:rsidR="00893F79" w:rsidRPr="00FD355A" w:rsidRDefault="00893F79" w:rsidP="00893F79">
            <w:pPr>
              <w:pStyle w:val="ConsPlusNormal"/>
              <w:rPr>
                <w:rFonts w:ascii="Arial" w:hAnsi="Arial" w:cs="Arial"/>
                <w:i/>
                <w:sz w:val="24"/>
                <w:szCs w:val="24"/>
              </w:rPr>
            </w:pPr>
            <w:r w:rsidRPr="00FD355A">
              <w:rPr>
                <w:rFonts w:ascii="Arial" w:hAnsi="Arial" w:cs="Arial"/>
                <w:i/>
                <w:sz w:val="24"/>
                <w:szCs w:val="24"/>
              </w:rPr>
              <w:t xml:space="preserve">кроме </w:t>
            </w:r>
            <w:proofErr w:type="gramStart"/>
            <w:r w:rsidRPr="00FD355A">
              <w:rPr>
                <w:rFonts w:ascii="Arial" w:hAnsi="Arial" w:cs="Arial"/>
                <w:i/>
                <w:sz w:val="24"/>
                <w:szCs w:val="24"/>
              </w:rPr>
              <w:t>того:*</w:t>
            </w:r>
            <w:proofErr w:type="gramEnd"/>
            <w:r w:rsidRPr="00FD355A">
              <w:rPr>
                <w:rFonts w:ascii="Arial" w:hAnsi="Arial" w:cs="Arial"/>
                <w:i/>
                <w:sz w:val="24"/>
                <w:szCs w:val="24"/>
              </w:rPr>
              <w:t>***</w:t>
            </w:r>
          </w:p>
        </w:tc>
        <w:tc>
          <w:tcPr>
            <w:tcW w:w="1558" w:type="dxa"/>
            <w:vMerge w:val="restart"/>
          </w:tcPr>
          <w:p w:rsidR="00893F79" w:rsidRPr="00FD355A" w:rsidRDefault="00893F79" w:rsidP="00893F79">
            <w:pPr>
              <w:pStyle w:val="ConsPlusNormal"/>
              <w:rPr>
                <w:rFonts w:ascii="Arial" w:hAnsi="Arial" w:cs="Arial"/>
                <w:i/>
                <w:sz w:val="24"/>
                <w:szCs w:val="24"/>
              </w:rPr>
            </w:pPr>
          </w:p>
        </w:tc>
        <w:tc>
          <w:tcPr>
            <w:tcW w:w="784" w:type="dxa"/>
            <w:vMerge w:val="restart"/>
          </w:tcPr>
          <w:p w:rsidR="00893F79" w:rsidRPr="00FD355A" w:rsidRDefault="00893F79" w:rsidP="00893F79">
            <w:pPr>
              <w:pStyle w:val="ConsPlusNormal"/>
              <w:rPr>
                <w:rFonts w:ascii="Arial" w:hAnsi="Arial" w:cs="Arial"/>
                <w:i/>
                <w:sz w:val="24"/>
                <w:szCs w:val="24"/>
              </w:rPr>
            </w:pPr>
            <w:r w:rsidRPr="00FD355A">
              <w:rPr>
                <w:rFonts w:ascii="Arial" w:hAnsi="Arial" w:cs="Arial"/>
                <w:i/>
                <w:sz w:val="24"/>
                <w:szCs w:val="24"/>
              </w:rPr>
              <w:t>Х</w:t>
            </w:r>
          </w:p>
        </w:tc>
        <w:tc>
          <w:tcPr>
            <w:tcW w:w="1559" w:type="dxa"/>
            <w:vMerge w:val="restart"/>
          </w:tcPr>
          <w:p w:rsidR="00893F79" w:rsidRPr="00FD355A" w:rsidRDefault="00893F79" w:rsidP="00893F79">
            <w:pPr>
              <w:pStyle w:val="ConsPlusNormal"/>
              <w:rPr>
                <w:rFonts w:ascii="Arial" w:hAnsi="Arial" w:cs="Arial"/>
                <w:i/>
                <w:sz w:val="24"/>
                <w:szCs w:val="24"/>
              </w:rPr>
            </w:pPr>
            <w:r w:rsidRPr="00FD355A">
              <w:rPr>
                <w:rFonts w:ascii="Arial" w:hAnsi="Arial" w:cs="Arial"/>
                <w:i/>
                <w:sz w:val="24"/>
                <w:szCs w:val="24"/>
              </w:rPr>
              <w:t>Х</w:t>
            </w:r>
          </w:p>
        </w:tc>
        <w:tc>
          <w:tcPr>
            <w:tcW w:w="1138" w:type="dxa"/>
            <w:vMerge w:val="restart"/>
          </w:tcPr>
          <w:p w:rsidR="00893F79" w:rsidRPr="00FD355A" w:rsidRDefault="00893F79" w:rsidP="00893F79">
            <w:pPr>
              <w:pStyle w:val="ConsPlusNormal"/>
              <w:rPr>
                <w:rFonts w:ascii="Arial" w:hAnsi="Arial" w:cs="Arial"/>
                <w:i/>
                <w:sz w:val="24"/>
                <w:szCs w:val="24"/>
              </w:rPr>
            </w:pPr>
            <w:r w:rsidRPr="00FD355A">
              <w:rPr>
                <w:rFonts w:ascii="Arial" w:hAnsi="Arial" w:cs="Arial"/>
                <w:i/>
                <w:sz w:val="24"/>
                <w:szCs w:val="24"/>
              </w:rPr>
              <w:t>Х</w:t>
            </w:r>
          </w:p>
        </w:tc>
        <w:tc>
          <w:tcPr>
            <w:tcW w:w="1843" w:type="dxa"/>
            <w:gridSpan w:val="2"/>
            <w:vMerge w:val="restart"/>
          </w:tcPr>
          <w:p w:rsidR="00893F79" w:rsidRPr="00FD355A" w:rsidRDefault="00893F79" w:rsidP="00893F79">
            <w:pPr>
              <w:pStyle w:val="ConsPlusNormal"/>
              <w:rPr>
                <w:rFonts w:ascii="Arial" w:hAnsi="Arial" w:cs="Arial"/>
                <w:i/>
                <w:sz w:val="24"/>
                <w:szCs w:val="24"/>
              </w:rPr>
            </w:pPr>
          </w:p>
        </w:tc>
        <w:tc>
          <w:tcPr>
            <w:tcW w:w="1701" w:type="dxa"/>
          </w:tcPr>
          <w:p w:rsidR="00893F79" w:rsidRPr="00FD355A" w:rsidRDefault="00893F79" w:rsidP="00893F79">
            <w:pPr>
              <w:pStyle w:val="ConsPlusNormal"/>
              <w:rPr>
                <w:rFonts w:ascii="Arial" w:hAnsi="Arial" w:cs="Arial"/>
                <w:i/>
                <w:sz w:val="24"/>
                <w:szCs w:val="24"/>
              </w:rPr>
            </w:pPr>
            <w:r w:rsidRPr="00FD355A">
              <w:rPr>
                <w:rFonts w:ascii="Arial" w:hAnsi="Arial" w:cs="Arial"/>
                <w:i/>
                <w:sz w:val="24"/>
                <w:szCs w:val="24"/>
              </w:rPr>
              <w:t xml:space="preserve">Средства бюджета городского </w:t>
            </w:r>
            <w:proofErr w:type="gramStart"/>
            <w:r w:rsidRPr="00FD355A">
              <w:rPr>
                <w:rFonts w:ascii="Arial" w:hAnsi="Arial" w:cs="Arial"/>
                <w:i/>
                <w:sz w:val="24"/>
                <w:szCs w:val="24"/>
              </w:rPr>
              <w:t>округа  Лобня</w:t>
            </w:r>
            <w:proofErr w:type="gramEnd"/>
          </w:p>
        </w:tc>
        <w:tc>
          <w:tcPr>
            <w:tcW w:w="709" w:type="dxa"/>
          </w:tcPr>
          <w:p w:rsidR="00893F79" w:rsidRPr="00FD355A" w:rsidRDefault="00893F79" w:rsidP="00893F79">
            <w:pPr>
              <w:pStyle w:val="ConsPlusNormal"/>
              <w:rPr>
                <w:rFonts w:ascii="Arial" w:hAnsi="Arial" w:cs="Arial"/>
                <w:i/>
                <w:sz w:val="24"/>
                <w:szCs w:val="24"/>
              </w:rPr>
            </w:pPr>
          </w:p>
        </w:tc>
        <w:tc>
          <w:tcPr>
            <w:tcW w:w="850" w:type="dxa"/>
          </w:tcPr>
          <w:p w:rsidR="00893F79" w:rsidRPr="00FD355A" w:rsidRDefault="00893F79" w:rsidP="00893F79">
            <w:pPr>
              <w:pStyle w:val="ConsPlusNormal"/>
              <w:rPr>
                <w:rFonts w:ascii="Arial" w:hAnsi="Arial" w:cs="Arial"/>
                <w:i/>
                <w:sz w:val="24"/>
                <w:szCs w:val="24"/>
              </w:rPr>
            </w:pPr>
          </w:p>
        </w:tc>
        <w:tc>
          <w:tcPr>
            <w:tcW w:w="567" w:type="dxa"/>
          </w:tcPr>
          <w:p w:rsidR="00893F79" w:rsidRPr="00FD355A" w:rsidRDefault="00893F79" w:rsidP="00893F79">
            <w:pPr>
              <w:pStyle w:val="ConsPlusNormal"/>
              <w:rPr>
                <w:rFonts w:ascii="Arial" w:hAnsi="Arial" w:cs="Arial"/>
                <w:i/>
                <w:sz w:val="24"/>
                <w:szCs w:val="24"/>
              </w:rPr>
            </w:pPr>
          </w:p>
        </w:tc>
        <w:tc>
          <w:tcPr>
            <w:tcW w:w="709" w:type="dxa"/>
          </w:tcPr>
          <w:p w:rsidR="00893F79" w:rsidRPr="00FD355A" w:rsidRDefault="00893F79" w:rsidP="00893F79">
            <w:pPr>
              <w:pStyle w:val="ConsPlusNormal"/>
              <w:rPr>
                <w:rFonts w:ascii="Arial" w:hAnsi="Arial" w:cs="Arial"/>
                <w:i/>
                <w:sz w:val="24"/>
                <w:szCs w:val="24"/>
              </w:rPr>
            </w:pPr>
          </w:p>
        </w:tc>
        <w:tc>
          <w:tcPr>
            <w:tcW w:w="709" w:type="dxa"/>
          </w:tcPr>
          <w:p w:rsidR="00893F79" w:rsidRPr="00FD355A" w:rsidRDefault="00893F79" w:rsidP="00893F79">
            <w:pPr>
              <w:pStyle w:val="ConsPlusNormal"/>
              <w:rPr>
                <w:rFonts w:ascii="Arial" w:hAnsi="Arial" w:cs="Arial"/>
                <w:i/>
                <w:sz w:val="24"/>
                <w:szCs w:val="24"/>
              </w:rPr>
            </w:pPr>
          </w:p>
        </w:tc>
        <w:tc>
          <w:tcPr>
            <w:tcW w:w="992" w:type="dxa"/>
          </w:tcPr>
          <w:p w:rsidR="00893F79" w:rsidRPr="00FD355A" w:rsidRDefault="00893F79" w:rsidP="00893F79">
            <w:pPr>
              <w:pStyle w:val="ConsPlusNormal"/>
              <w:rPr>
                <w:rFonts w:ascii="Arial" w:hAnsi="Arial" w:cs="Arial"/>
                <w:i/>
                <w:sz w:val="24"/>
                <w:szCs w:val="24"/>
              </w:rPr>
            </w:pPr>
          </w:p>
        </w:tc>
      </w:tr>
      <w:tr w:rsidR="002742E0" w:rsidRPr="00FD355A" w:rsidTr="00AA2D8B">
        <w:tc>
          <w:tcPr>
            <w:tcW w:w="425" w:type="dxa"/>
            <w:vMerge/>
          </w:tcPr>
          <w:p w:rsidR="00893F79" w:rsidRPr="00FD355A" w:rsidRDefault="00893F79" w:rsidP="00893F79">
            <w:pPr>
              <w:pStyle w:val="ConsPlusNormal"/>
              <w:rPr>
                <w:rFonts w:ascii="Arial" w:hAnsi="Arial" w:cs="Arial"/>
                <w:i/>
                <w:sz w:val="24"/>
                <w:szCs w:val="24"/>
              </w:rPr>
            </w:pPr>
          </w:p>
        </w:tc>
        <w:tc>
          <w:tcPr>
            <w:tcW w:w="2408" w:type="dxa"/>
            <w:vMerge/>
          </w:tcPr>
          <w:p w:rsidR="00893F79" w:rsidRPr="00FD355A" w:rsidRDefault="00893F79" w:rsidP="00893F79">
            <w:pPr>
              <w:pStyle w:val="ConsPlusNormal"/>
              <w:rPr>
                <w:rFonts w:ascii="Arial" w:hAnsi="Arial" w:cs="Arial"/>
                <w:i/>
                <w:sz w:val="24"/>
                <w:szCs w:val="24"/>
              </w:rPr>
            </w:pPr>
          </w:p>
        </w:tc>
        <w:tc>
          <w:tcPr>
            <w:tcW w:w="1558" w:type="dxa"/>
            <w:vMerge/>
          </w:tcPr>
          <w:p w:rsidR="00893F79" w:rsidRPr="00FD355A" w:rsidRDefault="00893F79" w:rsidP="00893F79">
            <w:pPr>
              <w:pStyle w:val="ConsPlusNormal"/>
              <w:rPr>
                <w:rFonts w:ascii="Arial" w:hAnsi="Arial" w:cs="Arial"/>
                <w:i/>
                <w:sz w:val="24"/>
                <w:szCs w:val="24"/>
              </w:rPr>
            </w:pPr>
          </w:p>
        </w:tc>
        <w:tc>
          <w:tcPr>
            <w:tcW w:w="784" w:type="dxa"/>
            <w:vMerge/>
          </w:tcPr>
          <w:p w:rsidR="00893F79" w:rsidRPr="00FD355A" w:rsidRDefault="00893F79" w:rsidP="00893F79">
            <w:pPr>
              <w:pStyle w:val="ConsPlusNormal"/>
              <w:rPr>
                <w:rFonts w:ascii="Arial" w:hAnsi="Arial" w:cs="Arial"/>
                <w:i/>
                <w:sz w:val="24"/>
                <w:szCs w:val="24"/>
              </w:rPr>
            </w:pPr>
          </w:p>
        </w:tc>
        <w:tc>
          <w:tcPr>
            <w:tcW w:w="1559" w:type="dxa"/>
            <w:vMerge/>
          </w:tcPr>
          <w:p w:rsidR="00893F79" w:rsidRPr="00FD355A" w:rsidRDefault="00893F79" w:rsidP="00893F79">
            <w:pPr>
              <w:pStyle w:val="ConsPlusNormal"/>
              <w:rPr>
                <w:rFonts w:ascii="Arial" w:hAnsi="Arial" w:cs="Arial"/>
                <w:i/>
                <w:sz w:val="24"/>
                <w:szCs w:val="24"/>
              </w:rPr>
            </w:pPr>
          </w:p>
        </w:tc>
        <w:tc>
          <w:tcPr>
            <w:tcW w:w="1138" w:type="dxa"/>
            <w:vMerge/>
          </w:tcPr>
          <w:p w:rsidR="00893F79" w:rsidRPr="00FD355A" w:rsidRDefault="00893F79" w:rsidP="00893F79">
            <w:pPr>
              <w:pStyle w:val="ConsPlusNormal"/>
              <w:rPr>
                <w:rFonts w:ascii="Arial" w:hAnsi="Arial" w:cs="Arial"/>
                <w:i/>
                <w:sz w:val="24"/>
                <w:szCs w:val="24"/>
              </w:rPr>
            </w:pPr>
          </w:p>
        </w:tc>
        <w:tc>
          <w:tcPr>
            <w:tcW w:w="1843" w:type="dxa"/>
            <w:gridSpan w:val="2"/>
            <w:vMerge/>
          </w:tcPr>
          <w:p w:rsidR="00893F79" w:rsidRPr="00FD355A" w:rsidRDefault="00893F79" w:rsidP="00893F79">
            <w:pPr>
              <w:pStyle w:val="ConsPlusNormal"/>
              <w:rPr>
                <w:rFonts w:ascii="Arial" w:hAnsi="Arial" w:cs="Arial"/>
                <w:i/>
                <w:sz w:val="24"/>
                <w:szCs w:val="24"/>
              </w:rPr>
            </w:pPr>
          </w:p>
        </w:tc>
        <w:tc>
          <w:tcPr>
            <w:tcW w:w="1701" w:type="dxa"/>
          </w:tcPr>
          <w:p w:rsidR="00893F79" w:rsidRPr="00FD355A" w:rsidRDefault="00893F79" w:rsidP="00893F79">
            <w:pPr>
              <w:pStyle w:val="ConsPlusNormal"/>
              <w:rPr>
                <w:rFonts w:ascii="Arial" w:hAnsi="Arial" w:cs="Arial"/>
                <w:i/>
                <w:sz w:val="24"/>
                <w:szCs w:val="24"/>
              </w:rPr>
            </w:pPr>
            <w:r w:rsidRPr="00FD355A">
              <w:rPr>
                <w:rFonts w:ascii="Arial" w:hAnsi="Arial" w:cs="Arial"/>
                <w:i/>
                <w:sz w:val="24"/>
                <w:szCs w:val="24"/>
              </w:rPr>
              <w:t>Средства бюджета Московской области</w:t>
            </w:r>
          </w:p>
        </w:tc>
        <w:tc>
          <w:tcPr>
            <w:tcW w:w="709" w:type="dxa"/>
          </w:tcPr>
          <w:p w:rsidR="00893F79" w:rsidRPr="00FD355A" w:rsidRDefault="00893F79" w:rsidP="00893F79">
            <w:pPr>
              <w:pStyle w:val="ConsPlusNormal"/>
              <w:rPr>
                <w:rFonts w:ascii="Arial" w:hAnsi="Arial" w:cs="Arial"/>
                <w:i/>
                <w:sz w:val="24"/>
                <w:szCs w:val="24"/>
              </w:rPr>
            </w:pPr>
          </w:p>
        </w:tc>
        <w:tc>
          <w:tcPr>
            <w:tcW w:w="850" w:type="dxa"/>
          </w:tcPr>
          <w:p w:rsidR="00893F79" w:rsidRPr="00FD355A" w:rsidRDefault="00893F79" w:rsidP="00893F79">
            <w:pPr>
              <w:pStyle w:val="ConsPlusNormal"/>
              <w:rPr>
                <w:rFonts w:ascii="Arial" w:hAnsi="Arial" w:cs="Arial"/>
                <w:i/>
                <w:sz w:val="24"/>
                <w:szCs w:val="24"/>
              </w:rPr>
            </w:pPr>
          </w:p>
        </w:tc>
        <w:tc>
          <w:tcPr>
            <w:tcW w:w="567" w:type="dxa"/>
          </w:tcPr>
          <w:p w:rsidR="00893F79" w:rsidRPr="00FD355A" w:rsidRDefault="00893F79" w:rsidP="00893F79">
            <w:pPr>
              <w:pStyle w:val="ConsPlusNormal"/>
              <w:rPr>
                <w:rFonts w:ascii="Arial" w:hAnsi="Arial" w:cs="Arial"/>
                <w:i/>
                <w:sz w:val="24"/>
                <w:szCs w:val="24"/>
              </w:rPr>
            </w:pPr>
          </w:p>
        </w:tc>
        <w:tc>
          <w:tcPr>
            <w:tcW w:w="709" w:type="dxa"/>
          </w:tcPr>
          <w:p w:rsidR="00893F79" w:rsidRPr="00FD355A" w:rsidRDefault="00893F79" w:rsidP="00893F79">
            <w:pPr>
              <w:pStyle w:val="ConsPlusNormal"/>
              <w:rPr>
                <w:rFonts w:ascii="Arial" w:hAnsi="Arial" w:cs="Arial"/>
                <w:i/>
                <w:sz w:val="24"/>
                <w:szCs w:val="24"/>
              </w:rPr>
            </w:pPr>
          </w:p>
        </w:tc>
        <w:tc>
          <w:tcPr>
            <w:tcW w:w="709" w:type="dxa"/>
          </w:tcPr>
          <w:p w:rsidR="00893F79" w:rsidRPr="00FD355A" w:rsidRDefault="00893F79" w:rsidP="00893F79">
            <w:pPr>
              <w:pStyle w:val="ConsPlusNormal"/>
              <w:rPr>
                <w:rFonts w:ascii="Arial" w:hAnsi="Arial" w:cs="Arial"/>
                <w:i/>
                <w:sz w:val="24"/>
                <w:szCs w:val="24"/>
              </w:rPr>
            </w:pPr>
          </w:p>
        </w:tc>
        <w:tc>
          <w:tcPr>
            <w:tcW w:w="992" w:type="dxa"/>
          </w:tcPr>
          <w:p w:rsidR="00893F79" w:rsidRPr="00FD355A" w:rsidRDefault="00893F79" w:rsidP="00893F79">
            <w:pPr>
              <w:pStyle w:val="ConsPlusNormal"/>
              <w:rPr>
                <w:rFonts w:ascii="Arial" w:hAnsi="Arial" w:cs="Arial"/>
                <w:i/>
                <w:sz w:val="24"/>
                <w:szCs w:val="24"/>
              </w:rPr>
            </w:pPr>
          </w:p>
        </w:tc>
      </w:tr>
      <w:tr w:rsidR="002742E0" w:rsidRPr="00FD355A" w:rsidTr="00AA2D8B">
        <w:tc>
          <w:tcPr>
            <w:tcW w:w="425" w:type="dxa"/>
            <w:vMerge/>
          </w:tcPr>
          <w:p w:rsidR="00893F79" w:rsidRPr="00FD355A" w:rsidRDefault="00893F79" w:rsidP="00893F79">
            <w:pPr>
              <w:pStyle w:val="ConsPlusNormal"/>
              <w:rPr>
                <w:rFonts w:ascii="Arial" w:hAnsi="Arial" w:cs="Arial"/>
                <w:i/>
                <w:sz w:val="24"/>
                <w:szCs w:val="24"/>
              </w:rPr>
            </w:pPr>
          </w:p>
        </w:tc>
        <w:tc>
          <w:tcPr>
            <w:tcW w:w="2408" w:type="dxa"/>
            <w:vMerge/>
          </w:tcPr>
          <w:p w:rsidR="00893F79" w:rsidRPr="00FD355A" w:rsidRDefault="00893F79" w:rsidP="00893F79">
            <w:pPr>
              <w:pStyle w:val="ConsPlusNormal"/>
              <w:rPr>
                <w:rFonts w:ascii="Arial" w:hAnsi="Arial" w:cs="Arial"/>
                <w:i/>
                <w:sz w:val="24"/>
                <w:szCs w:val="24"/>
              </w:rPr>
            </w:pPr>
          </w:p>
        </w:tc>
        <w:tc>
          <w:tcPr>
            <w:tcW w:w="1558" w:type="dxa"/>
            <w:vMerge/>
          </w:tcPr>
          <w:p w:rsidR="00893F79" w:rsidRPr="00FD355A" w:rsidRDefault="00893F79" w:rsidP="00893F79">
            <w:pPr>
              <w:pStyle w:val="ConsPlusNormal"/>
              <w:rPr>
                <w:rFonts w:ascii="Arial" w:hAnsi="Arial" w:cs="Arial"/>
                <w:i/>
                <w:sz w:val="24"/>
                <w:szCs w:val="24"/>
              </w:rPr>
            </w:pPr>
          </w:p>
        </w:tc>
        <w:tc>
          <w:tcPr>
            <w:tcW w:w="784" w:type="dxa"/>
            <w:vMerge/>
          </w:tcPr>
          <w:p w:rsidR="00893F79" w:rsidRPr="00FD355A" w:rsidRDefault="00893F79" w:rsidP="00893F79">
            <w:pPr>
              <w:pStyle w:val="ConsPlusNormal"/>
              <w:rPr>
                <w:rFonts w:ascii="Arial" w:hAnsi="Arial" w:cs="Arial"/>
                <w:i/>
                <w:sz w:val="24"/>
                <w:szCs w:val="24"/>
              </w:rPr>
            </w:pPr>
          </w:p>
        </w:tc>
        <w:tc>
          <w:tcPr>
            <w:tcW w:w="1559" w:type="dxa"/>
            <w:vMerge/>
          </w:tcPr>
          <w:p w:rsidR="00893F79" w:rsidRPr="00FD355A" w:rsidRDefault="00893F79" w:rsidP="00893F79">
            <w:pPr>
              <w:pStyle w:val="ConsPlusNormal"/>
              <w:rPr>
                <w:rFonts w:ascii="Arial" w:hAnsi="Arial" w:cs="Arial"/>
                <w:i/>
                <w:sz w:val="24"/>
                <w:szCs w:val="24"/>
              </w:rPr>
            </w:pPr>
          </w:p>
        </w:tc>
        <w:tc>
          <w:tcPr>
            <w:tcW w:w="1138" w:type="dxa"/>
            <w:vMerge/>
          </w:tcPr>
          <w:p w:rsidR="00893F79" w:rsidRPr="00FD355A" w:rsidRDefault="00893F79" w:rsidP="00893F79">
            <w:pPr>
              <w:pStyle w:val="ConsPlusNormal"/>
              <w:rPr>
                <w:rFonts w:ascii="Arial" w:hAnsi="Arial" w:cs="Arial"/>
                <w:i/>
                <w:sz w:val="24"/>
                <w:szCs w:val="24"/>
              </w:rPr>
            </w:pPr>
          </w:p>
        </w:tc>
        <w:tc>
          <w:tcPr>
            <w:tcW w:w="1843" w:type="dxa"/>
            <w:gridSpan w:val="2"/>
            <w:vMerge/>
          </w:tcPr>
          <w:p w:rsidR="00893F79" w:rsidRPr="00FD355A" w:rsidRDefault="00893F79" w:rsidP="00893F79">
            <w:pPr>
              <w:pStyle w:val="ConsPlusNormal"/>
              <w:rPr>
                <w:rFonts w:ascii="Arial" w:hAnsi="Arial" w:cs="Arial"/>
                <w:i/>
                <w:sz w:val="24"/>
                <w:szCs w:val="24"/>
              </w:rPr>
            </w:pPr>
          </w:p>
        </w:tc>
        <w:tc>
          <w:tcPr>
            <w:tcW w:w="1701" w:type="dxa"/>
          </w:tcPr>
          <w:p w:rsidR="00893F79" w:rsidRPr="00FD355A" w:rsidRDefault="00893F79" w:rsidP="00893F79">
            <w:pPr>
              <w:pStyle w:val="ConsPlusNormal"/>
              <w:rPr>
                <w:rFonts w:ascii="Arial" w:hAnsi="Arial" w:cs="Arial"/>
                <w:i/>
                <w:sz w:val="24"/>
                <w:szCs w:val="24"/>
              </w:rPr>
            </w:pPr>
            <w:r w:rsidRPr="00FD355A">
              <w:rPr>
                <w:rFonts w:ascii="Arial" w:hAnsi="Arial" w:cs="Arial"/>
                <w:i/>
                <w:sz w:val="24"/>
                <w:szCs w:val="24"/>
              </w:rPr>
              <w:t>Средства федерального бюджета</w:t>
            </w:r>
          </w:p>
        </w:tc>
        <w:tc>
          <w:tcPr>
            <w:tcW w:w="709" w:type="dxa"/>
          </w:tcPr>
          <w:p w:rsidR="00893F79" w:rsidRPr="00FD355A" w:rsidRDefault="00893F79" w:rsidP="00893F79">
            <w:pPr>
              <w:pStyle w:val="ConsPlusNormal"/>
              <w:rPr>
                <w:rFonts w:ascii="Arial" w:hAnsi="Arial" w:cs="Arial"/>
                <w:i/>
                <w:sz w:val="24"/>
                <w:szCs w:val="24"/>
              </w:rPr>
            </w:pPr>
          </w:p>
        </w:tc>
        <w:tc>
          <w:tcPr>
            <w:tcW w:w="850" w:type="dxa"/>
          </w:tcPr>
          <w:p w:rsidR="00893F79" w:rsidRPr="00FD355A" w:rsidRDefault="00893F79" w:rsidP="00893F79">
            <w:pPr>
              <w:pStyle w:val="ConsPlusNormal"/>
              <w:rPr>
                <w:rFonts w:ascii="Arial" w:hAnsi="Arial" w:cs="Arial"/>
                <w:i/>
                <w:sz w:val="24"/>
                <w:szCs w:val="24"/>
              </w:rPr>
            </w:pPr>
          </w:p>
        </w:tc>
        <w:tc>
          <w:tcPr>
            <w:tcW w:w="567" w:type="dxa"/>
          </w:tcPr>
          <w:p w:rsidR="00893F79" w:rsidRPr="00FD355A" w:rsidRDefault="00893F79" w:rsidP="00893F79">
            <w:pPr>
              <w:pStyle w:val="ConsPlusNormal"/>
              <w:rPr>
                <w:rFonts w:ascii="Arial" w:hAnsi="Arial" w:cs="Arial"/>
                <w:i/>
                <w:sz w:val="24"/>
                <w:szCs w:val="24"/>
              </w:rPr>
            </w:pPr>
          </w:p>
        </w:tc>
        <w:tc>
          <w:tcPr>
            <w:tcW w:w="709" w:type="dxa"/>
          </w:tcPr>
          <w:p w:rsidR="00893F79" w:rsidRPr="00FD355A" w:rsidRDefault="00893F79" w:rsidP="00893F79">
            <w:pPr>
              <w:pStyle w:val="ConsPlusNormal"/>
              <w:rPr>
                <w:rFonts w:ascii="Arial" w:hAnsi="Arial" w:cs="Arial"/>
                <w:i/>
                <w:sz w:val="24"/>
                <w:szCs w:val="24"/>
              </w:rPr>
            </w:pPr>
          </w:p>
        </w:tc>
        <w:tc>
          <w:tcPr>
            <w:tcW w:w="709" w:type="dxa"/>
          </w:tcPr>
          <w:p w:rsidR="00893F79" w:rsidRPr="00FD355A" w:rsidRDefault="00893F79" w:rsidP="00893F79">
            <w:pPr>
              <w:pStyle w:val="ConsPlusNormal"/>
              <w:rPr>
                <w:rFonts w:ascii="Arial" w:hAnsi="Arial" w:cs="Arial"/>
                <w:i/>
                <w:sz w:val="24"/>
                <w:szCs w:val="24"/>
              </w:rPr>
            </w:pPr>
          </w:p>
        </w:tc>
        <w:tc>
          <w:tcPr>
            <w:tcW w:w="992" w:type="dxa"/>
          </w:tcPr>
          <w:p w:rsidR="00893F79" w:rsidRPr="00FD355A" w:rsidRDefault="00893F79" w:rsidP="00893F79">
            <w:pPr>
              <w:pStyle w:val="ConsPlusNormal"/>
              <w:rPr>
                <w:rFonts w:ascii="Arial" w:hAnsi="Arial" w:cs="Arial"/>
                <w:i/>
                <w:sz w:val="24"/>
                <w:szCs w:val="24"/>
              </w:rPr>
            </w:pPr>
          </w:p>
        </w:tc>
      </w:tr>
      <w:tr w:rsidR="002742E0" w:rsidRPr="00FD355A" w:rsidTr="00AA2D8B">
        <w:tc>
          <w:tcPr>
            <w:tcW w:w="425" w:type="dxa"/>
            <w:vMerge/>
          </w:tcPr>
          <w:p w:rsidR="00893F79" w:rsidRPr="00FD355A" w:rsidRDefault="00893F79" w:rsidP="00893F79">
            <w:pPr>
              <w:pStyle w:val="ConsPlusNormal"/>
              <w:rPr>
                <w:rFonts w:ascii="Arial" w:hAnsi="Arial" w:cs="Arial"/>
                <w:i/>
                <w:sz w:val="24"/>
                <w:szCs w:val="24"/>
              </w:rPr>
            </w:pPr>
          </w:p>
        </w:tc>
        <w:tc>
          <w:tcPr>
            <w:tcW w:w="2408" w:type="dxa"/>
            <w:vMerge/>
          </w:tcPr>
          <w:p w:rsidR="00893F79" w:rsidRPr="00FD355A" w:rsidRDefault="00893F79" w:rsidP="00893F79">
            <w:pPr>
              <w:pStyle w:val="ConsPlusNormal"/>
              <w:rPr>
                <w:rFonts w:ascii="Arial" w:hAnsi="Arial" w:cs="Arial"/>
                <w:i/>
                <w:sz w:val="24"/>
                <w:szCs w:val="24"/>
              </w:rPr>
            </w:pPr>
          </w:p>
        </w:tc>
        <w:tc>
          <w:tcPr>
            <w:tcW w:w="1558" w:type="dxa"/>
            <w:vMerge/>
          </w:tcPr>
          <w:p w:rsidR="00893F79" w:rsidRPr="00FD355A" w:rsidRDefault="00893F79" w:rsidP="00893F79">
            <w:pPr>
              <w:pStyle w:val="ConsPlusNormal"/>
              <w:rPr>
                <w:rFonts w:ascii="Arial" w:hAnsi="Arial" w:cs="Arial"/>
                <w:i/>
                <w:sz w:val="24"/>
                <w:szCs w:val="24"/>
              </w:rPr>
            </w:pPr>
          </w:p>
        </w:tc>
        <w:tc>
          <w:tcPr>
            <w:tcW w:w="784" w:type="dxa"/>
            <w:vMerge/>
          </w:tcPr>
          <w:p w:rsidR="00893F79" w:rsidRPr="00FD355A" w:rsidRDefault="00893F79" w:rsidP="00893F79">
            <w:pPr>
              <w:pStyle w:val="ConsPlusNormal"/>
              <w:rPr>
                <w:rFonts w:ascii="Arial" w:hAnsi="Arial" w:cs="Arial"/>
                <w:i/>
                <w:sz w:val="24"/>
                <w:szCs w:val="24"/>
              </w:rPr>
            </w:pPr>
          </w:p>
        </w:tc>
        <w:tc>
          <w:tcPr>
            <w:tcW w:w="1559" w:type="dxa"/>
            <w:vMerge/>
          </w:tcPr>
          <w:p w:rsidR="00893F79" w:rsidRPr="00FD355A" w:rsidRDefault="00893F79" w:rsidP="00893F79">
            <w:pPr>
              <w:pStyle w:val="ConsPlusNormal"/>
              <w:rPr>
                <w:rFonts w:ascii="Arial" w:hAnsi="Arial" w:cs="Arial"/>
                <w:i/>
                <w:sz w:val="24"/>
                <w:szCs w:val="24"/>
              </w:rPr>
            </w:pPr>
          </w:p>
        </w:tc>
        <w:tc>
          <w:tcPr>
            <w:tcW w:w="1138" w:type="dxa"/>
            <w:vMerge/>
          </w:tcPr>
          <w:p w:rsidR="00893F79" w:rsidRPr="00FD355A" w:rsidRDefault="00893F79" w:rsidP="00893F79">
            <w:pPr>
              <w:pStyle w:val="ConsPlusNormal"/>
              <w:rPr>
                <w:rFonts w:ascii="Arial" w:hAnsi="Arial" w:cs="Arial"/>
                <w:i/>
                <w:sz w:val="24"/>
                <w:szCs w:val="24"/>
              </w:rPr>
            </w:pPr>
          </w:p>
        </w:tc>
        <w:tc>
          <w:tcPr>
            <w:tcW w:w="1843" w:type="dxa"/>
            <w:gridSpan w:val="2"/>
            <w:vMerge/>
          </w:tcPr>
          <w:p w:rsidR="00893F79" w:rsidRPr="00FD355A" w:rsidRDefault="00893F79" w:rsidP="00893F79">
            <w:pPr>
              <w:pStyle w:val="ConsPlusNormal"/>
              <w:rPr>
                <w:rFonts w:ascii="Arial" w:hAnsi="Arial" w:cs="Arial"/>
                <w:i/>
                <w:sz w:val="24"/>
                <w:szCs w:val="24"/>
              </w:rPr>
            </w:pPr>
          </w:p>
        </w:tc>
        <w:tc>
          <w:tcPr>
            <w:tcW w:w="1701" w:type="dxa"/>
          </w:tcPr>
          <w:p w:rsidR="00893F79" w:rsidRPr="00FD355A" w:rsidRDefault="00893F79" w:rsidP="00893F79">
            <w:pPr>
              <w:pStyle w:val="ConsPlusNormal"/>
              <w:rPr>
                <w:rFonts w:ascii="Arial" w:hAnsi="Arial" w:cs="Arial"/>
                <w:i/>
                <w:sz w:val="24"/>
                <w:szCs w:val="24"/>
              </w:rPr>
            </w:pPr>
            <w:r w:rsidRPr="00FD355A">
              <w:rPr>
                <w:rFonts w:ascii="Arial" w:hAnsi="Arial" w:cs="Arial"/>
                <w:i/>
                <w:sz w:val="24"/>
                <w:szCs w:val="24"/>
              </w:rPr>
              <w:t>Внебюджетные источники</w:t>
            </w:r>
          </w:p>
        </w:tc>
        <w:tc>
          <w:tcPr>
            <w:tcW w:w="709" w:type="dxa"/>
          </w:tcPr>
          <w:p w:rsidR="00893F79" w:rsidRPr="00FD355A" w:rsidRDefault="00893F79" w:rsidP="00893F79">
            <w:pPr>
              <w:pStyle w:val="ConsPlusNormal"/>
              <w:rPr>
                <w:rFonts w:ascii="Arial" w:hAnsi="Arial" w:cs="Arial"/>
                <w:i/>
                <w:sz w:val="24"/>
                <w:szCs w:val="24"/>
              </w:rPr>
            </w:pPr>
          </w:p>
        </w:tc>
        <w:tc>
          <w:tcPr>
            <w:tcW w:w="850" w:type="dxa"/>
          </w:tcPr>
          <w:p w:rsidR="00893F79" w:rsidRPr="00FD355A" w:rsidRDefault="00893F79" w:rsidP="00893F79">
            <w:pPr>
              <w:pStyle w:val="ConsPlusNormal"/>
              <w:rPr>
                <w:rFonts w:ascii="Arial" w:hAnsi="Arial" w:cs="Arial"/>
                <w:i/>
                <w:sz w:val="24"/>
                <w:szCs w:val="24"/>
              </w:rPr>
            </w:pPr>
          </w:p>
        </w:tc>
        <w:tc>
          <w:tcPr>
            <w:tcW w:w="567" w:type="dxa"/>
          </w:tcPr>
          <w:p w:rsidR="00893F79" w:rsidRPr="00FD355A" w:rsidRDefault="00893F79" w:rsidP="00893F79">
            <w:pPr>
              <w:pStyle w:val="ConsPlusNormal"/>
              <w:rPr>
                <w:rFonts w:ascii="Arial" w:hAnsi="Arial" w:cs="Arial"/>
                <w:i/>
                <w:sz w:val="24"/>
                <w:szCs w:val="24"/>
              </w:rPr>
            </w:pPr>
          </w:p>
        </w:tc>
        <w:tc>
          <w:tcPr>
            <w:tcW w:w="709" w:type="dxa"/>
          </w:tcPr>
          <w:p w:rsidR="00893F79" w:rsidRPr="00FD355A" w:rsidRDefault="00893F79" w:rsidP="00893F79">
            <w:pPr>
              <w:pStyle w:val="ConsPlusNormal"/>
              <w:rPr>
                <w:rFonts w:ascii="Arial" w:hAnsi="Arial" w:cs="Arial"/>
                <w:i/>
                <w:sz w:val="24"/>
                <w:szCs w:val="24"/>
              </w:rPr>
            </w:pPr>
          </w:p>
        </w:tc>
        <w:tc>
          <w:tcPr>
            <w:tcW w:w="709" w:type="dxa"/>
          </w:tcPr>
          <w:p w:rsidR="00893F79" w:rsidRPr="00FD355A" w:rsidRDefault="00893F79" w:rsidP="00893F79">
            <w:pPr>
              <w:pStyle w:val="ConsPlusNormal"/>
              <w:rPr>
                <w:rFonts w:ascii="Arial" w:hAnsi="Arial" w:cs="Arial"/>
                <w:i/>
                <w:sz w:val="24"/>
                <w:szCs w:val="24"/>
              </w:rPr>
            </w:pPr>
          </w:p>
        </w:tc>
        <w:tc>
          <w:tcPr>
            <w:tcW w:w="992" w:type="dxa"/>
          </w:tcPr>
          <w:p w:rsidR="00893F79" w:rsidRPr="00FD355A" w:rsidRDefault="00893F79" w:rsidP="00893F79">
            <w:pPr>
              <w:pStyle w:val="ConsPlusNormal"/>
              <w:rPr>
                <w:rFonts w:ascii="Arial" w:hAnsi="Arial" w:cs="Arial"/>
                <w:i/>
                <w:sz w:val="24"/>
                <w:szCs w:val="24"/>
              </w:rPr>
            </w:pPr>
          </w:p>
        </w:tc>
      </w:tr>
      <w:tr w:rsidR="002742E0" w:rsidRPr="00FD355A" w:rsidTr="00AA2D8B">
        <w:tc>
          <w:tcPr>
            <w:tcW w:w="425" w:type="dxa"/>
            <w:vMerge w:val="restart"/>
          </w:tcPr>
          <w:p w:rsidR="00AA2D8B" w:rsidRPr="00FD355A" w:rsidRDefault="00AA2D8B" w:rsidP="00E7266D">
            <w:pPr>
              <w:pStyle w:val="ConsPlusNormal"/>
              <w:rPr>
                <w:rFonts w:ascii="Arial" w:hAnsi="Arial" w:cs="Arial"/>
                <w:i/>
                <w:sz w:val="24"/>
                <w:szCs w:val="24"/>
              </w:rPr>
            </w:pPr>
            <w:r w:rsidRPr="00FD355A">
              <w:rPr>
                <w:rFonts w:ascii="Arial" w:hAnsi="Arial" w:cs="Arial"/>
                <w:i/>
                <w:sz w:val="24"/>
                <w:szCs w:val="24"/>
              </w:rPr>
              <w:t>…</w:t>
            </w:r>
          </w:p>
        </w:tc>
        <w:tc>
          <w:tcPr>
            <w:tcW w:w="2408" w:type="dxa"/>
            <w:vMerge w:val="restart"/>
          </w:tcPr>
          <w:p w:rsidR="00AA2D8B" w:rsidRPr="00FD355A" w:rsidRDefault="00AA2D8B" w:rsidP="00E7266D">
            <w:pPr>
              <w:pStyle w:val="ConsPlusNormal"/>
              <w:rPr>
                <w:rFonts w:ascii="Arial" w:hAnsi="Arial" w:cs="Arial"/>
                <w:i/>
                <w:sz w:val="24"/>
                <w:szCs w:val="24"/>
              </w:rPr>
            </w:pPr>
            <w:r w:rsidRPr="00FD355A">
              <w:rPr>
                <w:rFonts w:ascii="Arial" w:hAnsi="Arial" w:cs="Arial"/>
                <w:i/>
                <w:sz w:val="24"/>
                <w:szCs w:val="24"/>
              </w:rPr>
              <w:t>Нераспределенный остаток*****</w:t>
            </w:r>
          </w:p>
        </w:tc>
        <w:tc>
          <w:tcPr>
            <w:tcW w:w="6882" w:type="dxa"/>
            <w:gridSpan w:val="6"/>
            <w:vMerge w:val="restart"/>
          </w:tcPr>
          <w:p w:rsidR="00AA2D8B" w:rsidRPr="00FD355A" w:rsidRDefault="00AA2D8B" w:rsidP="00E7266D">
            <w:pPr>
              <w:pStyle w:val="ConsPlusNormal"/>
              <w:rPr>
                <w:rFonts w:ascii="Arial" w:hAnsi="Arial" w:cs="Arial"/>
                <w:i/>
                <w:sz w:val="24"/>
                <w:szCs w:val="24"/>
              </w:rPr>
            </w:pPr>
            <w:r w:rsidRPr="00FD355A">
              <w:rPr>
                <w:rFonts w:ascii="Arial" w:hAnsi="Arial" w:cs="Arial"/>
                <w:i/>
                <w:sz w:val="24"/>
                <w:szCs w:val="24"/>
              </w:rPr>
              <w:t>Х</w:t>
            </w:r>
          </w:p>
        </w:tc>
        <w:tc>
          <w:tcPr>
            <w:tcW w:w="1701" w:type="dxa"/>
          </w:tcPr>
          <w:p w:rsidR="00AA2D8B" w:rsidRPr="00FD355A" w:rsidRDefault="00AA2D8B" w:rsidP="00E7266D">
            <w:pPr>
              <w:pStyle w:val="ConsPlusNormal"/>
              <w:rPr>
                <w:rFonts w:ascii="Arial" w:hAnsi="Arial" w:cs="Arial"/>
                <w:i/>
                <w:sz w:val="24"/>
                <w:szCs w:val="24"/>
              </w:rPr>
            </w:pPr>
            <w:r w:rsidRPr="00FD355A">
              <w:rPr>
                <w:rFonts w:ascii="Arial" w:hAnsi="Arial" w:cs="Arial"/>
                <w:i/>
                <w:sz w:val="24"/>
                <w:szCs w:val="24"/>
              </w:rPr>
              <w:t>Итого</w:t>
            </w:r>
          </w:p>
        </w:tc>
        <w:tc>
          <w:tcPr>
            <w:tcW w:w="709" w:type="dxa"/>
          </w:tcPr>
          <w:p w:rsidR="00AA2D8B" w:rsidRPr="00FD355A" w:rsidRDefault="00AA2D8B" w:rsidP="00E7266D">
            <w:pPr>
              <w:pStyle w:val="ConsPlusNormal"/>
              <w:rPr>
                <w:rFonts w:ascii="Arial" w:hAnsi="Arial" w:cs="Arial"/>
                <w:i/>
                <w:sz w:val="24"/>
                <w:szCs w:val="24"/>
              </w:rPr>
            </w:pPr>
          </w:p>
        </w:tc>
        <w:tc>
          <w:tcPr>
            <w:tcW w:w="850" w:type="dxa"/>
          </w:tcPr>
          <w:p w:rsidR="00AA2D8B" w:rsidRPr="00FD355A" w:rsidRDefault="00AA2D8B" w:rsidP="00E7266D">
            <w:pPr>
              <w:pStyle w:val="ConsPlusNormal"/>
              <w:rPr>
                <w:rFonts w:ascii="Arial" w:hAnsi="Arial" w:cs="Arial"/>
                <w:i/>
                <w:sz w:val="24"/>
                <w:szCs w:val="24"/>
              </w:rPr>
            </w:pPr>
          </w:p>
        </w:tc>
        <w:tc>
          <w:tcPr>
            <w:tcW w:w="567" w:type="dxa"/>
          </w:tcPr>
          <w:p w:rsidR="00AA2D8B" w:rsidRPr="00FD355A" w:rsidRDefault="00AA2D8B" w:rsidP="00E7266D">
            <w:pPr>
              <w:pStyle w:val="ConsPlusNormal"/>
              <w:rPr>
                <w:rFonts w:ascii="Arial" w:hAnsi="Arial" w:cs="Arial"/>
                <w:i/>
                <w:sz w:val="24"/>
                <w:szCs w:val="24"/>
              </w:rPr>
            </w:pPr>
          </w:p>
        </w:tc>
        <w:tc>
          <w:tcPr>
            <w:tcW w:w="709" w:type="dxa"/>
          </w:tcPr>
          <w:p w:rsidR="00AA2D8B" w:rsidRPr="00FD355A" w:rsidRDefault="00AA2D8B" w:rsidP="00E7266D">
            <w:pPr>
              <w:pStyle w:val="ConsPlusNormal"/>
              <w:rPr>
                <w:rFonts w:ascii="Arial" w:hAnsi="Arial" w:cs="Arial"/>
                <w:i/>
                <w:sz w:val="24"/>
                <w:szCs w:val="24"/>
              </w:rPr>
            </w:pPr>
          </w:p>
        </w:tc>
        <w:tc>
          <w:tcPr>
            <w:tcW w:w="709" w:type="dxa"/>
          </w:tcPr>
          <w:p w:rsidR="00AA2D8B" w:rsidRPr="00FD355A" w:rsidRDefault="00AA2D8B" w:rsidP="00E7266D">
            <w:pPr>
              <w:pStyle w:val="ConsPlusNormal"/>
              <w:rPr>
                <w:rFonts w:ascii="Arial" w:hAnsi="Arial" w:cs="Arial"/>
                <w:i/>
                <w:sz w:val="24"/>
                <w:szCs w:val="24"/>
              </w:rPr>
            </w:pPr>
          </w:p>
        </w:tc>
        <w:tc>
          <w:tcPr>
            <w:tcW w:w="992" w:type="dxa"/>
          </w:tcPr>
          <w:p w:rsidR="00AA2D8B" w:rsidRPr="00FD355A" w:rsidRDefault="00AA2D8B" w:rsidP="00E7266D">
            <w:pPr>
              <w:pStyle w:val="ConsPlusNormal"/>
              <w:rPr>
                <w:rFonts w:ascii="Arial" w:hAnsi="Arial" w:cs="Arial"/>
                <w:i/>
                <w:sz w:val="24"/>
                <w:szCs w:val="24"/>
              </w:rPr>
            </w:pPr>
          </w:p>
        </w:tc>
      </w:tr>
      <w:tr w:rsidR="002742E0" w:rsidRPr="00FD355A" w:rsidTr="00AA2D8B">
        <w:tc>
          <w:tcPr>
            <w:tcW w:w="425" w:type="dxa"/>
            <w:vMerge/>
          </w:tcPr>
          <w:p w:rsidR="00AA2D8B" w:rsidRPr="00FD355A" w:rsidRDefault="00AA2D8B" w:rsidP="00E7266D">
            <w:pPr>
              <w:pStyle w:val="ConsPlusNormal"/>
              <w:rPr>
                <w:rFonts w:ascii="Arial" w:hAnsi="Arial" w:cs="Arial"/>
                <w:i/>
                <w:sz w:val="24"/>
                <w:szCs w:val="24"/>
              </w:rPr>
            </w:pPr>
          </w:p>
        </w:tc>
        <w:tc>
          <w:tcPr>
            <w:tcW w:w="2408" w:type="dxa"/>
            <w:vMerge/>
          </w:tcPr>
          <w:p w:rsidR="00AA2D8B" w:rsidRPr="00FD355A" w:rsidRDefault="00AA2D8B" w:rsidP="00E7266D">
            <w:pPr>
              <w:pStyle w:val="ConsPlusNormal"/>
              <w:rPr>
                <w:rFonts w:ascii="Arial" w:hAnsi="Arial" w:cs="Arial"/>
                <w:i/>
                <w:sz w:val="24"/>
                <w:szCs w:val="24"/>
              </w:rPr>
            </w:pPr>
          </w:p>
        </w:tc>
        <w:tc>
          <w:tcPr>
            <w:tcW w:w="6882" w:type="dxa"/>
            <w:gridSpan w:val="6"/>
            <w:vMerge/>
          </w:tcPr>
          <w:p w:rsidR="00AA2D8B" w:rsidRPr="00FD355A" w:rsidRDefault="00AA2D8B" w:rsidP="00E7266D">
            <w:pPr>
              <w:pStyle w:val="ConsPlusNormal"/>
              <w:rPr>
                <w:rFonts w:ascii="Arial" w:hAnsi="Arial" w:cs="Arial"/>
                <w:i/>
                <w:sz w:val="24"/>
                <w:szCs w:val="24"/>
              </w:rPr>
            </w:pPr>
          </w:p>
        </w:tc>
        <w:tc>
          <w:tcPr>
            <w:tcW w:w="1701" w:type="dxa"/>
          </w:tcPr>
          <w:p w:rsidR="00AA2D8B" w:rsidRPr="00FD355A" w:rsidRDefault="00AA2D8B" w:rsidP="00E7266D">
            <w:pPr>
              <w:pStyle w:val="ConsPlusNormal"/>
              <w:rPr>
                <w:rFonts w:ascii="Arial" w:hAnsi="Arial" w:cs="Arial"/>
                <w:i/>
                <w:sz w:val="24"/>
                <w:szCs w:val="24"/>
              </w:rPr>
            </w:pPr>
            <w:r w:rsidRPr="00FD355A">
              <w:rPr>
                <w:rFonts w:ascii="Arial" w:hAnsi="Arial" w:cs="Arial"/>
                <w:i/>
                <w:sz w:val="24"/>
                <w:szCs w:val="24"/>
              </w:rPr>
              <w:t xml:space="preserve">Средства бюджета городского </w:t>
            </w:r>
            <w:proofErr w:type="gramStart"/>
            <w:r w:rsidRPr="00FD355A">
              <w:rPr>
                <w:rFonts w:ascii="Arial" w:hAnsi="Arial" w:cs="Arial"/>
                <w:i/>
                <w:sz w:val="24"/>
                <w:szCs w:val="24"/>
              </w:rPr>
              <w:t>округа  Лобня</w:t>
            </w:r>
            <w:proofErr w:type="gramEnd"/>
          </w:p>
        </w:tc>
        <w:tc>
          <w:tcPr>
            <w:tcW w:w="709" w:type="dxa"/>
          </w:tcPr>
          <w:p w:rsidR="00AA2D8B" w:rsidRPr="00FD355A" w:rsidRDefault="00AA2D8B" w:rsidP="00E7266D">
            <w:pPr>
              <w:pStyle w:val="ConsPlusNormal"/>
              <w:rPr>
                <w:rFonts w:ascii="Arial" w:hAnsi="Arial" w:cs="Arial"/>
                <w:i/>
                <w:sz w:val="24"/>
                <w:szCs w:val="24"/>
              </w:rPr>
            </w:pPr>
          </w:p>
        </w:tc>
        <w:tc>
          <w:tcPr>
            <w:tcW w:w="850" w:type="dxa"/>
          </w:tcPr>
          <w:p w:rsidR="00AA2D8B" w:rsidRPr="00FD355A" w:rsidRDefault="00AA2D8B" w:rsidP="00E7266D">
            <w:pPr>
              <w:pStyle w:val="ConsPlusNormal"/>
              <w:rPr>
                <w:rFonts w:ascii="Arial" w:hAnsi="Arial" w:cs="Arial"/>
                <w:i/>
                <w:sz w:val="24"/>
                <w:szCs w:val="24"/>
              </w:rPr>
            </w:pPr>
          </w:p>
        </w:tc>
        <w:tc>
          <w:tcPr>
            <w:tcW w:w="567" w:type="dxa"/>
          </w:tcPr>
          <w:p w:rsidR="00AA2D8B" w:rsidRPr="00FD355A" w:rsidRDefault="00AA2D8B" w:rsidP="00E7266D">
            <w:pPr>
              <w:pStyle w:val="ConsPlusNormal"/>
              <w:rPr>
                <w:rFonts w:ascii="Arial" w:hAnsi="Arial" w:cs="Arial"/>
                <w:i/>
                <w:sz w:val="24"/>
                <w:szCs w:val="24"/>
              </w:rPr>
            </w:pPr>
          </w:p>
        </w:tc>
        <w:tc>
          <w:tcPr>
            <w:tcW w:w="709" w:type="dxa"/>
          </w:tcPr>
          <w:p w:rsidR="00AA2D8B" w:rsidRPr="00FD355A" w:rsidRDefault="00AA2D8B" w:rsidP="00E7266D">
            <w:pPr>
              <w:pStyle w:val="ConsPlusNormal"/>
              <w:rPr>
                <w:rFonts w:ascii="Arial" w:hAnsi="Arial" w:cs="Arial"/>
                <w:i/>
                <w:sz w:val="24"/>
                <w:szCs w:val="24"/>
              </w:rPr>
            </w:pPr>
          </w:p>
        </w:tc>
        <w:tc>
          <w:tcPr>
            <w:tcW w:w="709" w:type="dxa"/>
          </w:tcPr>
          <w:p w:rsidR="00AA2D8B" w:rsidRPr="00FD355A" w:rsidRDefault="00AA2D8B" w:rsidP="00E7266D">
            <w:pPr>
              <w:pStyle w:val="ConsPlusNormal"/>
              <w:rPr>
                <w:rFonts w:ascii="Arial" w:hAnsi="Arial" w:cs="Arial"/>
                <w:i/>
                <w:sz w:val="24"/>
                <w:szCs w:val="24"/>
              </w:rPr>
            </w:pPr>
          </w:p>
        </w:tc>
        <w:tc>
          <w:tcPr>
            <w:tcW w:w="992" w:type="dxa"/>
          </w:tcPr>
          <w:p w:rsidR="00AA2D8B" w:rsidRPr="00FD355A" w:rsidRDefault="00AA2D8B" w:rsidP="00E7266D">
            <w:pPr>
              <w:pStyle w:val="ConsPlusNormal"/>
              <w:rPr>
                <w:rFonts w:ascii="Arial" w:hAnsi="Arial" w:cs="Arial"/>
                <w:i/>
                <w:sz w:val="24"/>
                <w:szCs w:val="24"/>
              </w:rPr>
            </w:pPr>
          </w:p>
        </w:tc>
      </w:tr>
      <w:tr w:rsidR="002742E0" w:rsidRPr="00FD355A" w:rsidTr="00AA2D8B">
        <w:tc>
          <w:tcPr>
            <w:tcW w:w="425" w:type="dxa"/>
            <w:vMerge/>
          </w:tcPr>
          <w:p w:rsidR="00AA2D8B" w:rsidRPr="00FD355A" w:rsidRDefault="00AA2D8B" w:rsidP="00E7266D">
            <w:pPr>
              <w:pStyle w:val="ConsPlusNormal"/>
              <w:rPr>
                <w:rFonts w:ascii="Arial" w:hAnsi="Arial" w:cs="Arial"/>
                <w:i/>
                <w:sz w:val="24"/>
                <w:szCs w:val="24"/>
              </w:rPr>
            </w:pPr>
          </w:p>
        </w:tc>
        <w:tc>
          <w:tcPr>
            <w:tcW w:w="2408" w:type="dxa"/>
            <w:vMerge/>
          </w:tcPr>
          <w:p w:rsidR="00AA2D8B" w:rsidRPr="00FD355A" w:rsidRDefault="00AA2D8B" w:rsidP="00E7266D">
            <w:pPr>
              <w:pStyle w:val="ConsPlusNormal"/>
              <w:rPr>
                <w:rFonts w:ascii="Arial" w:hAnsi="Arial" w:cs="Arial"/>
                <w:i/>
                <w:sz w:val="24"/>
                <w:szCs w:val="24"/>
              </w:rPr>
            </w:pPr>
          </w:p>
        </w:tc>
        <w:tc>
          <w:tcPr>
            <w:tcW w:w="6882" w:type="dxa"/>
            <w:gridSpan w:val="6"/>
            <w:vMerge/>
          </w:tcPr>
          <w:p w:rsidR="00AA2D8B" w:rsidRPr="00FD355A" w:rsidRDefault="00AA2D8B" w:rsidP="00E7266D">
            <w:pPr>
              <w:pStyle w:val="ConsPlusNormal"/>
              <w:rPr>
                <w:rFonts w:ascii="Arial" w:hAnsi="Arial" w:cs="Arial"/>
                <w:i/>
                <w:sz w:val="24"/>
                <w:szCs w:val="24"/>
              </w:rPr>
            </w:pPr>
          </w:p>
        </w:tc>
        <w:tc>
          <w:tcPr>
            <w:tcW w:w="1701" w:type="dxa"/>
          </w:tcPr>
          <w:p w:rsidR="00AA2D8B" w:rsidRPr="00FD355A" w:rsidRDefault="00AA2D8B" w:rsidP="00E7266D">
            <w:pPr>
              <w:pStyle w:val="ConsPlusNormal"/>
              <w:rPr>
                <w:rFonts w:ascii="Arial" w:hAnsi="Arial" w:cs="Arial"/>
                <w:i/>
                <w:sz w:val="24"/>
                <w:szCs w:val="24"/>
              </w:rPr>
            </w:pPr>
            <w:r w:rsidRPr="00FD355A">
              <w:rPr>
                <w:rFonts w:ascii="Arial" w:hAnsi="Arial" w:cs="Arial"/>
                <w:i/>
                <w:sz w:val="24"/>
                <w:szCs w:val="24"/>
              </w:rPr>
              <w:t>Средства бюджета Московской области</w:t>
            </w:r>
          </w:p>
        </w:tc>
        <w:tc>
          <w:tcPr>
            <w:tcW w:w="709" w:type="dxa"/>
          </w:tcPr>
          <w:p w:rsidR="00AA2D8B" w:rsidRPr="00FD355A" w:rsidRDefault="00AA2D8B" w:rsidP="00E7266D">
            <w:pPr>
              <w:pStyle w:val="ConsPlusNormal"/>
              <w:rPr>
                <w:rFonts w:ascii="Arial" w:hAnsi="Arial" w:cs="Arial"/>
                <w:i/>
                <w:sz w:val="24"/>
                <w:szCs w:val="24"/>
              </w:rPr>
            </w:pPr>
          </w:p>
        </w:tc>
        <w:tc>
          <w:tcPr>
            <w:tcW w:w="850" w:type="dxa"/>
          </w:tcPr>
          <w:p w:rsidR="00AA2D8B" w:rsidRPr="00FD355A" w:rsidRDefault="00AA2D8B" w:rsidP="00E7266D">
            <w:pPr>
              <w:pStyle w:val="ConsPlusNormal"/>
              <w:rPr>
                <w:rFonts w:ascii="Arial" w:hAnsi="Arial" w:cs="Arial"/>
                <w:i/>
                <w:sz w:val="24"/>
                <w:szCs w:val="24"/>
              </w:rPr>
            </w:pPr>
          </w:p>
        </w:tc>
        <w:tc>
          <w:tcPr>
            <w:tcW w:w="567" w:type="dxa"/>
          </w:tcPr>
          <w:p w:rsidR="00AA2D8B" w:rsidRPr="00FD355A" w:rsidRDefault="00AA2D8B" w:rsidP="00E7266D">
            <w:pPr>
              <w:pStyle w:val="ConsPlusNormal"/>
              <w:rPr>
                <w:rFonts w:ascii="Arial" w:hAnsi="Arial" w:cs="Arial"/>
                <w:i/>
                <w:sz w:val="24"/>
                <w:szCs w:val="24"/>
              </w:rPr>
            </w:pPr>
          </w:p>
        </w:tc>
        <w:tc>
          <w:tcPr>
            <w:tcW w:w="709" w:type="dxa"/>
          </w:tcPr>
          <w:p w:rsidR="00AA2D8B" w:rsidRPr="00FD355A" w:rsidRDefault="00AA2D8B" w:rsidP="00E7266D">
            <w:pPr>
              <w:pStyle w:val="ConsPlusNormal"/>
              <w:rPr>
                <w:rFonts w:ascii="Arial" w:hAnsi="Arial" w:cs="Arial"/>
                <w:i/>
                <w:sz w:val="24"/>
                <w:szCs w:val="24"/>
              </w:rPr>
            </w:pPr>
          </w:p>
        </w:tc>
        <w:tc>
          <w:tcPr>
            <w:tcW w:w="709" w:type="dxa"/>
          </w:tcPr>
          <w:p w:rsidR="00AA2D8B" w:rsidRPr="00FD355A" w:rsidRDefault="00AA2D8B" w:rsidP="00E7266D">
            <w:pPr>
              <w:pStyle w:val="ConsPlusNormal"/>
              <w:rPr>
                <w:rFonts w:ascii="Arial" w:hAnsi="Arial" w:cs="Arial"/>
                <w:i/>
                <w:sz w:val="24"/>
                <w:szCs w:val="24"/>
              </w:rPr>
            </w:pPr>
          </w:p>
        </w:tc>
        <w:tc>
          <w:tcPr>
            <w:tcW w:w="992" w:type="dxa"/>
          </w:tcPr>
          <w:p w:rsidR="00AA2D8B" w:rsidRPr="00FD355A" w:rsidRDefault="00AA2D8B" w:rsidP="00E7266D">
            <w:pPr>
              <w:pStyle w:val="ConsPlusNormal"/>
              <w:rPr>
                <w:rFonts w:ascii="Arial" w:hAnsi="Arial" w:cs="Arial"/>
                <w:i/>
                <w:sz w:val="24"/>
                <w:szCs w:val="24"/>
              </w:rPr>
            </w:pPr>
          </w:p>
        </w:tc>
      </w:tr>
      <w:tr w:rsidR="002742E0" w:rsidRPr="00FD355A" w:rsidTr="00AA2D8B">
        <w:tc>
          <w:tcPr>
            <w:tcW w:w="425" w:type="dxa"/>
            <w:vMerge/>
          </w:tcPr>
          <w:p w:rsidR="00AA2D8B" w:rsidRPr="00FD355A" w:rsidRDefault="00AA2D8B" w:rsidP="00E7266D">
            <w:pPr>
              <w:pStyle w:val="ConsPlusNormal"/>
              <w:rPr>
                <w:rFonts w:ascii="Arial" w:hAnsi="Arial" w:cs="Arial"/>
                <w:i/>
                <w:sz w:val="24"/>
                <w:szCs w:val="24"/>
              </w:rPr>
            </w:pPr>
          </w:p>
        </w:tc>
        <w:tc>
          <w:tcPr>
            <w:tcW w:w="2408" w:type="dxa"/>
            <w:vMerge/>
          </w:tcPr>
          <w:p w:rsidR="00AA2D8B" w:rsidRPr="00FD355A" w:rsidRDefault="00AA2D8B" w:rsidP="00E7266D">
            <w:pPr>
              <w:pStyle w:val="ConsPlusNormal"/>
              <w:rPr>
                <w:rFonts w:ascii="Arial" w:hAnsi="Arial" w:cs="Arial"/>
                <w:i/>
                <w:sz w:val="24"/>
                <w:szCs w:val="24"/>
              </w:rPr>
            </w:pPr>
          </w:p>
        </w:tc>
        <w:tc>
          <w:tcPr>
            <w:tcW w:w="6882" w:type="dxa"/>
            <w:gridSpan w:val="6"/>
            <w:vMerge/>
          </w:tcPr>
          <w:p w:rsidR="00AA2D8B" w:rsidRPr="00FD355A" w:rsidRDefault="00AA2D8B" w:rsidP="00E7266D">
            <w:pPr>
              <w:pStyle w:val="ConsPlusNormal"/>
              <w:rPr>
                <w:rFonts w:ascii="Arial" w:hAnsi="Arial" w:cs="Arial"/>
                <w:i/>
                <w:sz w:val="24"/>
                <w:szCs w:val="24"/>
              </w:rPr>
            </w:pPr>
          </w:p>
        </w:tc>
        <w:tc>
          <w:tcPr>
            <w:tcW w:w="1701" w:type="dxa"/>
          </w:tcPr>
          <w:p w:rsidR="00AA2D8B" w:rsidRPr="00FD355A" w:rsidRDefault="00AA2D8B" w:rsidP="00E7266D">
            <w:pPr>
              <w:pStyle w:val="ConsPlusNormal"/>
              <w:rPr>
                <w:rFonts w:ascii="Arial" w:hAnsi="Arial" w:cs="Arial"/>
                <w:i/>
                <w:sz w:val="24"/>
                <w:szCs w:val="24"/>
              </w:rPr>
            </w:pPr>
            <w:r w:rsidRPr="00FD355A">
              <w:rPr>
                <w:rFonts w:ascii="Arial" w:hAnsi="Arial" w:cs="Arial"/>
                <w:i/>
                <w:sz w:val="24"/>
                <w:szCs w:val="24"/>
              </w:rPr>
              <w:t>Средства федерального бюджета</w:t>
            </w:r>
          </w:p>
        </w:tc>
        <w:tc>
          <w:tcPr>
            <w:tcW w:w="709" w:type="dxa"/>
          </w:tcPr>
          <w:p w:rsidR="00AA2D8B" w:rsidRPr="00FD355A" w:rsidRDefault="00AA2D8B" w:rsidP="00E7266D">
            <w:pPr>
              <w:pStyle w:val="ConsPlusNormal"/>
              <w:rPr>
                <w:rFonts w:ascii="Arial" w:hAnsi="Arial" w:cs="Arial"/>
                <w:i/>
                <w:sz w:val="24"/>
                <w:szCs w:val="24"/>
              </w:rPr>
            </w:pPr>
          </w:p>
        </w:tc>
        <w:tc>
          <w:tcPr>
            <w:tcW w:w="850" w:type="dxa"/>
          </w:tcPr>
          <w:p w:rsidR="00AA2D8B" w:rsidRPr="00FD355A" w:rsidRDefault="00AA2D8B" w:rsidP="00E7266D">
            <w:pPr>
              <w:pStyle w:val="ConsPlusNormal"/>
              <w:rPr>
                <w:rFonts w:ascii="Arial" w:hAnsi="Arial" w:cs="Arial"/>
                <w:i/>
                <w:sz w:val="24"/>
                <w:szCs w:val="24"/>
              </w:rPr>
            </w:pPr>
          </w:p>
        </w:tc>
        <w:tc>
          <w:tcPr>
            <w:tcW w:w="567" w:type="dxa"/>
          </w:tcPr>
          <w:p w:rsidR="00AA2D8B" w:rsidRPr="00FD355A" w:rsidRDefault="00AA2D8B" w:rsidP="00E7266D">
            <w:pPr>
              <w:pStyle w:val="ConsPlusNormal"/>
              <w:rPr>
                <w:rFonts w:ascii="Arial" w:hAnsi="Arial" w:cs="Arial"/>
                <w:i/>
                <w:sz w:val="24"/>
                <w:szCs w:val="24"/>
              </w:rPr>
            </w:pPr>
          </w:p>
        </w:tc>
        <w:tc>
          <w:tcPr>
            <w:tcW w:w="709" w:type="dxa"/>
          </w:tcPr>
          <w:p w:rsidR="00AA2D8B" w:rsidRPr="00FD355A" w:rsidRDefault="00AA2D8B" w:rsidP="00E7266D">
            <w:pPr>
              <w:pStyle w:val="ConsPlusNormal"/>
              <w:rPr>
                <w:rFonts w:ascii="Arial" w:hAnsi="Arial" w:cs="Arial"/>
                <w:i/>
                <w:sz w:val="24"/>
                <w:szCs w:val="24"/>
              </w:rPr>
            </w:pPr>
          </w:p>
        </w:tc>
        <w:tc>
          <w:tcPr>
            <w:tcW w:w="709" w:type="dxa"/>
          </w:tcPr>
          <w:p w:rsidR="00AA2D8B" w:rsidRPr="00FD355A" w:rsidRDefault="00AA2D8B" w:rsidP="00E7266D">
            <w:pPr>
              <w:pStyle w:val="ConsPlusNormal"/>
              <w:rPr>
                <w:rFonts w:ascii="Arial" w:hAnsi="Arial" w:cs="Arial"/>
                <w:i/>
                <w:sz w:val="24"/>
                <w:szCs w:val="24"/>
              </w:rPr>
            </w:pPr>
          </w:p>
        </w:tc>
        <w:tc>
          <w:tcPr>
            <w:tcW w:w="992" w:type="dxa"/>
          </w:tcPr>
          <w:p w:rsidR="00AA2D8B" w:rsidRPr="00FD355A" w:rsidRDefault="00AA2D8B" w:rsidP="00E7266D">
            <w:pPr>
              <w:pStyle w:val="ConsPlusNormal"/>
              <w:rPr>
                <w:rFonts w:ascii="Arial" w:hAnsi="Arial" w:cs="Arial"/>
                <w:i/>
                <w:sz w:val="24"/>
                <w:szCs w:val="24"/>
              </w:rPr>
            </w:pPr>
          </w:p>
        </w:tc>
      </w:tr>
      <w:tr w:rsidR="002742E0" w:rsidRPr="00FD355A" w:rsidTr="00AA2D8B">
        <w:tc>
          <w:tcPr>
            <w:tcW w:w="425" w:type="dxa"/>
            <w:vMerge/>
          </w:tcPr>
          <w:p w:rsidR="00AA2D8B" w:rsidRPr="00FD355A" w:rsidRDefault="00AA2D8B" w:rsidP="00E7266D">
            <w:pPr>
              <w:pStyle w:val="ConsPlusNormal"/>
              <w:rPr>
                <w:rFonts w:ascii="Arial" w:hAnsi="Arial" w:cs="Arial"/>
                <w:i/>
                <w:sz w:val="24"/>
                <w:szCs w:val="24"/>
              </w:rPr>
            </w:pPr>
          </w:p>
        </w:tc>
        <w:tc>
          <w:tcPr>
            <w:tcW w:w="2408" w:type="dxa"/>
            <w:vMerge/>
          </w:tcPr>
          <w:p w:rsidR="00AA2D8B" w:rsidRPr="00FD355A" w:rsidRDefault="00AA2D8B" w:rsidP="00E7266D">
            <w:pPr>
              <w:pStyle w:val="ConsPlusNormal"/>
              <w:rPr>
                <w:rFonts w:ascii="Arial" w:hAnsi="Arial" w:cs="Arial"/>
                <w:i/>
                <w:sz w:val="24"/>
                <w:szCs w:val="24"/>
              </w:rPr>
            </w:pPr>
          </w:p>
        </w:tc>
        <w:tc>
          <w:tcPr>
            <w:tcW w:w="6882" w:type="dxa"/>
            <w:gridSpan w:val="6"/>
            <w:vMerge/>
          </w:tcPr>
          <w:p w:rsidR="00AA2D8B" w:rsidRPr="00FD355A" w:rsidRDefault="00AA2D8B" w:rsidP="00E7266D">
            <w:pPr>
              <w:pStyle w:val="ConsPlusNormal"/>
              <w:rPr>
                <w:rFonts w:ascii="Arial" w:hAnsi="Arial" w:cs="Arial"/>
                <w:i/>
                <w:sz w:val="24"/>
                <w:szCs w:val="24"/>
              </w:rPr>
            </w:pPr>
          </w:p>
        </w:tc>
        <w:tc>
          <w:tcPr>
            <w:tcW w:w="1701" w:type="dxa"/>
          </w:tcPr>
          <w:p w:rsidR="00AA2D8B" w:rsidRPr="00FD355A" w:rsidRDefault="00AA2D8B" w:rsidP="00E7266D">
            <w:pPr>
              <w:pStyle w:val="ConsPlusNormal"/>
              <w:rPr>
                <w:rFonts w:ascii="Arial" w:hAnsi="Arial" w:cs="Arial"/>
                <w:i/>
                <w:sz w:val="24"/>
                <w:szCs w:val="24"/>
              </w:rPr>
            </w:pPr>
            <w:r w:rsidRPr="00FD355A">
              <w:rPr>
                <w:rFonts w:ascii="Arial" w:hAnsi="Arial" w:cs="Arial"/>
                <w:i/>
                <w:sz w:val="24"/>
                <w:szCs w:val="24"/>
              </w:rPr>
              <w:t>Внебюджетные источники</w:t>
            </w:r>
          </w:p>
        </w:tc>
        <w:tc>
          <w:tcPr>
            <w:tcW w:w="709" w:type="dxa"/>
          </w:tcPr>
          <w:p w:rsidR="00AA2D8B" w:rsidRPr="00FD355A" w:rsidRDefault="00AA2D8B" w:rsidP="00E7266D">
            <w:pPr>
              <w:pStyle w:val="ConsPlusNormal"/>
              <w:rPr>
                <w:rFonts w:ascii="Arial" w:hAnsi="Arial" w:cs="Arial"/>
                <w:i/>
                <w:sz w:val="24"/>
                <w:szCs w:val="24"/>
              </w:rPr>
            </w:pPr>
          </w:p>
        </w:tc>
        <w:tc>
          <w:tcPr>
            <w:tcW w:w="850" w:type="dxa"/>
          </w:tcPr>
          <w:p w:rsidR="00AA2D8B" w:rsidRPr="00FD355A" w:rsidRDefault="00AA2D8B" w:rsidP="00E7266D">
            <w:pPr>
              <w:pStyle w:val="ConsPlusNormal"/>
              <w:rPr>
                <w:rFonts w:ascii="Arial" w:hAnsi="Arial" w:cs="Arial"/>
                <w:i/>
                <w:sz w:val="24"/>
                <w:szCs w:val="24"/>
              </w:rPr>
            </w:pPr>
          </w:p>
        </w:tc>
        <w:tc>
          <w:tcPr>
            <w:tcW w:w="567" w:type="dxa"/>
          </w:tcPr>
          <w:p w:rsidR="00AA2D8B" w:rsidRPr="00FD355A" w:rsidRDefault="00AA2D8B" w:rsidP="00E7266D">
            <w:pPr>
              <w:pStyle w:val="ConsPlusNormal"/>
              <w:rPr>
                <w:rFonts w:ascii="Arial" w:hAnsi="Arial" w:cs="Arial"/>
                <w:i/>
                <w:sz w:val="24"/>
                <w:szCs w:val="24"/>
              </w:rPr>
            </w:pPr>
          </w:p>
        </w:tc>
        <w:tc>
          <w:tcPr>
            <w:tcW w:w="709" w:type="dxa"/>
          </w:tcPr>
          <w:p w:rsidR="00AA2D8B" w:rsidRPr="00FD355A" w:rsidRDefault="00AA2D8B" w:rsidP="00E7266D">
            <w:pPr>
              <w:pStyle w:val="ConsPlusNormal"/>
              <w:rPr>
                <w:rFonts w:ascii="Arial" w:hAnsi="Arial" w:cs="Arial"/>
                <w:i/>
                <w:sz w:val="24"/>
                <w:szCs w:val="24"/>
              </w:rPr>
            </w:pPr>
          </w:p>
        </w:tc>
        <w:tc>
          <w:tcPr>
            <w:tcW w:w="709" w:type="dxa"/>
          </w:tcPr>
          <w:p w:rsidR="00AA2D8B" w:rsidRPr="00FD355A" w:rsidRDefault="00AA2D8B" w:rsidP="00E7266D">
            <w:pPr>
              <w:pStyle w:val="ConsPlusNormal"/>
              <w:rPr>
                <w:rFonts w:ascii="Arial" w:hAnsi="Arial" w:cs="Arial"/>
                <w:i/>
                <w:sz w:val="24"/>
                <w:szCs w:val="24"/>
              </w:rPr>
            </w:pPr>
          </w:p>
        </w:tc>
        <w:tc>
          <w:tcPr>
            <w:tcW w:w="992" w:type="dxa"/>
          </w:tcPr>
          <w:p w:rsidR="00AA2D8B" w:rsidRPr="00FD355A" w:rsidRDefault="00AA2D8B" w:rsidP="00E7266D">
            <w:pPr>
              <w:pStyle w:val="ConsPlusNormal"/>
              <w:rPr>
                <w:rFonts w:ascii="Arial" w:hAnsi="Arial" w:cs="Arial"/>
                <w:i/>
                <w:sz w:val="24"/>
                <w:szCs w:val="24"/>
              </w:rPr>
            </w:pPr>
          </w:p>
        </w:tc>
      </w:tr>
      <w:tr w:rsidR="002742E0" w:rsidRPr="00FD355A" w:rsidTr="00AA2D8B">
        <w:tc>
          <w:tcPr>
            <w:tcW w:w="425" w:type="dxa"/>
            <w:vMerge w:val="restart"/>
          </w:tcPr>
          <w:p w:rsidR="00AA2D8B" w:rsidRPr="00FD355A" w:rsidRDefault="00AA2D8B" w:rsidP="00AA2D8B">
            <w:pPr>
              <w:pStyle w:val="ConsPlusNormal"/>
              <w:rPr>
                <w:rFonts w:ascii="Arial" w:hAnsi="Arial" w:cs="Arial"/>
                <w:i/>
                <w:sz w:val="24"/>
                <w:szCs w:val="24"/>
              </w:rPr>
            </w:pPr>
          </w:p>
        </w:tc>
        <w:tc>
          <w:tcPr>
            <w:tcW w:w="7460" w:type="dxa"/>
            <w:gridSpan w:val="6"/>
            <w:vMerge w:val="restart"/>
          </w:tcPr>
          <w:p w:rsidR="00AA2D8B" w:rsidRPr="00FD355A" w:rsidRDefault="00AA2D8B" w:rsidP="00AA2D8B">
            <w:pPr>
              <w:pStyle w:val="ConsPlusNormal"/>
              <w:rPr>
                <w:rFonts w:ascii="Arial" w:hAnsi="Arial" w:cs="Arial"/>
                <w:i/>
                <w:sz w:val="24"/>
                <w:szCs w:val="24"/>
              </w:rPr>
            </w:pPr>
            <w:r w:rsidRPr="00FD355A">
              <w:rPr>
                <w:rFonts w:ascii="Arial" w:hAnsi="Arial" w:cs="Arial"/>
                <w:i/>
                <w:sz w:val="24"/>
                <w:szCs w:val="24"/>
              </w:rPr>
              <w:t>Всего по мероприятию:</w:t>
            </w:r>
          </w:p>
        </w:tc>
        <w:tc>
          <w:tcPr>
            <w:tcW w:w="1830" w:type="dxa"/>
            <w:vMerge w:val="restart"/>
          </w:tcPr>
          <w:p w:rsidR="00AA2D8B" w:rsidRPr="00FD355A" w:rsidRDefault="00AA2D8B" w:rsidP="00AA2D8B">
            <w:pPr>
              <w:pStyle w:val="ConsPlusNormal"/>
              <w:rPr>
                <w:rFonts w:ascii="Arial" w:hAnsi="Arial" w:cs="Arial"/>
                <w:i/>
                <w:sz w:val="24"/>
                <w:szCs w:val="24"/>
              </w:rPr>
            </w:pPr>
          </w:p>
        </w:tc>
        <w:tc>
          <w:tcPr>
            <w:tcW w:w="1701" w:type="dxa"/>
          </w:tcPr>
          <w:p w:rsidR="00AA2D8B" w:rsidRPr="00FD355A" w:rsidRDefault="00AA2D8B" w:rsidP="00AA2D8B">
            <w:pPr>
              <w:pStyle w:val="ConsPlusNormal"/>
              <w:rPr>
                <w:rFonts w:ascii="Arial" w:hAnsi="Arial" w:cs="Arial"/>
                <w:i/>
                <w:sz w:val="24"/>
                <w:szCs w:val="24"/>
              </w:rPr>
            </w:pPr>
            <w:r w:rsidRPr="00FD355A">
              <w:rPr>
                <w:rFonts w:ascii="Arial" w:hAnsi="Arial" w:cs="Arial"/>
                <w:i/>
                <w:sz w:val="24"/>
                <w:szCs w:val="24"/>
              </w:rPr>
              <w:t>Всего</w:t>
            </w:r>
          </w:p>
        </w:tc>
        <w:tc>
          <w:tcPr>
            <w:tcW w:w="709" w:type="dxa"/>
          </w:tcPr>
          <w:p w:rsidR="00AA2D8B" w:rsidRPr="00FD355A" w:rsidRDefault="00AA2D8B" w:rsidP="00AA2D8B">
            <w:pPr>
              <w:pStyle w:val="ConsPlusNormal"/>
              <w:rPr>
                <w:rFonts w:ascii="Arial" w:hAnsi="Arial" w:cs="Arial"/>
                <w:i/>
                <w:sz w:val="24"/>
                <w:szCs w:val="24"/>
              </w:rPr>
            </w:pPr>
          </w:p>
        </w:tc>
        <w:tc>
          <w:tcPr>
            <w:tcW w:w="850" w:type="dxa"/>
          </w:tcPr>
          <w:p w:rsidR="00AA2D8B" w:rsidRPr="00FD355A" w:rsidRDefault="00AA2D8B" w:rsidP="00AA2D8B">
            <w:pPr>
              <w:pStyle w:val="ConsPlusNormal"/>
              <w:rPr>
                <w:rFonts w:ascii="Arial" w:hAnsi="Arial" w:cs="Arial"/>
                <w:i/>
                <w:sz w:val="24"/>
                <w:szCs w:val="24"/>
              </w:rPr>
            </w:pPr>
          </w:p>
        </w:tc>
        <w:tc>
          <w:tcPr>
            <w:tcW w:w="567"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992" w:type="dxa"/>
          </w:tcPr>
          <w:p w:rsidR="00AA2D8B" w:rsidRPr="00FD355A" w:rsidRDefault="00AA2D8B" w:rsidP="00AA2D8B">
            <w:pPr>
              <w:pStyle w:val="ConsPlusNormal"/>
              <w:rPr>
                <w:rFonts w:ascii="Arial" w:hAnsi="Arial" w:cs="Arial"/>
                <w:i/>
                <w:sz w:val="24"/>
                <w:szCs w:val="24"/>
              </w:rPr>
            </w:pPr>
          </w:p>
        </w:tc>
      </w:tr>
      <w:tr w:rsidR="002742E0" w:rsidRPr="00FD355A" w:rsidTr="00AA2D8B">
        <w:tc>
          <w:tcPr>
            <w:tcW w:w="425" w:type="dxa"/>
            <w:vMerge/>
          </w:tcPr>
          <w:p w:rsidR="00AA2D8B" w:rsidRPr="00FD355A" w:rsidRDefault="00AA2D8B" w:rsidP="00AA2D8B">
            <w:pPr>
              <w:pStyle w:val="ConsPlusNormal"/>
              <w:rPr>
                <w:rFonts w:ascii="Arial" w:hAnsi="Arial" w:cs="Arial"/>
                <w:i/>
                <w:sz w:val="24"/>
                <w:szCs w:val="24"/>
              </w:rPr>
            </w:pPr>
          </w:p>
        </w:tc>
        <w:tc>
          <w:tcPr>
            <w:tcW w:w="7460" w:type="dxa"/>
            <w:gridSpan w:val="6"/>
            <w:vMerge/>
          </w:tcPr>
          <w:p w:rsidR="00AA2D8B" w:rsidRPr="00FD355A" w:rsidRDefault="00AA2D8B" w:rsidP="00AA2D8B">
            <w:pPr>
              <w:pStyle w:val="ConsPlusNormal"/>
              <w:rPr>
                <w:rFonts w:ascii="Arial" w:hAnsi="Arial" w:cs="Arial"/>
                <w:i/>
                <w:sz w:val="24"/>
                <w:szCs w:val="24"/>
              </w:rPr>
            </w:pPr>
          </w:p>
        </w:tc>
        <w:tc>
          <w:tcPr>
            <w:tcW w:w="1830" w:type="dxa"/>
            <w:vMerge/>
          </w:tcPr>
          <w:p w:rsidR="00AA2D8B" w:rsidRPr="00FD355A" w:rsidRDefault="00AA2D8B" w:rsidP="00AA2D8B">
            <w:pPr>
              <w:pStyle w:val="ConsPlusNormal"/>
              <w:rPr>
                <w:rFonts w:ascii="Arial" w:hAnsi="Arial" w:cs="Arial"/>
                <w:i/>
                <w:sz w:val="24"/>
                <w:szCs w:val="24"/>
              </w:rPr>
            </w:pPr>
          </w:p>
        </w:tc>
        <w:tc>
          <w:tcPr>
            <w:tcW w:w="1701" w:type="dxa"/>
          </w:tcPr>
          <w:p w:rsidR="00AA2D8B" w:rsidRPr="00FD355A" w:rsidRDefault="00AA2D8B" w:rsidP="00AA2D8B">
            <w:pPr>
              <w:pStyle w:val="ConsPlusNormal"/>
              <w:rPr>
                <w:rFonts w:ascii="Arial" w:hAnsi="Arial" w:cs="Arial"/>
                <w:i/>
                <w:sz w:val="24"/>
                <w:szCs w:val="24"/>
              </w:rPr>
            </w:pPr>
            <w:r w:rsidRPr="00FD355A">
              <w:rPr>
                <w:rFonts w:ascii="Arial" w:hAnsi="Arial" w:cs="Arial"/>
                <w:i/>
                <w:sz w:val="24"/>
                <w:szCs w:val="24"/>
              </w:rPr>
              <w:t xml:space="preserve">Средства бюджета городского </w:t>
            </w:r>
            <w:proofErr w:type="gramStart"/>
            <w:r w:rsidRPr="00FD355A">
              <w:rPr>
                <w:rFonts w:ascii="Arial" w:hAnsi="Arial" w:cs="Arial"/>
                <w:i/>
                <w:sz w:val="24"/>
                <w:szCs w:val="24"/>
              </w:rPr>
              <w:t>округа  Лобня</w:t>
            </w:r>
            <w:proofErr w:type="gramEnd"/>
          </w:p>
        </w:tc>
        <w:tc>
          <w:tcPr>
            <w:tcW w:w="709" w:type="dxa"/>
          </w:tcPr>
          <w:p w:rsidR="00AA2D8B" w:rsidRPr="00FD355A" w:rsidRDefault="00AA2D8B" w:rsidP="00AA2D8B">
            <w:pPr>
              <w:pStyle w:val="ConsPlusNormal"/>
              <w:rPr>
                <w:rFonts w:ascii="Arial" w:hAnsi="Arial" w:cs="Arial"/>
                <w:i/>
                <w:sz w:val="24"/>
                <w:szCs w:val="24"/>
              </w:rPr>
            </w:pPr>
          </w:p>
        </w:tc>
        <w:tc>
          <w:tcPr>
            <w:tcW w:w="850" w:type="dxa"/>
          </w:tcPr>
          <w:p w:rsidR="00AA2D8B" w:rsidRPr="00FD355A" w:rsidRDefault="00AA2D8B" w:rsidP="00AA2D8B">
            <w:pPr>
              <w:pStyle w:val="ConsPlusNormal"/>
              <w:rPr>
                <w:rFonts w:ascii="Arial" w:hAnsi="Arial" w:cs="Arial"/>
                <w:i/>
                <w:sz w:val="24"/>
                <w:szCs w:val="24"/>
              </w:rPr>
            </w:pPr>
          </w:p>
        </w:tc>
        <w:tc>
          <w:tcPr>
            <w:tcW w:w="567"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992" w:type="dxa"/>
          </w:tcPr>
          <w:p w:rsidR="00AA2D8B" w:rsidRPr="00FD355A" w:rsidRDefault="00AA2D8B" w:rsidP="00AA2D8B">
            <w:pPr>
              <w:pStyle w:val="ConsPlusNormal"/>
              <w:rPr>
                <w:rFonts w:ascii="Arial" w:hAnsi="Arial" w:cs="Arial"/>
                <w:i/>
                <w:sz w:val="24"/>
                <w:szCs w:val="24"/>
              </w:rPr>
            </w:pPr>
          </w:p>
        </w:tc>
      </w:tr>
      <w:tr w:rsidR="002742E0" w:rsidRPr="00FD355A" w:rsidTr="00AA2D8B">
        <w:tc>
          <w:tcPr>
            <w:tcW w:w="425" w:type="dxa"/>
            <w:vMerge/>
          </w:tcPr>
          <w:p w:rsidR="00AA2D8B" w:rsidRPr="00FD355A" w:rsidRDefault="00AA2D8B" w:rsidP="00AA2D8B">
            <w:pPr>
              <w:pStyle w:val="ConsPlusNormal"/>
              <w:rPr>
                <w:rFonts w:ascii="Arial" w:hAnsi="Arial" w:cs="Arial"/>
                <w:i/>
                <w:sz w:val="24"/>
                <w:szCs w:val="24"/>
              </w:rPr>
            </w:pPr>
          </w:p>
        </w:tc>
        <w:tc>
          <w:tcPr>
            <w:tcW w:w="7460" w:type="dxa"/>
            <w:gridSpan w:val="6"/>
            <w:vMerge/>
          </w:tcPr>
          <w:p w:rsidR="00AA2D8B" w:rsidRPr="00FD355A" w:rsidRDefault="00AA2D8B" w:rsidP="00AA2D8B">
            <w:pPr>
              <w:pStyle w:val="ConsPlusNormal"/>
              <w:rPr>
                <w:rFonts w:ascii="Arial" w:hAnsi="Arial" w:cs="Arial"/>
                <w:i/>
                <w:sz w:val="24"/>
                <w:szCs w:val="24"/>
              </w:rPr>
            </w:pPr>
          </w:p>
        </w:tc>
        <w:tc>
          <w:tcPr>
            <w:tcW w:w="1830" w:type="dxa"/>
            <w:vMerge/>
          </w:tcPr>
          <w:p w:rsidR="00AA2D8B" w:rsidRPr="00FD355A" w:rsidRDefault="00AA2D8B" w:rsidP="00AA2D8B">
            <w:pPr>
              <w:pStyle w:val="ConsPlusNormal"/>
              <w:rPr>
                <w:rFonts w:ascii="Arial" w:hAnsi="Arial" w:cs="Arial"/>
                <w:i/>
                <w:sz w:val="24"/>
                <w:szCs w:val="24"/>
              </w:rPr>
            </w:pPr>
          </w:p>
        </w:tc>
        <w:tc>
          <w:tcPr>
            <w:tcW w:w="1701" w:type="dxa"/>
          </w:tcPr>
          <w:p w:rsidR="00AA2D8B" w:rsidRPr="00FD355A" w:rsidRDefault="00AA2D8B" w:rsidP="00AA2D8B">
            <w:pPr>
              <w:pStyle w:val="ConsPlusNormal"/>
              <w:rPr>
                <w:rFonts w:ascii="Arial" w:hAnsi="Arial" w:cs="Arial"/>
                <w:i/>
                <w:sz w:val="24"/>
                <w:szCs w:val="24"/>
              </w:rPr>
            </w:pPr>
            <w:r w:rsidRPr="00FD355A">
              <w:rPr>
                <w:rFonts w:ascii="Arial" w:hAnsi="Arial" w:cs="Arial"/>
                <w:i/>
                <w:sz w:val="24"/>
                <w:szCs w:val="24"/>
              </w:rPr>
              <w:t>Средства бюджета Московской области</w:t>
            </w:r>
          </w:p>
        </w:tc>
        <w:tc>
          <w:tcPr>
            <w:tcW w:w="709" w:type="dxa"/>
          </w:tcPr>
          <w:p w:rsidR="00AA2D8B" w:rsidRPr="00FD355A" w:rsidRDefault="00AA2D8B" w:rsidP="00AA2D8B">
            <w:pPr>
              <w:pStyle w:val="ConsPlusNormal"/>
              <w:rPr>
                <w:rFonts w:ascii="Arial" w:hAnsi="Arial" w:cs="Arial"/>
                <w:i/>
                <w:sz w:val="24"/>
                <w:szCs w:val="24"/>
              </w:rPr>
            </w:pPr>
          </w:p>
        </w:tc>
        <w:tc>
          <w:tcPr>
            <w:tcW w:w="850" w:type="dxa"/>
          </w:tcPr>
          <w:p w:rsidR="00AA2D8B" w:rsidRPr="00FD355A" w:rsidRDefault="00AA2D8B" w:rsidP="00AA2D8B">
            <w:pPr>
              <w:pStyle w:val="ConsPlusNormal"/>
              <w:rPr>
                <w:rFonts w:ascii="Arial" w:hAnsi="Arial" w:cs="Arial"/>
                <w:i/>
                <w:sz w:val="24"/>
                <w:szCs w:val="24"/>
              </w:rPr>
            </w:pPr>
          </w:p>
        </w:tc>
        <w:tc>
          <w:tcPr>
            <w:tcW w:w="567"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992" w:type="dxa"/>
          </w:tcPr>
          <w:p w:rsidR="00AA2D8B" w:rsidRPr="00FD355A" w:rsidRDefault="00AA2D8B" w:rsidP="00AA2D8B">
            <w:pPr>
              <w:pStyle w:val="ConsPlusNormal"/>
              <w:rPr>
                <w:rFonts w:ascii="Arial" w:hAnsi="Arial" w:cs="Arial"/>
                <w:i/>
                <w:sz w:val="24"/>
                <w:szCs w:val="24"/>
              </w:rPr>
            </w:pPr>
          </w:p>
        </w:tc>
      </w:tr>
      <w:tr w:rsidR="002742E0" w:rsidRPr="00FD355A" w:rsidTr="00AA2D8B">
        <w:tc>
          <w:tcPr>
            <w:tcW w:w="425" w:type="dxa"/>
            <w:vMerge/>
          </w:tcPr>
          <w:p w:rsidR="00AA2D8B" w:rsidRPr="00FD355A" w:rsidRDefault="00AA2D8B" w:rsidP="00AA2D8B">
            <w:pPr>
              <w:pStyle w:val="ConsPlusNormal"/>
              <w:rPr>
                <w:rFonts w:ascii="Arial" w:hAnsi="Arial" w:cs="Arial"/>
                <w:i/>
                <w:sz w:val="24"/>
                <w:szCs w:val="24"/>
              </w:rPr>
            </w:pPr>
          </w:p>
        </w:tc>
        <w:tc>
          <w:tcPr>
            <w:tcW w:w="7460" w:type="dxa"/>
            <w:gridSpan w:val="6"/>
            <w:vMerge/>
          </w:tcPr>
          <w:p w:rsidR="00AA2D8B" w:rsidRPr="00FD355A" w:rsidRDefault="00AA2D8B" w:rsidP="00AA2D8B">
            <w:pPr>
              <w:pStyle w:val="ConsPlusNormal"/>
              <w:rPr>
                <w:rFonts w:ascii="Arial" w:hAnsi="Arial" w:cs="Arial"/>
                <w:i/>
                <w:sz w:val="24"/>
                <w:szCs w:val="24"/>
              </w:rPr>
            </w:pPr>
          </w:p>
        </w:tc>
        <w:tc>
          <w:tcPr>
            <w:tcW w:w="1830" w:type="dxa"/>
            <w:vMerge/>
          </w:tcPr>
          <w:p w:rsidR="00AA2D8B" w:rsidRPr="00FD355A" w:rsidRDefault="00AA2D8B" w:rsidP="00AA2D8B">
            <w:pPr>
              <w:pStyle w:val="ConsPlusNormal"/>
              <w:rPr>
                <w:rFonts w:ascii="Arial" w:hAnsi="Arial" w:cs="Arial"/>
                <w:i/>
                <w:sz w:val="24"/>
                <w:szCs w:val="24"/>
              </w:rPr>
            </w:pPr>
          </w:p>
        </w:tc>
        <w:tc>
          <w:tcPr>
            <w:tcW w:w="1701" w:type="dxa"/>
          </w:tcPr>
          <w:p w:rsidR="00AA2D8B" w:rsidRPr="00FD355A" w:rsidRDefault="00AA2D8B" w:rsidP="00AA2D8B">
            <w:pPr>
              <w:pStyle w:val="ConsPlusNormal"/>
              <w:rPr>
                <w:rFonts w:ascii="Arial" w:hAnsi="Arial" w:cs="Arial"/>
                <w:i/>
                <w:sz w:val="24"/>
                <w:szCs w:val="24"/>
              </w:rPr>
            </w:pPr>
            <w:r w:rsidRPr="00FD355A">
              <w:rPr>
                <w:rFonts w:ascii="Arial" w:hAnsi="Arial" w:cs="Arial"/>
                <w:i/>
                <w:sz w:val="24"/>
                <w:szCs w:val="24"/>
              </w:rPr>
              <w:t>Средства федерального бюджета</w:t>
            </w:r>
          </w:p>
        </w:tc>
        <w:tc>
          <w:tcPr>
            <w:tcW w:w="709" w:type="dxa"/>
          </w:tcPr>
          <w:p w:rsidR="00AA2D8B" w:rsidRPr="00FD355A" w:rsidRDefault="00AA2D8B" w:rsidP="00AA2D8B">
            <w:pPr>
              <w:pStyle w:val="ConsPlusNormal"/>
              <w:rPr>
                <w:rFonts w:ascii="Arial" w:hAnsi="Arial" w:cs="Arial"/>
                <w:i/>
                <w:sz w:val="24"/>
                <w:szCs w:val="24"/>
              </w:rPr>
            </w:pPr>
          </w:p>
        </w:tc>
        <w:tc>
          <w:tcPr>
            <w:tcW w:w="850" w:type="dxa"/>
          </w:tcPr>
          <w:p w:rsidR="00AA2D8B" w:rsidRPr="00FD355A" w:rsidRDefault="00AA2D8B" w:rsidP="00AA2D8B">
            <w:pPr>
              <w:pStyle w:val="ConsPlusNormal"/>
              <w:rPr>
                <w:rFonts w:ascii="Arial" w:hAnsi="Arial" w:cs="Arial"/>
                <w:i/>
                <w:sz w:val="24"/>
                <w:szCs w:val="24"/>
              </w:rPr>
            </w:pPr>
          </w:p>
        </w:tc>
        <w:tc>
          <w:tcPr>
            <w:tcW w:w="567"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992" w:type="dxa"/>
          </w:tcPr>
          <w:p w:rsidR="00AA2D8B" w:rsidRPr="00FD355A" w:rsidRDefault="00AA2D8B" w:rsidP="00AA2D8B">
            <w:pPr>
              <w:pStyle w:val="ConsPlusNormal"/>
              <w:rPr>
                <w:rFonts w:ascii="Arial" w:hAnsi="Arial" w:cs="Arial"/>
                <w:i/>
                <w:sz w:val="24"/>
                <w:szCs w:val="24"/>
              </w:rPr>
            </w:pPr>
          </w:p>
        </w:tc>
      </w:tr>
      <w:tr w:rsidR="002742E0" w:rsidRPr="00FD355A" w:rsidTr="00AA2D8B">
        <w:tc>
          <w:tcPr>
            <w:tcW w:w="425" w:type="dxa"/>
            <w:vMerge/>
          </w:tcPr>
          <w:p w:rsidR="00AA2D8B" w:rsidRPr="00FD355A" w:rsidRDefault="00AA2D8B" w:rsidP="00AA2D8B">
            <w:pPr>
              <w:pStyle w:val="ConsPlusNormal"/>
              <w:rPr>
                <w:rFonts w:ascii="Arial" w:hAnsi="Arial" w:cs="Arial"/>
                <w:i/>
                <w:sz w:val="24"/>
                <w:szCs w:val="24"/>
              </w:rPr>
            </w:pPr>
          </w:p>
        </w:tc>
        <w:tc>
          <w:tcPr>
            <w:tcW w:w="7460" w:type="dxa"/>
            <w:gridSpan w:val="6"/>
            <w:vMerge/>
          </w:tcPr>
          <w:p w:rsidR="00AA2D8B" w:rsidRPr="00FD355A" w:rsidRDefault="00AA2D8B" w:rsidP="00AA2D8B">
            <w:pPr>
              <w:pStyle w:val="ConsPlusNormal"/>
              <w:rPr>
                <w:rFonts w:ascii="Arial" w:hAnsi="Arial" w:cs="Arial"/>
                <w:i/>
                <w:sz w:val="24"/>
                <w:szCs w:val="24"/>
              </w:rPr>
            </w:pPr>
          </w:p>
        </w:tc>
        <w:tc>
          <w:tcPr>
            <w:tcW w:w="1830" w:type="dxa"/>
            <w:vMerge/>
          </w:tcPr>
          <w:p w:rsidR="00AA2D8B" w:rsidRPr="00FD355A" w:rsidRDefault="00AA2D8B" w:rsidP="00AA2D8B">
            <w:pPr>
              <w:pStyle w:val="ConsPlusNormal"/>
              <w:rPr>
                <w:rFonts w:ascii="Arial" w:hAnsi="Arial" w:cs="Arial"/>
                <w:i/>
                <w:sz w:val="24"/>
                <w:szCs w:val="24"/>
              </w:rPr>
            </w:pPr>
          </w:p>
        </w:tc>
        <w:tc>
          <w:tcPr>
            <w:tcW w:w="1701" w:type="dxa"/>
          </w:tcPr>
          <w:p w:rsidR="00AA2D8B" w:rsidRPr="00FD355A" w:rsidRDefault="00AA2D8B" w:rsidP="00AA2D8B">
            <w:pPr>
              <w:pStyle w:val="ConsPlusNormal"/>
              <w:rPr>
                <w:rFonts w:ascii="Arial" w:hAnsi="Arial" w:cs="Arial"/>
                <w:i/>
                <w:sz w:val="24"/>
                <w:szCs w:val="24"/>
              </w:rPr>
            </w:pPr>
            <w:r w:rsidRPr="00FD355A">
              <w:rPr>
                <w:rFonts w:ascii="Arial" w:hAnsi="Arial" w:cs="Arial"/>
                <w:i/>
                <w:sz w:val="24"/>
                <w:szCs w:val="24"/>
              </w:rPr>
              <w:t>Внебюджетные источники</w:t>
            </w:r>
          </w:p>
        </w:tc>
        <w:tc>
          <w:tcPr>
            <w:tcW w:w="709" w:type="dxa"/>
          </w:tcPr>
          <w:p w:rsidR="00AA2D8B" w:rsidRPr="00FD355A" w:rsidRDefault="00AA2D8B" w:rsidP="00AA2D8B">
            <w:pPr>
              <w:pStyle w:val="ConsPlusNormal"/>
              <w:rPr>
                <w:rFonts w:ascii="Arial" w:hAnsi="Arial" w:cs="Arial"/>
                <w:i/>
                <w:sz w:val="24"/>
                <w:szCs w:val="24"/>
              </w:rPr>
            </w:pPr>
          </w:p>
        </w:tc>
        <w:tc>
          <w:tcPr>
            <w:tcW w:w="850" w:type="dxa"/>
          </w:tcPr>
          <w:p w:rsidR="00AA2D8B" w:rsidRPr="00FD355A" w:rsidRDefault="00AA2D8B" w:rsidP="00AA2D8B">
            <w:pPr>
              <w:pStyle w:val="ConsPlusNormal"/>
              <w:rPr>
                <w:rFonts w:ascii="Arial" w:hAnsi="Arial" w:cs="Arial"/>
                <w:i/>
                <w:sz w:val="24"/>
                <w:szCs w:val="24"/>
              </w:rPr>
            </w:pPr>
          </w:p>
        </w:tc>
        <w:tc>
          <w:tcPr>
            <w:tcW w:w="567"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992" w:type="dxa"/>
          </w:tcPr>
          <w:p w:rsidR="00AA2D8B" w:rsidRPr="00FD355A" w:rsidRDefault="00AA2D8B" w:rsidP="00AA2D8B">
            <w:pPr>
              <w:pStyle w:val="ConsPlusNormal"/>
              <w:rPr>
                <w:rFonts w:ascii="Arial" w:hAnsi="Arial" w:cs="Arial"/>
                <w:i/>
                <w:sz w:val="24"/>
                <w:szCs w:val="24"/>
              </w:rPr>
            </w:pPr>
          </w:p>
        </w:tc>
      </w:tr>
      <w:tr w:rsidR="002742E0" w:rsidRPr="00FD355A" w:rsidTr="00290AC4">
        <w:tc>
          <w:tcPr>
            <w:tcW w:w="425" w:type="dxa"/>
            <w:vMerge w:val="restart"/>
          </w:tcPr>
          <w:p w:rsidR="00AA2D8B" w:rsidRPr="00FD355A" w:rsidRDefault="00AA2D8B" w:rsidP="00AA2D8B">
            <w:pPr>
              <w:pStyle w:val="ConsPlusNormal"/>
              <w:rPr>
                <w:rFonts w:ascii="Arial" w:hAnsi="Arial" w:cs="Arial"/>
                <w:i/>
                <w:sz w:val="24"/>
                <w:szCs w:val="24"/>
              </w:rPr>
            </w:pPr>
          </w:p>
        </w:tc>
        <w:tc>
          <w:tcPr>
            <w:tcW w:w="7447" w:type="dxa"/>
            <w:gridSpan w:val="5"/>
            <w:vMerge w:val="restart"/>
          </w:tcPr>
          <w:p w:rsidR="00AA2D8B" w:rsidRPr="00FD355A" w:rsidRDefault="00AA2D8B" w:rsidP="00AA2D8B">
            <w:pPr>
              <w:pStyle w:val="ConsPlusNormal"/>
              <w:rPr>
                <w:rFonts w:ascii="Arial" w:hAnsi="Arial" w:cs="Arial"/>
                <w:i/>
                <w:sz w:val="24"/>
                <w:szCs w:val="24"/>
              </w:rPr>
            </w:pPr>
            <w:r w:rsidRPr="00FD355A">
              <w:rPr>
                <w:rFonts w:ascii="Arial" w:hAnsi="Arial" w:cs="Arial"/>
                <w:i/>
                <w:sz w:val="24"/>
                <w:szCs w:val="24"/>
              </w:rPr>
              <w:t xml:space="preserve">кроме </w:t>
            </w:r>
            <w:proofErr w:type="gramStart"/>
            <w:r w:rsidRPr="00FD355A">
              <w:rPr>
                <w:rFonts w:ascii="Arial" w:hAnsi="Arial" w:cs="Arial"/>
                <w:i/>
                <w:sz w:val="24"/>
                <w:szCs w:val="24"/>
              </w:rPr>
              <w:t>того:*</w:t>
            </w:r>
            <w:proofErr w:type="gramEnd"/>
            <w:r w:rsidRPr="00FD355A">
              <w:rPr>
                <w:rFonts w:ascii="Arial" w:hAnsi="Arial" w:cs="Arial"/>
                <w:i/>
                <w:sz w:val="24"/>
                <w:szCs w:val="24"/>
              </w:rPr>
              <w:t>***</w:t>
            </w:r>
          </w:p>
        </w:tc>
        <w:tc>
          <w:tcPr>
            <w:tcW w:w="1843" w:type="dxa"/>
            <w:gridSpan w:val="2"/>
            <w:vMerge w:val="restart"/>
          </w:tcPr>
          <w:p w:rsidR="00AA2D8B" w:rsidRPr="00FD355A" w:rsidRDefault="00AA2D8B" w:rsidP="00AA2D8B">
            <w:pPr>
              <w:pStyle w:val="ConsPlusNormal"/>
              <w:rPr>
                <w:rFonts w:ascii="Arial" w:hAnsi="Arial" w:cs="Arial"/>
                <w:i/>
                <w:sz w:val="24"/>
                <w:szCs w:val="24"/>
              </w:rPr>
            </w:pPr>
          </w:p>
        </w:tc>
        <w:tc>
          <w:tcPr>
            <w:tcW w:w="1701" w:type="dxa"/>
          </w:tcPr>
          <w:p w:rsidR="00AA2D8B" w:rsidRPr="00FD355A" w:rsidRDefault="00AA2D8B" w:rsidP="00AA2D8B">
            <w:pPr>
              <w:pStyle w:val="ConsPlusNormal"/>
              <w:rPr>
                <w:rFonts w:ascii="Arial" w:hAnsi="Arial" w:cs="Arial"/>
                <w:i/>
                <w:sz w:val="24"/>
                <w:szCs w:val="24"/>
              </w:rPr>
            </w:pPr>
            <w:r w:rsidRPr="00FD355A">
              <w:rPr>
                <w:rFonts w:ascii="Arial" w:hAnsi="Arial" w:cs="Arial"/>
                <w:i/>
                <w:sz w:val="24"/>
                <w:szCs w:val="24"/>
              </w:rPr>
              <w:t>Всего:</w:t>
            </w:r>
          </w:p>
        </w:tc>
        <w:tc>
          <w:tcPr>
            <w:tcW w:w="709" w:type="dxa"/>
          </w:tcPr>
          <w:p w:rsidR="00AA2D8B" w:rsidRPr="00FD355A" w:rsidRDefault="00AA2D8B" w:rsidP="00AA2D8B">
            <w:pPr>
              <w:pStyle w:val="ConsPlusNormal"/>
              <w:rPr>
                <w:rFonts w:ascii="Arial" w:hAnsi="Arial" w:cs="Arial"/>
                <w:i/>
                <w:sz w:val="24"/>
                <w:szCs w:val="24"/>
              </w:rPr>
            </w:pPr>
          </w:p>
        </w:tc>
        <w:tc>
          <w:tcPr>
            <w:tcW w:w="850" w:type="dxa"/>
          </w:tcPr>
          <w:p w:rsidR="00AA2D8B" w:rsidRPr="00FD355A" w:rsidRDefault="00AA2D8B" w:rsidP="00AA2D8B">
            <w:pPr>
              <w:pStyle w:val="ConsPlusNormal"/>
              <w:rPr>
                <w:rFonts w:ascii="Arial" w:hAnsi="Arial" w:cs="Arial"/>
                <w:i/>
                <w:sz w:val="24"/>
                <w:szCs w:val="24"/>
              </w:rPr>
            </w:pPr>
          </w:p>
        </w:tc>
        <w:tc>
          <w:tcPr>
            <w:tcW w:w="567"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992" w:type="dxa"/>
          </w:tcPr>
          <w:p w:rsidR="00AA2D8B" w:rsidRPr="00FD355A" w:rsidRDefault="00AA2D8B" w:rsidP="00AA2D8B">
            <w:pPr>
              <w:pStyle w:val="ConsPlusNormal"/>
              <w:rPr>
                <w:rFonts w:ascii="Arial" w:hAnsi="Arial" w:cs="Arial"/>
                <w:i/>
                <w:sz w:val="24"/>
                <w:szCs w:val="24"/>
              </w:rPr>
            </w:pPr>
          </w:p>
        </w:tc>
      </w:tr>
      <w:tr w:rsidR="002742E0" w:rsidRPr="00FD355A" w:rsidTr="00290AC4">
        <w:tc>
          <w:tcPr>
            <w:tcW w:w="425" w:type="dxa"/>
            <w:vMerge/>
          </w:tcPr>
          <w:p w:rsidR="00AA2D8B" w:rsidRPr="00FD355A" w:rsidRDefault="00AA2D8B" w:rsidP="00AA2D8B">
            <w:pPr>
              <w:pStyle w:val="ConsPlusNormal"/>
              <w:rPr>
                <w:rFonts w:ascii="Arial" w:hAnsi="Arial" w:cs="Arial"/>
                <w:i/>
                <w:sz w:val="24"/>
                <w:szCs w:val="24"/>
              </w:rPr>
            </w:pPr>
          </w:p>
        </w:tc>
        <w:tc>
          <w:tcPr>
            <w:tcW w:w="7447" w:type="dxa"/>
            <w:gridSpan w:val="5"/>
            <w:vMerge/>
          </w:tcPr>
          <w:p w:rsidR="00AA2D8B" w:rsidRPr="00FD355A" w:rsidRDefault="00AA2D8B" w:rsidP="00AA2D8B">
            <w:pPr>
              <w:pStyle w:val="ConsPlusNormal"/>
              <w:rPr>
                <w:rFonts w:ascii="Arial" w:hAnsi="Arial" w:cs="Arial"/>
                <w:i/>
                <w:sz w:val="24"/>
                <w:szCs w:val="24"/>
              </w:rPr>
            </w:pPr>
          </w:p>
        </w:tc>
        <w:tc>
          <w:tcPr>
            <w:tcW w:w="1843" w:type="dxa"/>
            <w:gridSpan w:val="2"/>
            <w:vMerge/>
          </w:tcPr>
          <w:p w:rsidR="00AA2D8B" w:rsidRPr="00FD355A" w:rsidRDefault="00AA2D8B" w:rsidP="00AA2D8B">
            <w:pPr>
              <w:pStyle w:val="ConsPlusNormal"/>
              <w:rPr>
                <w:rFonts w:ascii="Arial" w:hAnsi="Arial" w:cs="Arial"/>
                <w:i/>
                <w:sz w:val="24"/>
                <w:szCs w:val="24"/>
              </w:rPr>
            </w:pPr>
          </w:p>
        </w:tc>
        <w:tc>
          <w:tcPr>
            <w:tcW w:w="1701" w:type="dxa"/>
          </w:tcPr>
          <w:p w:rsidR="00AA2D8B" w:rsidRPr="00FD355A" w:rsidRDefault="00AA2D8B" w:rsidP="00AA2D8B">
            <w:pPr>
              <w:pStyle w:val="ConsPlusNormal"/>
              <w:rPr>
                <w:rFonts w:ascii="Arial" w:hAnsi="Arial" w:cs="Arial"/>
                <w:i/>
                <w:sz w:val="24"/>
                <w:szCs w:val="24"/>
              </w:rPr>
            </w:pPr>
            <w:r w:rsidRPr="00FD355A">
              <w:rPr>
                <w:rFonts w:ascii="Arial" w:hAnsi="Arial" w:cs="Arial"/>
                <w:i/>
                <w:sz w:val="24"/>
                <w:szCs w:val="24"/>
              </w:rPr>
              <w:t xml:space="preserve">Средства бюджета городского </w:t>
            </w:r>
            <w:proofErr w:type="gramStart"/>
            <w:r w:rsidRPr="00FD355A">
              <w:rPr>
                <w:rFonts w:ascii="Arial" w:hAnsi="Arial" w:cs="Arial"/>
                <w:i/>
                <w:sz w:val="24"/>
                <w:szCs w:val="24"/>
              </w:rPr>
              <w:t>округа  Лобня</w:t>
            </w:r>
            <w:proofErr w:type="gramEnd"/>
          </w:p>
        </w:tc>
        <w:tc>
          <w:tcPr>
            <w:tcW w:w="709" w:type="dxa"/>
          </w:tcPr>
          <w:p w:rsidR="00AA2D8B" w:rsidRPr="00FD355A" w:rsidRDefault="00AA2D8B" w:rsidP="00AA2D8B">
            <w:pPr>
              <w:pStyle w:val="ConsPlusNormal"/>
              <w:rPr>
                <w:rFonts w:ascii="Arial" w:hAnsi="Arial" w:cs="Arial"/>
                <w:i/>
                <w:sz w:val="24"/>
                <w:szCs w:val="24"/>
              </w:rPr>
            </w:pPr>
          </w:p>
        </w:tc>
        <w:tc>
          <w:tcPr>
            <w:tcW w:w="850" w:type="dxa"/>
          </w:tcPr>
          <w:p w:rsidR="00AA2D8B" w:rsidRPr="00FD355A" w:rsidRDefault="00AA2D8B" w:rsidP="00AA2D8B">
            <w:pPr>
              <w:pStyle w:val="ConsPlusNormal"/>
              <w:rPr>
                <w:rFonts w:ascii="Arial" w:hAnsi="Arial" w:cs="Arial"/>
                <w:i/>
                <w:sz w:val="24"/>
                <w:szCs w:val="24"/>
              </w:rPr>
            </w:pPr>
          </w:p>
        </w:tc>
        <w:tc>
          <w:tcPr>
            <w:tcW w:w="567"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992" w:type="dxa"/>
          </w:tcPr>
          <w:p w:rsidR="00AA2D8B" w:rsidRPr="00FD355A" w:rsidRDefault="00AA2D8B" w:rsidP="00AA2D8B">
            <w:pPr>
              <w:pStyle w:val="ConsPlusNormal"/>
              <w:rPr>
                <w:rFonts w:ascii="Arial" w:hAnsi="Arial" w:cs="Arial"/>
                <w:i/>
                <w:sz w:val="24"/>
                <w:szCs w:val="24"/>
              </w:rPr>
            </w:pPr>
          </w:p>
        </w:tc>
      </w:tr>
      <w:tr w:rsidR="002742E0" w:rsidRPr="00FD355A" w:rsidTr="00290AC4">
        <w:tc>
          <w:tcPr>
            <w:tcW w:w="425" w:type="dxa"/>
            <w:vMerge/>
          </w:tcPr>
          <w:p w:rsidR="00AA2D8B" w:rsidRPr="00FD355A" w:rsidRDefault="00AA2D8B" w:rsidP="00AA2D8B">
            <w:pPr>
              <w:pStyle w:val="ConsPlusNormal"/>
              <w:rPr>
                <w:rFonts w:ascii="Arial" w:hAnsi="Arial" w:cs="Arial"/>
                <w:i/>
                <w:sz w:val="24"/>
                <w:szCs w:val="24"/>
              </w:rPr>
            </w:pPr>
          </w:p>
        </w:tc>
        <w:tc>
          <w:tcPr>
            <w:tcW w:w="7447" w:type="dxa"/>
            <w:gridSpan w:val="5"/>
            <w:vMerge/>
          </w:tcPr>
          <w:p w:rsidR="00AA2D8B" w:rsidRPr="00FD355A" w:rsidRDefault="00AA2D8B" w:rsidP="00AA2D8B">
            <w:pPr>
              <w:pStyle w:val="ConsPlusNormal"/>
              <w:rPr>
                <w:rFonts w:ascii="Arial" w:hAnsi="Arial" w:cs="Arial"/>
                <w:i/>
                <w:sz w:val="24"/>
                <w:szCs w:val="24"/>
              </w:rPr>
            </w:pPr>
          </w:p>
        </w:tc>
        <w:tc>
          <w:tcPr>
            <w:tcW w:w="1843" w:type="dxa"/>
            <w:gridSpan w:val="2"/>
            <w:vMerge/>
          </w:tcPr>
          <w:p w:rsidR="00AA2D8B" w:rsidRPr="00FD355A" w:rsidRDefault="00AA2D8B" w:rsidP="00AA2D8B">
            <w:pPr>
              <w:pStyle w:val="ConsPlusNormal"/>
              <w:rPr>
                <w:rFonts w:ascii="Arial" w:hAnsi="Arial" w:cs="Arial"/>
                <w:i/>
                <w:sz w:val="24"/>
                <w:szCs w:val="24"/>
              </w:rPr>
            </w:pPr>
          </w:p>
        </w:tc>
        <w:tc>
          <w:tcPr>
            <w:tcW w:w="1701" w:type="dxa"/>
          </w:tcPr>
          <w:p w:rsidR="00AA2D8B" w:rsidRPr="00FD355A" w:rsidRDefault="00AA2D8B" w:rsidP="00AA2D8B">
            <w:pPr>
              <w:pStyle w:val="ConsPlusNormal"/>
              <w:rPr>
                <w:rFonts w:ascii="Arial" w:hAnsi="Arial" w:cs="Arial"/>
                <w:i/>
                <w:sz w:val="24"/>
                <w:szCs w:val="24"/>
              </w:rPr>
            </w:pPr>
            <w:r w:rsidRPr="00FD355A">
              <w:rPr>
                <w:rFonts w:ascii="Arial" w:hAnsi="Arial" w:cs="Arial"/>
                <w:i/>
                <w:sz w:val="24"/>
                <w:szCs w:val="24"/>
              </w:rPr>
              <w:t>Средства бюджета Московской области</w:t>
            </w:r>
          </w:p>
        </w:tc>
        <w:tc>
          <w:tcPr>
            <w:tcW w:w="709" w:type="dxa"/>
          </w:tcPr>
          <w:p w:rsidR="00AA2D8B" w:rsidRPr="00FD355A" w:rsidRDefault="00AA2D8B" w:rsidP="00AA2D8B">
            <w:pPr>
              <w:pStyle w:val="ConsPlusNormal"/>
              <w:rPr>
                <w:rFonts w:ascii="Arial" w:hAnsi="Arial" w:cs="Arial"/>
                <w:i/>
                <w:sz w:val="24"/>
                <w:szCs w:val="24"/>
              </w:rPr>
            </w:pPr>
          </w:p>
        </w:tc>
        <w:tc>
          <w:tcPr>
            <w:tcW w:w="850" w:type="dxa"/>
          </w:tcPr>
          <w:p w:rsidR="00AA2D8B" w:rsidRPr="00FD355A" w:rsidRDefault="00AA2D8B" w:rsidP="00AA2D8B">
            <w:pPr>
              <w:pStyle w:val="ConsPlusNormal"/>
              <w:rPr>
                <w:rFonts w:ascii="Arial" w:hAnsi="Arial" w:cs="Arial"/>
                <w:i/>
                <w:sz w:val="24"/>
                <w:szCs w:val="24"/>
              </w:rPr>
            </w:pPr>
          </w:p>
        </w:tc>
        <w:tc>
          <w:tcPr>
            <w:tcW w:w="567"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992" w:type="dxa"/>
          </w:tcPr>
          <w:p w:rsidR="00AA2D8B" w:rsidRPr="00FD355A" w:rsidRDefault="00AA2D8B" w:rsidP="00AA2D8B">
            <w:pPr>
              <w:pStyle w:val="ConsPlusNormal"/>
              <w:rPr>
                <w:rFonts w:ascii="Arial" w:hAnsi="Arial" w:cs="Arial"/>
                <w:i/>
                <w:sz w:val="24"/>
                <w:szCs w:val="24"/>
              </w:rPr>
            </w:pPr>
          </w:p>
        </w:tc>
      </w:tr>
      <w:tr w:rsidR="002742E0" w:rsidRPr="00FD355A" w:rsidTr="00290AC4">
        <w:tc>
          <w:tcPr>
            <w:tcW w:w="425" w:type="dxa"/>
            <w:vMerge/>
          </w:tcPr>
          <w:p w:rsidR="00AA2D8B" w:rsidRPr="00FD355A" w:rsidRDefault="00AA2D8B" w:rsidP="00AA2D8B">
            <w:pPr>
              <w:pStyle w:val="ConsPlusNormal"/>
              <w:rPr>
                <w:rFonts w:ascii="Arial" w:hAnsi="Arial" w:cs="Arial"/>
                <w:i/>
                <w:sz w:val="24"/>
                <w:szCs w:val="24"/>
              </w:rPr>
            </w:pPr>
          </w:p>
        </w:tc>
        <w:tc>
          <w:tcPr>
            <w:tcW w:w="7447" w:type="dxa"/>
            <w:gridSpan w:val="5"/>
            <w:vMerge/>
          </w:tcPr>
          <w:p w:rsidR="00AA2D8B" w:rsidRPr="00FD355A" w:rsidRDefault="00AA2D8B" w:rsidP="00AA2D8B">
            <w:pPr>
              <w:pStyle w:val="ConsPlusNormal"/>
              <w:rPr>
                <w:rFonts w:ascii="Arial" w:hAnsi="Arial" w:cs="Arial"/>
                <w:i/>
                <w:sz w:val="24"/>
                <w:szCs w:val="24"/>
              </w:rPr>
            </w:pPr>
          </w:p>
        </w:tc>
        <w:tc>
          <w:tcPr>
            <w:tcW w:w="1843" w:type="dxa"/>
            <w:gridSpan w:val="2"/>
            <w:vMerge/>
          </w:tcPr>
          <w:p w:rsidR="00AA2D8B" w:rsidRPr="00FD355A" w:rsidRDefault="00AA2D8B" w:rsidP="00AA2D8B">
            <w:pPr>
              <w:pStyle w:val="ConsPlusNormal"/>
              <w:rPr>
                <w:rFonts w:ascii="Arial" w:hAnsi="Arial" w:cs="Arial"/>
                <w:i/>
                <w:sz w:val="24"/>
                <w:szCs w:val="24"/>
              </w:rPr>
            </w:pPr>
          </w:p>
        </w:tc>
        <w:tc>
          <w:tcPr>
            <w:tcW w:w="1701" w:type="dxa"/>
          </w:tcPr>
          <w:p w:rsidR="00AA2D8B" w:rsidRPr="00FD355A" w:rsidRDefault="00AA2D8B" w:rsidP="00AA2D8B">
            <w:pPr>
              <w:pStyle w:val="ConsPlusNormal"/>
              <w:rPr>
                <w:rFonts w:ascii="Arial" w:hAnsi="Arial" w:cs="Arial"/>
                <w:i/>
                <w:sz w:val="24"/>
                <w:szCs w:val="24"/>
              </w:rPr>
            </w:pPr>
            <w:r w:rsidRPr="00FD355A">
              <w:rPr>
                <w:rFonts w:ascii="Arial" w:hAnsi="Arial" w:cs="Arial"/>
                <w:i/>
                <w:sz w:val="24"/>
                <w:szCs w:val="24"/>
              </w:rPr>
              <w:t>Средства федерального бюджета</w:t>
            </w:r>
          </w:p>
        </w:tc>
        <w:tc>
          <w:tcPr>
            <w:tcW w:w="709" w:type="dxa"/>
          </w:tcPr>
          <w:p w:rsidR="00AA2D8B" w:rsidRPr="00FD355A" w:rsidRDefault="00AA2D8B" w:rsidP="00AA2D8B">
            <w:pPr>
              <w:pStyle w:val="ConsPlusNormal"/>
              <w:rPr>
                <w:rFonts w:ascii="Arial" w:hAnsi="Arial" w:cs="Arial"/>
                <w:i/>
                <w:sz w:val="24"/>
                <w:szCs w:val="24"/>
              </w:rPr>
            </w:pPr>
          </w:p>
        </w:tc>
        <w:tc>
          <w:tcPr>
            <w:tcW w:w="850" w:type="dxa"/>
          </w:tcPr>
          <w:p w:rsidR="00AA2D8B" w:rsidRPr="00FD355A" w:rsidRDefault="00AA2D8B" w:rsidP="00AA2D8B">
            <w:pPr>
              <w:pStyle w:val="ConsPlusNormal"/>
              <w:rPr>
                <w:rFonts w:ascii="Arial" w:hAnsi="Arial" w:cs="Arial"/>
                <w:i/>
                <w:sz w:val="24"/>
                <w:szCs w:val="24"/>
              </w:rPr>
            </w:pPr>
          </w:p>
        </w:tc>
        <w:tc>
          <w:tcPr>
            <w:tcW w:w="567"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992" w:type="dxa"/>
          </w:tcPr>
          <w:p w:rsidR="00AA2D8B" w:rsidRPr="00FD355A" w:rsidRDefault="00AA2D8B" w:rsidP="00AA2D8B">
            <w:pPr>
              <w:pStyle w:val="ConsPlusNormal"/>
              <w:rPr>
                <w:rFonts w:ascii="Arial" w:hAnsi="Arial" w:cs="Arial"/>
                <w:i/>
                <w:sz w:val="24"/>
                <w:szCs w:val="24"/>
              </w:rPr>
            </w:pPr>
          </w:p>
        </w:tc>
      </w:tr>
      <w:tr w:rsidR="002742E0" w:rsidRPr="00FD355A" w:rsidTr="00290AC4">
        <w:tc>
          <w:tcPr>
            <w:tcW w:w="425" w:type="dxa"/>
            <w:vMerge/>
          </w:tcPr>
          <w:p w:rsidR="00AA2D8B" w:rsidRPr="00FD355A" w:rsidRDefault="00AA2D8B" w:rsidP="00AA2D8B">
            <w:pPr>
              <w:pStyle w:val="ConsPlusNormal"/>
              <w:rPr>
                <w:rFonts w:ascii="Arial" w:hAnsi="Arial" w:cs="Arial"/>
                <w:i/>
                <w:sz w:val="24"/>
                <w:szCs w:val="24"/>
              </w:rPr>
            </w:pPr>
          </w:p>
        </w:tc>
        <w:tc>
          <w:tcPr>
            <w:tcW w:w="7447" w:type="dxa"/>
            <w:gridSpan w:val="5"/>
            <w:vMerge/>
          </w:tcPr>
          <w:p w:rsidR="00AA2D8B" w:rsidRPr="00FD355A" w:rsidRDefault="00AA2D8B" w:rsidP="00AA2D8B">
            <w:pPr>
              <w:pStyle w:val="ConsPlusNormal"/>
              <w:rPr>
                <w:rFonts w:ascii="Arial" w:hAnsi="Arial" w:cs="Arial"/>
                <w:i/>
                <w:sz w:val="24"/>
                <w:szCs w:val="24"/>
              </w:rPr>
            </w:pPr>
          </w:p>
        </w:tc>
        <w:tc>
          <w:tcPr>
            <w:tcW w:w="1843" w:type="dxa"/>
            <w:gridSpan w:val="2"/>
            <w:vMerge/>
          </w:tcPr>
          <w:p w:rsidR="00AA2D8B" w:rsidRPr="00FD355A" w:rsidRDefault="00AA2D8B" w:rsidP="00AA2D8B">
            <w:pPr>
              <w:pStyle w:val="ConsPlusNormal"/>
              <w:rPr>
                <w:rFonts w:ascii="Arial" w:hAnsi="Arial" w:cs="Arial"/>
                <w:i/>
                <w:sz w:val="24"/>
                <w:szCs w:val="24"/>
              </w:rPr>
            </w:pPr>
          </w:p>
        </w:tc>
        <w:tc>
          <w:tcPr>
            <w:tcW w:w="1701" w:type="dxa"/>
          </w:tcPr>
          <w:p w:rsidR="00AA2D8B" w:rsidRPr="00FD355A" w:rsidRDefault="00AA2D8B" w:rsidP="00AA2D8B">
            <w:pPr>
              <w:pStyle w:val="ConsPlusNormal"/>
              <w:rPr>
                <w:rFonts w:ascii="Arial" w:hAnsi="Arial" w:cs="Arial"/>
                <w:i/>
                <w:sz w:val="24"/>
                <w:szCs w:val="24"/>
              </w:rPr>
            </w:pPr>
            <w:r w:rsidRPr="00FD355A">
              <w:rPr>
                <w:rFonts w:ascii="Arial" w:hAnsi="Arial" w:cs="Arial"/>
                <w:i/>
                <w:sz w:val="24"/>
                <w:szCs w:val="24"/>
              </w:rPr>
              <w:t>Внебюджетные источники</w:t>
            </w:r>
          </w:p>
        </w:tc>
        <w:tc>
          <w:tcPr>
            <w:tcW w:w="709" w:type="dxa"/>
          </w:tcPr>
          <w:p w:rsidR="00AA2D8B" w:rsidRPr="00FD355A" w:rsidRDefault="00AA2D8B" w:rsidP="00AA2D8B">
            <w:pPr>
              <w:pStyle w:val="ConsPlusNormal"/>
              <w:rPr>
                <w:rFonts w:ascii="Arial" w:hAnsi="Arial" w:cs="Arial"/>
                <w:i/>
                <w:sz w:val="24"/>
                <w:szCs w:val="24"/>
              </w:rPr>
            </w:pPr>
          </w:p>
        </w:tc>
        <w:tc>
          <w:tcPr>
            <w:tcW w:w="850" w:type="dxa"/>
          </w:tcPr>
          <w:p w:rsidR="00AA2D8B" w:rsidRPr="00FD355A" w:rsidRDefault="00AA2D8B" w:rsidP="00AA2D8B">
            <w:pPr>
              <w:pStyle w:val="ConsPlusNormal"/>
              <w:rPr>
                <w:rFonts w:ascii="Arial" w:hAnsi="Arial" w:cs="Arial"/>
                <w:i/>
                <w:sz w:val="24"/>
                <w:szCs w:val="24"/>
              </w:rPr>
            </w:pPr>
          </w:p>
        </w:tc>
        <w:tc>
          <w:tcPr>
            <w:tcW w:w="567"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709" w:type="dxa"/>
          </w:tcPr>
          <w:p w:rsidR="00AA2D8B" w:rsidRPr="00FD355A" w:rsidRDefault="00AA2D8B" w:rsidP="00AA2D8B">
            <w:pPr>
              <w:pStyle w:val="ConsPlusNormal"/>
              <w:rPr>
                <w:rFonts w:ascii="Arial" w:hAnsi="Arial" w:cs="Arial"/>
                <w:i/>
                <w:sz w:val="24"/>
                <w:szCs w:val="24"/>
              </w:rPr>
            </w:pPr>
          </w:p>
        </w:tc>
        <w:tc>
          <w:tcPr>
            <w:tcW w:w="992" w:type="dxa"/>
          </w:tcPr>
          <w:p w:rsidR="00AA2D8B" w:rsidRPr="00FD355A" w:rsidRDefault="00AA2D8B" w:rsidP="00AA2D8B">
            <w:pPr>
              <w:pStyle w:val="ConsPlusNormal"/>
              <w:rPr>
                <w:rFonts w:ascii="Arial" w:hAnsi="Arial" w:cs="Arial"/>
                <w:i/>
                <w:sz w:val="24"/>
                <w:szCs w:val="24"/>
              </w:rPr>
            </w:pPr>
          </w:p>
        </w:tc>
      </w:tr>
    </w:tbl>
    <w:p w:rsidR="0044387C" w:rsidRPr="00FD355A" w:rsidRDefault="0044387C" w:rsidP="00E7266D">
      <w:pPr>
        <w:spacing w:after="0"/>
        <w:rPr>
          <w:rFonts w:ascii="Arial" w:hAnsi="Arial" w:cs="Arial"/>
          <w:i/>
          <w:sz w:val="24"/>
          <w:szCs w:val="24"/>
        </w:rPr>
      </w:pPr>
    </w:p>
    <w:tbl>
      <w:tblPr>
        <w:tblW w:w="15959"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21"/>
        <w:gridCol w:w="1602"/>
        <w:gridCol w:w="1050"/>
        <w:gridCol w:w="1123"/>
        <w:gridCol w:w="1263"/>
      </w:tblGrid>
      <w:tr w:rsidR="002742E0" w:rsidRPr="00FD355A" w:rsidTr="0044387C">
        <w:trPr>
          <w:trHeight w:val="443"/>
        </w:trPr>
        <w:tc>
          <w:tcPr>
            <w:tcW w:w="11098" w:type="dxa"/>
          </w:tcPr>
          <w:p w:rsidR="0044387C" w:rsidRPr="00FD355A" w:rsidRDefault="0044387C" w:rsidP="0044387C">
            <w:pPr>
              <w:spacing w:after="0"/>
              <w:rPr>
                <w:rFonts w:ascii="Arial" w:hAnsi="Arial" w:cs="Arial"/>
                <w:i/>
                <w:sz w:val="24"/>
                <w:szCs w:val="24"/>
              </w:rPr>
            </w:pPr>
            <w:r w:rsidRPr="00FD355A">
              <w:rPr>
                <w:rFonts w:ascii="Arial" w:hAnsi="Arial" w:cs="Arial"/>
                <w:i/>
                <w:sz w:val="24"/>
                <w:szCs w:val="24"/>
              </w:rPr>
              <w:t>Количество объектов</w:t>
            </w:r>
          </w:p>
        </w:tc>
        <w:tc>
          <w:tcPr>
            <w:tcW w:w="1392" w:type="dxa"/>
          </w:tcPr>
          <w:p w:rsidR="0044387C" w:rsidRPr="00FD355A" w:rsidRDefault="0044387C" w:rsidP="0044387C">
            <w:pPr>
              <w:pStyle w:val="ConsPlusNormal"/>
              <w:rPr>
                <w:rFonts w:ascii="Arial" w:hAnsi="Arial" w:cs="Arial"/>
                <w:i/>
                <w:sz w:val="24"/>
                <w:szCs w:val="24"/>
              </w:rPr>
            </w:pPr>
            <w:r w:rsidRPr="00FD355A">
              <w:rPr>
                <w:rFonts w:ascii="Arial" w:hAnsi="Arial" w:cs="Arial"/>
                <w:i/>
                <w:sz w:val="24"/>
                <w:szCs w:val="24"/>
              </w:rPr>
              <w:t xml:space="preserve">Всего, в </w:t>
            </w:r>
            <w:proofErr w:type="spellStart"/>
            <w:r w:rsidRPr="00FD355A">
              <w:rPr>
                <w:rFonts w:ascii="Arial" w:hAnsi="Arial" w:cs="Arial"/>
                <w:i/>
                <w:sz w:val="24"/>
                <w:szCs w:val="24"/>
              </w:rPr>
              <w:t>т.ч</w:t>
            </w:r>
            <w:proofErr w:type="spellEnd"/>
            <w:r w:rsidRPr="00FD355A">
              <w:rPr>
                <w:rFonts w:ascii="Arial" w:hAnsi="Arial" w:cs="Arial"/>
                <w:i/>
                <w:sz w:val="24"/>
                <w:szCs w:val="24"/>
              </w:rPr>
              <w:t>. по годам реализации:</w:t>
            </w:r>
          </w:p>
        </w:tc>
        <w:tc>
          <w:tcPr>
            <w:tcW w:w="1059" w:type="dxa"/>
          </w:tcPr>
          <w:p w:rsidR="0044387C" w:rsidRPr="00FD355A" w:rsidRDefault="0044387C" w:rsidP="0044387C">
            <w:pPr>
              <w:pStyle w:val="ConsPlusNormal"/>
              <w:rPr>
                <w:rFonts w:ascii="Arial" w:hAnsi="Arial" w:cs="Arial"/>
                <w:i/>
                <w:sz w:val="24"/>
                <w:szCs w:val="24"/>
              </w:rPr>
            </w:pPr>
            <w:r w:rsidRPr="00FD355A">
              <w:rPr>
                <w:rFonts w:ascii="Arial" w:hAnsi="Arial" w:cs="Arial"/>
                <w:i/>
                <w:sz w:val="24"/>
                <w:szCs w:val="24"/>
              </w:rPr>
              <w:t>1-й год</w:t>
            </w:r>
          </w:p>
        </w:tc>
        <w:tc>
          <w:tcPr>
            <w:tcW w:w="1134" w:type="dxa"/>
          </w:tcPr>
          <w:p w:rsidR="0044387C" w:rsidRPr="00FD355A" w:rsidRDefault="0044387C" w:rsidP="0044387C">
            <w:pPr>
              <w:pStyle w:val="ConsPlusNormal"/>
              <w:rPr>
                <w:rFonts w:ascii="Arial" w:hAnsi="Arial" w:cs="Arial"/>
                <w:i/>
                <w:sz w:val="24"/>
                <w:szCs w:val="24"/>
              </w:rPr>
            </w:pPr>
            <w:r w:rsidRPr="00FD355A">
              <w:rPr>
                <w:rFonts w:ascii="Arial" w:hAnsi="Arial" w:cs="Arial"/>
                <w:i/>
                <w:sz w:val="24"/>
                <w:szCs w:val="24"/>
              </w:rPr>
              <w:t>2-й год</w:t>
            </w:r>
          </w:p>
        </w:tc>
        <w:tc>
          <w:tcPr>
            <w:tcW w:w="1276" w:type="dxa"/>
          </w:tcPr>
          <w:p w:rsidR="0044387C" w:rsidRPr="00FD355A" w:rsidRDefault="0044387C" w:rsidP="0044387C">
            <w:pPr>
              <w:pStyle w:val="ConsPlusNormal"/>
              <w:rPr>
                <w:rFonts w:ascii="Arial" w:hAnsi="Arial" w:cs="Arial"/>
                <w:i/>
                <w:sz w:val="24"/>
                <w:szCs w:val="24"/>
              </w:rPr>
            </w:pPr>
            <w:r w:rsidRPr="00FD355A">
              <w:rPr>
                <w:rFonts w:ascii="Arial" w:hAnsi="Arial" w:cs="Arial"/>
                <w:i/>
                <w:sz w:val="24"/>
                <w:szCs w:val="24"/>
              </w:rPr>
              <w:t>n-й год</w:t>
            </w:r>
          </w:p>
        </w:tc>
      </w:tr>
      <w:tr w:rsidR="002742E0" w:rsidRPr="00FD355A" w:rsidTr="0044387C">
        <w:trPr>
          <w:trHeight w:val="443"/>
        </w:trPr>
        <w:tc>
          <w:tcPr>
            <w:tcW w:w="11098" w:type="dxa"/>
          </w:tcPr>
          <w:p w:rsidR="0044387C" w:rsidRPr="00FD355A" w:rsidRDefault="0044387C" w:rsidP="0044387C">
            <w:pPr>
              <w:spacing w:after="0"/>
              <w:ind w:left="366"/>
              <w:rPr>
                <w:rFonts w:ascii="Arial" w:hAnsi="Arial" w:cs="Arial"/>
                <w:i/>
                <w:sz w:val="24"/>
                <w:szCs w:val="24"/>
              </w:rPr>
            </w:pPr>
            <w:r w:rsidRPr="00FD355A">
              <w:rPr>
                <w:rFonts w:ascii="Arial" w:hAnsi="Arial" w:cs="Arial"/>
                <w:i/>
                <w:sz w:val="24"/>
                <w:szCs w:val="24"/>
              </w:rPr>
              <w:t>- вводных</w:t>
            </w:r>
          </w:p>
        </w:tc>
        <w:tc>
          <w:tcPr>
            <w:tcW w:w="1392" w:type="dxa"/>
          </w:tcPr>
          <w:p w:rsidR="0044387C" w:rsidRPr="00FD355A" w:rsidRDefault="0044387C">
            <w:pPr>
              <w:rPr>
                <w:rFonts w:ascii="Arial" w:hAnsi="Arial" w:cs="Arial"/>
                <w:i/>
                <w:sz w:val="24"/>
                <w:szCs w:val="24"/>
              </w:rPr>
            </w:pPr>
          </w:p>
        </w:tc>
        <w:tc>
          <w:tcPr>
            <w:tcW w:w="1059" w:type="dxa"/>
          </w:tcPr>
          <w:p w:rsidR="0044387C" w:rsidRPr="00FD355A" w:rsidRDefault="0044387C">
            <w:pPr>
              <w:rPr>
                <w:rFonts w:ascii="Arial" w:hAnsi="Arial" w:cs="Arial"/>
                <w:i/>
                <w:sz w:val="24"/>
                <w:szCs w:val="24"/>
              </w:rPr>
            </w:pPr>
          </w:p>
        </w:tc>
        <w:tc>
          <w:tcPr>
            <w:tcW w:w="1134" w:type="dxa"/>
          </w:tcPr>
          <w:p w:rsidR="0044387C" w:rsidRPr="00FD355A" w:rsidRDefault="0044387C">
            <w:pPr>
              <w:rPr>
                <w:rFonts w:ascii="Arial" w:hAnsi="Arial" w:cs="Arial"/>
                <w:i/>
                <w:sz w:val="24"/>
                <w:szCs w:val="24"/>
              </w:rPr>
            </w:pPr>
          </w:p>
        </w:tc>
        <w:tc>
          <w:tcPr>
            <w:tcW w:w="1276" w:type="dxa"/>
          </w:tcPr>
          <w:p w:rsidR="0044387C" w:rsidRPr="00FD355A" w:rsidRDefault="0044387C">
            <w:pPr>
              <w:rPr>
                <w:rFonts w:ascii="Arial" w:hAnsi="Arial" w:cs="Arial"/>
                <w:i/>
                <w:sz w:val="24"/>
                <w:szCs w:val="24"/>
              </w:rPr>
            </w:pPr>
          </w:p>
        </w:tc>
      </w:tr>
      <w:tr w:rsidR="002742E0" w:rsidRPr="00FD355A" w:rsidTr="0044387C">
        <w:trPr>
          <w:trHeight w:val="443"/>
        </w:trPr>
        <w:tc>
          <w:tcPr>
            <w:tcW w:w="11098" w:type="dxa"/>
          </w:tcPr>
          <w:p w:rsidR="0044387C" w:rsidRPr="00FD355A" w:rsidRDefault="0044387C" w:rsidP="0044387C">
            <w:pPr>
              <w:spacing w:after="0"/>
              <w:ind w:left="366"/>
              <w:jc w:val="both"/>
              <w:rPr>
                <w:rFonts w:ascii="Arial" w:hAnsi="Arial" w:cs="Arial"/>
                <w:i/>
                <w:sz w:val="24"/>
                <w:szCs w:val="24"/>
              </w:rPr>
            </w:pPr>
            <w:r w:rsidRPr="00FD355A">
              <w:rPr>
                <w:rFonts w:ascii="Arial" w:hAnsi="Arial" w:cs="Arial"/>
                <w:i/>
                <w:sz w:val="24"/>
                <w:szCs w:val="24"/>
              </w:rPr>
              <w:t>- открываемых</w:t>
            </w:r>
          </w:p>
        </w:tc>
        <w:tc>
          <w:tcPr>
            <w:tcW w:w="1392" w:type="dxa"/>
          </w:tcPr>
          <w:p w:rsidR="0044387C" w:rsidRPr="00FD355A" w:rsidRDefault="0044387C">
            <w:pPr>
              <w:rPr>
                <w:rFonts w:ascii="Arial" w:hAnsi="Arial" w:cs="Arial"/>
                <w:i/>
                <w:sz w:val="24"/>
                <w:szCs w:val="24"/>
              </w:rPr>
            </w:pPr>
          </w:p>
        </w:tc>
        <w:tc>
          <w:tcPr>
            <w:tcW w:w="1059" w:type="dxa"/>
          </w:tcPr>
          <w:p w:rsidR="0044387C" w:rsidRPr="00FD355A" w:rsidRDefault="0044387C">
            <w:pPr>
              <w:rPr>
                <w:rFonts w:ascii="Arial" w:hAnsi="Arial" w:cs="Arial"/>
                <w:i/>
                <w:sz w:val="24"/>
                <w:szCs w:val="24"/>
              </w:rPr>
            </w:pPr>
          </w:p>
        </w:tc>
        <w:tc>
          <w:tcPr>
            <w:tcW w:w="1134" w:type="dxa"/>
          </w:tcPr>
          <w:p w:rsidR="0044387C" w:rsidRPr="00FD355A" w:rsidRDefault="0044387C">
            <w:pPr>
              <w:rPr>
                <w:rFonts w:ascii="Arial" w:hAnsi="Arial" w:cs="Arial"/>
                <w:i/>
                <w:sz w:val="24"/>
                <w:szCs w:val="24"/>
              </w:rPr>
            </w:pPr>
          </w:p>
        </w:tc>
        <w:tc>
          <w:tcPr>
            <w:tcW w:w="1276" w:type="dxa"/>
          </w:tcPr>
          <w:p w:rsidR="0044387C" w:rsidRPr="00FD355A" w:rsidRDefault="0044387C">
            <w:pPr>
              <w:rPr>
                <w:rFonts w:ascii="Arial" w:hAnsi="Arial" w:cs="Arial"/>
                <w:i/>
                <w:sz w:val="24"/>
                <w:szCs w:val="24"/>
              </w:rPr>
            </w:pPr>
          </w:p>
        </w:tc>
      </w:tr>
    </w:tbl>
    <w:p w:rsidR="0044387C" w:rsidRPr="00FD355A" w:rsidRDefault="0044387C" w:rsidP="00E7266D">
      <w:pPr>
        <w:jc w:val="right"/>
        <w:rPr>
          <w:rFonts w:ascii="Arial" w:hAnsi="Arial" w:cs="Arial"/>
          <w:sz w:val="24"/>
          <w:szCs w:val="24"/>
        </w:rPr>
        <w:sectPr w:rsidR="0044387C" w:rsidRPr="00FD355A" w:rsidSect="00FD355A">
          <w:headerReference w:type="default" r:id="rId15"/>
          <w:pgSz w:w="16838" w:h="11906" w:orient="landscape"/>
          <w:pgMar w:top="1134" w:right="567" w:bottom="1134" w:left="1134" w:header="136" w:footer="23" w:gutter="0"/>
          <w:pgNumType w:start="1"/>
          <w:cols w:space="708"/>
          <w:titlePg/>
          <w:docGrid w:linePitch="360"/>
        </w:sectPr>
      </w:pPr>
    </w:p>
    <w:p w:rsidR="0044387C" w:rsidRPr="00FD355A" w:rsidRDefault="0044387C" w:rsidP="00E7266D">
      <w:pPr>
        <w:jc w:val="right"/>
        <w:rPr>
          <w:rFonts w:ascii="Arial" w:hAnsi="Arial" w:cs="Arial"/>
          <w:i/>
          <w:sz w:val="24"/>
          <w:szCs w:val="24"/>
        </w:rPr>
      </w:pP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 xml:space="preserve">*Год   начала   реализации   </w:t>
      </w:r>
      <w:proofErr w:type="gramStart"/>
      <w:r w:rsidRPr="00FD355A">
        <w:rPr>
          <w:rFonts w:ascii="Arial" w:hAnsi="Arial" w:cs="Arial"/>
          <w:i/>
          <w:sz w:val="24"/>
          <w:szCs w:val="24"/>
        </w:rPr>
        <w:t>соответствующего  мероприятия</w:t>
      </w:r>
      <w:proofErr w:type="gramEnd"/>
      <w:r w:rsidRPr="00FD355A">
        <w:rPr>
          <w:rFonts w:ascii="Arial" w:hAnsi="Arial" w:cs="Arial"/>
          <w:i/>
          <w:sz w:val="24"/>
          <w:szCs w:val="24"/>
        </w:rPr>
        <w:t xml:space="preserve">  муниципальной</w:t>
      </w: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программы.</w:t>
      </w: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 xml:space="preserve">**Форма   заполняется   по   каждому   </w:t>
      </w:r>
      <w:proofErr w:type="gramStart"/>
      <w:r w:rsidRPr="00FD355A">
        <w:rPr>
          <w:rFonts w:ascii="Arial" w:hAnsi="Arial" w:cs="Arial"/>
          <w:i/>
          <w:sz w:val="24"/>
          <w:szCs w:val="24"/>
        </w:rPr>
        <w:t>объекту,  на</w:t>
      </w:r>
      <w:proofErr w:type="gramEnd"/>
      <w:r w:rsidRPr="00FD355A">
        <w:rPr>
          <w:rFonts w:ascii="Arial" w:hAnsi="Arial" w:cs="Arial"/>
          <w:i/>
          <w:sz w:val="24"/>
          <w:szCs w:val="24"/>
        </w:rPr>
        <w:t xml:space="preserve">  который  предусмотрено</w:t>
      </w: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финансирование по мероприятию.</w:t>
      </w: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w:t>
      </w:r>
      <w:proofErr w:type="gramStart"/>
      <w:r w:rsidRPr="00FD355A">
        <w:rPr>
          <w:rFonts w:ascii="Arial" w:hAnsi="Arial" w:cs="Arial"/>
          <w:i/>
          <w:sz w:val="24"/>
          <w:szCs w:val="24"/>
        </w:rPr>
        <w:t>При  необходимости</w:t>
      </w:r>
      <w:proofErr w:type="gramEnd"/>
      <w:r w:rsidRPr="00FD355A">
        <w:rPr>
          <w:rFonts w:ascii="Arial" w:hAnsi="Arial" w:cs="Arial"/>
          <w:i/>
          <w:sz w:val="24"/>
          <w:szCs w:val="24"/>
        </w:rPr>
        <w:t xml:space="preserve">  указывается  информация о финансировании расходов по</w:t>
      </w: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объекту, предусмотренных мероприятием, по следующим направлениям:</w:t>
      </w: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 проектно-изыскательские работы;</w:t>
      </w: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 этап строительства;</w:t>
      </w: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 дебиторская задолженность на дату образования;</w:t>
      </w: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 кредиторская задолженность за выполненные работы в предшествующие годы/за</w:t>
      </w: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 xml:space="preserve">выполненные    в   </w:t>
      </w:r>
      <w:proofErr w:type="gramStart"/>
      <w:r w:rsidRPr="00FD355A">
        <w:rPr>
          <w:rFonts w:ascii="Arial" w:hAnsi="Arial" w:cs="Arial"/>
          <w:i/>
          <w:sz w:val="24"/>
          <w:szCs w:val="24"/>
        </w:rPr>
        <w:t>предшествующие  годы</w:t>
      </w:r>
      <w:proofErr w:type="gramEnd"/>
      <w:r w:rsidRPr="00FD355A">
        <w:rPr>
          <w:rFonts w:ascii="Arial" w:hAnsi="Arial" w:cs="Arial"/>
          <w:i/>
          <w:sz w:val="24"/>
          <w:szCs w:val="24"/>
        </w:rPr>
        <w:t xml:space="preserve">  проектно-изыскательские  работы/за</w:t>
      </w: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выполненную в предшествующие годы корректировку проекта и т.д.</w:t>
      </w: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 xml:space="preserve">****При   необходимости   указывается   информация   </w:t>
      </w:r>
      <w:proofErr w:type="gramStart"/>
      <w:r w:rsidRPr="00FD355A">
        <w:rPr>
          <w:rFonts w:ascii="Arial" w:hAnsi="Arial" w:cs="Arial"/>
          <w:i/>
          <w:sz w:val="24"/>
          <w:szCs w:val="24"/>
        </w:rPr>
        <w:t>о  не</w:t>
      </w:r>
      <w:proofErr w:type="gramEnd"/>
      <w:r w:rsidRPr="00FD355A">
        <w:rPr>
          <w:rFonts w:ascii="Arial" w:hAnsi="Arial" w:cs="Arial"/>
          <w:i/>
          <w:sz w:val="24"/>
          <w:szCs w:val="24"/>
        </w:rPr>
        <w:t xml:space="preserve">  предусмотренных</w:t>
      </w: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мероприятием расходах на выполнение работ по объекту, которые учитываются в</w:t>
      </w:r>
    </w:p>
    <w:p w:rsidR="0044387C" w:rsidRPr="00FD355A" w:rsidRDefault="0044387C" w:rsidP="0044387C">
      <w:pPr>
        <w:pStyle w:val="ConsPlusNonformat"/>
        <w:jc w:val="both"/>
        <w:rPr>
          <w:rFonts w:ascii="Arial" w:hAnsi="Arial" w:cs="Arial"/>
          <w:i/>
          <w:sz w:val="24"/>
          <w:szCs w:val="24"/>
        </w:rPr>
      </w:pPr>
      <w:proofErr w:type="gramStart"/>
      <w:r w:rsidRPr="00FD355A">
        <w:rPr>
          <w:rFonts w:ascii="Arial" w:hAnsi="Arial" w:cs="Arial"/>
          <w:i/>
          <w:sz w:val="24"/>
          <w:szCs w:val="24"/>
        </w:rPr>
        <w:t>составе  субсидии</w:t>
      </w:r>
      <w:proofErr w:type="gramEnd"/>
      <w:r w:rsidRPr="00FD355A">
        <w:rPr>
          <w:rFonts w:ascii="Arial" w:hAnsi="Arial" w:cs="Arial"/>
          <w:i/>
          <w:sz w:val="24"/>
          <w:szCs w:val="24"/>
        </w:rPr>
        <w:t xml:space="preserve">  на  финансовое  обеспечение  выполнения государственного</w:t>
      </w: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 xml:space="preserve">задания   на   </w:t>
      </w:r>
      <w:proofErr w:type="gramStart"/>
      <w:r w:rsidRPr="00FD355A">
        <w:rPr>
          <w:rFonts w:ascii="Arial" w:hAnsi="Arial" w:cs="Arial"/>
          <w:i/>
          <w:sz w:val="24"/>
          <w:szCs w:val="24"/>
        </w:rPr>
        <w:t>оказание  государственных</w:t>
      </w:r>
      <w:proofErr w:type="gramEnd"/>
      <w:r w:rsidRPr="00FD355A">
        <w:rPr>
          <w:rFonts w:ascii="Arial" w:hAnsi="Arial" w:cs="Arial"/>
          <w:i/>
          <w:sz w:val="24"/>
          <w:szCs w:val="24"/>
        </w:rPr>
        <w:t xml:space="preserve">  услуг  государственных  бюджетных</w:t>
      </w: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учреждений   Московской   области   и/или   на   обеспечение   деятельности</w:t>
      </w: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государственных казенных учреждений Московской области.</w:t>
      </w: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*****При наличии.</w:t>
      </w:r>
    </w:p>
    <w:p w:rsidR="0044387C" w:rsidRPr="00FD355A" w:rsidRDefault="0044387C" w:rsidP="0044387C">
      <w:pPr>
        <w:pStyle w:val="ConsPlusNonformat"/>
        <w:jc w:val="both"/>
        <w:rPr>
          <w:rFonts w:ascii="Arial" w:hAnsi="Arial" w:cs="Arial"/>
          <w:i/>
          <w:sz w:val="24"/>
          <w:szCs w:val="24"/>
        </w:rPr>
      </w:pPr>
    </w:p>
    <w:p w:rsidR="0044387C" w:rsidRPr="00FD355A" w:rsidRDefault="0044387C" w:rsidP="0044387C">
      <w:pPr>
        <w:pStyle w:val="ConsPlusNonformat"/>
        <w:jc w:val="both"/>
        <w:rPr>
          <w:rFonts w:ascii="Arial" w:hAnsi="Arial" w:cs="Arial"/>
          <w:i/>
          <w:sz w:val="24"/>
          <w:szCs w:val="24"/>
        </w:rPr>
      </w:pPr>
      <w:r w:rsidRPr="00FD355A">
        <w:rPr>
          <w:rFonts w:ascii="Arial" w:hAnsi="Arial" w:cs="Arial"/>
          <w:i/>
          <w:sz w:val="24"/>
          <w:szCs w:val="24"/>
        </w:rPr>
        <w:t xml:space="preserve">Примечание.  </w:t>
      </w:r>
      <w:proofErr w:type="gramStart"/>
      <w:r w:rsidRPr="00FD355A">
        <w:rPr>
          <w:rFonts w:ascii="Arial" w:hAnsi="Arial" w:cs="Arial"/>
          <w:i/>
          <w:sz w:val="24"/>
          <w:szCs w:val="24"/>
        </w:rPr>
        <w:t>Форма  может</w:t>
      </w:r>
      <w:proofErr w:type="gramEnd"/>
      <w:r w:rsidRPr="00FD355A">
        <w:rPr>
          <w:rFonts w:ascii="Arial" w:hAnsi="Arial" w:cs="Arial"/>
          <w:i/>
          <w:sz w:val="24"/>
          <w:szCs w:val="24"/>
        </w:rPr>
        <w:t xml:space="preserve">  применяться  для  отражения  иных  расходов,  не</w:t>
      </w:r>
    </w:p>
    <w:p w:rsidR="004D194A" w:rsidRPr="00FD355A" w:rsidRDefault="0044387C" w:rsidP="0044387C">
      <w:pPr>
        <w:rPr>
          <w:rFonts w:ascii="Arial" w:hAnsi="Arial" w:cs="Arial"/>
          <w:i/>
          <w:sz w:val="24"/>
          <w:szCs w:val="24"/>
        </w:rPr>
        <w:sectPr w:rsidR="004D194A" w:rsidRPr="00FD355A" w:rsidSect="00FD355A">
          <w:pgSz w:w="11906" w:h="16838"/>
          <w:pgMar w:top="1134" w:right="567" w:bottom="1134" w:left="1134" w:header="136" w:footer="23" w:gutter="0"/>
          <w:pgNumType w:start="1"/>
          <w:cols w:space="708"/>
          <w:titlePg/>
          <w:docGrid w:linePitch="360"/>
        </w:sectPr>
      </w:pPr>
      <w:r w:rsidRPr="00FD355A">
        <w:rPr>
          <w:rFonts w:ascii="Arial" w:hAnsi="Arial" w:cs="Arial"/>
          <w:i/>
          <w:sz w:val="24"/>
          <w:szCs w:val="24"/>
        </w:rPr>
        <w:t>предусмотренных настоящим Порядком.</w:t>
      </w:r>
    </w:p>
    <w:p w:rsidR="004D194A" w:rsidRPr="00FD355A" w:rsidRDefault="004D194A" w:rsidP="0044387C">
      <w:pPr>
        <w:rPr>
          <w:rFonts w:ascii="Arial" w:hAnsi="Arial" w:cs="Arial"/>
          <w:sz w:val="24"/>
          <w:szCs w:val="24"/>
        </w:rPr>
      </w:pPr>
    </w:p>
    <w:p w:rsidR="00E7266D" w:rsidRPr="00FD355A" w:rsidRDefault="00E7266D" w:rsidP="0044387C">
      <w:pPr>
        <w:rPr>
          <w:rFonts w:ascii="Arial" w:hAnsi="Arial" w:cs="Arial"/>
          <w:sz w:val="24"/>
          <w:szCs w:val="24"/>
        </w:rPr>
      </w:pPr>
    </w:p>
    <w:p w:rsidR="00E7266D" w:rsidRPr="00FD355A" w:rsidRDefault="00E7266D" w:rsidP="00CC0AB2">
      <w:pPr>
        <w:spacing w:after="0" w:line="240" w:lineRule="auto"/>
        <w:ind w:left="11340"/>
        <w:contextualSpacing/>
        <w:rPr>
          <w:rFonts w:ascii="Arial" w:hAnsi="Arial" w:cs="Arial"/>
          <w:sz w:val="24"/>
          <w:szCs w:val="24"/>
        </w:rPr>
      </w:pPr>
      <w:r w:rsidRPr="00FD355A">
        <w:rPr>
          <w:rFonts w:ascii="Arial" w:hAnsi="Arial" w:cs="Arial"/>
          <w:sz w:val="24"/>
          <w:szCs w:val="24"/>
        </w:rPr>
        <w:t xml:space="preserve">Приложение № 5 </w:t>
      </w:r>
    </w:p>
    <w:p w:rsidR="00E7266D" w:rsidRPr="00FD355A" w:rsidRDefault="00E7266D" w:rsidP="00CC0AB2">
      <w:pPr>
        <w:spacing w:after="0" w:line="240" w:lineRule="auto"/>
        <w:ind w:left="11340"/>
        <w:contextualSpacing/>
        <w:rPr>
          <w:rFonts w:ascii="Arial" w:hAnsi="Arial" w:cs="Arial"/>
          <w:sz w:val="24"/>
          <w:szCs w:val="24"/>
        </w:rPr>
      </w:pPr>
      <w:r w:rsidRPr="00FD355A">
        <w:rPr>
          <w:rFonts w:ascii="Arial" w:hAnsi="Arial" w:cs="Arial"/>
          <w:sz w:val="24"/>
          <w:szCs w:val="24"/>
        </w:rPr>
        <w:t>к Порядку</w:t>
      </w:r>
    </w:p>
    <w:p w:rsidR="00E7266D" w:rsidRPr="00FD355A" w:rsidRDefault="00E7266D" w:rsidP="00E7266D">
      <w:pPr>
        <w:jc w:val="right"/>
        <w:rPr>
          <w:rFonts w:ascii="Arial" w:hAnsi="Arial" w:cs="Arial"/>
          <w:sz w:val="24"/>
          <w:szCs w:val="24"/>
        </w:rPr>
      </w:pPr>
      <w:r w:rsidRPr="00FD355A">
        <w:rPr>
          <w:rFonts w:ascii="Arial" w:hAnsi="Arial" w:cs="Arial"/>
          <w:sz w:val="24"/>
          <w:szCs w:val="24"/>
        </w:rPr>
        <w:t>Форма 2</w:t>
      </w:r>
    </w:p>
    <w:p w:rsidR="00E7266D" w:rsidRPr="00FD355A" w:rsidRDefault="00E7266D" w:rsidP="00E7266D">
      <w:pPr>
        <w:pStyle w:val="ConsPlusNormal"/>
        <w:outlineLvl w:val="0"/>
        <w:rPr>
          <w:rFonts w:ascii="Arial" w:hAnsi="Arial" w:cs="Arial"/>
          <w:sz w:val="24"/>
          <w:szCs w:val="24"/>
        </w:rPr>
      </w:pPr>
      <w:r w:rsidRPr="00FD355A">
        <w:rPr>
          <w:rFonts w:ascii="Arial" w:hAnsi="Arial" w:cs="Arial"/>
          <w:sz w:val="24"/>
          <w:szCs w:val="24"/>
        </w:rPr>
        <w:t xml:space="preserve"> </w:t>
      </w:r>
    </w:p>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 xml:space="preserve">Адресный перечень объектов недвижимого имущества, </w:t>
      </w:r>
    </w:p>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приобретаемых в муниципальную собственность городского округа Лобня,</w:t>
      </w:r>
    </w:p>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финансирование которых предусмотрено мероприятием __________</w:t>
      </w:r>
    </w:p>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 xml:space="preserve">подпрограммы _________ </w:t>
      </w:r>
      <w:hyperlink r:id="rId16" w:history="1">
        <w:r w:rsidRPr="00FD355A">
          <w:rPr>
            <w:rFonts w:ascii="Arial" w:hAnsi="Arial" w:cs="Arial"/>
            <w:sz w:val="24"/>
            <w:szCs w:val="24"/>
          </w:rPr>
          <w:t>*</w:t>
        </w:r>
      </w:hyperlink>
    </w:p>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(указать наименование)</w:t>
      </w:r>
    </w:p>
    <w:p w:rsidR="00E7266D" w:rsidRPr="00FD355A" w:rsidRDefault="00E7266D" w:rsidP="00E7266D">
      <w:pPr>
        <w:pStyle w:val="ConsPlusNormal"/>
        <w:jc w:val="both"/>
        <w:rPr>
          <w:rFonts w:ascii="Arial" w:hAnsi="Arial" w:cs="Arial"/>
          <w:sz w:val="24"/>
          <w:szCs w:val="24"/>
        </w:rPr>
      </w:pPr>
    </w:p>
    <w:tbl>
      <w:tblPr>
        <w:tblW w:w="1593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3199"/>
        <w:gridCol w:w="992"/>
        <w:gridCol w:w="1701"/>
        <w:gridCol w:w="1417"/>
        <w:gridCol w:w="1640"/>
        <w:gridCol w:w="1762"/>
        <w:gridCol w:w="709"/>
        <w:gridCol w:w="759"/>
        <w:gridCol w:w="659"/>
        <w:gridCol w:w="912"/>
        <w:gridCol w:w="1701"/>
      </w:tblGrid>
      <w:tr w:rsidR="002742E0" w:rsidRPr="00FD355A" w:rsidTr="00E7266D">
        <w:tc>
          <w:tcPr>
            <w:tcW w:w="488" w:type="dxa"/>
            <w:vMerge w:val="restart"/>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N п/п</w:t>
            </w:r>
          </w:p>
        </w:tc>
        <w:tc>
          <w:tcPr>
            <w:tcW w:w="3199" w:type="dxa"/>
            <w:vMerge w:val="restart"/>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Направление инвестирования, наименование объекта, адрес объекта, сведения о государственной регистрации права собственности правообладателя</w:t>
            </w:r>
          </w:p>
        </w:tc>
        <w:tc>
          <w:tcPr>
            <w:tcW w:w="992" w:type="dxa"/>
            <w:vMerge w:val="restart"/>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 xml:space="preserve">Годы приобретения  </w:t>
            </w:r>
          </w:p>
        </w:tc>
        <w:tc>
          <w:tcPr>
            <w:tcW w:w="1701" w:type="dxa"/>
            <w:vMerge w:val="restart"/>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 xml:space="preserve">Мощность объекта </w:t>
            </w:r>
          </w:p>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(кв. метр, погонный метр, место, койко-место и т.д.)</w:t>
            </w:r>
          </w:p>
        </w:tc>
        <w:tc>
          <w:tcPr>
            <w:tcW w:w="1417" w:type="dxa"/>
            <w:vMerge w:val="restart"/>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Стоимость объекта, тыс. руб.</w:t>
            </w:r>
          </w:p>
        </w:tc>
        <w:tc>
          <w:tcPr>
            <w:tcW w:w="1640" w:type="dxa"/>
            <w:vMerge w:val="restart"/>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 xml:space="preserve">Профинансировано на </w:t>
            </w:r>
            <w:proofErr w:type="gramStart"/>
            <w:r w:rsidRPr="00FD355A">
              <w:rPr>
                <w:rFonts w:ascii="Arial" w:hAnsi="Arial" w:cs="Arial"/>
                <w:sz w:val="24"/>
                <w:szCs w:val="24"/>
              </w:rPr>
              <w:t>01.01._</w:t>
            </w:r>
            <w:proofErr w:type="gramEnd"/>
            <w:r w:rsidRPr="00FD355A">
              <w:rPr>
                <w:rFonts w:ascii="Arial" w:hAnsi="Arial" w:cs="Arial"/>
                <w:sz w:val="24"/>
                <w:szCs w:val="24"/>
              </w:rPr>
              <w:t>___</w:t>
            </w:r>
            <w:hyperlink r:id="rId17" w:history="1">
              <w:r w:rsidRPr="00FD355A">
                <w:rPr>
                  <w:rFonts w:ascii="Arial" w:hAnsi="Arial" w:cs="Arial"/>
                  <w:sz w:val="24"/>
                  <w:szCs w:val="24"/>
                </w:rPr>
                <w:t>**</w:t>
              </w:r>
            </w:hyperlink>
            <w:r w:rsidRPr="00FD355A">
              <w:rPr>
                <w:rFonts w:ascii="Arial" w:hAnsi="Arial" w:cs="Arial"/>
                <w:sz w:val="24"/>
                <w:szCs w:val="24"/>
              </w:rPr>
              <w:t>, тыс. руб.</w:t>
            </w:r>
          </w:p>
        </w:tc>
        <w:tc>
          <w:tcPr>
            <w:tcW w:w="1762" w:type="dxa"/>
            <w:vMerge w:val="restart"/>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Источники финансирования</w:t>
            </w:r>
          </w:p>
        </w:tc>
        <w:tc>
          <w:tcPr>
            <w:tcW w:w="3039" w:type="dxa"/>
            <w:gridSpan w:val="4"/>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Финансирование, тыс. рублей</w:t>
            </w:r>
          </w:p>
        </w:tc>
        <w:tc>
          <w:tcPr>
            <w:tcW w:w="1701" w:type="dxa"/>
            <w:vMerge w:val="restart"/>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Наименование главного распорядителя средств бюджета Московской области</w:t>
            </w:r>
          </w:p>
        </w:tc>
      </w:tr>
      <w:tr w:rsidR="002742E0" w:rsidRPr="00FD355A" w:rsidTr="00E7266D">
        <w:tc>
          <w:tcPr>
            <w:tcW w:w="488" w:type="dxa"/>
            <w:vMerge/>
          </w:tcPr>
          <w:p w:rsidR="00E7266D" w:rsidRPr="00FD355A" w:rsidRDefault="00E7266D" w:rsidP="00E7266D">
            <w:pPr>
              <w:rPr>
                <w:rFonts w:ascii="Arial" w:hAnsi="Arial" w:cs="Arial"/>
                <w:sz w:val="24"/>
                <w:szCs w:val="24"/>
              </w:rPr>
            </w:pPr>
          </w:p>
        </w:tc>
        <w:tc>
          <w:tcPr>
            <w:tcW w:w="3199" w:type="dxa"/>
            <w:vMerge/>
          </w:tcPr>
          <w:p w:rsidR="00E7266D" w:rsidRPr="00FD355A" w:rsidRDefault="00E7266D" w:rsidP="00E7266D">
            <w:pPr>
              <w:rPr>
                <w:rFonts w:ascii="Arial" w:hAnsi="Arial" w:cs="Arial"/>
                <w:sz w:val="24"/>
                <w:szCs w:val="24"/>
              </w:rPr>
            </w:pPr>
          </w:p>
        </w:tc>
        <w:tc>
          <w:tcPr>
            <w:tcW w:w="992" w:type="dxa"/>
            <w:vMerge/>
          </w:tcPr>
          <w:p w:rsidR="00E7266D" w:rsidRPr="00FD355A" w:rsidRDefault="00E7266D" w:rsidP="00E7266D">
            <w:pPr>
              <w:rPr>
                <w:rFonts w:ascii="Arial" w:hAnsi="Arial" w:cs="Arial"/>
                <w:sz w:val="24"/>
                <w:szCs w:val="24"/>
              </w:rPr>
            </w:pPr>
          </w:p>
        </w:tc>
        <w:tc>
          <w:tcPr>
            <w:tcW w:w="1701" w:type="dxa"/>
            <w:vMerge/>
          </w:tcPr>
          <w:p w:rsidR="00E7266D" w:rsidRPr="00FD355A" w:rsidRDefault="00E7266D" w:rsidP="00E7266D">
            <w:pPr>
              <w:rPr>
                <w:rFonts w:ascii="Arial" w:hAnsi="Arial" w:cs="Arial"/>
                <w:sz w:val="24"/>
                <w:szCs w:val="24"/>
              </w:rPr>
            </w:pPr>
          </w:p>
        </w:tc>
        <w:tc>
          <w:tcPr>
            <w:tcW w:w="1417" w:type="dxa"/>
            <w:vMerge/>
          </w:tcPr>
          <w:p w:rsidR="00E7266D" w:rsidRPr="00FD355A" w:rsidRDefault="00E7266D" w:rsidP="00E7266D">
            <w:pPr>
              <w:rPr>
                <w:rFonts w:ascii="Arial" w:hAnsi="Arial" w:cs="Arial"/>
                <w:sz w:val="24"/>
                <w:szCs w:val="24"/>
              </w:rPr>
            </w:pPr>
          </w:p>
        </w:tc>
        <w:tc>
          <w:tcPr>
            <w:tcW w:w="1640" w:type="dxa"/>
            <w:vMerge/>
          </w:tcPr>
          <w:p w:rsidR="00E7266D" w:rsidRPr="00FD355A" w:rsidRDefault="00E7266D" w:rsidP="00E7266D">
            <w:pPr>
              <w:rPr>
                <w:rFonts w:ascii="Arial" w:hAnsi="Arial" w:cs="Arial"/>
                <w:sz w:val="24"/>
                <w:szCs w:val="24"/>
              </w:rPr>
            </w:pPr>
          </w:p>
        </w:tc>
        <w:tc>
          <w:tcPr>
            <w:tcW w:w="1762" w:type="dxa"/>
            <w:vMerge/>
          </w:tcPr>
          <w:p w:rsidR="00E7266D" w:rsidRPr="00FD355A" w:rsidRDefault="00E7266D" w:rsidP="00E7266D">
            <w:pPr>
              <w:rPr>
                <w:rFonts w:ascii="Arial" w:hAnsi="Arial" w:cs="Arial"/>
                <w:sz w:val="24"/>
                <w:szCs w:val="24"/>
              </w:rPr>
            </w:pPr>
          </w:p>
        </w:tc>
        <w:tc>
          <w:tcPr>
            <w:tcW w:w="709" w:type="dxa"/>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Всего</w:t>
            </w:r>
          </w:p>
        </w:tc>
        <w:tc>
          <w:tcPr>
            <w:tcW w:w="759" w:type="dxa"/>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1 год</w:t>
            </w:r>
          </w:p>
        </w:tc>
        <w:tc>
          <w:tcPr>
            <w:tcW w:w="659" w:type="dxa"/>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2 год</w:t>
            </w:r>
          </w:p>
        </w:tc>
        <w:tc>
          <w:tcPr>
            <w:tcW w:w="912" w:type="dxa"/>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n-й год</w:t>
            </w:r>
          </w:p>
        </w:tc>
        <w:tc>
          <w:tcPr>
            <w:tcW w:w="1701" w:type="dxa"/>
            <w:vMerge/>
          </w:tcPr>
          <w:p w:rsidR="00E7266D" w:rsidRPr="00FD355A" w:rsidRDefault="00E7266D" w:rsidP="00E7266D">
            <w:pPr>
              <w:rPr>
                <w:rFonts w:ascii="Arial" w:hAnsi="Arial" w:cs="Arial"/>
                <w:sz w:val="24"/>
                <w:szCs w:val="24"/>
              </w:rPr>
            </w:pPr>
          </w:p>
        </w:tc>
      </w:tr>
      <w:tr w:rsidR="002742E0" w:rsidRPr="00FD355A" w:rsidTr="00E7266D">
        <w:tc>
          <w:tcPr>
            <w:tcW w:w="488" w:type="dxa"/>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1</w:t>
            </w:r>
          </w:p>
        </w:tc>
        <w:tc>
          <w:tcPr>
            <w:tcW w:w="3199" w:type="dxa"/>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2</w:t>
            </w:r>
          </w:p>
        </w:tc>
        <w:tc>
          <w:tcPr>
            <w:tcW w:w="992" w:type="dxa"/>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3</w:t>
            </w:r>
          </w:p>
        </w:tc>
        <w:tc>
          <w:tcPr>
            <w:tcW w:w="1701" w:type="dxa"/>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4</w:t>
            </w:r>
          </w:p>
        </w:tc>
        <w:tc>
          <w:tcPr>
            <w:tcW w:w="1417" w:type="dxa"/>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5</w:t>
            </w:r>
          </w:p>
        </w:tc>
        <w:tc>
          <w:tcPr>
            <w:tcW w:w="1640" w:type="dxa"/>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6</w:t>
            </w:r>
          </w:p>
        </w:tc>
        <w:tc>
          <w:tcPr>
            <w:tcW w:w="1762" w:type="dxa"/>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7</w:t>
            </w:r>
          </w:p>
        </w:tc>
        <w:tc>
          <w:tcPr>
            <w:tcW w:w="709" w:type="dxa"/>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8</w:t>
            </w:r>
          </w:p>
        </w:tc>
        <w:tc>
          <w:tcPr>
            <w:tcW w:w="759" w:type="dxa"/>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9</w:t>
            </w:r>
          </w:p>
        </w:tc>
        <w:tc>
          <w:tcPr>
            <w:tcW w:w="659" w:type="dxa"/>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10</w:t>
            </w:r>
          </w:p>
        </w:tc>
        <w:tc>
          <w:tcPr>
            <w:tcW w:w="912" w:type="dxa"/>
          </w:tcPr>
          <w:p w:rsidR="00E7266D" w:rsidRPr="00FD355A" w:rsidRDefault="00E7266D" w:rsidP="00E7266D">
            <w:pPr>
              <w:pStyle w:val="ConsPlusNormal"/>
              <w:jc w:val="center"/>
              <w:rPr>
                <w:rFonts w:ascii="Arial" w:hAnsi="Arial" w:cs="Arial"/>
                <w:sz w:val="24"/>
                <w:szCs w:val="24"/>
              </w:rPr>
            </w:pPr>
            <w:r w:rsidRPr="00FD355A">
              <w:rPr>
                <w:rFonts w:ascii="Arial" w:hAnsi="Arial" w:cs="Arial"/>
                <w:sz w:val="24"/>
                <w:szCs w:val="24"/>
              </w:rPr>
              <w:t>11</w:t>
            </w:r>
          </w:p>
        </w:tc>
        <w:tc>
          <w:tcPr>
            <w:tcW w:w="1701" w:type="dxa"/>
          </w:tcPr>
          <w:p w:rsidR="00E7266D" w:rsidRPr="00FD355A" w:rsidRDefault="006A3EBE" w:rsidP="00E7266D">
            <w:pPr>
              <w:pStyle w:val="ConsPlusNormal"/>
              <w:jc w:val="center"/>
              <w:rPr>
                <w:rFonts w:ascii="Arial" w:hAnsi="Arial" w:cs="Arial"/>
                <w:sz w:val="24"/>
                <w:szCs w:val="24"/>
              </w:rPr>
            </w:pPr>
            <w:r w:rsidRPr="00FD355A">
              <w:rPr>
                <w:rFonts w:ascii="Arial" w:hAnsi="Arial" w:cs="Arial"/>
                <w:sz w:val="24"/>
                <w:szCs w:val="24"/>
              </w:rPr>
              <w:t>12</w:t>
            </w:r>
          </w:p>
        </w:tc>
      </w:tr>
      <w:tr w:rsidR="002742E0" w:rsidRPr="00FD355A" w:rsidTr="00E7266D">
        <w:tc>
          <w:tcPr>
            <w:tcW w:w="488" w:type="dxa"/>
            <w:vMerge w:val="restart"/>
          </w:tcPr>
          <w:p w:rsidR="00E7266D" w:rsidRPr="00FD355A" w:rsidRDefault="00E7266D" w:rsidP="00E7266D">
            <w:pPr>
              <w:pStyle w:val="ConsPlusNormal"/>
              <w:rPr>
                <w:rFonts w:ascii="Arial" w:hAnsi="Arial" w:cs="Arial"/>
                <w:sz w:val="24"/>
                <w:szCs w:val="24"/>
              </w:rPr>
            </w:pPr>
            <w:r w:rsidRPr="00FD355A">
              <w:rPr>
                <w:rFonts w:ascii="Arial" w:hAnsi="Arial" w:cs="Arial"/>
                <w:sz w:val="24"/>
                <w:szCs w:val="24"/>
              </w:rPr>
              <w:t>1.</w:t>
            </w:r>
          </w:p>
        </w:tc>
        <w:tc>
          <w:tcPr>
            <w:tcW w:w="3199" w:type="dxa"/>
            <w:vMerge w:val="restart"/>
          </w:tcPr>
          <w:p w:rsidR="00E7266D" w:rsidRPr="00FD355A" w:rsidRDefault="00E7266D" w:rsidP="00E7266D">
            <w:pPr>
              <w:pStyle w:val="ConsPlusNormal"/>
              <w:rPr>
                <w:rFonts w:ascii="Arial" w:hAnsi="Arial" w:cs="Arial"/>
                <w:sz w:val="24"/>
                <w:szCs w:val="24"/>
              </w:rPr>
            </w:pPr>
            <w:r w:rsidRPr="00FD355A">
              <w:rPr>
                <w:rFonts w:ascii="Arial" w:hAnsi="Arial" w:cs="Arial"/>
                <w:sz w:val="24"/>
                <w:szCs w:val="24"/>
              </w:rPr>
              <w:t>Объект 1</w:t>
            </w:r>
          </w:p>
        </w:tc>
        <w:tc>
          <w:tcPr>
            <w:tcW w:w="992" w:type="dxa"/>
            <w:vMerge w:val="restart"/>
          </w:tcPr>
          <w:p w:rsidR="00E7266D" w:rsidRPr="00FD355A" w:rsidRDefault="00E7266D" w:rsidP="00E7266D">
            <w:pPr>
              <w:pStyle w:val="ConsPlusNormal"/>
              <w:rPr>
                <w:rFonts w:ascii="Arial" w:hAnsi="Arial" w:cs="Arial"/>
                <w:sz w:val="24"/>
                <w:szCs w:val="24"/>
              </w:rPr>
            </w:pPr>
          </w:p>
        </w:tc>
        <w:tc>
          <w:tcPr>
            <w:tcW w:w="1701" w:type="dxa"/>
            <w:vMerge w:val="restart"/>
          </w:tcPr>
          <w:p w:rsidR="00E7266D" w:rsidRPr="00FD355A" w:rsidRDefault="00E7266D" w:rsidP="00E7266D">
            <w:pPr>
              <w:pStyle w:val="ConsPlusNormal"/>
              <w:rPr>
                <w:rFonts w:ascii="Arial" w:hAnsi="Arial" w:cs="Arial"/>
                <w:sz w:val="24"/>
                <w:szCs w:val="24"/>
              </w:rPr>
            </w:pPr>
          </w:p>
        </w:tc>
        <w:tc>
          <w:tcPr>
            <w:tcW w:w="1417" w:type="dxa"/>
            <w:vMerge w:val="restart"/>
          </w:tcPr>
          <w:p w:rsidR="00E7266D" w:rsidRPr="00FD355A" w:rsidRDefault="00E7266D" w:rsidP="00E7266D">
            <w:pPr>
              <w:pStyle w:val="ConsPlusNormal"/>
              <w:rPr>
                <w:rFonts w:ascii="Arial" w:hAnsi="Arial" w:cs="Arial"/>
                <w:sz w:val="24"/>
                <w:szCs w:val="24"/>
              </w:rPr>
            </w:pPr>
          </w:p>
        </w:tc>
        <w:tc>
          <w:tcPr>
            <w:tcW w:w="1640" w:type="dxa"/>
            <w:vMerge w:val="restart"/>
          </w:tcPr>
          <w:p w:rsidR="00E7266D" w:rsidRPr="00FD355A" w:rsidRDefault="00E7266D" w:rsidP="00E7266D">
            <w:pPr>
              <w:pStyle w:val="ConsPlusNormal"/>
              <w:rPr>
                <w:rFonts w:ascii="Arial" w:hAnsi="Arial" w:cs="Arial"/>
                <w:sz w:val="24"/>
                <w:szCs w:val="24"/>
              </w:rPr>
            </w:pPr>
          </w:p>
        </w:tc>
        <w:tc>
          <w:tcPr>
            <w:tcW w:w="1762" w:type="dxa"/>
          </w:tcPr>
          <w:p w:rsidR="00E7266D" w:rsidRPr="00FD355A" w:rsidRDefault="00E7266D" w:rsidP="00E7266D">
            <w:pPr>
              <w:pStyle w:val="ConsPlusNormal"/>
              <w:rPr>
                <w:rFonts w:ascii="Arial" w:hAnsi="Arial" w:cs="Arial"/>
                <w:sz w:val="24"/>
                <w:szCs w:val="24"/>
              </w:rPr>
            </w:pPr>
            <w:r w:rsidRPr="00FD355A">
              <w:rPr>
                <w:rFonts w:ascii="Arial" w:hAnsi="Arial" w:cs="Arial"/>
                <w:sz w:val="24"/>
                <w:szCs w:val="24"/>
              </w:rPr>
              <w:t>Итого</w:t>
            </w:r>
          </w:p>
        </w:tc>
        <w:tc>
          <w:tcPr>
            <w:tcW w:w="709" w:type="dxa"/>
          </w:tcPr>
          <w:p w:rsidR="00E7266D" w:rsidRPr="00FD355A" w:rsidRDefault="00E7266D" w:rsidP="00E7266D">
            <w:pPr>
              <w:pStyle w:val="ConsPlusNormal"/>
              <w:rPr>
                <w:rFonts w:ascii="Arial" w:hAnsi="Arial" w:cs="Arial"/>
                <w:sz w:val="24"/>
                <w:szCs w:val="24"/>
              </w:rPr>
            </w:pPr>
          </w:p>
        </w:tc>
        <w:tc>
          <w:tcPr>
            <w:tcW w:w="759" w:type="dxa"/>
          </w:tcPr>
          <w:p w:rsidR="00E7266D" w:rsidRPr="00FD355A" w:rsidRDefault="00E7266D" w:rsidP="00E7266D">
            <w:pPr>
              <w:pStyle w:val="ConsPlusNormal"/>
              <w:rPr>
                <w:rFonts w:ascii="Arial" w:hAnsi="Arial" w:cs="Arial"/>
                <w:sz w:val="24"/>
                <w:szCs w:val="24"/>
              </w:rPr>
            </w:pPr>
          </w:p>
        </w:tc>
        <w:tc>
          <w:tcPr>
            <w:tcW w:w="659" w:type="dxa"/>
          </w:tcPr>
          <w:p w:rsidR="00E7266D" w:rsidRPr="00FD355A" w:rsidRDefault="00E7266D" w:rsidP="00E7266D">
            <w:pPr>
              <w:pStyle w:val="ConsPlusNormal"/>
              <w:rPr>
                <w:rFonts w:ascii="Arial" w:hAnsi="Arial" w:cs="Arial"/>
                <w:sz w:val="24"/>
                <w:szCs w:val="24"/>
              </w:rPr>
            </w:pPr>
          </w:p>
        </w:tc>
        <w:tc>
          <w:tcPr>
            <w:tcW w:w="912" w:type="dxa"/>
          </w:tcPr>
          <w:p w:rsidR="00E7266D" w:rsidRPr="00FD355A" w:rsidRDefault="00E7266D" w:rsidP="00E7266D">
            <w:pPr>
              <w:pStyle w:val="ConsPlusNormal"/>
              <w:rPr>
                <w:rFonts w:ascii="Arial" w:hAnsi="Arial" w:cs="Arial"/>
                <w:sz w:val="24"/>
                <w:szCs w:val="24"/>
              </w:rPr>
            </w:pPr>
          </w:p>
        </w:tc>
        <w:tc>
          <w:tcPr>
            <w:tcW w:w="1701" w:type="dxa"/>
          </w:tcPr>
          <w:p w:rsidR="00E7266D" w:rsidRPr="00FD355A" w:rsidRDefault="00E7266D" w:rsidP="00E7266D">
            <w:pPr>
              <w:pStyle w:val="ConsPlusNormal"/>
              <w:rPr>
                <w:rFonts w:ascii="Arial" w:hAnsi="Arial" w:cs="Arial"/>
                <w:sz w:val="24"/>
                <w:szCs w:val="24"/>
              </w:rPr>
            </w:pPr>
          </w:p>
        </w:tc>
      </w:tr>
      <w:tr w:rsidR="002742E0" w:rsidRPr="00FD355A" w:rsidTr="00E7266D">
        <w:tc>
          <w:tcPr>
            <w:tcW w:w="488" w:type="dxa"/>
            <w:vMerge/>
          </w:tcPr>
          <w:p w:rsidR="00E7266D" w:rsidRPr="00FD355A" w:rsidRDefault="00E7266D" w:rsidP="00E7266D">
            <w:pPr>
              <w:rPr>
                <w:rFonts w:ascii="Arial" w:hAnsi="Arial" w:cs="Arial"/>
                <w:sz w:val="24"/>
                <w:szCs w:val="24"/>
              </w:rPr>
            </w:pPr>
          </w:p>
        </w:tc>
        <w:tc>
          <w:tcPr>
            <w:tcW w:w="3199" w:type="dxa"/>
            <w:vMerge/>
          </w:tcPr>
          <w:p w:rsidR="00E7266D" w:rsidRPr="00FD355A" w:rsidRDefault="00E7266D" w:rsidP="00E7266D">
            <w:pPr>
              <w:rPr>
                <w:rFonts w:ascii="Arial" w:hAnsi="Arial" w:cs="Arial"/>
                <w:sz w:val="24"/>
                <w:szCs w:val="24"/>
              </w:rPr>
            </w:pPr>
          </w:p>
        </w:tc>
        <w:tc>
          <w:tcPr>
            <w:tcW w:w="992" w:type="dxa"/>
            <w:vMerge/>
          </w:tcPr>
          <w:p w:rsidR="00E7266D" w:rsidRPr="00FD355A" w:rsidRDefault="00E7266D" w:rsidP="00E7266D">
            <w:pPr>
              <w:rPr>
                <w:rFonts w:ascii="Arial" w:hAnsi="Arial" w:cs="Arial"/>
                <w:sz w:val="24"/>
                <w:szCs w:val="24"/>
              </w:rPr>
            </w:pPr>
          </w:p>
        </w:tc>
        <w:tc>
          <w:tcPr>
            <w:tcW w:w="1701" w:type="dxa"/>
            <w:vMerge/>
          </w:tcPr>
          <w:p w:rsidR="00E7266D" w:rsidRPr="00FD355A" w:rsidRDefault="00E7266D" w:rsidP="00E7266D">
            <w:pPr>
              <w:rPr>
                <w:rFonts w:ascii="Arial" w:hAnsi="Arial" w:cs="Arial"/>
                <w:sz w:val="24"/>
                <w:szCs w:val="24"/>
              </w:rPr>
            </w:pPr>
          </w:p>
        </w:tc>
        <w:tc>
          <w:tcPr>
            <w:tcW w:w="1417" w:type="dxa"/>
            <w:vMerge/>
          </w:tcPr>
          <w:p w:rsidR="00E7266D" w:rsidRPr="00FD355A" w:rsidRDefault="00E7266D" w:rsidP="00E7266D">
            <w:pPr>
              <w:rPr>
                <w:rFonts w:ascii="Arial" w:hAnsi="Arial" w:cs="Arial"/>
                <w:sz w:val="24"/>
                <w:szCs w:val="24"/>
              </w:rPr>
            </w:pPr>
          </w:p>
        </w:tc>
        <w:tc>
          <w:tcPr>
            <w:tcW w:w="1640" w:type="dxa"/>
            <w:vMerge/>
          </w:tcPr>
          <w:p w:rsidR="00E7266D" w:rsidRPr="00FD355A" w:rsidRDefault="00E7266D" w:rsidP="00E7266D">
            <w:pPr>
              <w:rPr>
                <w:rFonts w:ascii="Arial" w:hAnsi="Arial" w:cs="Arial"/>
                <w:sz w:val="24"/>
                <w:szCs w:val="24"/>
              </w:rPr>
            </w:pPr>
          </w:p>
        </w:tc>
        <w:tc>
          <w:tcPr>
            <w:tcW w:w="1762" w:type="dxa"/>
          </w:tcPr>
          <w:p w:rsidR="00E7266D" w:rsidRPr="00FD355A" w:rsidRDefault="00E7266D" w:rsidP="00E7266D">
            <w:pPr>
              <w:pStyle w:val="ConsPlusNormal"/>
              <w:rPr>
                <w:rFonts w:ascii="Arial" w:hAnsi="Arial" w:cs="Arial"/>
                <w:sz w:val="24"/>
                <w:szCs w:val="24"/>
              </w:rPr>
            </w:pPr>
            <w:r w:rsidRPr="00FD355A">
              <w:rPr>
                <w:rFonts w:ascii="Arial" w:hAnsi="Arial" w:cs="Arial"/>
                <w:sz w:val="24"/>
                <w:szCs w:val="24"/>
              </w:rPr>
              <w:t>Средства бюджета Московской области</w:t>
            </w:r>
          </w:p>
        </w:tc>
        <w:tc>
          <w:tcPr>
            <w:tcW w:w="709" w:type="dxa"/>
          </w:tcPr>
          <w:p w:rsidR="00E7266D" w:rsidRPr="00FD355A" w:rsidRDefault="00E7266D" w:rsidP="00E7266D">
            <w:pPr>
              <w:pStyle w:val="ConsPlusNormal"/>
              <w:rPr>
                <w:rFonts w:ascii="Arial" w:hAnsi="Arial" w:cs="Arial"/>
                <w:sz w:val="24"/>
                <w:szCs w:val="24"/>
              </w:rPr>
            </w:pPr>
          </w:p>
        </w:tc>
        <w:tc>
          <w:tcPr>
            <w:tcW w:w="759" w:type="dxa"/>
          </w:tcPr>
          <w:p w:rsidR="00E7266D" w:rsidRPr="00FD355A" w:rsidRDefault="00E7266D" w:rsidP="00E7266D">
            <w:pPr>
              <w:pStyle w:val="ConsPlusNormal"/>
              <w:rPr>
                <w:rFonts w:ascii="Arial" w:hAnsi="Arial" w:cs="Arial"/>
                <w:sz w:val="24"/>
                <w:szCs w:val="24"/>
              </w:rPr>
            </w:pPr>
          </w:p>
        </w:tc>
        <w:tc>
          <w:tcPr>
            <w:tcW w:w="659" w:type="dxa"/>
          </w:tcPr>
          <w:p w:rsidR="00E7266D" w:rsidRPr="00FD355A" w:rsidRDefault="00E7266D" w:rsidP="00E7266D">
            <w:pPr>
              <w:pStyle w:val="ConsPlusNormal"/>
              <w:rPr>
                <w:rFonts w:ascii="Arial" w:hAnsi="Arial" w:cs="Arial"/>
                <w:sz w:val="24"/>
                <w:szCs w:val="24"/>
              </w:rPr>
            </w:pPr>
          </w:p>
        </w:tc>
        <w:tc>
          <w:tcPr>
            <w:tcW w:w="912" w:type="dxa"/>
          </w:tcPr>
          <w:p w:rsidR="00E7266D" w:rsidRPr="00FD355A" w:rsidRDefault="00E7266D" w:rsidP="00E7266D">
            <w:pPr>
              <w:pStyle w:val="ConsPlusNormal"/>
              <w:rPr>
                <w:rFonts w:ascii="Arial" w:hAnsi="Arial" w:cs="Arial"/>
                <w:sz w:val="24"/>
                <w:szCs w:val="24"/>
              </w:rPr>
            </w:pPr>
          </w:p>
        </w:tc>
        <w:tc>
          <w:tcPr>
            <w:tcW w:w="1701" w:type="dxa"/>
          </w:tcPr>
          <w:p w:rsidR="00E7266D" w:rsidRPr="00FD355A" w:rsidRDefault="00E7266D" w:rsidP="00E7266D">
            <w:pPr>
              <w:pStyle w:val="ConsPlusNormal"/>
              <w:rPr>
                <w:rFonts w:ascii="Arial" w:hAnsi="Arial" w:cs="Arial"/>
                <w:sz w:val="24"/>
                <w:szCs w:val="24"/>
              </w:rPr>
            </w:pPr>
          </w:p>
        </w:tc>
      </w:tr>
      <w:tr w:rsidR="002742E0" w:rsidRPr="00FD355A" w:rsidTr="00E7266D">
        <w:tc>
          <w:tcPr>
            <w:tcW w:w="488" w:type="dxa"/>
            <w:vMerge/>
          </w:tcPr>
          <w:p w:rsidR="00E7266D" w:rsidRPr="00FD355A" w:rsidRDefault="00E7266D" w:rsidP="00E7266D">
            <w:pPr>
              <w:rPr>
                <w:rFonts w:ascii="Arial" w:hAnsi="Arial" w:cs="Arial"/>
                <w:sz w:val="24"/>
                <w:szCs w:val="24"/>
              </w:rPr>
            </w:pPr>
          </w:p>
        </w:tc>
        <w:tc>
          <w:tcPr>
            <w:tcW w:w="3199" w:type="dxa"/>
            <w:vMerge/>
          </w:tcPr>
          <w:p w:rsidR="00E7266D" w:rsidRPr="00FD355A" w:rsidRDefault="00E7266D" w:rsidP="00E7266D">
            <w:pPr>
              <w:rPr>
                <w:rFonts w:ascii="Arial" w:hAnsi="Arial" w:cs="Arial"/>
                <w:sz w:val="24"/>
                <w:szCs w:val="24"/>
              </w:rPr>
            </w:pPr>
          </w:p>
        </w:tc>
        <w:tc>
          <w:tcPr>
            <w:tcW w:w="992" w:type="dxa"/>
            <w:vMerge/>
          </w:tcPr>
          <w:p w:rsidR="00E7266D" w:rsidRPr="00FD355A" w:rsidRDefault="00E7266D" w:rsidP="00E7266D">
            <w:pPr>
              <w:rPr>
                <w:rFonts w:ascii="Arial" w:hAnsi="Arial" w:cs="Arial"/>
                <w:sz w:val="24"/>
                <w:szCs w:val="24"/>
              </w:rPr>
            </w:pPr>
          </w:p>
        </w:tc>
        <w:tc>
          <w:tcPr>
            <w:tcW w:w="1701" w:type="dxa"/>
            <w:vMerge/>
          </w:tcPr>
          <w:p w:rsidR="00E7266D" w:rsidRPr="00FD355A" w:rsidRDefault="00E7266D" w:rsidP="00E7266D">
            <w:pPr>
              <w:rPr>
                <w:rFonts w:ascii="Arial" w:hAnsi="Arial" w:cs="Arial"/>
                <w:sz w:val="24"/>
                <w:szCs w:val="24"/>
              </w:rPr>
            </w:pPr>
          </w:p>
        </w:tc>
        <w:tc>
          <w:tcPr>
            <w:tcW w:w="1417" w:type="dxa"/>
            <w:vMerge/>
          </w:tcPr>
          <w:p w:rsidR="00E7266D" w:rsidRPr="00FD355A" w:rsidRDefault="00E7266D" w:rsidP="00E7266D">
            <w:pPr>
              <w:rPr>
                <w:rFonts w:ascii="Arial" w:hAnsi="Arial" w:cs="Arial"/>
                <w:sz w:val="24"/>
                <w:szCs w:val="24"/>
              </w:rPr>
            </w:pPr>
          </w:p>
        </w:tc>
        <w:tc>
          <w:tcPr>
            <w:tcW w:w="1640" w:type="dxa"/>
            <w:vMerge/>
          </w:tcPr>
          <w:p w:rsidR="00E7266D" w:rsidRPr="00FD355A" w:rsidRDefault="00E7266D" w:rsidP="00E7266D">
            <w:pPr>
              <w:rPr>
                <w:rFonts w:ascii="Arial" w:hAnsi="Arial" w:cs="Arial"/>
                <w:sz w:val="24"/>
                <w:szCs w:val="24"/>
              </w:rPr>
            </w:pPr>
          </w:p>
        </w:tc>
        <w:tc>
          <w:tcPr>
            <w:tcW w:w="1762" w:type="dxa"/>
          </w:tcPr>
          <w:p w:rsidR="00E7266D" w:rsidRPr="00FD355A" w:rsidRDefault="00E7266D" w:rsidP="00E7266D">
            <w:pPr>
              <w:pStyle w:val="ConsPlusNormal"/>
              <w:rPr>
                <w:rFonts w:ascii="Arial" w:hAnsi="Arial" w:cs="Arial"/>
                <w:sz w:val="24"/>
                <w:szCs w:val="24"/>
              </w:rPr>
            </w:pPr>
            <w:r w:rsidRPr="00FD355A">
              <w:rPr>
                <w:rFonts w:ascii="Arial" w:hAnsi="Arial" w:cs="Arial"/>
                <w:sz w:val="24"/>
                <w:szCs w:val="24"/>
              </w:rPr>
              <w:t>Средства федерального бюджета</w:t>
            </w:r>
          </w:p>
        </w:tc>
        <w:tc>
          <w:tcPr>
            <w:tcW w:w="709" w:type="dxa"/>
          </w:tcPr>
          <w:p w:rsidR="00E7266D" w:rsidRPr="00FD355A" w:rsidRDefault="00E7266D" w:rsidP="00E7266D">
            <w:pPr>
              <w:pStyle w:val="ConsPlusNormal"/>
              <w:rPr>
                <w:rFonts w:ascii="Arial" w:hAnsi="Arial" w:cs="Arial"/>
                <w:sz w:val="24"/>
                <w:szCs w:val="24"/>
              </w:rPr>
            </w:pPr>
          </w:p>
        </w:tc>
        <w:tc>
          <w:tcPr>
            <w:tcW w:w="759" w:type="dxa"/>
          </w:tcPr>
          <w:p w:rsidR="00E7266D" w:rsidRPr="00FD355A" w:rsidRDefault="00E7266D" w:rsidP="00E7266D">
            <w:pPr>
              <w:pStyle w:val="ConsPlusNormal"/>
              <w:rPr>
                <w:rFonts w:ascii="Arial" w:hAnsi="Arial" w:cs="Arial"/>
                <w:sz w:val="24"/>
                <w:szCs w:val="24"/>
              </w:rPr>
            </w:pPr>
          </w:p>
        </w:tc>
        <w:tc>
          <w:tcPr>
            <w:tcW w:w="659" w:type="dxa"/>
          </w:tcPr>
          <w:p w:rsidR="00E7266D" w:rsidRPr="00FD355A" w:rsidRDefault="00E7266D" w:rsidP="00E7266D">
            <w:pPr>
              <w:pStyle w:val="ConsPlusNormal"/>
              <w:rPr>
                <w:rFonts w:ascii="Arial" w:hAnsi="Arial" w:cs="Arial"/>
                <w:sz w:val="24"/>
                <w:szCs w:val="24"/>
              </w:rPr>
            </w:pPr>
          </w:p>
        </w:tc>
        <w:tc>
          <w:tcPr>
            <w:tcW w:w="912" w:type="dxa"/>
          </w:tcPr>
          <w:p w:rsidR="00E7266D" w:rsidRPr="00FD355A" w:rsidRDefault="00E7266D" w:rsidP="00E7266D">
            <w:pPr>
              <w:pStyle w:val="ConsPlusNormal"/>
              <w:rPr>
                <w:rFonts w:ascii="Arial" w:hAnsi="Arial" w:cs="Arial"/>
                <w:sz w:val="24"/>
                <w:szCs w:val="24"/>
              </w:rPr>
            </w:pPr>
          </w:p>
        </w:tc>
        <w:tc>
          <w:tcPr>
            <w:tcW w:w="1701" w:type="dxa"/>
          </w:tcPr>
          <w:p w:rsidR="00E7266D" w:rsidRPr="00FD355A" w:rsidRDefault="00E7266D" w:rsidP="00E7266D">
            <w:pPr>
              <w:pStyle w:val="ConsPlusNormal"/>
              <w:rPr>
                <w:rFonts w:ascii="Arial" w:hAnsi="Arial" w:cs="Arial"/>
                <w:sz w:val="24"/>
                <w:szCs w:val="24"/>
              </w:rPr>
            </w:pPr>
          </w:p>
        </w:tc>
      </w:tr>
      <w:tr w:rsidR="002742E0" w:rsidRPr="00FD355A" w:rsidTr="00E7266D">
        <w:tc>
          <w:tcPr>
            <w:tcW w:w="488" w:type="dxa"/>
            <w:vMerge/>
          </w:tcPr>
          <w:p w:rsidR="00E7266D" w:rsidRPr="00FD355A" w:rsidRDefault="00E7266D" w:rsidP="00E7266D">
            <w:pPr>
              <w:rPr>
                <w:rFonts w:ascii="Arial" w:hAnsi="Arial" w:cs="Arial"/>
                <w:sz w:val="24"/>
                <w:szCs w:val="24"/>
              </w:rPr>
            </w:pPr>
          </w:p>
        </w:tc>
        <w:tc>
          <w:tcPr>
            <w:tcW w:w="3199" w:type="dxa"/>
            <w:vMerge/>
          </w:tcPr>
          <w:p w:rsidR="00E7266D" w:rsidRPr="00FD355A" w:rsidRDefault="00E7266D" w:rsidP="00E7266D">
            <w:pPr>
              <w:rPr>
                <w:rFonts w:ascii="Arial" w:hAnsi="Arial" w:cs="Arial"/>
                <w:sz w:val="24"/>
                <w:szCs w:val="24"/>
              </w:rPr>
            </w:pPr>
          </w:p>
        </w:tc>
        <w:tc>
          <w:tcPr>
            <w:tcW w:w="992" w:type="dxa"/>
            <w:vMerge/>
          </w:tcPr>
          <w:p w:rsidR="00E7266D" w:rsidRPr="00FD355A" w:rsidRDefault="00E7266D" w:rsidP="00E7266D">
            <w:pPr>
              <w:rPr>
                <w:rFonts w:ascii="Arial" w:hAnsi="Arial" w:cs="Arial"/>
                <w:sz w:val="24"/>
                <w:szCs w:val="24"/>
              </w:rPr>
            </w:pPr>
          </w:p>
        </w:tc>
        <w:tc>
          <w:tcPr>
            <w:tcW w:w="1701" w:type="dxa"/>
            <w:vMerge/>
          </w:tcPr>
          <w:p w:rsidR="00E7266D" w:rsidRPr="00FD355A" w:rsidRDefault="00E7266D" w:rsidP="00E7266D">
            <w:pPr>
              <w:rPr>
                <w:rFonts w:ascii="Arial" w:hAnsi="Arial" w:cs="Arial"/>
                <w:sz w:val="24"/>
                <w:szCs w:val="24"/>
              </w:rPr>
            </w:pPr>
          </w:p>
        </w:tc>
        <w:tc>
          <w:tcPr>
            <w:tcW w:w="1417" w:type="dxa"/>
            <w:vMerge/>
          </w:tcPr>
          <w:p w:rsidR="00E7266D" w:rsidRPr="00FD355A" w:rsidRDefault="00E7266D" w:rsidP="00E7266D">
            <w:pPr>
              <w:rPr>
                <w:rFonts w:ascii="Arial" w:hAnsi="Arial" w:cs="Arial"/>
                <w:sz w:val="24"/>
                <w:szCs w:val="24"/>
              </w:rPr>
            </w:pPr>
          </w:p>
        </w:tc>
        <w:tc>
          <w:tcPr>
            <w:tcW w:w="1640" w:type="dxa"/>
            <w:vMerge/>
          </w:tcPr>
          <w:p w:rsidR="00E7266D" w:rsidRPr="00FD355A" w:rsidRDefault="00E7266D" w:rsidP="00E7266D">
            <w:pPr>
              <w:rPr>
                <w:rFonts w:ascii="Arial" w:hAnsi="Arial" w:cs="Arial"/>
                <w:sz w:val="24"/>
                <w:szCs w:val="24"/>
              </w:rPr>
            </w:pPr>
          </w:p>
        </w:tc>
        <w:tc>
          <w:tcPr>
            <w:tcW w:w="1762" w:type="dxa"/>
          </w:tcPr>
          <w:p w:rsidR="00E7266D" w:rsidRPr="00FD355A" w:rsidRDefault="00E7266D" w:rsidP="00E7266D">
            <w:pPr>
              <w:pStyle w:val="ConsPlusNormal"/>
              <w:rPr>
                <w:rFonts w:ascii="Arial" w:hAnsi="Arial" w:cs="Arial"/>
                <w:sz w:val="24"/>
                <w:szCs w:val="24"/>
              </w:rPr>
            </w:pPr>
            <w:r w:rsidRPr="00FD355A">
              <w:rPr>
                <w:rFonts w:ascii="Arial" w:hAnsi="Arial" w:cs="Arial"/>
                <w:sz w:val="24"/>
                <w:szCs w:val="24"/>
              </w:rPr>
              <w:t>Внебюджетные источники</w:t>
            </w:r>
          </w:p>
        </w:tc>
        <w:tc>
          <w:tcPr>
            <w:tcW w:w="709" w:type="dxa"/>
          </w:tcPr>
          <w:p w:rsidR="00E7266D" w:rsidRPr="00FD355A" w:rsidRDefault="00E7266D" w:rsidP="00E7266D">
            <w:pPr>
              <w:pStyle w:val="ConsPlusNormal"/>
              <w:rPr>
                <w:rFonts w:ascii="Arial" w:hAnsi="Arial" w:cs="Arial"/>
                <w:sz w:val="24"/>
                <w:szCs w:val="24"/>
              </w:rPr>
            </w:pPr>
          </w:p>
        </w:tc>
        <w:tc>
          <w:tcPr>
            <w:tcW w:w="759" w:type="dxa"/>
          </w:tcPr>
          <w:p w:rsidR="00E7266D" w:rsidRPr="00FD355A" w:rsidRDefault="00E7266D" w:rsidP="00E7266D">
            <w:pPr>
              <w:pStyle w:val="ConsPlusNormal"/>
              <w:rPr>
                <w:rFonts w:ascii="Arial" w:hAnsi="Arial" w:cs="Arial"/>
                <w:sz w:val="24"/>
                <w:szCs w:val="24"/>
              </w:rPr>
            </w:pPr>
          </w:p>
        </w:tc>
        <w:tc>
          <w:tcPr>
            <w:tcW w:w="659" w:type="dxa"/>
          </w:tcPr>
          <w:p w:rsidR="00E7266D" w:rsidRPr="00FD355A" w:rsidRDefault="00E7266D" w:rsidP="00E7266D">
            <w:pPr>
              <w:pStyle w:val="ConsPlusNormal"/>
              <w:rPr>
                <w:rFonts w:ascii="Arial" w:hAnsi="Arial" w:cs="Arial"/>
                <w:sz w:val="24"/>
                <w:szCs w:val="24"/>
              </w:rPr>
            </w:pPr>
          </w:p>
        </w:tc>
        <w:tc>
          <w:tcPr>
            <w:tcW w:w="912" w:type="dxa"/>
          </w:tcPr>
          <w:p w:rsidR="00E7266D" w:rsidRPr="00FD355A" w:rsidRDefault="00E7266D" w:rsidP="00E7266D">
            <w:pPr>
              <w:pStyle w:val="ConsPlusNormal"/>
              <w:rPr>
                <w:rFonts w:ascii="Arial" w:hAnsi="Arial" w:cs="Arial"/>
                <w:sz w:val="24"/>
                <w:szCs w:val="24"/>
              </w:rPr>
            </w:pPr>
          </w:p>
        </w:tc>
        <w:tc>
          <w:tcPr>
            <w:tcW w:w="1701" w:type="dxa"/>
          </w:tcPr>
          <w:p w:rsidR="00E7266D" w:rsidRPr="00FD355A" w:rsidRDefault="00E7266D" w:rsidP="00E7266D">
            <w:pPr>
              <w:pStyle w:val="ConsPlusNormal"/>
              <w:rPr>
                <w:rFonts w:ascii="Arial" w:hAnsi="Arial" w:cs="Arial"/>
                <w:sz w:val="24"/>
                <w:szCs w:val="24"/>
              </w:rPr>
            </w:pPr>
          </w:p>
        </w:tc>
      </w:tr>
      <w:tr w:rsidR="002742E0" w:rsidRPr="00FD355A" w:rsidTr="00E7266D">
        <w:tc>
          <w:tcPr>
            <w:tcW w:w="488" w:type="dxa"/>
          </w:tcPr>
          <w:p w:rsidR="00E7266D" w:rsidRPr="00FD355A" w:rsidRDefault="00E7266D" w:rsidP="00E7266D">
            <w:pPr>
              <w:pStyle w:val="ConsPlusNormal"/>
              <w:rPr>
                <w:rFonts w:ascii="Arial" w:hAnsi="Arial" w:cs="Arial"/>
                <w:sz w:val="24"/>
                <w:szCs w:val="24"/>
              </w:rPr>
            </w:pPr>
          </w:p>
        </w:tc>
        <w:tc>
          <w:tcPr>
            <w:tcW w:w="3199" w:type="dxa"/>
          </w:tcPr>
          <w:p w:rsidR="00E7266D" w:rsidRPr="00FD355A" w:rsidRDefault="00E7266D" w:rsidP="00E7266D">
            <w:pPr>
              <w:pStyle w:val="ConsPlusNormal"/>
              <w:rPr>
                <w:rFonts w:ascii="Arial" w:hAnsi="Arial" w:cs="Arial"/>
                <w:sz w:val="24"/>
                <w:szCs w:val="24"/>
              </w:rPr>
            </w:pPr>
            <w:r w:rsidRPr="00FD355A">
              <w:rPr>
                <w:rFonts w:ascii="Arial" w:hAnsi="Arial" w:cs="Arial"/>
                <w:sz w:val="24"/>
                <w:szCs w:val="24"/>
              </w:rPr>
              <w:t>Всего по мероприятию:</w:t>
            </w:r>
          </w:p>
        </w:tc>
        <w:tc>
          <w:tcPr>
            <w:tcW w:w="992" w:type="dxa"/>
          </w:tcPr>
          <w:p w:rsidR="00E7266D" w:rsidRPr="00FD355A" w:rsidRDefault="00E7266D" w:rsidP="00E7266D">
            <w:pPr>
              <w:pStyle w:val="ConsPlusNormal"/>
              <w:rPr>
                <w:rFonts w:ascii="Arial" w:hAnsi="Arial" w:cs="Arial"/>
                <w:sz w:val="24"/>
                <w:szCs w:val="24"/>
              </w:rPr>
            </w:pPr>
          </w:p>
        </w:tc>
        <w:tc>
          <w:tcPr>
            <w:tcW w:w="1701" w:type="dxa"/>
          </w:tcPr>
          <w:p w:rsidR="00E7266D" w:rsidRPr="00FD355A" w:rsidRDefault="00E7266D" w:rsidP="00E7266D">
            <w:pPr>
              <w:pStyle w:val="ConsPlusNormal"/>
              <w:rPr>
                <w:rFonts w:ascii="Arial" w:hAnsi="Arial" w:cs="Arial"/>
                <w:sz w:val="24"/>
                <w:szCs w:val="24"/>
              </w:rPr>
            </w:pPr>
          </w:p>
        </w:tc>
        <w:tc>
          <w:tcPr>
            <w:tcW w:w="1417" w:type="dxa"/>
          </w:tcPr>
          <w:p w:rsidR="00E7266D" w:rsidRPr="00FD355A" w:rsidRDefault="00E7266D" w:rsidP="00E7266D">
            <w:pPr>
              <w:pStyle w:val="ConsPlusNormal"/>
              <w:rPr>
                <w:rFonts w:ascii="Arial" w:hAnsi="Arial" w:cs="Arial"/>
                <w:sz w:val="24"/>
                <w:szCs w:val="24"/>
              </w:rPr>
            </w:pPr>
          </w:p>
        </w:tc>
        <w:tc>
          <w:tcPr>
            <w:tcW w:w="1640" w:type="dxa"/>
          </w:tcPr>
          <w:p w:rsidR="00E7266D" w:rsidRPr="00FD355A" w:rsidRDefault="00E7266D" w:rsidP="00E7266D">
            <w:pPr>
              <w:pStyle w:val="ConsPlusNormal"/>
              <w:rPr>
                <w:rFonts w:ascii="Arial" w:hAnsi="Arial" w:cs="Arial"/>
                <w:sz w:val="24"/>
                <w:szCs w:val="24"/>
              </w:rPr>
            </w:pPr>
          </w:p>
        </w:tc>
        <w:tc>
          <w:tcPr>
            <w:tcW w:w="1762" w:type="dxa"/>
          </w:tcPr>
          <w:p w:rsidR="00E7266D" w:rsidRPr="00FD355A" w:rsidRDefault="00E7266D" w:rsidP="00E7266D">
            <w:pPr>
              <w:pStyle w:val="ConsPlusNormal"/>
              <w:rPr>
                <w:rFonts w:ascii="Arial" w:hAnsi="Arial" w:cs="Arial"/>
                <w:sz w:val="24"/>
                <w:szCs w:val="24"/>
              </w:rPr>
            </w:pPr>
            <w:r w:rsidRPr="00FD355A">
              <w:rPr>
                <w:rFonts w:ascii="Arial" w:hAnsi="Arial" w:cs="Arial"/>
                <w:sz w:val="24"/>
                <w:szCs w:val="24"/>
              </w:rPr>
              <w:t>Всего:</w:t>
            </w:r>
          </w:p>
        </w:tc>
        <w:tc>
          <w:tcPr>
            <w:tcW w:w="709" w:type="dxa"/>
          </w:tcPr>
          <w:p w:rsidR="00E7266D" w:rsidRPr="00FD355A" w:rsidRDefault="00E7266D" w:rsidP="00E7266D">
            <w:pPr>
              <w:pStyle w:val="ConsPlusNormal"/>
              <w:rPr>
                <w:rFonts w:ascii="Arial" w:hAnsi="Arial" w:cs="Arial"/>
                <w:sz w:val="24"/>
                <w:szCs w:val="24"/>
              </w:rPr>
            </w:pPr>
          </w:p>
        </w:tc>
        <w:tc>
          <w:tcPr>
            <w:tcW w:w="759" w:type="dxa"/>
          </w:tcPr>
          <w:p w:rsidR="00E7266D" w:rsidRPr="00FD355A" w:rsidRDefault="00E7266D" w:rsidP="00E7266D">
            <w:pPr>
              <w:pStyle w:val="ConsPlusNormal"/>
              <w:rPr>
                <w:rFonts w:ascii="Arial" w:hAnsi="Arial" w:cs="Arial"/>
                <w:sz w:val="24"/>
                <w:szCs w:val="24"/>
              </w:rPr>
            </w:pPr>
          </w:p>
        </w:tc>
        <w:tc>
          <w:tcPr>
            <w:tcW w:w="659" w:type="dxa"/>
          </w:tcPr>
          <w:p w:rsidR="00E7266D" w:rsidRPr="00FD355A" w:rsidRDefault="00E7266D" w:rsidP="00E7266D">
            <w:pPr>
              <w:pStyle w:val="ConsPlusNormal"/>
              <w:rPr>
                <w:rFonts w:ascii="Arial" w:hAnsi="Arial" w:cs="Arial"/>
                <w:sz w:val="24"/>
                <w:szCs w:val="24"/>
              </w:rPr>
            </w:pPr>
          </w:p>
        </w:tc>
        <w:tc>
          <w:tcPr>
            <w:tcW w:w="912" w:type="dxa"/>
          </w:tcPr>
          <w:p w:rsidR="00E7266D" w:rsidRPr="00FD355A" w:rsidRDefault="00E7266D" w:rsidP="00E7266D">
            <w:pPr>
              <w:pStyle w:val="ConsPlusNormal"/>
              <w:rPr>
                <w:rFonts w:ascii="Arial" w:hAnsi="Arial" w:cs="Arial"/>
                <w:sz w:val="24"/>
                <w:szCs w:val="24"/>
              </w:rPr>
            </w:pPr>
          </w:p>
        </w:tc>
        <w:tc>
          <w:tcPr>
            <w:tcW w:w="1701" w:type="dxa"/>
          </w:tcPr>
          <w:p w:rsidR="00E7266D" w:rsidRPr="00FD355A" w:rsidRDefault="00E7266D" w:rsidP="00E7266D">
            <w:pPr>
              <w:pStyle w:val="ConsPlusNormal"/>
              <w:rPr>
                <w:rFonts w:ascii="Arial" w:hAnsi="Arial" w:cs="Arial"/>
                <w:sz w:val="24"/>
                <w:szCs w:val="24"/>
              </w:rPr>
            </w:pPr>
          </w:p>
        </w:tc>
      </w:tr>
      <w:tr w:rsidR="002742E0" w:rsidRPr="00FD355A" w:rsidTr="00E7266D">
        <w:tc>
          <w:tcPr>
            <w:tcW w:w="488" w:type="dxa"/>
          </w:tcPr>
          <w:p w:rsidR="00E7266D" w:rsidRPr="00FD355A" w:rsidRDefault="00E7266D" w:rsidP="00E7266D">
            <w:pPr>
              <w:pStyle w:val="ConsPlusNormal"/>
              <w:rPr>
                <w:rFonts w:ascii="Arial" w:hAnsi="Arial" w:cs="Arial"/>
                <w:sz w:val="24"/>
                <w:szCs w:val="24"/>
              </w:rPr>
            </w:pPr>
          </w:p>
        </w:tc>
        <w:tc>
          <w:tcPr>
            <w:tcW w:w="3199" w:type="dxa"/>
          </w:tcPr>
          <w:p w:rsidR="00E7266D" w:rsidRPr="00FD355A" w:rsidRDefault="00E7266D" w:rsidP="00E7266D">
            <w:pPr>
              <w:pStyle w:val="ConsPlusNormal"/>
              <w:rPr>
                <w:rFonts w:ascii="Arial" w:hAnsi="Arial" w:cs="Arial"/>
                <w:sz w:val="24"/>
                <w:szCs w:val="24"/>
              </w:rPr>
            </w:pPr>
          </w:p>
        </w:tc>
        <w:tc>
          <w:tcPr>
            <w:tcW w:w="992" w:type="dxa"/>
          </w:tcPr>
          <w:p w:rsidR="00E7266D" w:rsidRPr="00FD355A" w:rsidRDefault="00E7266D" w:rsidP="00E7266D">
            <w:pPr>
              <w:pStyle w:val="ConsPlusNormal"/>
              <w:rPr>
                <w:rFonts w:ascii="Arial" w:hAnsi="Arial" w:cs="Arial"/>
                <w:sz w:val="24"/>
                <w:szCs w:val="24"/>
              </w:rPr>
            </w:pPr>
          </w:p>
        </w:tc>
        <w:tc>
          <w:tcPr>
            <w:tcW w:w="1701" w:type="dxa"/>
          </w:tcPr>
          <w:p w:rsidR="00E7266D" w:rsidRPr="00FD355A" w:rsidRDefault="00E7266D" w:rsidP="00E7266D">
            <w:pPr>
              <w:pStyle w:val="ConsPlusNormal"/>
              <w:rPr>
                <w:rFonts w:ascii="Arial" w:hAnsi="Arial" w:cs="Arial"/>
                <w:sz w:val="24"/>
                <w:szCs w:val="24"/>
              </w:rPr>
            </w:pPr>
          </w:p>
        </w:tc>
        <w:tc>
          <w:tcPr>
            <w:tcW w:w="1417" w:type="dxa"/>
          </w:tcPr>
          <w:p w:rsidR="00E7266D" w:rsidRPr="00FD355A" w:rsidRDefault="00E7266D" w:rsidP="00E7266D">
            <w:pPr>
              <w:pStyle w:val="ConsPlusNormal"/>
              <w:rPr>
                <w:rFonts w:ascii="Arial" w:hAnsi="Arial" w:cs="Arial"/>
                <w:sz w:val="24"/>
                <w:szCs w:val="24"/>
              </w:rPr>
            </w:pPr>
          </w:p>
        </w:tc>
        <w:tc>
          <w:tcPr>
            <w:tcW w:w="1640" w:type="dxa"/>
          </w:tcPr>
          <w:p w:rsidR="00E7266D" w:rsidRPr="00FD355A" w:rsidRDefault="00E7266D" w:rsidP="00E7266D">
            <w:pPr>
              <w:pStyle w:val="ConsPlusNormal"/>
              <w:rPr>
                <w:rFonts w:ascii="Arial" w:hAnsi="Arial" w:cs="Arial"/>
                <w:sz w:val="24"/>
                <w:szCs w:val="24"/>
              </w:rPr>
            </w:pPr>
          </w:p>
        </w:tc>
        <w:tc>
          <w:tcPr>
            <w:tcW w:w="1762" w:type="dxa"/>
          </w:tcPr>
          <w:p w:rsidR="00E7266D" w:rsidRPr="00FD355A" w:rsidRDefault="00E7266D" w:rsidP="00E7266D">
            <w:pPr>
              <w:pStyle w:val="ConsPlusNormal"/>
              <w:rPr>
                <w:rFonts w:ascii="Arial" w:hAnsi="Arial" w:cs="Arial"/>
                <w:sz w:val="24"/>
                <w:szCs w:val="24"/>
              </w:rPr>
            </w:pPr>
            <w:r w:rsidRPr="00FD355A">
              <w:rPr>
                <w:rFonts w:ascii="Arial" w:hAnsi="Arial" w:cs="Arial"/>
                <w:sz w:val="24"/>
                <w:szCs w:val="24"/>
              </w:rPr>
              <w:t>Средства бюджета Московской области</w:t>
            </w:r>
          </w:p>
        </w:tc>
        <w:tc>
          <w:tcPr>
            <w:tcW w:w="709" w:type="dxa"/>
          </w:tcPr>
          <w:p w:rsidR="00E7266D" w:rsidRPr="00FD355A" w:rsidRDefault="00E7266D" w:rsidP="00E7266D">
            <w:pPr>
              <w:pStyle w:val="ConsPlusNormal"/>
              <w:rPr>
                <w:rFonts w:ascii="Arial" w:hAnsi="Arial" w:cs="Arial"/>
                <w:sz w:val="24"/>
                <w:szCs w:val="24"/>
              </w:rPr>
            </w:pPr>
          </w:p>
        </w:tc>
        <w:tc>
          <w:tcPr>
            <w:tcW w:w="759" w:type="dxa"/>
          </w:tcPr>
          <w:p w:rsidR="00E7266D" w:rsidRPr="00FD355A" w:rsidRDefault="00E7266D" w:rsidP="00E7266D">
            <w:pPr>
              <w:pStyle w:val="ConsPlusNormal"/>
              <w:rPr>
                <w:rFonts w:ascii="Arial" w:hAnsi="Arial" w:cs="Arial"/>
                <w:sz w:val="24"/>
                <w:szCs w:val="24"/>
              </w:rPr>
            </w:pPr>
          </w:p>
        </w:tc>
        <w:tc>
          <w:tcPr>
            <w:tcW w:w="659" w:type="dxa"/>
          </w:tcPr>
          <w:p w:rsidR="00E7266D" w:rsidRPr="00FD355A" w:rsidRDefault="00E7266D" w:rsidP="00E7266D">
            <w:pPr>
              <w:pStyle w:val="ConsPlusNormal"/>
              <w:rPr>
                <w:rFonts w:ascii="Arial" w:hAnsi="Arial" w:cs="Arial"/>
                <w:sz w:val="24"/>
                <w:szCs w:val="24"/>
              </w:rPr>
            </w:pPr>
          </w:p>
        </w:tc>
        <w:tc>
          <w:tcPr>
            <w:tcW w:w="912" w:type="dxa"/>
          </w:tcPr>
          <w:p w:rsidR="00E7266D" w:rsidRPr="00FD355A" w:rsidRDefault="00E7266D" w:rsidP="00E7266D">
            <w:pPr>
              <w:pStyle w:val="ConsPlusNormal"/>
              <w:rPr>
                <w:rFonts w:ascii="Arial" w:hAnsi="Arial" w:cs="Arial"/>
                <w:sz w:val="24"/>
                <w:szCs w:val="24"/>
              </w:rPr>
            </w:pPr>
          </w:p>
        </w:tc>
        <w:tc>
          <w:tcPr>
            <w:tcW w:w="1701" w:type="dxa"/>
          </w:tcPr>
          <w:p w:rsidR="00E7266D" w:rsidRPr="00FD355A" w:rsidRDefault="00E7266D" w:rsidP="00E7266D">
            <w:pPr>
              <w:pStyle w:val="ConsPlusNormal"/>
              <w:rPr>
                <w:rFonts w:ascii="Arial" w:hAnsi="Arial" w:cs="Arial"/>
                <w:sz w:val="24"/>
                <w:szCs w:val="24"/>
              </w:rPr>
            </w:pPr>
          </w:p>
        </w:tc>
      </w:tr>
      <w:tr w:rsidR="002742E0" w:rsidRPr="00FD355A" w:rsidTr="00E7266D">
        <w:tc>
          <w:tcPr>
            <w:tcW w:w="488" w:type="dxa"/>
          </w:tcPr>
          <w:p w:rsidR="00E7266D" w:rsidRPr="00FD355A" w:rsidRDefault="00E7266D" w:rsidP="00E7266D">
            <w:pPr>
              <w:pStyle w:val="ConsPlusNormal"/>
              <w:rPr>
                <w:rFonts w:ascii="Arial" w:hAnsi="Arial" w:cs="Arial"/>
                <w:sz w:val="24"/>
                <w:szCs w:val="24"/>
              </w:rPr>
            </w:pPr>
          </w:p>
        </w:tc>
        <w:tc>
          <w:tcPr>
            <w:tcW w:w="3199" w:type="dxa"/>
          </w:tcPr>
          <w:p w:rsidR="00E7266D" w:rsidRPr="00FD355A" w:rsidRDefault="00E7266D" w:rsidP="00E7266D">
            <w:pPr>
              <w:pStyle w:val="ConsPlusNormal"/>
              <w:rPr>
                <w:rFonts w:ascii="Arial" w:hAnsi="Arial" w:cs="Arial"/>
                <w:sz w:val="24"/>
                <w:szCs w:val="24"/>
              </w:rPr>
            </w:pPr>
          </w:p>
        </w:tc>
        <w:tc>
          <w:tcPr>
            <w:tcW w:w="992" w:type="dxa"/>
          </w:tcPr>
          <w:p w:rsidR="00E7266D" w:rsidRPr="00FD355A" w:rsidRDefault="00E7266D" w:rsidP="00E7266D">
            <w:pPr>
              <w:pStyle w:val="ConsPlusNormal"/>
              <w:rPr>
                <w:rFonts w:ascii="Arial" w:hAnsi="Arial" w:cs="Arial"/>
                <w:sz w:val="24"/>
                <w:szCs w:val="24"/>
              </w:rPr>
            </w:pPr>
          </w:p>
        </w:tc>
        <w:tc>
          <w:tcPr>
            <w:tcW w:w="1701" w:type="dxa"/>
          </w:tcPr>
          <w:p w:rsidR="00E7266D" w:rsidRPr="00FD355A" w:rsidRDefault="00E7266D" w:rsidP="00E7266D">
            <w:pPr>
              <w:pStyle w:val="ConsPlusNormal"/>
              <w:rPr>
                <w:rFonts w:ascii="Arial" w:hAnsi="Arial" w:cs="Arial"/>
                <w:sz w:val="24"/>
                <w:szCs w:val="24"/>
              </w:rPr>
            </w:pPr>
          </w:p>
        </w:tc>
        <w:tc>
          <w:tcPr>
            <w:tcW w:w="1417" w:type="dxa"/>
          </w:tcPr>
          <w:p w:rsidR="00E7266D" w:rsidRPr="00FD355A" w:rsidRDefault="00E7266D" w:rsidP="00E7266D">
            <w:pPr>
              <w:pStyle w:val="ConsPlusNormal"/>
              <w:rPr>
                <w:rFonts w:ascii="Arial" w:hAnsi="Arial" w:cs="Arial"/>
                <w:sz w:val="24"/>
                <w:szCs w:val="24"/>
              </w:rPr>
            </w:pPr>
          </w:p>
        </w:tc>
        <w:tc>
          <w:tcPr>
            <w:tcW w:w="1640" w:type="dxa"/>
          </w:tcPr>
          <w:p w:rsidR="00E7266D" w:rsidRPr="00FD355A" w:rsidRDefault="00E7266D" w:rsidP="00E7266D">
            <w:pPr>
              <w:pStyle w:val="ConsPlusNormal"/>
              <w:rPr>
                <w:rFonts w:ascii="Arial" w:hAnsi="Arial" w:cs="Arial"/>
                <w:sz w:val="24"/>
                <w:szCs w:val="24"/>
              </w:rPr>
            </w:pPr>
          </w:p>
        </w:tc>
        <w:tc>
          <w:tcPr>
            <w:tcW w:w="1762" w:type="dxa"/>
          </w:tcPr>
          <w:p w:rsidR="00E7266D" w:rsidRPr="00FD355A" w:rsidRDefault="00E7266D" w:rsidP="00E7266D">
            <w:pPr>
              <w:pStyle w:val="ConsPlusNormal"/>
              <w:rPr>
                <w:rFonts w:ascii="Arial" w:hAnsi="Arial" w:cs="Arial"/>
                <w:sz w:val="24"/>
                <w:szCs w:val="24"/>
              </w:rPr>
            </w:pPr>
            <w:r w:rsidRPr="00FD355A">
              <w:rPr>
                <w:rFonts w:ascii="Arial" w:hAnsi="Arial" w:cs="Arial"/>
                <w:sz w:val="24"/>
                <w:szCs w:val="24"/>
              </w:rPr>
              <w:t>Средства федерального бюджета</w:t>
            </w:r>
          </w:p>
        </w:tc>
        <w:tc>
          <w:tcPr>
            <w:tcW w:w="709" w:type="dxa"/>
          </w:tcPr>
          <w:p w:rsidR="00E7266D" w:rsidRPr="00FD355A" w:rsidRDefault="00E7266D" w:rsidP="00E7266D">
            <w:pPr>
              <w:pStyle w:val="ConsPlusNormal"/>
              <w:rPr>
                <w:rFonts w:ascii="Arial" w:hAnsi="Arial" w:cs="Arial"/>
                <w:sz w:val="24"/>
                <w:szCs w:val="24"/>
              </w:rPr>
            </w:pPr>
          </w:p>
        </w:tc>
        <w:tc>
          <w:tcPr>
            <w:tcW w:w="759" w:type="dxa"/>
          </w:tcPr>
          <w:p w:rsidR="00E7266D" w:rsidRPr="00FD355A" w:rsidRDefault="00E7266D" w:rsidP="00E7266D">
            <w:pPr>
              <w:pStyle w:val="ConsPlusNormal"/>
              <w:rPr>
                <w:rFonts w:ascii="Arial" w:hAnsi="Arial" w:cs="Arial"/>
                <w:sz w:val="24"/>
                <w:szCs w:val="24"/>
              </w:rPr>
            </w:pPr>
          </w:p>
        </w:tc>
        <w:tc>
          <w:tcPr>
            <w:tcW w:w="659" w:type="dxa"/>
          </w:tcPr>
          <w:p w:rsidR="00E7266D" w:rsidRPr="00FD355A" w:rsidRDefault="00E7266D" w:rsidP="00E7266D">
            <w:pPr>
              <w:pStyle w:val="ConsPlusNormal"/>
              <w:rPr>
                <w:rFonts w:ascii="Arial" w:hAnsi="Arial" w:cs="Arial"/>
                <w:sz w:val="24"/>
                <w:szCs w:val="24"/>
              </w:rPr>
            </w:pPr>
          </w:p>
        </w:tc>
        <w:tc>
          <w:tcPr>
            <w:tcW w:w="912" w:type="dxa"/>
          </w:tcPr>
          <w:p w:rsidR="00E7266D" w:rsidRPr="00FD355A" w:rsidRDefault="00E7266D" w:rsidP="00E7266D">
            <w:pPr>
              <w:pStyle w:val="ConsPlusNormal"/>
              <w:rPr>
                <w:rFonts w:ascii="Arial" w:hAnsi="Arial" w:cs="Arial"/>
                <w:sz w:val="24"/>
                <w:szCs w:val="24"/>
              </w:rPr>
            </w:pPr>
          </w:p>
        </w:tc>
        <w:tc>
          <w:tcPr>
            <w:tcW w:w="1701" w:type="dxa"/>
          </w:tcPr>
          <w:p w:rsidR="00E7266D" w:rsidRPr="00FD355A" w:rsidRDefault="00E7266D" w:rsidP="00E7266D">
            <w:pPr>
              <w:pStyle w:val="ConsPlusNormal"/>
              <w:rPr>
                <w:rFonts w:ascii="Arial" w:hAnsi="Arial" w:cs="Arial"/>
                <w:sz w:val="24"/>
                <w:szCs w:val="24"/>
              </w:rPr>
            </w:pPr>
          </w:p>
        </w:tc>
      </w:tr>
      <w:tr w:rsidR="002742E0" w:rsidRPr="00FD355A" w:rsidTr="00E7266D">
        <w:tc>
          <w:tcPr>
            <w:tcW w:w="488" w:type="dxa"/>
          </w:tcPr>
          <w:p w:rsidR="00E7266D" w:rsidRPr="00FD355A" w:rsidRDefault="00E7266D" w:rsidP="00E7266D">
            <w:pPr>
              <w:pStyle w:val="ConsPlusNormal"/>
              <w:rPr>
                <w:rFonts w:ascii="Arial" w:hAnsi="Arial" w:cs="Arial"/>
                <w:sz w:val="24"/>
                <w:szCs w:val="24"/>
              </w:rPr>
            </w:pPr>
          </w:p>
        </w:tc>
        <w:tc>
          <w:tcPr>
            <w:tcW w:w="3199" w:type="dxa"/>
          </w:tcPr>
          <w:p w:rsidR="00E7266D" w:rsidRPr="00FD355A" w:rsidRDefault="00E7266D" w:rsidP="00E7266D">
            <w:pPr>
              <w:pStyle w:val="ConsPlusNormal"/>
              <w:rPr>
                <w:rFonts w:ascii="Arial" w:hAnsi="Arial" w:cs="Arial"/>
                <w:sz w:val="24"/>
                <w:szCs w:val="24"/>
              </w:rPr>
            </w:pPr>
          </w:p>
        </w:tc>
        <w:tc>
          <w:tcPr>
            <w:tcW w:w="992" w:type="dxa"/>
          </w:tcPr>
          <w:p w:rsidR="00E7266D" w:rsidRPr="00FD355A" w:rsidRDefault="00E7266D" w:rsidP="00E7266D">
            <w:pPr>
              <w:pStyle w:val="ConsPlusNormal"/>
              <w:rPr>
                <w:rFonts w:ascii="Arial" w:hAnsi="Arial" w:cs="Arial"/>
                <w:sz w:val="24"/>
                <w:szCs w:val="24"/>
              </w:rPr>
            </w:pPr>
          </w:p>
        </w:tc>
        <w:tc>
          <w:tcPr>
            <w:tcW w:w="1701" w:type="dxa"/>
          </w:tcPr>
          <w:p w:rsidR="00E7266D" w:rsidRPr="00FD355A" w:rsidRDefault="00E7266D" w:rsidP="00E7266D">
            <w:pPr>
              <w:pStyle w:val="ConsPlusNormal"/>
              <w:rPr>
                <w:rFonts w:ascii="Arial" w:hAnsi="Arial" w:cs="Arial"/>
                <w:sz w:val="24"/>
                <w:szCs w:val="24"/>
              </w:rPr>
            </w:pPr>
          </w:p>
        </w:tc>
        <w:tc>
          <w:tcPr>
            <w:tcW w:w="1417" w:type="dxa"/>
          </w:tcPr>
          <w:p w:rsidR="00E7266D" w:rsidRPr="00FD355A" w:rsidRDefault="00E7266D" w:rsidP="00E7266D">
            <w:pPr>
              <w:pStyle w:val="ConsPlusNormal"/>
              <w:rPr>
                <w:rFonts w:ascii="Arial" w:hAnsi="Arial" w:cs="Arial"/>
                <w:sz w:val="24"/>
                <w:szCs w:val="24"/>
              </w:rPr>
            </w:pPr>
          </w:p>
        </w:tc>
        <w:tc>
          <w:tcPr>
            <w:tcW w:w="1640" w:type="dxa"/>
          </w:tcPr>
          <w:p w:rsidR="00E7266D" w:rsidRPr="00FD355A" w:rsidRDefault="00E7266D" w:rsidP="00E7266D">
            <w:pPr>
              <w:pStyle w:val="ConsPlusNormal"/>
              <w:rPr>
                <w:rFonts w:ascii="Arial" w:hAnsi="Arial" w:cs="Arial"/>
                <w:sz w:val="24"/>
                <w:szCs w:val="24"/>
              </w:rPr>
            </w:pPr>
          </w:p>
        </w:tc>
        <w:tc>
          <w:tcPr>
            <w:tcW w:w="1762" w:type="dxa"/>
          </w:tcPr>
          <w:p w:rsidR="00E7266D" w:rsidRPr="00FD355A" w:rsidRDefault="00E7266D" w:rsidP="00E7266D">
            <w:pPr>
              <w:pStyle w:val="ConsPlusNormal"/>
              <w:rPr>
                <w:rFonts w:ascii="Arial" w:hAnsi="Arial" w:cs="Arial"/>
                <w:sz w:val="24"/>
                <w:szCs w:val="24"/>
              </w:rPr>
            </w:pPr>
            <w:r w:rsidRPr="00FD355A">
              <w:rPr>
                <w:rFonts w:ascii="Arial" w:hAnsi="Arial" w:cs="Arial"/>
                <w:sz w:val="24"/>
                <w:szCs w:val="24"/>
              </w:rPr>
              <w:t>Внебюджетные источники</w:t>
            </w:r>
          </w:p>
        </w:tc>
        <w:tc>
          <w:tcPr>
            <w:tcW w:w="709" w:type="dxa"/>
          </w:tcPr>
          <w:p w:rsidR="00E7266D" w:rsidRPr="00FD355A" w:rsidRDefault="00E7266D" w:rsidP="00E7266D">
            <w:pPr>
              <w:pStyle w:val="ConsPlusNormal"/>
              <w:rPr>
                <w:rFonts w:ascii="Arial" w:hAnsi="Arial" w:cs="Arial"/>
                <w:sz w:val="24"/>
                <w:szCs w:val="24"/>
              </w:rPr>
            </w:pPr>
          </w:p>
        </w:tc>
        <w:tc>
          <w:tcPr>
            <w:tcW w:w="759" w:type="dxa"/>
          </w:tcPr>
          <w:p w:rsidR="00E7266D" w:rsidRPr="00FD355A" w:rsidRDefault="00E7266D" w:rsidP="00E7266D">
            <w:pPr>
              <w:pStyle w:val="ConsPlusNormal"/>
              <w:rPr>
                <w:rFonts w:ascii="Arial" w:hAnsi="Arial" w:cs="Arial"/>
                <w:sz w:val="24"/>
                <w:szCs w:val="24"/>
              </w:rPr>
            </w:pPr>
          </w:p>
        </w:tc>
        <w:tc>
          <w:tcPr>
            <w:tcW w:w="659" w:type="dxa"/>
          </w:tcPr>
          <w:p w:rsidR="00E7266D" w:rsidRPr="00FD355A" w:rsidRDefault="00E7266D" w:rsidP="00E7266D">
            <w:pPr>
              <w:pStyle w:val="ConsPlusNormal"/>
              <w:rPr>
                <w:rFonts w:ascii="Arial" w:hAnsi="Arial" w:cs="Arial"/>
                <w:sz w:val="24"/>
                <w:szCs w:val="24"/>
              </w:rPr>
            </w:pPr>
          </w:p>
        </w:tc>
        <w:tc>
          <w:tcPr>
            <w:tcW w:w="912" w:type="dxa"/>
          </w:tcPr>
          <w:p w:rsidR="00E7266D" w:rsidRPr="00FD355A" w:rsidRDefault="00E7266D" w:rsidP="00E7266D">
            <w:pPr>
              <w:pStyle w:val="ConsPlusNormal"/>
              <w:rPr>
                <w:rFonts w:ascii="Arial" w:hAnsi="Arial" w:cs="Arial"/>
                <w:sz w:val="24"/>
                <w:szCs w:val="24"/>
              </w:rPr>
            </w:pPr>
          </w:p>
        </w:tc>
        <w:tc>
          <w:tcPr>
            <w:tcW w:w="1701" w:type="dxa"/>
          </w:tcPr>
          <w:p w:rsidR="00E7266D" w:rsidRPr="00FD355A" w:rsidRDefault="00E7266D" w:rsidP="00E7266D">
            <w:pPr>
              <w:pStyle w:val="ConsPlusNormal"/>
              <w:rPr>
                <w:rFonts w:ascii="Arial" w:hAnsi="Arial" w:cs="Arial"/>
                <w:sz w:val="24"/>
                <w:szCs w:val="24"/>
              </w:rPr>
            </w:pPr>
          </w:p>
        </w:tc>
      </w:tr>
    </w:tbl>
    <w:p w:rsidR="00E7266D" w:rsidRPr="00FD355A" w:rsidRDefault="00E7266D" w:rsidP="00E7266D">
      <w:pPr>
        <w:spacing w:after="0"/>
        <w:rPr>
          <w:rFonts w:ascii="Arial" w:hAnsi="Arial" w:cs="Arial"/>
          <w:sz w:val="24"/>
          <w:szCs w:val="24"/>
        </w:rPr>
      </w:pPr>
      <w:r w:rsidRPr="00FD355A">
        <w:rPr>
          <w:rFonts w:ascii="Arial" w:hAnsi="Arial" w:cs="Arial"/>
          <w:sz w:val="24"/>
          <w:szCs w:val="24"/>
        </w:rPr>
        <w:t>__________________</w:t>
      </w:r>
    </w:p>
    <w:p w:rsidR="00E7266D" w:rsidRPr="00FD355A" w:rsidRDefault="00E7266D" w:rsidP="00E7266D">
      <w:pPr>
        <w:autoSpaceDE w:val="0"/>
        <w:autoSpaceDN w:val="0"/>
        <w:adjustRightInd w:val="0"/>
        <w:spacing w:after="0" w:line="240" w:lineRule="auto"/>
        <w:jc w:val="both"/>
        <w:rPr>
          <w:rFonts w:ascii="Arial" w:hAnsi="Arial" w:cs="Arial"/>
          <w:sz w:val="24"/>
          <w:szCs w:val="24"/>
        </w:rPr>
      </w:pPr>
      <w:r w:rsidRPr="00FD355A">
        <w:rPr>
          <w:rFonts w:ascii="Arial" w:hAnsi="Arial" w:cs="Arial"/>
          <w:sz w:val="24"/>
          <w:szCs w:val="24"/>
        </w:rPr>
        <w:t xml:space="preserve">*Форма заполняется по каждому мероприятию отдельно. </w:t>
      </w:r>
    </w:p>
    <w:p w:rsidR="00E7266D" w:rsidRPr="00FD355A" w:rsidRDefault="00E7266D" w:rsidP="00E7266D">
      <w:pPr>
        <w:rPr>
          <w:rFonts w:ascii="Arial" w:hAnsi="Arial" w:cs="Arial"/>
          <w:sz w:val="24"/>
          <w:szCs w:val="24"/>
        </w:rPr>
      </w:pPr>
      <w:r w:rsidRPr="00FD355A">
        <w:rPr>
          <w:rFonts w:ascii="Arial" w:hAnsi="Arial" w:cs="Arial"/>
          <w:sz w:val="24"/>
          <w:szCs w:val="24"/>
        </w:rPr>
        <w:t>** Год начала реализации соответствующего мероприятия муниципальной программы.</w:t>
      </w:r>
    </w:p>
    <w:p w:rsidR="009116DC" w:rsidRPr="00FD355A" w:rsidRDefault="009116DC" w:rsidP="008E24E6">
      <w:pPr>
        <w:jc w:val="right"/>
        <w:rPr>
          <w:rFonts w:ascii="Arial" w:hAnsi="Arial" w:cs="Arial"/>
          <w:sz w:val="24"/>
          <w:szCs w:val="24"/>
        </w:rPr>
        <w:sectPr w:rsidR="009116DC" w:rsidRPr="00FD355A" w:rsidSect="00FD355A">
          <w:pgSz w:w="16838" w:h="11906" w:orient="landscape"/>
          <w:pgMar w:top="1134" w:right="567" w:bottom="1134" w:left="1134" w:header="136" w:footer="23" w:gutter="0"/>
          <w:pgNumType w:start="1"/>
          <w:cols w:space="708"/>
          <w:titlePg/>
          <w:docGrid w:linePitch="360"/>
        </w:sectPr>
      </w:pPr>
    </w:p>
    <w:p w:rsidR="00CC0AB2" w:rsidRPr="00FD355A" w:rsidRDefault="00CC0AB2" w:rsidP="00CC0AB2">
      <w:pPr>
        <w:pStyle w:val="ConsPlusNormal"/>
        <w:jc w:val="right"/>
        <w:rPr>
          <w:rFonts w:ascii="Arial" w:hAnsi="Arial" w:cs="Arial"/>
          <w:sz w:val="24"/>
          <w:szCs w:val="24"/>
        </w:rPr>
      </w:pPr>
      <w:r w:rsidRPr="00FD355A">
        <w:rPr>
          <w:rFonts w:ascii="Arial" w:hAnsi="Arial" w:cs="Arial"/>
          <w:sz w:val="24"/>
          <w:szCs w:val="24"/>
        </w:rPr>
        <w:lastRenderedPageBreak/>
        <w:t>Приложение № 6</w:t>
      </w:r>
    </w:p>
    <w:p w:rsidR="00CC0AB2" w:rsidRPr="00FD355A" w:rsidRDefault="00CC0AB2" w:rsidP="00CC0AB2">
      <w:pPr>
        <w:pStyle w:val="ConsPlusNormal"/>
        <w:jc w:val="right"/>
        <w:rPr>
          <w:rFonts w:ascii="Arial" w:hAnsi="Arial" w:cs="Arial"/>
          <w:sz w:val="24"/>
          <w:szCs w:val="24"/>
        </w:rPr>
      </w:pPr>
      <w:r w:rsidRPr="00FD355A">
        <w:rPr>
          <w:rFonts w:ascii="Arial" w:hAnsi="Arial" w:cs="Arial"/>
          <w:sz w:val="24"/>
          <w:szCs w:val="24"/>
        </w:rPr>
        <w:t>к Порядку</w:t>
      </w:r>
    </w:p>
    <w:p w:rsidR="00CC0AB2" w:rsidRPr="00FD355A" w:rsidRDefault="00CC0AB2" w:rsidP="00CC0AB2">
      <w:pPr>
        <w:pStyle w:val="ConsPlusNormal"/>
        <w:jc w:val="right"/>
        <w:rPr>
          <w:rFonts w:ascii="Arial" w:hAnsi="Arial" w:cs="Arial"/>
          <w:sz w:val="24"/>
          <w:szCs w:val="24"/>
        </w:rPr>
      </w:pPr>
      <w:r w:rsidRPr="00FD355A">
        <w:rPr>
          <w:rFonts w:ascii="Arial" w:hAnsi="Arial" w:cs="Arial"/>
          <w:sz w:val="24"/>
          <w:szCs w:val="24"/>
        </w:rPr>
        <w:t>Форма</w:t>
      </w:r>
    </w:p>
    <w:p w:rsidR="00CC0AB2" w:rsidRPr="00FD355A" w:rsidRDefault="00CC0AB2" w:rsidP="00CC0AB2">
      <w:pPr>
        <w:pStyle w:val="ConsPlusNormal"/>
        <w:rPr>
          <w:rFonts w:ascii="Arial" w:hAnsi="Arial" w:cs="Arial"/>
          <w:sz w:val="24"/>
          <w:szCs w:val="24"/>
        </w:rPr>
      </w:pPr>
    </w:p>
    <w:p w:rsidR="00CC0AB2" w:rsidRPr="00FD355A" w:rsidRDefault="00CC0AB2" w:rsidP="00CC0AB2">
      <w:pPr>
        <w:pStyle w:val="ConsPlusNormal"/>
        <w:jc w:val="center"/>
        <w:rPr>
          <w:rFonts w:ascii="Arial" w:hAnsi="Arial" w:cs="Arial"/>
          <w:sz w:val="24"/>
          <w:szCs w:val="24"/>
        </w:rPr>
      </w:pPr>
      <w:r w:rsidRPr="00FD355A">
        <w:rPr>
          <w:rFonts w:ascii="Arial" w:hAnsi="Arial" w:cs="Arial"/>
          <w:sz w:val="24"/>
          <w:szCs w:val="24"/>
        </w:rPr>
        <w:t>Перечень</w:t>
      </w:r>
    </w:p>
    <w:p w:rsidR="00CC0AB2" w:rsidRPr="00FD355A" w:rsidRDefault="00CC0AB2" w:rsidP="00CC0AB2">
      <w:pPr>
        <w:pStyle w:val="ConsPlusNormal"/>
        <w:jc w:val="center"/>
        <w:rPr>
          <w:rFonts w:ascii="Arial" w:hAnsi="Arial" w:cs="Arial"/>
          <w:sz w:val="24"/>
          <w:szCs w:val="24"/>
        </w:rPr>
      </w:pPr>
      <w:r w:rsidRPr="00FD355A">
        <w:rPr>
          <w:rFonts w:ascii="Arial" w:hAnsi="Arial" w:cs="Arial"/>
          <w:sz w:val="24"/>
          <w:szCs w:val="24"/>
        </w:rPr>
        <w:t>приоритетных проектов, реализуемых в рамках муниципальной программы</w:t>
      </w:r>
    </w:p>
    <w:p w:rsidR="00CC0AB2" w:rsidRPr="00FD355A" w:rsidRDefault="00CC0AB2" w:rsidP="00CC0AB2">
      <w:pPr>
        <w:pStyle w:val="ConsPlusNormal"/>
        <w:jc w:val="center"/>
        <w:rPr>
          <w:rFonts w:ascii="Arial" w:hAnsi="Arial" w:cs="Arial"/>
          <w:sz w:val="24"/>
          <w:szCs w:val="24"/>
        </w:rPr>
      </w:pPr>
      <w:r w:rsidRPr="00FD355A">
        <w:rPr>
          <w:rFonts w:ascii="Arial" w:hAnsi="Arial" w:cs="Arial"/>
          <w:sz w:val="24"/>
          <w:szCs w:val="24"/>
        </w:rPr>
        <w:t>____________________________________________________________</w:t>
      </w:r>
    </w:p>
    <w:p w:rsidR="00CC0AB2" w:rsidRPr="00FD355A" w:rsidRDefault="00CC0AB2" w:rsidP="00CC0AB2">
      <w:pPr>
        <w:pStyle w:val="ConsPlusNormal"/>
        <w:jc w:val="center"/>
        <w:rPr>
          <w:rFonts w:ascii="Arial" w:hAnsi="Arial" w:cs="Arial"/>
          <w:sz w:val="24"/>
          <w:szCs w:val="24"/>
        </w:rPr>
      </w:pPr>
      <w:r w:rsidRPr="00FD355A">
        <w:rPr>
          <w:rFonts w:ascii="Arial" w:hAnsi="Arial" w:cs="Arial"/>
          <w:sz w:val="24"/>
          <w:szCs w:val="24"/>
        </w:rPr>
        <w:t>(наименование муниципальной программы)</w:t>
      </w:r>
    </w:p>
    <w:p w:rsidR="00CC0AB2" w:rsidRPr="00FD355A" w:rsidRDefault="00CC0AB2" w:rsidP="00CC0AB2">
      <w:pPr>
        <w:pStyle w:val="ConsPlusNormal"/>
        <w:rPr>
          <w:rFonts w:ascii="Arial" w:hAnsi="Arial" w:cs="Arial"/>
          <w:sz w:val="24"/>
          <w:szCs w:val="24"/>
        </w:rPr>
      </w:pPr>
    </w:p>
    <w:p w:rsidR="00CC0AB2" w:rsidRPr="00FD355A" w:rsidRDefault="00CC0AB2" w:rsidP="00CC0AB2">
      <w:pPr>
        <w:pStyle w:val="ConsPlusNormal"/>
        <w:rPr>
          <w:rFonts w:ascii="Arial" w:hAnsi="Arial" w:cs="Arial"/>
          <w:sz w:val="24"/>
          <w:szCs w:val="24"/>
        </w:rPr>
      </w:pPr>
      <w:r w:rsidRPr="00FD355A">
        <w:rPr>
          <w:rFonts w:ascii="Arial" w:hAnsi="Arial" w:cs="Arial"/>
          <w:sz w:val="24"/>
          <w:szCs w:val="24"/>
        </w:rPr>
        <w:t xml:space="preserve">_____________________________________________ </w:t>
      </w:r>
    </w:p>
    <w:p w:rsidR="00CC0AB2" w:rsidRPr="00FD355A" w:rsidRDefault="00CC0AB2" w:rsidP="00CC0AB2">
      <w:pPr>
        <w:pStyle w:val="ConsPlusNormal"/>
        <w:rPr>
          <w:rFonts w:ascii="Arial" w:hAnsi="Arial" w:cs="Arial"/>
          <w:sz w:val="24"/>
          <w:szCs w:val="24"/>
        </w:rPr>
      </w:pPr>
      <w:r w:rsidRPr="00FD355A">
        <w:rPr>
          <w:rFonts w:ascii="Arial" w:hAnsi="Arial" w:cs="Arial"/>
          <w:sz w:val="24"/>
          <w:szCs w:val="24"/>
        </w:rPr>
        <w:t>(наименование приоритетного проекта)</w:t>
      </w:r>
    </w:p>
    <w:p w:rsidR="00CC0AB2" w:rsidRPr="00FD355A" w:rsidRDefault="00CC0AB2" w:rsidP="00CC0AB2">
      <w:pPr>
        <w:pStyle w:val="ConsPlusNormal"/>
        <w:rPr>
          <w:rFonts w:ascii="Arial" w:hAnsi="Arial" w:cs="Arial"/>
          <w:sz w:val="24"/>
          <w:szCs w:val="24"/>
        </w:rPr>
      </w:pPr>
    </w:p>
    <w:p w:rsidR="00CC0AB2" w:rsidRPr="00FD355A" w:rsidRDefault="00CC0AB2" w:rsidP="00CC0AB2">
      <w:pPr>
        <w:pStyle w:val="ConsPlusNormal"/>
        <w:rPr>
          <w:rFonts w:ascii="Arial" w:hAnsi="Arial" w:cs="Arial"/>
          <w:sz w:val="24"/>
          <w:szCs w:val="24"/>
        </w:rPr>
      </w:pPr>
      <w:r w:rsidRPr="00FD355A">
        <w:rPr>
          <w:rFonts w:ascii="Arial" w:hAnsi="Arial" w:cs="Arial"/>
          <w:sz w:val="24"/>
          <w:szCs w:val="24"/>
        </w:rPr>
        <w:t>______________________________________________________</w:t>
      </w:r>
    </w:p>
    <w:p w:rsidR="00CC0AB2" w:rsidRPr="00FD355A" w:rsidRDefault="00CC0AB2" w:rsidP="00CC0AB2">
      <w:pPr>
        <w:pStyle w:val="ConsPlusNormal"/>
        <w:rPr>
          <w:rFonts w:ascii="Arial" w:hAnsi="Arial" w:cs="Arial"/>
          <w:sz w:val="24"/>
          <w:szCs w:val="24"/>
        </w:rPr>
      </w:pPr>
      <w:r w:rsidRPr="00FD355A">
        <w:rPr>
          <w:rFonts w:ascii="Arial" w:hAnsi="Arial" w:cs="Arial"/>
          <w:sz w:val="24"/>
          <w:szCs w:val="24"/>
        </w:rPr>
        <w:t>(цель проекта)</w:t>
      </w:r>
    </w:p>
    <w:p w:rsidR="00CC0AB2" w:rsidRPr="00FD355A" w:rsidRDefault="00CC0AB2" w:rsidP="00CC0AB2">
      <w:pPr>
        <w:pStyle w:val="ConsPlusNormal"/>
        <w:rPr>
          <w:rFonts w:ascii="Arial" w:hAnsi="Arial" w:cs="Arial"/>
          <w:sz w:val="24"/>
          <w:szCs w:val="24"/>
        </w:rPr>
      </w:pPr>
    </w:p>
    <w:p w:rsidR="00CC0AB2" w:rsidRPr="00FD355A" w:rsidRDefault="00CC0AB2" w:rsidP="00CC0AB2">
      <w:pPr>
        <w:pStyle w:val="ConsPlusNormal"/>
        <w:rPr>
          <w:rFonts w:ascii="Arial" w:hAnsi="Arial" w:cs="Arial"/>
          <w:sz w:val="24"/>
          <w:szCs w:val="24"/>
        </w:rPr>
      </w:pPr>
      <w:r w:rsidRPr="00FD355A">
        <w:rPr>
          <w:rFonts w:ascii="Arial" w:hAnsi="Arial" w:cs="Arial"/>
          <w:sz w:val="24"/>
          <w:szCs w:val="24"/>
        </w:rPr>
        <w:t>_____________________________________________________</w:t>
      </w:r>
    </w:p>
    <w:p w:rsidR="00CC0AB2" w:rsidRPr="00FD355A" w:rsidRDefault="00CC0AB2" w:rsidP="00CC0AB2">
      <w:pPr>
        <w:pStyle w:val="ConsPlusNormal"/>
        <w:rPr>
          <w:rFonts w:ascii="Arial" w:hAnsi="Arial" w:cs="Arial"/>
          <w:sz w:val="24"/>
          <w:szCs w:val="24"/>
        </w:rPr>
      </w:pPr>
      <w:r w:rsidRPr="00FD355A">
        <w:rPr>
          <w:rFonts w:ascii="Arial" w:hAnsi="Arial" w:cs="Arial"/>
          <w:sz w:val="24"/>
          <w:szCs w:val="24"/>
        </w:rPr>
        <w:t>(срок реализации проекта (месяц и год начала и окончания)</w:t>
      </w:r>
    </w:p>
    <w:p w:rsidR="00CC0AB2" w:rsidRPr="00FD355A" w:rsidRDefault="00CC0AB2" w:rsidP="00CC0AB2">
      <w:pPr>
        <w:pStyle w:val="ConsPlusNormal"/>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353"/>
        <w:gridCol w:w="2528"/>
        <w:gridCol w:w="2533"/>
        <w:gridCol w:w="2521"/>
        <w:gridCol w:w="2521"/>
      </w:tblGrid>
      <w:tr w:rsidR="002742E0" w:rsidRPr="00FD355A" w:rsidTr="005229D3">
        <w:tc>
          <w:tcPr>
            <w:tcW w:w="675" w:type="dxa"/>
            <w:vMerge w:val="restart"/>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 п/п</w:t>
            </w:r>
          </w:p>
        </w:tc>
        <w:tc>
          <w:tcPr>
            <w:tcW w:w="4405" w:type="dxa"/>
            <w:vMerge w:val="restart"/>
            <w:shd w:val="clear" w:color="auto" w:fill="auto"/>
          </w:tcPr>
          <w:p w:rsidR="00CC0AB2" w:rsidRPr="00FD355A" w:rsidRDefault="00CC0AB2" w:rsidP="005229D3">
            <w:pPr>
              <w:pStyle w:val="ConsPlusNormal"/>
              <w:jc w:val="center"/>
              <w:rPr>
                <w:rFonts w:ascii="Arial" w:hAnsi="Arial" w:cs="Arial"/>
                <w:sz w:val="24"/>
                <w:szCs w:val="24"/>
              </w:rPr>
            </w:pPr>
            <w:r w:rsidRPr="00FD355A">
              <w:rPr>
                <w:rFonts w:ascii="Arial" w:hAnsi="Arial" w:cs="Arial"/>
                <w:sz w:val="24"/>
                <w:szCs w:val="24"/>
              </w:rPr>
              <w:t>Планируемые результаты реализации проекта*</w:t>
            </w:r>
          </w:p>
        </w:tc>
        <w:tc>
          <w:tcPr>
            <w:tcW w:w="2540" w:type="dxa"/>
            <w:vMerge w:val="restart"/>
            <w:shd w:val="clear" w:color="auto" w:fill="auto"/>
          </w:tcPr>
          <w:p w:rsidR="00CC0AB2" w:rsidRPr="00FD355A" w:rsidRDefault="00CC0AB2" w:rsidP="005229D3">
            <w:pPr>
              <w:pStyle w:val="ConsPlusNormal"/>
              <w:jc w:val="center"/>
              <w:rPr>
                <w:rFonts w:ascii="Arial" w:hAnsi="Arial" w:cs="Arial"/>
                <w:sz w:val="24"/>
                <w:szCs w:val="24"/>
              </w:rPr>
            </w:pPr>
            <w:r w:rsidRPr="00FD355A">
              <w:rPr>
                <w:rFonts w:ascii="Arial" w:hAnsi="Arial" w:cs="Arial"/>
                <w:sz w:val="24"/>
                <w:szCs w:val="24"/>
              </w:rPr>
              <w:t>Единица измерения</w:t>
            </w:r>
          </w:p>
        </w:tc>
        <w:tc>
          <w:tcPr>
            <w:tcW w:w="2540" w:type="dxa"/>
            <w:vMerge w:val="restart"/>
            <w:shd w:val="clear" w:color="auto" w:fill="auto"/>
          </w:tcPr>
          <w:p w:rsidR="00CC0AB2" w:rsidRPr="00FD355A" w:rsidRDefault="00CC0AB2" w:rsidP="005229D3">
            <w:pPr>
              <w:pStyle w:val="ConsPlusNormal"/>
              <w:jc w:val="center"/>
              <w:rPr>
                <w:rFonts w:ascii="Arial" w:hAnsi="Arial" w:cs="Arial"/>
                <w:sz w:val="24"/>
                <w:szCs w:val="24"/>
              </w:rPr>
            </w:pPr>
            <w:r w:rsidRPr="00FD355A">
              <w:rPr>
                <w:rFonts w:ascii="Arial" w:hAnsi="Arial" w:cs="Arial"/>
                <w:sz w:val="24"/>
                <w:szCs w:val="24"/>
              </w:rPr>
              <w:t>Базовое значение (год, предшествующий началу реализации проекта)</w:t>
            </w:r>
          </w:p>
        </w:tc>
        <w:tc>
          <w:tcPr>
            <w:tcW w:w="5082" w:type="dxa"/>
            <w:gridSpan w:val="2"/>
            <w:shd w:val="clear" w:color="auto" w:fill="auto"/>
          </w:tcPr>
          <w:p w:rsidR="00CC0AB2" w:rsidRPr="00FD355A" w:rsidRDefault="00CC0AB2" w:rsidP="005229D3">
            <w:pPr>
              <w:pStyle w:val="ConsPlusNormal"/>
              <w:jc w:val="center"/>
              <w:rPr>
                <w:rFonts w:ascii="Arial" w:hAnsi="Arial" w:cs="Arial"/>
                <w:sz w:val="24"/>
                <w:szCs w:val="24"/>
              </w:rPr>
            </w:pPr>
            <w:r w:rsidRPr="00FD355A">
              <w:rPr>
                <w:rFonts w:ascii="Arial" w:hAnsi="Arial" w:cs="Arial"/>
                <w:sz w:val="24"/>
                <w:szCs w:val="24"/>
              </w:rPr>
              <w:t>Планируемое значение</w:t>
            </w:r>
          </w:p>
        </w:tc>
      </w:tr>
      <w:tr w:rsidR="002742E0" w:rsidRPr="00FD355A" w:rsidTr="005229D3">
        <w:tc>
          <w:tcPr>
            <w:tcW w:w="675" w:type="dxa"/>
            <w:vMerge/>
            <w:shd w:val="clear" w:color="auto" w:fill="auto"/>
          </w:tcPr>
          <w:p w:rsidR="00CC0AB2" w:rsidRPr="00FD355A" w:rsidRDefault="00CC0AB2" w:rsidP="005229D3">
            <w:pPr>
              <w:pStyle w:val="ConsPlusNormal"/>
              <w:rPr>
                <w:rFonts w:ascii="Arial" w:hAnsi="Arial" w:cs="Arial"/>
                <w:sz w:val="24"/>
                <w:szCs w:val="24"/>
              </w:rPr>
            </w:pPr>
          </w:p>
        </w:tc>
        <w:tc>
          <w:tcPr>
            <w:tcW w:w="4405" w:type="dxa"/>
            <w:vMerge/>
            <w:shd w:val="clear" w:color="auto" w:fill="auto"/>
          </w:tcPr>
          <w:p w:rsidR="00CC0AB2" w:rsidRPr="00FD355A" w:rsidRDefault="00CC0AB2" w:rsidP="005229D3">
            <w:pPr>
              <w:pStyle w:val="ConsPlusNormal"/>
              <w:rPr>
                <w:rFonts w:ascii="Arial" w:hAnsi="Arial" w:cs="Arial"/>
                <w:sz w:val="24"/>
                <w:szCs w:val="24"/>
              </w:rPr>
            </w:pPr>
          </w:p>
        </w:tc>
        <w:tc>
          <w:tcPr>
            <w:tcW w:w="2540" w:type="dxa"/>
            <w:vMerge/>
            <w:shd w:val="clear" w:color="auto" w:fill="auto"/>
          </w:tcPr>
          <w:p w:rsidR="00CC0AB2" w:rsidRPr="00FD355A" w:rsidRDefault="00CC0AB2" w:rsidP="005229D3">
            <w:pPr>
              <w:pStyle w:val="ConsPlusNormal"/>
              <w:rPr>
                <w:rFonts w:ascii="Arial" w:hAnsi="Arial" w:cs="Arial"/>
                <w:sz w:val="24"/>
                <w:szCs w:val="24"/>
              </w:rPr>
            </w:pPr>
          </w:p>
        </w:tc>
        <w:tc>
          <w:tcPr>
            <w:tcW w:w="2540" w:type="dxa"/>
            <w:vMerge/>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1-й год реализации проекта</w:t>
            </w:r>
          </w:p>
        </w:tc>
        <w:tc>
          <w:tcPr>
            <w:tcW w:w="2541"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lang w:val="en-US"/>
              </w:rPr>
              <w:t>n</w:t>
            </w:r>
            <w:r w:rsidRPr="00FD355A">
              <w:rPr>
                <w:rFonts w:ascii="Arial" w:hAnsi="Arial" w:cs="Arial"/>
                <w:sz w:val="24"/>
                <w:szCs w:val="24"/>
              </w:rPr>
              <w:t>-й год реализации проекта**</w:t>
            </w:r>
          </w:p>
        </w:tc>
      </w:tr>
      <w:tr w:rsidR="002742E0" w:rsidRPr="00FD355A" w:rsidTr="005229D3">
        <w:tc>
          <w:tcPr>
            <w:tcW w:w="675" w:type="dxa"/>
            <w:shd w:val="clear" w:color="auto" w:fill="auto"/>
          </w:tcPr>
          <w:p w:rsidR="00CC0AB2" w:rsidRPr="00FD355A" w:rsidRDefault="00CC0AB2" w:rsidP="005229D3">
            <w:pPr>
              <w:pStyle w:val="ConsPlusNormal"/>
              <w:jc w:val="center"/>
              <w:rPr>
                <w:rFonts w:ascii="Arial" w:hAnsi="Arial" w:cs="Arial"/>
                <w:sz w:val="24"/>
                <w:szCs w:val="24"/>
              </w:rPr>
            </w:pPr>
            <w:r w:rsidRPr="00FD355A">
              <w:rPr>
                <w:rFonts w:ascii="Arial" w:hAnsi="Arial" w:cs="Arial"/>
                <w:sz w:val="24"/>
                <w:szCs w:val="24"/>
              </w:rPr>
              <w:t>1</w:t>
            </w:r>
          </w:p>
        </w:tc>
        <w:tc>
          <w:tcPr>
            <w:tcW w:w="4405" w:type="dxa"/>
            <w:shd w:val="clear" w:color="auto" w:fill="auto"/>
          </w:tcPr>
          <w:p w:rsidR="00CC0AB2" w:rsidRPr="00FD355A" w:rsidRDefault="00CC0AB2" w:rsidP="005229D3">
            <w:pPr>
              <w:pStyle w:val="ConsPlusNormal"/>
              <w:jc w:val="center"/>
              <w:rPr>
                <w:rFonts w:ascii="Arial" w:hAnsi="Arial" w:cs="Arial"/>
                <w:sz w:val="24"/>
                <w:szCs w:val="24"/>
              </w:rPr>
            </w:pPr>
            <w:r w:rsidRPr="00FD355A">
              <w:rPr>
                <w:rFonts w:ascii="Arial" w:hAnsi="Arial" w:cs="Arial"/>
                <w:sz w:val="24"/>
                <w:szCs w:val="24"/>
              </w:rPr>
              <w:t>2</w:t>
            </w:r>
          </w:p>
        </w:tc>
        <w:tc>
          <w:tcPr>
            <w:tcW w:w="2540" w:type="dxa"/>
            <w:shd w:val="clear" w:color="auto" w:fill="auto"/>
          </w:tcPr>
          <w:p w:rsidR="00CC0AB2" w:rsidRPr="00FD355A" w:rsidRDefault="00CC0AB2" w:rsidP="005229D3">
            <w:pPr>
              <w:pStyle w:val="ConsPlusNormal"/>
              <w:jc w:val="center"/>
              <w:rPr>
                <w:rFonts w:ascii="Arial" w:hAnsi="Arial" w:cs="Arial"/>
                <w:sz w:val="24"/>
                <w:szCs w:val="24"/>
              </w:rPr>
            </w:pPr>
            <w:r w:rsidRPr="00FD355A">
              <w:rPr>
                <w:rFonts w:ascii="Arial" w:hAnsi="Arial" w:cs="Arial"/>
                <w:sz w:val="24"/>
                <w:szCs w:val="24"/>
              </w:rPr>
              <w:t>3</w:t>
            </w:r>
          </w:p>
        </w:tc>
        <w:tc>
          <w:tcPr>
            <w:tcW w:w="2540" w:type="dxa"/>
            <w:shd w:val="clear" w:color="auto" w:fill="auto"/>
          </w:tcPr>
          <w:p w:rsidR="00CC0AB2" w:rsidRPr="00FD355A" w:rsidRDefault="00CC0AB2" w:rsidP="005229D3">
            <w:pPr>
              <w:pStyle w:val="ConsPlusNormal"/>
              <w:jc w:val="center"/>
              <w:rPr>
                <w:rFonts w:ascii="Arial" w:hAnsi="Arial" w:cs="Arial"/>
                <w:sz w:val="24"/>
                <w:szCs w:val="24"/>
              </w:rPr>
            </w:pPr>
            <w:r w:rsidRPr="00FD355A">
              <w:rPr>
                <w:rFonts w:ascii="Arial" w:hAnsi="Arial" w:cs="Arial"/>
                <w:sz w:val="24"/>
                <w:szCs w:val="24"/>
              </w:rPr>
              <w:t>4</w:t>
            </w:r>
          </w:p>
        </w:tc>
        <w:tc>
          <w:tcPr>
            <w:tcW w:w="2541" w:type="dxa"/>
            <w:shd w:val="clear" w:color="auto" w:fill="auto"/>
          </w:tcPr>
          <w:p w:rsidR="00CC0AB2" w:rsidRPr="00FD355A" w:rsidRDefault="00CC0AB2" w:rsidP="005229D3">
            <w:pPr>
              <w:pStyle w:val="ConsPlusNormal"/>
              <w:jc w:val="center"/>
              <w:rPr>
                <w:rFonts w:ascii="Arial" w:hAnsi="Arial" w:cs="Arial"/>
                <w:sz w:val="24"/>
                <w:szCs w:val="24"/>
              </w:rPr>
            </w:pPr>
            <w:r w:rsidRPr="00FD355A">
              <w:rPr>
                <w:rFonts w:ascii="Arial" w:hAnsi="Arial" w:cs="Arial"/>
                <w:sz w:val="24"/>
                <w:szCs w:val="24"/>
              </w:rPr>
              <w:t>5</w:t>
            </w:r>
          </w:p>
        </w:tc>
        <w:tc>
          <w:tcPr>
            <w:tcW w:w="2541" w:type="dxa"/>
            <w:shd w:val="clear" w:color="auto" w:fill="auto"/>
          </w:tcPr>
          <w:p w:rsidR="00CC0AB2" w:rsidRPr="00FD355A" w:rsidRDefault="00CC0AB2" w:rsidP="005229D3">
            <w:pPr>
              <w:pStyle w:val="ConsPlusNormal"/>
              <w:jc w:val="center"/>
              <w:rPr>
                <w:rFonts w:ascii="Arial" w:hAnsi="Arial" w:cs="Arial"/>
                <w:sz w:val="24"/>
                <w:szCs w:val="24"/>
              </w:rPr>
            </w:pPr>
            <w:r w:rsidRPr="00FD355A">
              <w:rPr>
                <w:rFonts w:ascii="Arial" w:hAnsi="Arial" w:cs="Arial"/>
                <w:sz w:val="24"/>
                <w:szCs w:val="24"/>
              </w:rPr>
              <w:t>6</w:t>
            </w:r>
          </w:p>
        </w:tc>
      </w:tr>
      <w:tr w:rsidR="002742E0" w:rsidRPr="00FD355A" w:rsidTr="005229D3">
        <w:tc>
          <w:tcPr>
            <w:tcW w:w="675"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1</w:t>
            </w:r>
          </w:p>
        </w:tc>
        <w:tc>
          <w:tcPr>
            <w:tcW w:w="4405"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p>
        </w:tc>
      </w:tr>
      <w:tr w:rsidR="002742E0" w:rsidRPr="00FD355A" w:rsidTr="005229D3">
        <w:tc>
          <w:tcPr>
            <w:tcW w:w="675"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2</w:t>
            </w:r>
          </w:p>
        </w:tc>
        <w:tc>
          <w:tcPr>
            <w:tcW w:w="4405"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p>
        </w:tc>
      </w:tr>
      <w:tr w:rsidR="002742E0" w:rsidRPr="00FD355A" w:rsidTr="005229D3">
        <w:tc>
          <w:tcPr>
            <w:tcW w:w="675"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w:t>
            </w:r>
          </w:p>
        </w:tc>
        <w:tc>
          <w:tcPr>
            <w:tcW w:w="4405"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p>
        </w:tc>
      </w:tr>
      <w:tr w:rsidR="002742E0" w:rsidRPr="00FD355A" w:rsidTr="005229D3">
        <w:tc>
          <w:tcPr>
            <w:tcW w:w="675" w:type="dxa"/>
            <w:shd w:val="clear" w:color="auto" w:fill="auto"/>
          </w:tcPr>
          <w:p w:rsidR="00CC0AB2" w:rsidRPr="00FD355A" w:rsidRDefault="00CC0AB2" w:rsidP="005229D3">
            <w:pPr>
              <w:pStyle w:val="ConsPlusNormal"/>
              <w:rPr>
                <w:rFonts w:ascii="Arial" w:hAnsi="Arial" w:cs="Arial"/>
                <w:sz w:val="24"/>
                <w:szCs w:val="24"/>
              </w:rPr>
            </w:pPr>
          </w:p>
        </w:tc>
        <w:tc>
          <w:tcPr>
            <w:tcW w:w="4405" w:type="dxa"/>
            <w:vMerge w:val="restart"/>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Подпрограмма</w:t>
            </w:r>
          </w:p>
        </w:tc>
        <w:tc>
          <w:tcPr>
            <w:tcW w:w="2540" w:type="dxa"/>
            <w:vMerge w:val="restart"/>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Основное мероприятие***</w:t>
            </w:r>
          </w:p>
        </w:tc>
        <w:tc>
          <w:tcPr>
            <w:tcW w:w="2540" w:type="dxa"/>
            <w:vMerge w:val="restart"/>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Источник финансирования</w:t>
            </w:r>
          </w:p>
        </w:tc>
        <w:tc>
          <w:tcPr>
            <w:tcW w:w="5082" w:type="dxa"/>
            <w:gridSpan w:val="2"/>
            <w:shd w:val="clear" w:color="auto" w:fill="auto"/>
          </w:tcPr>
          <w:p w:rsidR="00CC0AB2" w:rsidRPr="00FD355A" w:rsidRDefault="00CC0AB2" w:rsidP="005229D3">
            <w:pPr>
              <w:pStyle w:val="ConsPlusNormal"/>
              <w:jc w:val="center"/>
              <w:rPr>
                <w:rFonts w:ascii="Arial" w:hAnsi="Arial" w:cs="Arial"/>
                <w:sz w:val="24"/>
                <w:szCs w:val="24"/>
              </w:rPr>
            </w:pPr>
            <w:r w:rsidRPr="00FD355A">
              <w:rPr>
                <w:rFonts w:ascii="Arial" w:hAnsi="Arial" w:cs="Arial"/>
                <w:sz w:val="24"/>
                <w:szCs w:val="24"/>
              </w:rPr>
              <w:t>Расходы (</w:t>
            </w:r>
            <w:proofErr w:type="spellStart"/>
            <w:r w:rsidRPr="00FD355A">
              <w:rPr>
                <w:rFonts w:ascii="Arial" w:hAnsi="Arial" w:cs="Arial"/>
                <w:sz w:val="24"/>
                <w:szCs w:val="24"/>
              </w:rPr>
              <w:t>тыс.руб</w:t>
            </w:r>
            <w:proofErr w:type="spellEnd"/>
            <w:r w:rsidRPr="00FD355A">
              <w:rPr>
                <w:rFonts w:ascii="Arial" w:hAnsi="Arial" w:cs="Arial"/>
                <w:sz w:val="24"/>
                <w:szCs w:val="24"/>
              </w:rPr>
              <w:t>.)</w:t>
            </w:r>
          </w:p>
        </w:tc>
      </w:tr>
      <w:tr w:rsidR="002742E0" w:rsidRPr="00FD355A" w:rsidTr="005229D3">
        <w:tc>
          <w:tcPr>
            <w:tcW w:w="675" w:type="dxa"/>
            <w:shd w:val="clear" w:color="auto" w:fill="auto"/>
          </w:tcPr>
          <w:p w:rsidR="00CC0AB2" w:rsidRPr="00FD355A" w:rsidRDefault="00CC0AB2" w:rsidP="005229D3">
            <w:pPr>
              <w:pStyle w:val="ConsPlusNormal"/>
              <w:rPr>
                <w:rFonts w:ascii="Arial" w:hAnsi="Arial" w:cs="Arial"/>
                <w:sz w:val="24"/>
                <w:szCs w:val="24"/>
              </w:rPr>
            </w:pPr>
          </w:p>
        </w:tc>
        <w:tc>
          <w:tcPr>
            <w:tcW w:w="4405" w:type="dxa"/>
            <w:vMerge/>
            <w:shd w:val="clear" w:color="auto" w:fill="auto"/>
          </w:tcPr>
          <w:p w:rsidR="00CC0AB2" w:rsidRPr="00FD355A" w:rsidRDefault="00CC0AB2" w:rsidP="005229D3">
            <w:pPr>
              <w:pStyle w:val="ConsPlusNormal"/>
              <w:rPr>
                <w:rFonts w:ascii="Arial" w:hAnsi="Arial" w:cs="Arial"/>
                <w:sz w:val="24"/>
                <w:szCs w:val="24"/>
              </w:rPr>
            </w:pPr>
          </w:p>
        </w:tc>
        <w:tc>
          <w:tcPr>
            <w:tcW w:w="2540" w:type="dxa"/>
            <w:vMerge/>
            <w:shd w:val="clear" w:color="auto" w:fill="auto"/>
          </w:tcPr>
          <w:p w:rsidR="00CC0AB2" w:rsidRPr="00FD355A" w:rsidRDefault="00CC0AB2" w:rsidP="005229D3">
            <w:pPr>
              <w:pStyle w:val="ConsPlusNormal"/>
              <w:rPr>
                <w:rFonts w:ascii="Arial" w:hAnsi="Arial" w:cs="Arial"/>
                <w:sz w:val="24"/>
                <w:szCs w:val="24"/>
              </w:rPr>
            </w:pPr>
          </w:p>
        </w:tc>
        <w:tc>
          <w:tcPr>
            <w:tcW w:w="2540" w:type="dxa"/>
            <w:vMerge/>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1-й год реализации проекта</w:t>
            </w:r>
          </w:p>
        </w:tc>
        <w:tc>
          <w:tcPr>
            <w:tcW w:w="2541"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lang w:val="en-US"/>
              </w:rPr>
              <w:t>n</w:t>
            </w:r>
            <w:r w:rsidRPr="00FD355A">
              <w:rPr>
                <w:rFonts w:ascii="Arial" w:hAnsi="Arial" w:cs="Arial"/>
                <w:sz w:val="24"/>
                <w:szCs w:val="24"/>
              </w:rPr>
              <w:t>-й год реализации проекта****</w:t>
            </w:r>
          </w:p>
        </w:tc>
      </w:tr>
      <w:tr w:rsidR="002742E0" w:rsidRPr="00FD355A" w:rsidTr="005229D3">
        <w:tc>
          <w:tcPr>
            <w:tcW w:w="675" w:type="dxa"/>
            <w:shd w:val="clear" w:color="auto" w:fill="auto"/>
          </w:tcPr>
          <w:p w:rsidR="00CC0AB2" w:rsidRPr="00FD355A" w:rsidRDefault="00CC0AB2" w:rsidP="005229D3">
            <w:pPr>
              <w:pStyle w:val="ConsPlusNormal"/>
              <w:rPr>
                <w:rFonts w:ascii="Arial" w:hAnsi="Arial" w:cs="Arial"/>
                <w:sz w:val="24"/>
                <w:szCs w:val="24"/>
              </w:rPr>
            </w:pPr>
          </w:p>
        </w:tc>
        <w:tc>
          <w:tcPr>
            <w:tcW w:w="4405"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Основное мероприятие 1</w:t>
            </w:r>
          </w:p>
        </w:tc>
        <w:tc>
          <w:tcPr>
            <w:tcW w:w="2540"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Всего, в том числе:</w:t>
            </w:r>
          </w:p>
        </w:tc>
        <w:tc>
          <w:tcPr>
            <w:tcW w:w="2541" w:type="dxa"/>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p>
        </w:tc>
      </w:tr>
      <w:tr w:rsidR="002742E0" w:rsidRPr="00FD355A" w:rsidTr="005229D3">
        <w:tc>
          <w:tcPr>
            <w:tcW w:w="675" w:type="dxa"/>
            <w:shd w:val="clear" w:color="auto" w:fill="auto"/>
          </w:tcPr>
          <w:p w:rsidR="00CC0AB2" w:rsidRPr="00FD355A" w:rsidRDefault="00CC0AB2" w:rsidP="005229D3">
            <w:pPr>
              <w:pStyle w:val="ConsPlusNormal"/>
              <w:rPr>
                <w:rFonts w:ascii="Arial" w:hAnsi="Arial" w:cs="Arial"/>
                <w:sz w:val="24"/>
                <w:szCs w:val="24"/>
              </w:rPr>
            </w:pPr>
          </w:p>
        </w:tc>
        <w:tc>
          <w:tcPr>
            <w:tcW w:w="4405"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 xml:space="preserve">Средства федерального </w:t>
            </w:r>
            <w:r w:rsidRPr="00FD355A">
              <w:rPr>
                <w:rFonts w:ascii="Arial" w:hAnsi="Arial" w:cs="Arial"/>
                <w:sz w:val="24"/>
                <w:szCs w:val="24"/>
              </w:rPr>
              <w:lastRenderedPageBreak/>
              <w:t xml:space="preserve">бюджета </w:t>
            </w:r>
          </w:p>
        </w:tc>
        <w:tc>
          <w:tcPr>
            <w:tcW w:w="2541" w:type="dxa"/>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p>
        </w:tc>
      </w:tr>
      <w:tr w:rsidR="002742E0" w:rsidRPr="00FD355A" w:rsidTr="005229D3">
        <w:tc>
          <w:tcPr>
            <w:tcW w:w="675" w:type="dxa"/>
            <w:shd w:val="clear" w:color="auto" w:fill="auto"/>
          </w:tcPr>
          <w:p w:rsidR="00CC0AB2" w:rsidRPr="00FD355A" w:rsidRDefault="00CC0AB2" w:rsidP="005229D3">
            <w:pPr>
              <w:pStyle w:val="ConsPlusNormal"/>
              <w:rPr>
                <w:rFonts w:ascii="Arial" w:hAnsi="Arial" w:cs="Arial"/>
                <w:sz w:val="24"/>
                <w:szCs w:val="24"/>
              </w:rPr>
            </w:pPr>
          </w:p>
        </w:tc>
        <w:tc>
          <w:tcPr>
            <w:tcW w:w="4405"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Средства бюджета Московской области</w:t>
            </w:r>
          </w:p>
        </w:tc>
        <w:tc>
          <w:tcPr>
            <w:tcW w:w="2541" w:type="dxa"/>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p>
        </w:tc>
      </w:tr>
      <w:tr w:rsidR="002742E0" w:rsidRPr="00FD355A" w:rsidTr="005229D3">
        <w:tc>
          <w:tcPr>
            <w:tcW w:w="675" w:type="dxa"/>
            <w:shd w:val="clear" w:color="auto" w:fill="auto"/>
          </w:tcPr>
          <w:p w:rsidR="00CC0AB2" w:rsidRPr="00FD355A" w:rsidRDefault="00CC0AB2" w:rsidP="005229D3">
            <w:pPr>
              <w:pStyle w:val="ConsPlusNormal"/>
              <w:rPr>
                <w:rFonts w:ascii="Arial" w:hAnsi="Arial" w:cs="Arial"/>
                <w:sz w:val="24"/>
                <w:szCs w:val="24"/>
              </w:rPr>
            </w:pPr>
          </w:p>
        </w:tc>
        <w:tc>
          <w:tcPr>
            <w:tcW w:w="4405"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Средства бюджета городского округа Лобня</w:t>
            </w:r>
          </w:p>
        </w:tc>
        <w:tc>
          <w:tcPr>
            <w:tcW w:w="2541" w:type="dxa"/>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p>
        </w:tc>
      </w:tr>
      <w:tr w:rsidR="002742E0" w:rsidRPr="00FD355A" w:rsidTr="005229D3">
        <w:tc>
          <w:tcPr>
            <w:tcW w:w="675" w:type="dxa"/>
            <w:shd w:val="clear" w:color="auto" w:fill="auto"/>
          </w:tcPr>
          <w:p w:rsidR="00CC0AB2" w:rsidRPr="00FD355A" w:rsidRDefault="00CC0AB2" w:rsidP="005229D3">
            <w:pPr>
              <w:pStyle w:val="ConsPlusNormal"/>
              <w:rPr>
                <w:rFonts w:ascii="Arial" w:hAnsi="Arial" w:cs="Arial"/>
                <w:sz w:val="24"/>
                <w:szCs w:val="24"/>
              </w:rPr>
            </w:pPr>
          </w:p>
        </w:tc>
        <w:tc>
          <w:tcPr>
            <w:tcW w:w="4405"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Внебюджетные средства</w:t>
            </w:r>
          </w:p>
        </w:tc>
        <w:tc>
          <w:tcPr>
            <w:tcW w:w="2541" w:type="dxa"/>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p>
        </w:tc>
      </w:tr>
      <w:tr w:rsidR="002742E0" w:rsidRPr="00FD355A" w:rsidTr="005229D3">
        <w:tc>
          <w:tcPr>
            <w:tcW w:w="675" w:type="dxa"/>
            <w:shd w:val="clear" w:color="auto" w:fill="auto"/>
          </w:tcPr>
          <w:p w:rsidR="00CC0AB2" w:rsidRPr="00FD355A" w:rsidRDefault="00CC0AB2" w:rsidP="005229D3">
            <w:pPr>
              <w:pStyle w:val="ConsPlusNormal"/>
              <w:rPr>
                <w:rFonts w:ascii="Arial" w:hAnsi="Arial" w:cs="Arial"/>
                <w:sz w:val="24"/>
                <w:szCs w:val="24"/>
              </w:rPr>
            </w:pPr>
          </w:p>
        </w:tc>
        <w:tc>
          <w:tcPr>
            <w:tcW w:w="4405"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Основное мероприятие 2</w:t>
            </w:r>
          </w:p>
        </w:tc>
        <w:tc>
          <w:tcPr>
            <w:tcW w:w="2540"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Всего, в том числе:</w:t>
            </w:r>
          </w:p>
        </w:tc>
        <w:tc>
          <w:tcPr>
            <w:tcW w:w="2541" w:type="dxa"/>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p>
        </w:tc>
      </w:tr>
      <w:tr w:rsidR="002742E0" w:rsidRPr="00FD355A" w:rsidTr="005229D3">
        <w:tc>
          <w:tcPr>
            <w:tcW w:w="675" w:type="dxa"/>
            <w:shd w:val="clear" w:color="auto" w:fill="auto"/>
          </w:tcPr>
          <w:p w:rsidR="00CC0AB2" w:rsidRPr="00FD355A" w:rsidRDefault="00CC0AB2" w:rsidP="005229D3">
            <w:pPr>
              <w:pStyle w:val="ConsPlusNormal"/>
              <w:rPr>
                <w:rFonts w:ascii="Arial" w:hAnsi="Arial" w:cs="Arial"/>
                <w:sz w:val="24"/>
                <w:szCs w:val="24"/>
              </w:rPr>
            </w:pPr>
          </w:p>
        </w:tc>
        <w:tc>
          <w:tcPr>
            <w:tcW w:w="4405"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 xml:space="preserve">Средства федерального бюджета </w:t>
            </w:r>
          </w:p>
        </w:tc>
        <w:tc>
          <w:tcPr>
            <w:tcW w:w="2541" w:type="dxa"/>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p>
        </w:tc>
      </w:tr>
      <w:tr w:rsidR="002742E0" w:rsidRPr="00FD355A" w:rsidTr="005229D3">
        <w:tc>
          <w:tcPr>
            <w:tcW w:w="675" w:type="dxa"/>
            <w:shd w:val="clear" w:color="auto" w:fill="auto"/>
          </w:tcPr>
          <w:p w:rsidR="00CC0AB2" w:rsidRPr="00FD355A" w:rsidRDefault="00CC0AB2" w:rsidP="005229D3">
            <w:pPr>
              <w:pStyle w:val="ConsPlusNormal"/>
              <w:rPr>
                <w:rFonts w:ascii="Arial" w:hAnsi="Arial" w:cs="Arial"/>
                <w:sz w:val="24"/>
                <w:szCs w:val="24"/>
              </w:rPr>
            </w:pPr>
          </w:p>
        </w:tc>
        <w:tc>
          <w:tcPr>
            <w:tcW w:w="4405"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Средства бюджета Московской области</w:t>
            </w:r>
          </w:p>
        </w:tc>
        <w:tc>
          <w:tcPr>
            <w:tcW w:w="2541" w:type="dxa"/>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p>
        </w:tc>
      </w:tr>
      <w:tr w:rsidR="002742E0" w:rsidRPr="00FD355A" w:rsidTr="005229D3">
        <w:tc>
          <w:tcPr>
            <w:tcW w:w="675" w:type="dxa"/>
            <w:shd w:val="clear" w:color="auto" w:fill="auto"/>
          </w:tcPr>
          <w:p w:rsidR="00CC0AB2" w:rsidRPr="00FD355A" w:rsidRDefault="00CC0AB2" w:rsidP="005229D3">
            <w:pPr>
              <w:pStyle w:val="ConsPlusNormal"/>
              <w:rPr>
                <w:rFonts w:ascii="Arial" w:hAnsi="Arial" w:cs="Arial"/>
                <w:sz w:val="24"/>
                <w:szCs w:val="24"/>
              </w:rPr>
            </w:pPr>
          </w:p>
        </w:tc>
        <w:tc>
          <w:tcPr>
            <w:tcW w:w="4405"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Средства бюджета городского округа Лобня</w:t>
            </w:r>
          </w:p>
        </w:tc>
        <w:tc>
          <w:tcPr>
            <w:tcW w:w="2541" w:type="dxa"/>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p>
        </w:tc>
      </w:tr>
      <w:tr w:rsidR="002742E0" w:rsidRPr="00FD355A" w:rsidTr="005229D3">
        <w:tc>
          <w:tcPr>
            <w:tcW w:w="675" w:type="dxa"/>
            <w:shd w:val="clear" w:color="auto" w:fill="auto"/>
          </w:tcPr>
          <w:p w:rsidR="00CC0AB2" w:rsidRPr="00FD355A" w:rsidRDefault="00CC0AB2" w:rsidP="005229D3">
            <w:pPr>
              <w:pStyle w:val="ConsPlusNormal"/>
              <w:rPr>
                <w:rFonts w:ascii="Arial" w:hAnsi="Arial" w:cs="Arial"/>
                <w:sz w:val="24"/>
                <w:szCs w:val="24"/>
              </w:rPr>
            </w:pPr>
          </w:p>
        </w:tc>
        <w:tc>
          <w:tcPr>
            <w:tcW w:w="4405"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p>
        </w:tc>
        <w:tc>
          <w:tcPr>
            <w:tcW w:w="2540" w:type="dxa"/>
            <w:shd w:val="clear" w:color="auto" w:fill="auto"/>
          </w:tcPr>
          <w:p w:rsidR="00CC0AB2" w:rsidRPr="00FD355A" w:rsidRDefault="00CC0AB2" w:rsidP="005229D3">
            <w:pPr>
              <w:pStyle w:val="ConsPlusNormal"/>
              <w:rPr>
                <w:rFonts w:ascii="Arial" w:hAnsi="Arial" w:cs="Arial"/>
                <w:sz w:val="24"/>
                <w:szCs w:val="24"/>
              </w:rPr>
            </w:pPr>
            <w:r w:rsidRPr="00FD355A">
              <w:rPr>
                <w:rFonts w:ascii="Arial" w:hAnsi="Arial" w:cs="Arial"/>
                <w:sz w:val="24"/>
                <w:szCs w:val="24"/>
              </w:rPr>
              <w:t>Внебюджетные средства</w:t>
            </w:r>
          </w:p>
        </w:tc>
        <w:tc>
          <w:tcPr>
            <w:tcW w:w="2541" w:type="dxa"/>
            <w:shd w:val="clear" w:color="auto" w:fill="auto"/>
          </w:tcPr>
          <w:p w:rsidR="00CC0AB2" w:rsidRPr="00FD355A" w:rsidRDefault="00CC0AB2" w:rsidP="005229D3">
            <w:pPr>
              <w:pStyle w:val="ConsPlusNormal"/>
              <w:rPr>
                <w:rFonts w:ascii="Arial" w:hAnsi="Arial" w:cs="Arial"/>
                <w:sz w:val="24"/>
                <w:szCs w:val="24"/>
              </w:rPr>
            </w:pPr>
          </w:p>
        </w:tc>
        <w:tc>
          <w:tcPr>
            <w:tcW w:w="2541" w:type="dxa"/>
            <w:shd w:val="clear" w:color="auto" w:fill="auto"/>
          </w:tcPr>
          <w:p w:rsidR="00CC0AB2" w:rsidRPr="00FD355A" w:rsidRDefault="00CC0AB2" w:rsidP="005229D3">
            <w:pPr>
              <w:pStyle w:val="ConsPlusNormal"/>
              <w:rPr>
                <w:rFonts w:ascii="Arial" w:hAnsi="Arial" w:cs="Arial"/>
                <w:sz w:val="24"/>
                <w:szCs w:val="24"/>
              </w:rPr>
            </w:pPr>
          </w:p>
        </w:tc>
      </w:tr>
    </w:tbl>
    <w:p w:rsidR="00CC0AB2" w:rsidRPr="00FD355A" w:rsidRDefault="00CC0AB2" w:rsidP="00CC0AB2">
      <w:pPr>
        <w:pStyle w:val="ConsPlusNormal"/>
        <w:rPr>
          <w:rFonts w:ascii="Arial" w:hAnsi="Arial" w:cs="Arial"/>
          <w:sz w:val="24"/>
          <w:szCs w:val="24"/>
        </w:rPr>
      </w:pPr>
    </w:p>
    <w:p w:rsidR="00CC0AB2" w:rsidRPr="00FD355A" w:rsidRDefault="00CC0AB2" w:rsidP="00CC0AB2">
      <w:pPr>
        <w:pStyle w:val="ConsPlusNormal"/>
        <w:rPr>
          <w:rFonts w:ascii="Arial" w:hAnsi="Arial" w:cs="Arial"/>
          <w:sz w:val="24"/>
          <w:szCs w:val="24"/>
        </w:rPr>
      </w:pPr>
      <w:r w:rsidRPr="00FD355A">
        <w:rPr>
          <w:rFonts w:ascii="Arial" w:hAnsi="Arial" w:cs="Arial"/>
          <w:sz w:val="24"/>
          <w:szCs w:val="24"/>
        </w:rPr>
        <w:t>*Показатели из числа включенных в раздел «Планируемые результаты реализации муниципальной программы» муниципальной программы (при наличии).</w:t>
      </w:r>
    </w:p>
    <w:p w:rsidR="00CC0AB2" w:rsidRPr="00FD355A" w:rsidRDefault="00CC0AB2" w:rsidP="00CC0AB2">
      <w:pPr>
        <w:pStyle w:val="ConsPlusNormal"/>
        <w:rPr>
          <w:rFonts w:ascii="Arial" w:hAnsi="Arial" w:cs="Arial"/>
          <w:sz w:val="24"/>
          <w:szCs w:val="24"/>
        </w:rPr>
      </w:pPr>
      <w:r w:rsidRPr="00FD355A">
        <w:rPr>
          <w:rFonts w:ascii="Arial" w:hAnsi="Arial" w:cs="Arial"/>
          <w:sz w:val="24"/>
          <w:szCs w:val="24"/>
        </w:rPr>
        <w:t>**Для проектов со сроком реализации больше года.</w:t>
      </w:r>
    </w:p>
    <w:p w:rsidR="00CC0AB2" w:rsidRPr="00FD355A" w:rsidRDefault="00CC0AB2" w:rsidP="00CC0AB2">
      <w:pPr>
        <w:pStyle w:val="ConsPlusNormal"/>
        <w:rPr>
          <w:rFonts w:ascii="Arial" w:hAnsi="Arial" w:cs="Arial"/>
          <w:sz w:val="24"/>
          <w:szCs w:val="24"/>
        </w:rPr>
      </w:pPr>
      <w:r w:rsidRPr="00FD355A">
        <w:rPr>
          <w:rFonts w:ascii="Arial" w:hAnsi="Arial" w:cs="Arial"/>
          <w:sz w:val="24"/>
          <w:szCs w:val="24"/>
        </w:rPr>
        <w:t>***Основные мероприятия из числа включенных в разделы «Перечень мероприятий подпрограммы» муниципальной программы (при наличии).</w:t>
      </w:r>
    </w:p>
    <w:p w:rsidR="00CC0AB2" w:rsidRPr="00FD355A" w:rsidRDefault="00CC0AB2" w:rsidP="00CC0AB2">
      <w:pPr>
        <w:pStyle w:val="ConsPlusNormal"/>
        <w:rPr>
          <w:rFonts w:ascii="Arial" w:hAnsi="Arial" w:cs="Arial"/>
          <w:sz w:val="24"/>
          <w:szCs w:val="24"/>
        </w:rPr>
      </w:pPr>
      <w:r w:rsidRPr="00FD355A">
        <w:rPr>
          <w:rFonts w:ascii="Arial" w:hAnsi="Arial" w:cs="Arial"/>
          <w:sz w:val="24"/>
          <w:szCs w:val="24"/>
        </w:rPr>
        <w:t>****Для проектов со сроком реализации больше года.</w:t>
      </w:r>
    </w:p>
    <w:p w:rsidR="00CC0AB2" w:rsidRPr="00FD355A" w:rsidRDefault="00CC0AB2" w:rsidP="00CC0AB2">
      <w:pPr>
        <w:pStyle w:val="ConsPlusNormal"/>
        <w:rPr>
          <w:rFonts w:ascii="Arial" w:hAnsi="Arial" w:cs="Arial"/>
          <w:sz w:val="24"/>
          <w:szCs w:val="24"/>
        </w:rPr>
      </w:pPr>
    </w:p>
    <w:p w:rsidR="00CC0AB2" w:rsidRPr="00FD355A" w:rsidRDefault="00CC0AB2" w:rsidP="00CC0AB2">
      <w:pPr>
        <w:pStyle w:val="ConsPlusNormal"/>
        <w:rPr>
          <w:rFonts w:ascii="Arial" w:hAnsi="Arial" w:cs="Arial"/>
          <w:sz w:val="24"/>
          <w:szCs w:val="24"/>
        </w:rPr>
      </w:pPr>
      <w:r w:rsidRPr="00FD355A">
        <w:rPr>
          <w:rFonts w:ascii="Arial" w:hAnsi="Arial" w:cs="Arial"/>
          <w:sz w:val="24"/>
          <w:szCs w:val="24"/>
        </w:rPr>
        <w:t>Примечание. Форма заполняется по каждому приоритетному проекту отдельно.</w:t>
      </w:r>
    </w:p>
    <w:p w:rsidR="0079506A" w:rsidRPr="00FD355A" w:rsidRDefault="0079506A">
      <w:pPr>
        <w:suppressAutoHyphens/>
        <w:autoSpaceDE w:val="0"/>
        <w:autoSpaceDN w:val="0"/>
        <w:adjustRightInd w:val="0"/>
        <w:spacing w:after="0" w:line="240" w:lineRule="auto"/>
        <w:ind w:firstLine="540"/>
        <w:jc w:val="both"/>
        <w:outlineLvl w:val="1"/>
        <w:rPr>
          <w:rFonts w:ascii="Arial" w:eastAsia="Calibri" w:hAnsi="Arial" w:cs="Arial"/>
          <w:sz w:val="24"/>
          <w:szCs w:val="24"/>
        </w:rPr>
      </w:pPr>
    </w:p>
    <w:p w:rsidR="0079506A" w:rsidRPr="00FD355A" w:rsidRDefault="0079506A">
      <w:pPr>
        <w:suppressAutoHyphens/>
        <w:autoSpaceDE w:val="0"/>
        <w:autoSpaceDN w:val="0"/>
        <w:adjustRightInd w:val="0"/>
        <w:spacing w:after="0" w:line="240" w:lineRule="auto"/>
        <w:ind w:firstLine="540"/>
        <w:jc w:val="both"/>
        <w:outlineLvl w:val="1"/>
        <w:rPr>
          <w:rFonts w:ascii="Arial" w:eastAsia="Calibri" w:hAnsi="Arial" w:cs="Arial"/>
          <w:sz w:val="24"/>
          <w:szCs w:val="24"/>
        </w:rPr>
        <w:sectPr w:rsidR="0079506A" w:rsidRPr="00FD355A" w:rsidSect="00FD355A">
          <w:pgSz w:w="16839" w:h="11907" w:orient="landscape"/>
          <w:pgMar w:top="1134" w:right="567" w:bottom="1134" w:left="1134" w:header="0" w:footer="0" w:gutter="0"/>
          <w:cols w:space="708"/>
          <w:docGrid w:linePitch="299"/>
        </w:sectPr>
      </w:pPr>
    </w:p>
    <w:p w:rsidR="0079506A" w:rsidRPr="00FD355A" w:rsidRDefault="0079506A" w:rsidP="0079506A">
      <w:pPr>
        <w:pStyle w:val="ConsPlusNormal"/>
        <w:spacing w:line="276" w:lineRule="auto"/>
        <w:ind w:left="6804"/>
        <w:jc w:val="both"/>
        <w:rPr>
          <w:rFonts w:ascii="Arial" w:hAnsi="Arial" w:cs="Arial"/>
          <w:sz w:val="24"/>
          <w:szCs w:val="24"/>
        </w:rPr>
      </w:pPr>
      <w:r w:rsidRPr="00FD355A">
        <w:rPr>
          <w:rFonts w:ascii="Arial" w:hAnsi="Arial" w:cs="Arial"/>
          <w:sz w:val="24"/>
          <w:szCs w:val="24"/>
        </w:rPr>
        <w:lastRenderedPageBreak/>
        <w:t xml:space="preserve">Приложение № 7 </w:t>
      </w:r>
    </w:p>
    <w:p w:rsidR="0079506A" w:rsidRPr="00FD355A" w:rsidRDefault="0079506A" w:rsidP="0079506A">
      <w:pPr>
        <w:pStyle w:val="ConsPlusNormal"/>
        <w:spacing w:line="276" w:lineRule="auto"/>
        <w:ind w:left="6804"/>
        <w:jc w:val="both"/>
        <w:rPr>
          <w:rFonts w:ascii="Arial" w:hAnsi="Arial" w:cs="Arial"/>
          <w:sz w:val="24"/>
          <w:szCs w:val="24"/>
        </w:rPr>
      </w:pPr>
      <w:r w:rsidRPr="00FD355A">
        <w:rPr>
          <w:rFonts w:ascii="Arial" w:hAnsi="Arial" w:cs="Arial"/>
          <w:sz w:val="24"/>
          <w:szCs w:val="24"/>
        </w:rPr>
        <w:t>к Порядку</w:t>
      </w:r>
    </w:p>
    <w:p w:rsidR="0079506A" w:rsidRPr="00FD355A" w:rsidRDefault="0079506A" w:rsidP="0079506A">
      <w:pPr>
        <w:pStyle w:val="ConsPlusNormal"/>
        <w:spacing w:line="276" w:lineRule="auto"/>
        <w:jc w:val="center"/>
        <w:rPr>
          <w:rFonts w:ascii="Arial" w:hAnsi="Arial" w:cs="Arial"/>
          <w:sz w:val="24"/>
          <w:szCs w:val="24"/>
        </w:rPr>
      </w:pPr>
      <w:r w:rsidRPr="00FD355A">
        <w:rPr>
          <w:rFonts w:ascii="Arial" w:hAnsi="Arial" w:cs="Arial"/>
          <w:sz w:val="24"/>
          <w:szCs w:val="24"/>
        </w:rPr>
        <w:t>МЕТОДИКА</w:t>
      </w:r>
    </w:p>
    <w:p w:rsidR="0079506A" w:rsidRPr="00FD355A" w:rsidRDefault="0079506A" w:rsidP="0079506A">
      <w:pPr>
        <w:pStyle w:val="ConsPlusNormal"/>
        <w:spacing w:line="276" w:lineRule="auto"/>
        <w:jc w:val="center"/>
        <w:rPr>
          <w:rFonts w:ascii="Arial" w:hAnsi="Arial" w:cs="Arial"/>
          <w:sz w:val="24"/>
          <w:szCs w:val="24"/>
        </w:rPr>
      </w:pPr>
      <w:r w:rsidRPr="00FD355A">
        <w:rPr>
          <w:rFonts w:ascii="Arial" w:hAnsi="Arial" w:cs="Arial"/>
          <w:sz w:val="24"/>
          <w:szCs w:val="24"/>
        </w:rPr>
        <w:t>ОЦЕНКИ ЭФФЕКТИВНОСТИ РЕАЛИЗАЦИИ МУНИЦИПАЛЬНОЙ ПРОГРАММЫ</w:t>
      </w:r>
    </w:p>
    <w:p w:rsidR="0079506A" w:rsidRPr="00FD355A" w:rsidRDefault="0079506A" w:rsidP="0079506A">
      <w:pPr>
        <w:pStyle w:val="ConsPlusNormal"/>
        <w:spacing w:line="276" w:lineRule="auto"/>
        <w:jc w:val="both"/>
        <w:rPr>
          <w:rFonts w:ascii="Arial" w:hAnsi="Arial" w:cs="Arial"/>
          <w:sz w:val="24"/>
          <w:szCs w:val="24"/>
        </w:rPr>
      </w:pPr>
    </w:p>
    <w:p w:rsidR="0079506A" w:rsidRPr="00FD355A" w:rsidRDefault="0079506A" w:rsidP="0079506A">
      <w:pPr>
        <w:pStyle w:val="ConsPlusNormal"/>
        <w:spacing w:line="276" w:lineRule="auto"/>
        <w:ind w:firstLine="540"/>
        <w:jc w:val="both"/>
        <w:rPr>
          <w:rFonts w:ascii="Arial" w:hAnsi="Arial" w:cs="Arial"/>
          <w:sz w:val="24"/>
          <w:szCs w:val="24"/>
        </w:rPr>
      </w:pPr>
      <w:r w:rsidRPr="00FD355A">
        <w:rPr>
          <w:rFonts w:ascii="Arial" w:hAnsi="Arial" w:cs="Arial"/>
          <w:sz w:val="24"/>
          <w:szCs w:val="24"/>
        </w:rPr>
        <w:t>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 в процессе реализации и по ее итогам.</w:t>
      </w:r>
    </w:p>
    <w:p w:rsidR="0079506A" w:rsidRPr="00FD355A" w:rsidRDefault="0079506A" w:rsidP="0079506A">
      <w:pPr>
        <w:pStyle w:val="ConsPlusNormal"/>
        <w:spacing w:line="276" w:lineRule="auto"/>
        <w:ind w:firstLine="540"/>
        <w:jc w:val="both"/>
        <w:rPr>
          <w:rFonts w:ascii="Arial" w:hAnsi="Arial" w:cs="Arial"/>
          <w:sz w:val="24"/>
          <w:szCs w:val="24"/>
        </w:rPr>
      </w:pPr>
    </w:p>
    <w:p w:rsidR="0079506A" w:rsidRPr="00FD355A" w:rsidRDefault="0079506A" w:rsidP="0079506A">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Под оценкой результативности понимается определение степени достижения значений </w:t>
      </w:r>
      <w:r w:rsidR="003960F0" w:rsidRPr="00FD355A">
        <w:rPr>
          <w:rFonts w:ascii="Arial" w:hAnsi="Arial" w:cs="Arial"/>
          <w:sz w:val="24"/>
          <w:szCs w:val="24"/>
        </w:rPr>
        <w:t>показателей</w:t>
      </w:r>
      <w:r w:rsidRPr="00FD355A">
        <w:rPr>
          <w:rFonts w:ascii="Arial" w:hAnsi="Arial" w:cs="Arial"/>
          <w:sz w:val="24"/>
          <w:szCs w:val="24"/>
        </w:rPr>
        <w:t xml:space="preserve"> реализации муниципальной программы.</w:t>
      </w:r>
    </w:p>
    <w:p w:rsidR="0079506A" w:rsidRPr="00FD355A" w:rsidRDefault="0079506A" w:rsidP="0079506A">
      <w:pPr>
        <w:pStyle w:val="ConsPlusNormal"/>
        <w:spacing w:line="276" w:lineRule="auto"/>
        <w:ind w:firstLine="540"/>
        <w:jc w:val="both"/>
        <w:rPr>
          <w:rFonts w:ascii="Arial" w:hAnsi="Arial" w:cs="Arial"/>
          <w:sz w:val="24"/>
          <w:szCs w:val="24"/>
        </w:rPr>
      </w:pPr>
    </w:p>
    <w:p w:rsidR="0079506A" w:rsidRPr="00FD355A" w:rsidRDefault="0079506A" w:rsidP="0079506A">
      <w:pPr>
        <w:pStyle w:val="ConsPlusNormal"/>
        <w:spacing w:line="276" w:lineRule="auto"/>
        <w:ind w:firstLine="540"/>
        <w:jc w:val="both"/>
        <w:rPr>
          <w:rFonts w:ascii="Arial" w:hAnsi="Arial" w:cs="Arial"/>
          <w:sz w:val="24"/>
          <w:szCs w:val="24"/>
        </w:rPr>
      </w:pPr>
      <w:r w:rsidRPr="00FD355A">
        <w:rPr>
          <w:rFonts w:ascii="Arial" w:hAnsi="Arial" w:cs="Arial"/>
          <w:sz w:val="24"/>
          <w:szCs w:val="24"/>
        </w:rPr>
        <w:t xml:space="preserve">Для оценки результативности муниципальной программы должны быть использованы планируемые и фактические значения </w:t>
      </w:r>
      <w:r w:rsidR="00970188" w:rsidRPr="00FD355A">
        <w:rPr>
          <w:rFonts w:ascii="Arial" w:hAnsi="Arial" w:cs="Arial"/>
          <w:sz w:val="24"/>
          <w:szCs w:val="24"/>
        </w:rPr>
        <w:t>показателей</w:t>
      </w:r>
      <w:r w:rsidRPr="00FD355A">
        <w:rPr>
          <w:rFonts w:ascii="Arial" w:hAnsi="Arial" w:cs="Arial"/>
          <w:sz w:val="24"/>
          <w:szCs w:val="24"/>
        </w:rPr>
        <w:t xml:space="preserve"> реализации муниципальной программы (далее – планируемое значение показателя, фактическое значение показателя) на конец отчетного периода.</w:t>
      </w:r>
      <w:r w:rsidR="00970188" w:rsidRPr="00FD355A">
        <w:rPr>
          <w:rFonts w:ascii="Arial" w:hAnsi="Arial" w:cs="Arial"/>
          <w:sz w:val="24"/>
          <w:szCs w:val="24"/>
        </w:rPr>
        <w:t xml:space="preserve"> Показатели "Обеспечивающей подпрограммы" для оценки результативности не используются.</w:t>
      </w:r>
    </w:p>
    <w:p w:rsidR="0079506A" w:rsidRPr="00FD355A" w:rsidRDefault="0079506A" w:rsidP="0079506A">
      <w:pPr>
        <w:pStyle w:val="ConsPlusNormal"/>
        <w:spacing w:line="276" w:lineRule="auto"/>
        <w:ind w:firstLine="540"/>
        <w:jc w:val="both"/>
        <w:rPr>
          <w:rFonts w:ascii="Arial" w:hAnsi="Arial" w:cs="Arial"/>
          <w:sz w:val="24"/>
          <w:szCs w:val="24"/>
        </w:rPr>
      </w:pPr>
      <w:r w:rsidRPr="00FD355A">
        <w:rPr>
          <w:rFonts w:ascii="Arial" w:hAnsi="Arial" w:cs="Arial"/>
          <w:sz w:val="24"/>
          <w:szCs w:val="24"/>
        </w:rPr>
        <w:t>В случае снижения в течение отчетного года планируемого значения показателя (для показателей, направленных на увеличение целевых значений), увеличения планируемого значения показателя (для показателей, направленных на снижение целевых значений), для оценки эффективности используются планируемые значения показателя на начало отчетного периода.</w:t>
      </w:r>
    </w:p>
    <w:p w:rsidR="0079506A" w:rsidRPr="00FD355A" w:rsidRDefault="00FC72D2" w:rsidP="0079506A">
      <w:pPr>
        <w:pStyle w:val="ConsPlusNormal"/>
        <w:spacing w:line="276" w:lineRule="auto"/>
        <w:ind w:firstLine="540"/>
        <w:jc w:val="both"/>
        <w:rPr>
          <w:rFonts w:ascii="Arial" w:hAnsi="Arial" w:cs="Arial"/>
          <w:sz w:val="24"/>
          <w:szCs w:val="24"/>
        </w:rPr>
      </w:pPr>
      <w:r w:rsidRPr="00FD355A">
        <w:rPr>
          <w:rFonts w:ascii="Arial" w:hAnsi="Arial" w:cs="Arial"/>
          <w:sz w:val="24"/>
          <w:szCs w:val="24"/>
        </w:rPr>
        <w:t>В случае если показатель был включен в муниципальную программу в течение отчетного года, то для оценки эффективности используется планируемое значение, содержащееся в редакции муниципальной программы, в которой он был включен.</w:t>
      </w:r>
    </w:p>
    <w:p w:rsidR="0079506A" w:rsidRPr="00FD355A" w:rsidRDefault="0079506A" w:rsidP="0079506A">
      <w:pPr>
        <w:autoSpaceDE w:val="0"/>
        <w:autoSpaceDN w:val="0"/>
        <w:adjustRightInd w:val="0"/>
        <w:spacing w:after="0"/>
        <w:ind w:firstLine="540"/>
        <w:jc w:val="both"/>
        <w:rPr>
          <w:rFonts w:ascii="Arial" w:hAnsi="Arial" w:cs="Arial"/>
          <w:sz w:val="24"/>
          <w:szCs w:val="24"/>
        </w:rPr>
      </w:pPr>
      <w:r w:rsidRPr="00FD355A">
        <w:rPr>
          <w:rFonts w:ascii="Arial" w:hAnsi="Arial" w:cs="Arial"/>
          <w:sz w:val="24"/>
          <w:szCs w:val="24"/>
        </w:rPr>
        <w:t>Оценка результативности муниципальной программы (</w:t>
      </w:r>
      <w:proofErr w:type="spellStart"/>
      <w:r w:rsidRPr="00FD355A">
        <w:rPr>
          <w:rFonts w:ascii="Arial" w:hAnsi="Arial" w:cs="Arial"/>
          <w:sz w:val="24"/>
          <w:szCs w:val="24"/>
          <w:lang w:val="en-US"/>
        </w:rPr>
        <w:t>I</w:t>
      </w:r>
      <w:r w:rsidRPr="00FD355A">
        <w:rPr>
          <w:rFonts w:ascii="Arial" w:hAnsi="Arial" w:cs="Arial"/>
          <w:sz w:val="24"/>
          <w:szCs w:val="24"/>
          <w:vertAlign w:val="subscript"/>
          <w:lang w:val="en-US"/>
        </w:rPr>
        <w:t>pn</w:t>
      </w:r>
      <w:proofErr w:type="spellEnd"/>
      <w:r w:rsidRPr="00FD355A">
        <w:rPr>
          <w:rFonts w:ascii="Arial" w:hAnsi="Arial" w:cs="Arial"/>
          <w:sz w:val="24"/>
          <w:szCs w:val="24"/>
        </w:rPr>
        <w:t>) определяется по индексу результативности, который рассчитывается по следующей формуле:</w:t>
      </w:r>
    </w:p>
    <w:p w:rsidR="0079506A" w:rsidRPr="00FD355A" w:rsidRDefault="0079506A" w:rsidP="0079506A">
      <w:pPr>
        <w:autoSpaceDE w:val="0"/>
        <w:autoSpaceDN w:val="0"/>
        <w:adjustRightInd w:val="0"/>
        <w:spacing w:after="0"/>
        <w:ind w:firstLine="540"/>
        <w:jc w:val="both"/>
        <w:rPr>
          <w:rFonts w:ascii="Arial" w:hAnsi="Arial" w:cs="Arial"/>
          <w:sz w:val="24"/>
          <w:szCs w:val="24"/>
        </w:rPr>
      </w:pPr>
    </w:p>
    <w:p w:rsidR="001963D2" w:rsidRPr="00FD355A" w:rsidRDefault="001963D2" w:rsidP="001963D2">
      <w:pPr>
        <w:pStyle w:val="ConsPlusNormal"/>
        <w:jc w:val="center"/>
        <w:rPr>
          <w:rFonts w:ascii="Arial" w:hAnsi="Arial" w:cs="Arial"/>
          <w:sz w:val="24"/>
          <w:szCs w:val="24"/>
        </w:rPr>
      </w:pPr>
      <w:r w:rsidRPr="00FD355A">
        <w:rPr>
          <w:rFonts w:ascii="Arial" w:hAnsi="Arial" w:cs="Arial"/>
          <w:noProof/>
          <w:position w:val="-18"/>
          <w:sz w:val="24"/>
          <w:szCs w:val="24"/>
        </w:rPr>
        <w:drawing>
          <wp:inline distT="0" distB="0" distL="0" distR="0" wp14:anchorId="7CC03B4A" wp14:editId="75AF8CAD">
            <wp:extent cx="1266190" cy="377825"/>
            <wp:effectExtent l="0" t="0" r="0" b="3175"/>
            <wp:docPr id="18" name="Рисунок 18" descr="base_14_327919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4_327919_32772"/>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66190" cy="377825"/>
                    </a:xfrm>
                    <a:prstGeom prst="rect">
                      <a:avLst/>
                    </a:prstGeom>
                    <a:noFill/>
                    <a:ln>
                      <a:noFill/>
                    </a:ln>
                  </pic:spPr>
                </pic:pic>
              </a:graphicData>
            </a:graphic>
          </wp:inline>
        </w:drawing>
      </w:r>
    </w:p>
    <w:p w:rsidR="001963D2" w:rsidRPr="00FD355A" w:rsidRDefault="001963D2" w:rsidP="001963D2">
      <w:pPr>
        <w:pStyle w:val="ConsPlusNormal"/>
        <w:jc w:val="both"/>
        <w:rPr>
          <w:rFonts w:ascii="Arial" w:hAnsi="Arial" w:cs="Arial"/>
          <w:sz w:val="24"/>
          <w:szCs w:val="24"/>
        </w:rPr>
      </w:pPr>
    </w:p>
    <w:p w:rsidR="001963D2" w:rsidRPr="00FD355A" w:rsidRDefault="001963D2" w:rsidP="001963D2">
      <w:pPr>
        <w:pStyle w:val="ConsPlusNormal"/>
        <w:ind w:firstLine="540"/>
        <w:jc w:val="both"/>
        <w:rPr>
          <w:rFonts w:ascii="Arial" w:hAnsi="Arial" w:cs="Arial"/>
          <w:sz w:val="24"/>
          <w:szCs w:val="24"/>
        </w:rPr>
      </w:pPr>
      <w:r w:rsidRPr="00FD355A">
        <w:rPr>
          <w:rFonts w:ascii="Arial" w:hAnsi="Arial" w:cs="Arial"/>
          <w:sz w:val="24"/>
          <w:szCs w:val="24"/>
        </w:rPr>
        <w:t>где:</w:t>
      </w:r>
    </w:p>
    <w:p w:rsidR="001963D2" w:rsidRPr="00FD355A" w:rsidRDefault="001963D2" w:rsidP="001963D2">
      <w:pPr>
        <w:pStyle w:val="ConsPlusNormal"/>
        <w:spacing w:before="220"/>
        <w:ind w:firstLine="540"/>
        <w:jc w:val="both"/>
        <w:rPr>
          <w:rFonts w:ascii="Arial" w:hAnsi="Arial" w:cs="Arial"/>
          <w:i/>
          <w:sz w:val="24"/>
          <w:szCs w:val="24"/>
        </w:rPr>
      </w:pPr>
      <w:r w:rsidRPr="00FD355A">
        <w:rPr>
          <w:rFonts w:ascii="Arial" w:hAnsi="Arial" w:cs="Arial"/>
          <w:i/>
          <w:noProof/>
          <w:position w:val="-8"/>
          <w:sz w:val="24"/>
          <w:szCs w:val="24"/>
        </w:rPr>
        <w:drawing>
          <wp:inline distT="0" distB="0" distL="0" distR="0" wp14:anchorId="6AB4C05B" wp14:editId="33445879">
            <wp:extent cx="299085" cy="246380"/>
            <wp:effectExtent l="0" t="0" r="5715" b="1270"/>
            <wp:docPr id="17" name="Рисунок 17" descr="base_14_327919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4_327919_32773"/>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9085" cy="246380"/>
                    </a:xfrm>
                    <a:prstGeom prst="rect">
                      <a:avLst/>
                    </a:prstGeom>
                    <a:noFill/>
                    <a:ln>
                      <a:noFill/>
                    </a:ln>
                  </pic:spPr>
                </pic:pic>
              </a:graphicData>
            </a:graphic>
          </wp:inline>
        </w:drawing>
      </w:r>
      <w:r w:rsidRPr="00FD355A">
        <w:rPr>
          <w:rFonts w:ascii="Arial" w:hAnsi="Arial" w:cs="Arial"/>
          <w:i/>
          <w:sz w:val="24"/>
          <w:szCs w:val="24"/>
        </w:rPr>
        <w:t xml:space="preserve"> </w:t>
      </w:r>
      <w:r w:rsidRPr="00FD355A">
        <w:rPr>
          <w:rFonts w:ascii="Arial" w:hAnsi="Arial" w:cs="Arial"/>
          <w:sz w:val="24"/>
          <w:szCs w:val="24"/>
        </w:rPr>
        <w:t>- вес i-</w:t>
      </w:r>
      <w:proofErr w:type="spellStart"/>
      <w:r w:rsidRPr="00FD355A">
        <w:rPr>
          <w:rFonts w:ascii="Arial" w:hAnsi="Arial" w:cs="Arial"/>
          <w:sz w:val="24"/>
          <w:szCs w:val="24"/>
        </w:rPr>
        <w:t>го</w:t>
      </w:r>
      <w:proofErr w:type="spellEnd"/>
      <w:r w:rsidRPr="00FD355A">
        <w:rPr>
          <w:rFonts w:ascii="Arial" w:hAnsi="Arial" w:cs="Arial"/>
          <w:sz w:val="24"/>
          <w:szCs w:val="24"/>
        </w:rPr>
        <w:t xml:space="preserve"> значения показателя реализации </w:t>
      </w:r>
      <w:r w:rsidR="00BC5E06" w:rsidRPr="00FD355A">
        <w:rPr>
          <w:rFonts w:ascii="Arial" w:hAnsi="Arial" w:cs="Arial"/>
          <w:sz w:val="24"/>
          <w:szCs w:val="24"/>
        </w:rPr>
        <w:t>муниципальной</w:t>
      </w:r>
      <w:r w:rsidRPr="00FD355A">
        <w:rPr>
          <w:rFonts w:ascii="Arial" w:hAnsi="Arial" w:cs="Arial"/>
          <w:sz w:val="24"/>
          <w:szCs w:val="24"/>
        </w:rPr>
        <w:t xml:space="preserve"> программы, которое рассчитывается по формуле:</w:t>
      </w:r>
    </w:p>
    <w:p w:rsidR="001963D2" w:rsidRPr="00FD355A" w:rsidRDefault="001963D2" w:rsidP="001963D2">
      <w:pPr>
        <w:pStyle w:val="ConsPlusNormal"/>
        <w:jc w:val="both"/>
        <w:rPr>
          <w:rFonts w:ascii="Arial" w:hAnsi="Arial" w:cs="Arial"/>
          <w:i/>
          <w:sz w:val="24"/>
          <w:szCs w:val="24"/>
        </w:rPr>
      </w:pPr>
    </w:p>
    <w:p w:rsidR="001963D2" w:rsidRPr="00FD355A" w:rsidRDefault="001963D2" w:rsidP="001963D2">
      <w:pPr>
        <w:pStyle w:val="ConsPlusNormal"/>
        <w:jc w:val="center"/>
        <w:rPr>
          <w:rFonts w:ascii="Arial" w:hAnsi="Arial" w:cs="Arial"/>
          <w:i/>
          <w:sz w:val="24"/>
          <w:szCs w:val="24"/>
        </w:rPr>
      </w:pPr>
      <w:r w:rsidRPr="00FD355A">
        <w:rPr>
          <w:rFonts w:ascii="Arial" w:hAnsi="Arial" w:cs="Arial"/>
          <w:i/>
          <w:noProof/>
          <w:position w:val="-8"/>
          <w:sz w:val="24"/>
          <w:szCs w:val="24"/>
        </w:rPr>
        <w:drawing>
          <wp:inline distT="0" distB="0" distL="0" distR="0" wp14:anchorId="6002E5A2" wp14:editId="6A306339">
            <wp:extent cx="765175" cy="246380"/>
            <wp:effectExtent l="0" t="0" r="0" b="1270"/>
            <wp:docPr id="16" name="Рисунок 16" descr="base_14_327919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4_327919_32774"/>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5175" cy="246380"/>
                    </a:xfrm>
                    <a:prstGeom prst="rect">
                      <a:avLst/>
                    </a:prstGeom>
                    <a:noFill/>
                    <a:ln>
                      <a:noFill/>
                    </a:ln>
                  </pic:spPr>
                </pic:pic>
              </a:graphicData>
            </a:graphic>
          </wp:inline>
        </w:drawing>
      </w:r>
    </w:p>
    <w:p w:rsidR="001963D2" w:rsidRPr="00FD355A" w:rsidRDefault="001963D2" w:rsidP="001963D2">
      <w:pPr>
        <w:pStyle w:val="ConsPlusNormal"/>
        <w:jc w:val="both"/>
        <w:rPr>
          <w:rFonts w:ascii="Arial" w:hAnsi="Arial" w:cs="Arial"/>
          <w:i/>
          <w:sz w:val="24"/>
          <w:szCs w:val="24"/>
        </w:rPr>
      </w:pPr>
    </w:p>
    <w:p w:rsidR="001963D2" w:rsidRPr="00FD355A" w:rsidRDefault="001963D2" w:rsidP="001963D2">
      <w:pPr>
        <w:pStyle w:val="ConsPlusNormal"/>
        <w:ind w:firstLine="540"/>
        <w:jc w:val="both"/>
        <w:rPr>
          <w:rFonts w:ascii="Arial" w:hAnsi="Arial" w:cs="Arial"/>
          <w:sz w:val="24"/>
          <w:szCs w:val="24"/>
        </w:rPr>
      </w:pPr>
      <w:r w:rsidRPr="00FD355A">
        <w:rPr>
          <w:rFonts w:ascii="Arial" w:hAnsi="Arial" w:cs="Arial"/>
          <w:sz w:val="24"/>
          <w:szCs w:val="24"/>
        </w:rPr>
        <w:t>где:</w:t>
      </w:r>
    </w:p>
    <w:p w:rsidR="001963D2" w:rsidRPr="00FD355A" w:rsidRDefault="001963D2" w:rsidP="001963D2">
      <w:pPr>
        <w:pStyle w:val="ConsPlusNormal"/>
        <w:spacing w:before="220"/>
        <w:ind w:firstLine="540"/>
        <w:jc w:val="both"/>
        <w:rPr>
          <w:rFonts w:ascii="Arial" w:hAnsi="Arial" w:cs="Arial"/>
          <w:sz w:val="24"/>
          <w:szCs w:val="24"/>
        </w:rPr>
      </w:pPr>
      <w:r w:rsidRPr="00FD355A">
        <w:rPr>
          <w:rFonts w:ascii="Arial" w:hAnsi="Arial" w:cs="Arial"/>
          <w:sz w:val="24"/>
          <w:szCs w:val="24"/>
        </w:rPr>
        <w:t xml:space="preserve">n - общее число показателей реализации </w:t>
      </w:r>
      <w:r w:rsidR="00BC5E06" w:rsidRPr="00FD355A">
        <w:rPr>
          <w:rFonts w:ascii="Arial" w:hAnsi="Arial" w:cs="Arial"/>
          <w:sz w:val="24"/>
          <w:szCs w:val="24"/>
        </w:rPr>
        <w:t>муниципальной</w:t>
      </w:r>
      <w:r w:rsidRPr="00FD355A">
        <w:rPr>
          <w:rFonts w:ascii="Arial" w:hAnsi="Arial" w:cs="Arial"/>
          <w:sz w:val="24"/>
          <w:szCs w:val="24"/>
        </w:rPr>
        <w:t xml:space="preserve"> программы;</w:t>
      </w:r>
    </w:p>
    <w:p w:rsidR="001963D2" w:rsidRPr="00FD355A" w:rsidRDefault="001963D2" w:rsidP="001963D2">
      <w:pPr>
        <w:pStyle w:val="ConsPlusNormal"/>
        <w:spacing w:before="220"/>
        <w:ind w:firstLine="540"/>
        <w:jc w:val="both"/>
        <w:rPr>
          <w:rFonts w:ascii="Arial" w:hAnsi="Arial" w:cs="Arial"/>
          <w:sz w:val="24"/>
          <w:szCs w:val="24"/>
        </w:rPr>
      </w:pPr>
      <w:r w:rsidRPr="00FD355A">
        <w:rPr>
          <w:rFonts w:ascii="Arial" w:hAnsi="Arial" w:cs="Arial"/>
          <w:noProof/>
          <w:position w:val="-8"/>
          <w:sz w:val="24"/>
          <w:szCs w:val="24"/>
        </w:rPr>
        <w:drawing>
          <wp:inline distT="0" distB="0" distL="0" distR="0" wp14:anchorId="5D5B66B5" wp14:editId="16802844">
            <wp:extent cx="158115" cy="246380"/>
            <wp:effectExtent l="0" t="0" r="0" b="1270"/>
            <wp:docPr id="15" name="Рисунок 15" descr="base_14_327919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4_327919_32775"/>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8115" cy="246380"/>
                    </a:xfrm>
                    <a:prstGeom prst="rect">
                      <a:avLst/>
                    </a:prstGeom>
                    <a:noFill/>
                    <a:ln>
                      <a:noFill/>
                    </a:ln>
                  </pic:spPr>
                </pic:pic>
              </a:graphicData>
            </a:graphic>
          </wp:inline>
        </w:drawing>
      </w:r>
      <w:r w:rsidRPr="00FD355A">
        <w:rPr>
          <w:rFonts w:ascii="Arial" w:hAnsi="Arial" w:cs="Arial"/>
          <w:sz w:val="24"/>
          <w:szCs w:val="24"/>
        </w:rPr>
        <w:t xml:space="preserve"> - отношение фактического i-</w:t>
      </w:r>
      <w:proofErr w:type="spellStart"/>
      <w:r w:rsidRPr="00FD355A">
        <w:rPr>
          <w:rFonts w:ascii="Arial" w:hAnsi="Arial" w:cs="Arial"/>
          <w:sz w:val="24"/>
          <w:szCs w:val="24"/>
        </w:rPr>
        <w:t>го</w:t>
      </w:r>
      <w:proofErr w:type="spellEnd"/>
      <w:r w:rsidRPr="00FD355A">
        <w:rPr>
          <w:rFonts w:ascii="Arial" w:hAnsi="Arial" w:cs="Arial"/>
          <w:sz w:val="24"/>
          <w:szCs w:val="24"/>
        </w:rPr>
        <w:t xml:space="preserve"> значения показателя к планируемому i-</w:t>
      </w:r>
      <w:proofErr w:type="spellStart"/>
      <w:r w:rsidRPr="00FD355A">
        <w:rPr>
          <w:rFonts w:ascii="Arial" w:hAnsi="Arial" w:cs="Arial"/>
          <w:sz w:val="24"/>
          <w:szCs w:val="24"/>
        </w:rPr>
        <w:t>му</w:t>
      </w:r>
      <w:proofErr w:type="spellEnd"/>
      <w:r w:rsidRPr="00FD355A">
        <w:rPr>
          <w:rFonts w:ascii="Arial" w:hAnsi="Arial" w:cs="Arial"/>
          <w:sz w:val="24"/>
          <w:szCs w:val="24"/>
        </w:rPr>
        <w:t xml:space="preserve"> значению показателя. Отношение рассчитывается по формуле:</w:t>
      </w:r>
    </w:p>
    <w:p w:rsidR="001963D2" w:rsidRPr="00FD355A" w:rsidRDefault="001963D2" w:rsidP="001963D2">
      <w:pPr>
        <w:pStyle w:val="ConsPlusNormal"/>
        <w:jc w:val="both"/>
        <w:rPr>
          <w:rFonts w:ascii="Arial" w:hAnsi="Arial" w:cs="Arial"/>
          <w:i/>
          <w:sz w:val="24"/>
          <w:szCs w:val="24"/>
        </w:rPr>
      </w:pPr>
    </w:p>
    <w:p w:rsidR="001963D2" w:rsidRPr="00FD355A" w:rsidRDefault="001963D2" w:rsidP="001963D2">
      <w:pPr>
        <w:pStyle w:val="ConsPlusNormal"/>
        <w:jc w:val="center"/>
        <w:rPr>
          <w:rFonts w:ascii="Arial" w:hAnsi="Arial" w:cs="Arial"/>
          <w:i/>
          <w:sz w:val="24"/>
          <w:szCs w:val="24"/>
        </w:rPr>
      </w:pPr>
      <w:r w:rsidRPr="00FD355A">
        <w:rPr>
          <w:rFonts w:ascii="Arial" w:hAnsi="Arial" w:cs="Arial"/>
          <w:i/>
          <w:noProof/>
          <w:position w:val="-9"/>
          <w:sz w:val="24"/>
          <w:szCs w:val="24"/>
        </w:rPr>
        <w:drawing>
          <wp:inline distT="0" distB="0" distL="0" distR="0" wp14:anchorId="4D956B81" wp14:editId="784A138B">
            <wp:extent cx="914400" cy="255270"/>
            <wp:effectExtent l="0" t="0" r="0" b="0"/>
            <wp:docPr id="14" name="Рисунок 14" descr="base_14_327919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4_327919_32776"/>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255270"/>
                    </a:xfrm>
                    <a:prstGeom prst="rect">
                      <a:avLst/>
                    </a:prstGeom>
                    <a:noFill/>
                    <a:ln>
                      <a:noFill/>
                    </a:ln>
                  </pic:spPr>
                </pic:pic>
              </a:graphicData>
            </a:graphic>
          </wp:inline>
        </w:drawing>
      </w:r>
    </w:p>
    <w:p w:rsidR="001963D2" w:rsidRPr="00FD355A" w:rsidRDefault="001963D2" w:rsidP="001963D2">
      <w:pPr>
        <w:pStyle w:val="ConsPlusNormal"/>
        <w:jc w:val="both"/>
        <w:rPr>
          <w:rFonts w:ascii="Arial" w:hAnsi="Arial" w:cs="Arial"/>
          <w:i/>
          <w:sz w:val="24"/>
          <w:szCs w:val="24"/>
        </w:rPr>
      </w:pPr>
    </w:p>
    <w:p w:rsidR="001963D2" w:rsidRPr="00FD355A" w:rsidRDefault="001963D2" w:rsidP="001963D2">
      <w:pPr>
        <w:pStyle w:val="ConsPlusNormal"/>
        <w:ind w:firstLine="540"/>
        <w:jc w:val="both"/>
        <w:rPr>
          <w:rFonts w:ascii="Arial" w:hAnsi="Arial" w:cs="Arial"/>
          <w:sz w:val="24"/>
          <w:szCs w:val="24"/>
        </w:rPr>
      </w:pPr>
      <w:r w:rsidRPr="00FD355A">
        <w:rPr>
          <w:rFonts w:ascii="Arial" w:hAnsi="Arial" w:cs="Arial"/>
          <w:sz w:val="24"/>
          <w:szCs w:val="24"/>
        </w:rPr>
        <w:lastRenderedPageBreak/>
        <w:t xml:space="preserve">в случае увеличения значения показателя реализации </w:t>
      </w:r>
      <w:r w:rsidR="00BC5E06" w:rsidRPr="00FD355A">
        <w:rPr>
          <w:rFonts w:ascii="Arial" w:hAnsi="Arial" w:cs="Arial"/>
          <w:sz w:val="24"/>
          <w:szCs w:val="24"/>
        </w:rPr>
        <w:t>муниципальной</w:t>
      </w:r>
      <w:r w:rsidRPr="00FD355A">
        <w:rPr>
          <w:rFonts w:ascii="Arial" w:hAnsi="Arial" w:cs="Arial"/>
          <w:sz w:val="24"/>
          <w:szCs w:val="24"/>
        </w:rPr>
        <w:t xml:space="preserve"> программы </w:t>
      </w:r>
      <w:hyperlink w:anchor="P2407" w:history="1">
        <w:r w:rsidRPr="00FD355A">
          <w:rPr>
            <w:rFonts w:ascii="Arial" w:hAnsi="Arial" w:cs="Arial"/>
            <w:sz w:val="24"/>
            <w:szCs w:val="24"/>
          </w:rPr>
          <w:t>&lt;1&gt;</w:t>
        </w:r>
      </w:hyperlink>
      <w:r w:rsidRPr="00FD355A">
        <w:rPr>
          <w:rFonts w:ascii="Arial" w:hAnsi="Arial" w:cs="Arial"/>
          <w:sz w:val="24"/>
          <w:szCs w:val="24"/>
        </w:rPr>
        <w:t>;</w:t>
      </w:r>
    </w:p>
    <w:p w:rsidR="001963D2" w:rsidRPr="00FD355A" w:rsidRDefault="001963D2" w:rsidP="001963D2">
      <w:pPr>
        <w:pStyle w:val="ConsPlusNormal"/>
        <w:jc w:val="both"/>
        <w:rPr>
          <w:rFonts w:ascii="Arial" w:hAnsi="Arial" w:cs="Arial"/>
          <w:i/>
          <w:sz w:val="24"/>
          <w:szCs w:val="24"/>
        </w:rPr>
      </w:pPr>
    </w:p>
    <w:p w:rsidR="001963D2" w:rsidRPr="00FD355A" w:rsidRDefault="001963D2" w:rsidP="001963D2">
      <w:pPr>
        <w:pStyle w:val="ConsPlusNormal"/>
        <w:jc w:val="center"/>
        <w:rPr>
          <w:rFonts w:ascii="Arial" w:hAnsi="Arial" w:cs="Arial"/>
          <w:i/>
          <w:sz w:val="24"/>
          <w:szCs w:val="24"/>
        </w:rPr>
      </w:pPr>
      <w:r w:rsidRPr="00FD355A">
        <w:rPr>
          <w:rFonts w:ascii="Arial" w:hAnsi="Arial" w:cs="Arial"/>
          <w:i/>
          <w:noProof/>
          <w:position w:val="-9"/>
          <w:sz w:val="24"/>
          <w:szCs w:val="24"/>
        </w:rPr>
        <w:drawing>
          <wp:inline distT="0" distB="0" distL="0" distR="0" wp14:anchorId="4CDCB9F9" wp14:editId="4AD776AC">
            <wp:extent cx="914400" cy="255270"/>
            <wp:effectExtent l="0" t="0" r="0" b="0"/>
            <wp:docPr id="13" name="Рисунок 13" descr="base_14_327919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4_327919_32777"/>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255270"/>
                    </a:xfrm>
                    <a:prstGeom prst="rect">
                      <a:avLst/>
                    </a:prstGeom>
                    <a:noFill/>
                    <a:ln>
                      <a:noFill/>
                    </a:ln>
                  </pic:spPr>
                </pic:pic>
              </a:graphicData>
            </a:graphic>
          </wp:inline>
        </w:drawing>
      </w:r>
    </w:p>
    <w:p w:rsidR="001963D2" w:rsidRPr="00FD355A" w:rsidRDefault="001963D2" w:rsidP="001963D2">
      <w:pPr>
        <w:pStyle w:val="ConsPlusNormal"/>
        <w:jc w:val="both"/>
        <w:rPr>
          <w:rFonts w:ascii="Arial" w:hAnsi="Arial" w:cs="Arial"/>
          <w:sz w:val="24"/>
          <w:szCs w:val="24"/>
        </w:rPr>
      </w:pPr>
    </w:p>
    <w:p w:rsidR="001963D2" w:rsidRPr="00FD355A" w:rsidRDefault="001963D2" w:rsidP="001963D2">
      <w:pPr>
        <w:pStyle w:val="ConsPlusNormal"/>
        <w:ind w:firstLine="540"/>
        <w:jc w:val="both"/>
        <w:rPr>
          <w:rFonts w:ascii="Arial" w:hAnsi="Arial" w:cs="Arial"/>
          <w:sz w:val="24"/>
          <w:szCs w:val="24"/>
        </w:rPr>
      </w:pPr>
      <w:r w:rsidRPr="00FD355A">
        <w:rPr>
          <w:rFonts w:ascii="Arial" w:hAnsi="Arial" w:cs="Arial"/>
          <w:sz w:val="24"/>
          <w:szCs w:val="24"/>
        </w:rPr>
        <w:t xml:space="preserve">в случае снижения значения показателя реализации </w:t>
      </w:r>
      <w:r w:rsidR="00BC5E06" w:rsidRPr="00FD355A">
        <w:rPr>
          <w:rFonts w:ascii="Arial" w:hAnsi="Arial" w:cs="Arial"/>
          <w:sz w:val="24"/>
          <w:szCs w:val="24"/>
        </w:rPr>
        <w:t>муниципальной</w:t>
      </w:r>
      <w:r w:rsidRPr="00FD355A">
        <w:rPr>
          <w:rFonts w:ascii="Arial" w:hAnsi="Arial" w:cs="Arial"/>
          <w:sz w:val="24"/>
          <w:szCs w:val="24"/>
        </w:rPr>
        <w:t xml:space="preserve"> программы </w:t>
      </w:r>
      <w:hyperlink w:anchor="P2407" w:history="1">
        <w:r w:rsidRPr="00FD355A">
          <w:rPr>
            <w:rFonts w:ascii="Arial" w:hAnsi="Arial" w:cs="Arial"/>
            <w:sz w:val="24"/>
            <w:szCs w:val="24"/>
          </w:rPr>
          <w:t>&lt;1&gt;</w:t>
        </w:r>
      </w:hyperlink>
      <w:r w:rsidRPr="00FD355A">
        <w:rPr>
          <w:rFonts w:ascii="Arial" w:hAnsi="Arial" w:cs="Arial"/>
          <w:sz w:val="24"/>
          <w:szCs w:val="24"/>
        </w:rPr>
        <w:t>,</w:t>
      </w:r>
    </w:p>
    <w:p w:rsidR="001963D2" w:rsidRPr="00FD355A" w:rsidRDefault="001963D2" w:rsidP="001963D2">
      <w:pPr>
        <w:pStyle w:val="ConsPlusNormal"/>
        <w:spacing w:before="220"/>
        <w:ind w:firstLine="540"/>
        <w:jc w:val="both"/>
        <w:rPr>
          <w:rFonts w:ascii="Arial" w:hAnsi="Arial" w:cs="Arial"/>
          <w:sz w:val="24"/>
          <w:szCs w:val="24"/>
        </w:rPr>
      </w:pPr>
      <w:r w:rsidRPr="00FD355A">
        <w:rPr>
          <w:rFonts w:ascii="Arial" w:hAnsi="Arial" w:cs="Arial"/>
          <w:sz w:val="24"/>
          <w:szCs w:val="24"/>
        </w:rPr>
        <w:t>где:</w:t>
      </w:r>
    </w:p>
    <w:p w:rsidR="001963D2" w:rsidRPr="00FD355A" w:rsidRDefault="001963D2" w:rsidP="001963D2">
      <w:pPr>
        <w:pStyle w:val="ConsPlusNormal"/>
        <w:spacing w:before="220"/>
        <w:ind w:firstLine="540"/>
        <w:jc w:val="both"/>
        <w:rPr>
          <w:rFonts w:ascii="Arial" w:hAnsi="Arial" w:cs="Arial"/>
          <w:sz w:val="24"/>
          <w:szCs w:val="24"/>
        </w:rPr>
      </w:pPr>
      <w:r w:rsidRPr="00FD355A">
        <w:rPr>
          <w:rFonts w:ascii="Arial" w:hAnsi="Arial" w:cs="Arial"/>
          <w:noProof/>
          <w:position w:val="-9"/>
          <w:sz w:val="24"/>
          <w:szCs w:val="24"/>
        </w:rPr>
        <w:drawing>
          <wp:inline distT="0" distB="0" distL="0" distR="0" wp14:anchorId="46F08FEE" wp14:editId="15CE896F">
            <wp:extent cx="255270" cy="255270"/>
            <wp:effectExtent l="0" t="0" r="0" b="0"/>
            <wp:docPr id="12" name="Рисунок 12" descr="base_14_327919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4_327919_32778"/>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Pr="00FD355A">
        <w:rPr>
          <w:rFonts w:ascii="Arial" w:hAnsi="Arial" w:cs="Arial"/>
          <w:sz w:val="24"/>
          <w:szCs w:val="24"/>
        </w:rPr>
        <w:t xml:space="preserve"> - фактическое значение показателя;</w:t>
      </w:r>
    </w:p>
    <w:p w:rsidR="001963D2" w:rsidRPr="00FD355A" w:rsidRDefault="001963D2" w:rsidP="001963D2">
      <w:pPr>
        <w:pStyle w:val="ConsPlusNormal"/>
        <w:spacing w:before="220"/>
        <w:ind w:firstLine="540"/>
        <w:jc w:val="both"/>
        <w:rPr>
          <w:rFonts w:ascii="Arial" w:hAnsi="Arial" w:cs="Arial"/>
          <w:sz w:val="24"/>
          <w:szCs w:val="24"/>
        </w:rPr>
      </w:pPr>
      <w:r w:rsidRPr="00FD355A">
        <w:rPr>
          <w:rFonts w:ascii="Arial" w:hAnsi="Arial" w:cs="Arial"/>
          <w:noProof/>
          <w:position w:val="-8"/>
          <w:sz w:val="24"/>
          <w:szCs w:val="24"/>
        </w:rPr>
        <w:drawing>
          <wp:inline distT="0" distB="0" distL="0" distR="0" wp14:anchorId="2F7B3759" wp14:editId="25072AE0">
            <wp:extent cx="255270" cy="246380"/>
            <wp:effectExtent l="0" t="0" r="0" b="1270"/>
            <wp:docPr id="11" name="Рисунок 11" descr="base_14_327919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4_327919_32779"/>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5270" cy="246380"/>
                    </a:xfrm>
                    <a:prstGeom prst="rect">
                      <a:avLst/>
                    </a:prstGeom>
                    <a:noFill/>
                    <a:ln>
                      <a:noFill/>
                    </a:ln>
                  </pic:spPr>
                </pic:pic>
              </a:graphicData>
            </a:graphic>
          </wp:inline>
        </w:drawing>
      </w:r>
      <w:r w:rsidRPr="00FD355A">
        <w:rPr>
          <w:rFonts w:ascii="Arial" w:hAnsi="Arial" w:cs="Arial"/>
          <w:sz w:val="24"/>
          <w:szCs w:val="24"/>
        </w:rPr>
        <w:t xml:space="preserve"> - планируемое значение показателя.</w:t>
      </w:r>
    </w:p>
    <w:p w:rsidR="001963D2" w:rsidRPr="00FD355A" w:rsidRDefault="001963D2" w:rsidP="001963D2">
      <w:pPr>
        <w:pStyle w:val="ConsPlusNormal"/>
        <w:spacing w:before="220"/>
        <w:ind w:firstLine="540"/>
        <w:jc w:val="both"/>
        <w:rPr>
          <w:rFonts w:ascii="Arial" w:hAnsi="Arial" w:cs="Arial"/>
          <w:i/>
          <w:sz w:val="24"/>
          <w:szCs w:val="24"/>
        </w:rPr>
      </w:pPr>
      <w:r w:rsidRPr="00FD355A">
        <w:rPr>
          <w:rFonts w:ascii="Arial" w:hAnsi="Arial" w:cs="Arial"/>
          <w:i/>
          <w:sz w:val="24"/>
          <w:szCs w:val="24"/>
        </w:rPr>
        <w:t>--------------------------------</w:t>
      </w:r>
    </w:p>
    <w:p w:rsidR="001963D2" w:rsidRPr="00FD355A" w:rsidRDefault="001963D2" w:rsidP="001963D2">
      <w:pPr>
        <w:pStyle w:val="ConsPlusNormal"/>
        <w:spacing w:before="220"/>
        <w:ind w:firstLine="540"/>
        <w:jc w:val="both"/>
        <w:rPr>
          <w:rFonts w:ascii="Arial" w:hAnsi="Arial" w:cs="Arial"/>
          <w:sz w:val="24"/>
          <w:szCs w:val="24"/>
        </w:rPr>
      </w:pPr>
      <w:bookmarkStart w:id="10" w:name="P2407"/>
      <w:bookmarkEnd w:id="10"/>
      <w:r w:rsidRPr="00FD355A">
        <w:rPr>
          <w:rFonts w:ascii="Arial" w:hAnsi="Arial" w:cs="Arial"/>
          <w:sz w:val="24"/>
          <w:szCs w:val="24"/>
        </w:rPr>
        <w:t xml:space="preserve">&lt;1&gt; При проведении оценки эффективности реализации </w:t>
      </w:r>
      <w:r w:rsidR="00BC5E06" w:rsidRPr="00FD355A">
        <w:rPr>
          <w:rFonts w:ascii="Arial" w:hAnsi="Arial" w:cs="Arial"/>
          <w:sz w:val="24"/>
          <w:szCs w:val="24"/>
        </w:rPr>
        <w:t>муниципальных</w:t>
      </w:r>
      <w:r w:rsidRPr="00FD355A">
        <w:rPr>
          <w:rFonts w:ascii="Arial" w:hAnsi="Arial" w:cs="Arial"/>
          <w:sz w:val="24"/>
          <w:szCs w:val="24"/>
        </w:rPr>
        <w:t xml:space="preserve"> программ за 2020 год абзацы не применяются в связи с проведением на территории Московской области в 2020 году мероприятий по предотвращению распространения новой </w:t>
      </w:r>
      <w:proofErr w:type="spellStart"/>
      <w:r w:rsidRPr="00FD355A">
        <w:rPr>
          <w:rFonts w:ascii="Arial" w:hAnsi="Arial" w:cs="Arial"/>
          <w:sz w:val="24"/>
          <w:szCs w:val="24"/>
        </w:rPr>
        <w:t>коронавирусной</w:t>
      </w:r>
      <w:proofErr w:type="spellEnd"/>
      <w:r w:rsidRPr="00FD355A">
        <w:rPr>
          <w:rFonts w:ascii="Arial" w:hAnsi="Arial" w:cs="Arial"/>
          <w:sz w:val="24"/>
          <w:szCs w:val="24"/>
        </w:rPr>
        <w:t xml:space="preserve"> инфекции (COVID-2019).</w:t>
      </w:r>
    </w:p>
    <w:p w:rsidR="001963D2" w:rsidRPr="00FD355A" w:rsidRDefault="001963D2" w:rsidP="001963D2">
      <w:pPr>
        <w:pStyle w:val="ConsPlusNormal"/>
        <w:jc w:val="both"/>
        <w:rPr>
          <w:rFonts w:ascii="Arial" w:hAnsi="Arial" w:cs="Arial"/>
          <w:i/>
          <w:sz w:val="24"/>
          <w:szCs w:val="24"/>
        </w:rPr>
      </w:pPr>
    </w:p>
    <w:p w:rsidR="001963D2" w:rsidRPr="00FD355A" w:rsidRDefault="001963D2" w:rsidP="001963D2">
      <w:pPr>
        <w:pStyle w:val="ConsPlusNormal"/>
        <w:ind w:firstLine="540"/>
        <w:jc w:val="both"/>
        <w:rPr>
          <w:rFonts w:ascii="Arial" w:hAnsi="Arial" w:cs="Arial"/>
          <w:sz w:val="24"/>
          <w:szCs w:val="24"/>
        </w:rPr>
      </w:pPr>
      <w:r w:rsidRPr="00FD355A">
        <w:rPr>
          <w:rFonts w:ascii="Arial" w:hAnsi="Arial" w:cs="Arial"/>
          <w:sz w:val="24"/>
          <w:szCs w:val="24"/>
        </w:rPr>
        <w:t>В случае превышения фактического значения показателя на 20 процентов и более от планового значения его планирование признается неэффективным и при определении результативности фактическое значение показателя приравнивается к его плановому значению, предусмотренному на начало отчетного периода.</w:t>
      </w:r>
    </w:p>
    <w:p w:rsidR="001963D2" w:rsidRPr="00FD355A" w:rsidRDefault="001963D2" w:rsidP="001963D2">
      <w:pPr>
        <w:pStyle w:val="ConsPlusNormal"/>
        <w:spacing w:before="220"/>
        <w:ind w:firstLine="540"/>
        <w:jc w:val="both"/>
        <w:rPr>
          <w:rFonts w:ascii="Arial" w:hAnsi="Arial" w:cs="Arial"/>
          <w:sz w:val="24"/>
          <w:szCs w:val="24"/>
        </w:rPr>
      </w:pPr>
      <w:r w:rsidRPr="00FD355A">
        <w:rPr>
          <w:rFonts w:ascii="Arial" w:hAnsi="Arial" w:cs="Arial"/>
          <w:sz w:val="24"/>
          <w:szCs w:val="24"/>
        </w:rPr>
        <w:t xml:space="preserve">Эффективность реализации </w:t>
      </w:r>
      <w:r w:rsidR="00BC5E06" w:rsidRPr="00FD355A">
        <w:rPr>
          <w:rFonts w:ascii="Arial" w:hAnsi="Arial" w:cs="Arial"/>
          <w:sz w:val="24"/>
          <w:szCs w:val="24"/>
        </w:rPr>
        <w:t>муниципальной</w:t>
      </w:r>
      <w:r w:rsidRPr="00FD355A">
        <w:rPr>
          <w:rFonts w:ascii="Arial" w:hAnsi="Arial" w:cs="Arial"/>
          <w:sz w:val="24"/>
          <w:szCs w:val="24"/>
        </w:rPr>
        <w:t xml:space="preserve"> программы определяется как соотношение фактически достигнутого результата к расходам, обеспечившим его выполнение.</w:t>
      </w:r>
    </w:p>
    <w:p w:rsidR="001963D2" w:rsidRPr="00FD355A" w:rsidRDefault="001963D2" w:rsidP="001963D2">
      <w:pPr>
        <w:pStyle w:val="ConsPlusNormal"/>
        <w:spacing w:before="220"/>
        <w:ind w:firstLine="540"/>
        <w:jc w:val="both"/>
        <w:rPr>
          <w:rFonts w:ascii="Arial" w:hAnsi="Arial" w:cs="Arial"/>
          <w:sz w:val="24"/>
          <w:szCs w:val="24"/>
        </w:rPr>
      </w:pPr>
      <w:r w:rsidRPr="00FD355A">
        <w:rPr>
          <w:rFonts w:ascii="Arial" w:hAnsi="Arial" w:cs="Arial"/>
          <w:sz w:val="24"/>
          <w:szCs w:val="24"/>
        </w:rPr>
        <w:t xml:space="preserve">Эффективность </w:t>
      </w:r>
      <w:r w:rsidR="00BC5E06" w:rsidRPr="00FD355A">
        <w:rPr>
          <w:rFonts w:ascii="Arial" w:hAnsi="Arial" w:cs="Arial"/>
          <w:sz w:val="24"/>
          <w:szCs w:val="24"/>
        </w:rPr>
        <w:t>муниципальной</w:t>
      </w:r>
      <w:r w:rsidRPr="00FD355A">
        <w:rPr>
          <w:rFonts w:ascii="Arial" w:hAnsi="Arial" w:cs="Arial"/>
          <w:sz w:val="24"/>
          <w:szCs w:val="24"/>
        </w:rPr>
        <w:t xml:space="preserve"> программы определяется по индексу эффективности (</w:t>
      </w:r>
      <w:proofErr w:type="spellStart"/>
      <w:r w:rsidRPr="00FD355A">
        <w:rPr>
          <w:rFonts w:ascii="Arial" w:hAnsi="Arial" w:cs="Arial"/>
          <w:sz w:val="24"/>
          <w:szCs w:val="24"/>
        </w:rPr>
        <w:t>I</w:t>
      </w:r>
      <w:r w:rsidRPr="00FD355A">
        <w:rPr>
          <w:rFonts w:ascii="Arial" w:hAnsi="Arial" w:cs="Arial"/>
          <w:sz w:val="24"/>
          <w:szCs w:val="24"/>
          <w:vertAlign w:val="subscript"/>
        </w:rPr>
        <w:t>э</w:t>
      </w:r>
      <w:proofErr w:type="spellEnd"/>
      <w:r w:rsidRPr="00FD355A">
        <w:rPr>
          <w:rFonts w:ascii="Arial" w:hAnsi="Arial" w:cs="Arial"/>
          <w:sz w:val="24"/>
          <w:szCs w:val="24"/>
        </w:rPr>
        <w:t>) и рассчитывается по следующей формуле:</w:t>
      </w:r>
    </w:p>
    <w:p w:rsidR="001963D2" w:rsidRPr="00FD355A" w:rsidRDefault="001963D2" w:rsidP="001963D2">
      <w:pPr>
        <w:pStyle w:val="ConsPlusNormal"/>
        <w:jc w:val="both"/>
        <w:rPr>
          <w:rFonts w:ascii="Arial" w:hAnsi="Arial" w:cs="Arial"/>
          <w:sz w:val="24"/>
          <w:szCs w:val="24"/>
        </w:rPr>
      </w:pPr>
    </w:p>
    <w:p w:rsidR="001963D2" w:rsidRPr="00FD355A" w:rsidRDefault="001963D2" w:rsidP="001963D2">
      <w:pPr>
        <w:pStyle w:val="ConsPlusNormal"/>
        <w:ind w:firstLine="540"/>
        <w:jc w:val="both"/>
        <w:rPr>
          <w:rFonts w:ascii="Arial" w:hAnsi="Arial" w:cs="Arial"/>
          <w:sz w:val="24"/>
          <w:szCs w:val="24"/>
        </w:rPr>
      </w:pPr>
      <w:proofErr w:type="spellStart"/>
      <w:r w:rsidRPr="00FD355A">
        <w:rPr>
          <w:rFonts w:ascii="Arial" w:hAnsi="Arial" w:cs="Arial"/>
          <w:sz w:val="24"/>
          <w:szCs w:val="24"/>
        </w:rPr>
        <w:t>I</w:t>
      </w:r>
      <w:r w:rsidRPr="00FD355A">
        <w:rPr>
          <w:rFonts w:ascii="Arial" w:hAnsi="Arial" w:cs="Arial"/>
          <w:sz w:val="24"/>
          <w:szCs w:val="24"/>
          <w:vertAlign w:val="subscript"/>
        </w:rPr>
        <w:t>э</w:t>
      </w:r>
      <w:proofErr w:type="spellEnd"/>
      <w:r w:rsidRPr="00FD355A">
        <w:rPr>
          <w:rFonts w:ascii="Arial" w:hAnsi="Arial" w:cs="Arial"/>
          <w:sz w:val="24"/>
          <w:szCs w:val="24"/>
        </w:rPr>
        <w:t xml:space="preserve"> = (</w:t>
      </w:r>
      <w:proofErr w:type="spellStart"/>
      <w:r w:rsidRPr="00FD355A">
        <w:rPr>
          <w:rFonts w:ascii="Arial" w:hAnsi="Arial" w:cs="Arial"/>
          <w:sz w:val="24"/>
          <w:szCs w:val="24"/>
        </w:rPr>
        <w:t>V</w:t>
      </w:r>
      <w:r w:rsidRPr="00FD355A">
        <w:rPr>
          <w:rFonts w:ascii="Arial" w:hAnsi="Arial" w:cs="Arial"/>
          <w:sz w:val="24"/>
          <w:szCs w:val="24"/>
          <w:vertAlign w:val="subscript"/>
        </w:rPr>
        <w:t>ф</w:t>
      </w:r>
      <w:proofErr w:type="spellEnd"/>
      <w:r w:rsidRPr="00FD355A">
        <w:rPr>
          <w:rFonts w:ascii="Arial" w:hAnsi="Arial" w:cs="Arial"/>
          <w:sz w:val="24"/>
          <w:szCs w:val="24"/>
        </w:rPr>
        <w:t xml:space="preserve"> x </w:t>
      </w:r>
      <w:proofErr w:type="spellStart"/>
      <w:r w:rsidRPr="00FD355A">
        <w:rPr>
          <w:rFonts w:ascii="Arial" w:hAnsi="Arial" w:cs="Arial"/>
          <w:sz w:val="24"/>
          <w:szCs w:val="24"/>
        </w:rPr>
        <w:t>I</w:t>
      </w:r>
      <w:r w:rsidRPr="00FD355A">
        <w:rPr>
          <w:rFonts w:ascii="Arial" w:hAnsi="Arial" w:cs="Arial"/>
          <w:sz w:val="24"/>
          <w:szCs w:val="24"/>
          <w:vertAlign w:val="subscript"/>
        </w:rPr>
        <w:t>рn</w:t>
      </w:r>
      <w:proofErr w:type="spellEnd"/>
      <w:r w:rsidRPr="00FD355A">
        <w:rPr>
          <w:rFonts w:ascii="Arial" w:hAnsi="Arial" w:cs="Arial"/>
          <w:sz w:val="24"/>
          <w:szCs w:val="24"/>
        </w:rPr>
        <w:t xml:space="preserve">) / </w:t>
      </w:r>
      <w:proofErr w:type="spellStart"/>
      <w:r w:rsidRPr="00FD355A">
        <w:rPr>
          <w:rFonts w:ascii="Arial" w:hAnsi="Arial" w:cs="Arial"/>
          <w:sz w:val="24"/>
          <w:szCs w:val="24"/>
        </w:rPr>
        <w:t>V</w:t>
      </w:r>
      <w:r w:rsidRPr="00FD355A">
        <w:rPr>
          <w:rFonts w:ascii="Arial" w:hAnsi="Arial" w:cs="Arial"/>
          <w:sz w:val="24"/>
          <w:szCs w:val="24"/>
          <w:vertAlign w:val="subscript"/>
        </w:rPr>
        <w:t>п</w:t>
      </w:r>
      <w:proofErr w:type="spellEnd"/>
      <w:r w:rsidRPr="00FD355A">
        <w:rPr>
          <w:rFonts w:ascii="Arial" w:hAnsi="Arial" w:cs="Arial"/>
          <w:sz w:val="24"/>
          <w:szCs w:val="24"/>
        </w:rPr>
        <w:t>,</w:t>
      </w:r>
    </w:p>
    <w:p w:rsidR="001963D2" w:rsidRPr="00FD355A" w:rsidRDefault="001963D2" w:rsidP="001963D2">
      <w:pPr>
        <w:pStyle w:val="ConsPlusNormal"/>
        <w:jc w:val="both"/>
        <w:rPr>
          <w:rFonts w:ascii="Arial" w:hAnsi="Arial" w:cs="Arial"/>
          <w:i/>
          <w:sz w:val="24"/>
          <w:szCs w:val="24"/>
        </w:rPr>
      </w:pPr>
    </w:p>
    <w:p w:rsidR="001963D2" w:rsidRPr="00FD355A" w:rsidRDefault="001963D2" w:rsidP="001963D2">
      <w:pPr>
        <w:pStyle w:val="ConsPlusNormal"/>
        <w:ind w:firstLine="540"/>
        <w:jc w:val="both"/>
        <w:rPr>
          <w:rFonts w:ascii="Arial" w:hAnsi="Arial" w:cs="Arial"/>
          <w:sz w:val="24"/>
          <w:szCs w:val="24"/>
        </w:rPr>
      </w:pPr>
      <w:r w:rsidRPr="00FD355A">
        <w:rPr>
          <w:rFonts w:ascii="Arial" w:hAnsi="Arial" w:cs="Arial"/>
          <w:sz w:val="24"/>
          <w:szCs w:val="24"/>
        </w:rPr>
        <w:t>где:</w:t>
      </w:r>
    </w:p>
    <w:p w:rsidR="001963D2" w:rsidRPr="00FD355A" w:rsidRDefault="001963D2" w:rsidP="001963D2">
      <w:pPr>
        <w:pStyle w:val="ConsPlusNormal"/>
        <w:spacing w:before="220"/>
        <w:ind w:firstLine="540"/>
        <w:jc w:val="both"/>
        <w:rPr>
          <w:rFonts w:ascii="Arial" w:hAnsi="Arial" w:cs="Arial"/>
          <w:sz w:val="24"/>
          <w:szCs w:val="24"/>
        </w:rPr>
      </w:pPr>
      <w:proofErr w:type="spellStart"/>
      <w:r w:rsidRPr="00FD355A">
        <w:rPr>
          <w:rFonts w:ascii="Arial" w:hAnsi="Arial" w:cs="Arial"/>
          <w:sz w:val="24"/>
          <w:szCs w:val="24"/>
        </w:rPr>
        <w:t>V</w:t>
      </w:r>
      <w:r w:rsidRPr="00FD355A">
        <w:rPr>
          <w:rFonts w:ascii="Arial" w:hAnsi="Arial" w:cs="Arial"/>
          <w:sz w:val="24"/>
          <w:szCs w:val="24"/>
          <w:vertAlign w:val="subscript"/>
        </w:rPr>
        <w:t>ф</w:t>
      </w:r>
      <w:proofErr w:type="spellEnd"/>
      <w:r w:rsidRPr="00FD355A">
        <w:rPr>
          <w:rFonts w:ascii="Arial" w:hAnsi="Arial" w:cs="Arial"/>
          <w:sz w:val="24"/>
          <w:szCs w:val="24"/>
        </w:rPr>
        <w:t xml:space="preserve"> - общий объем фактически произведенных расходов на реализацию </w:t>
      </w:r>
      <w:r w:rsidR="0034410C" w:rsidRPr="00FD355A">
        <w:rPr>
          <w:rFonts w:ascii="Arial" w:hAnsi="Arial" w:cs="Arial"/>
          <w:sz w:val="24"/>
          <w:szCs w:val="24"/>
        </w:rPr>
        <w:t>муниципальной</w:t>
      </w:r>
      <w:r w:rsidRPr="00FD355A">
        <w:rPr>
          <w:rFonts w:ascii="Arial" w:hAnsi="Arial" w:cs="Arial"/>
          <w:sz w:val="24"/>
          <w:szCs w:val="24"/>
        </w:rPr>
        <w:t xml:space="preserve"> программы в отчетном периоде (на основании данных годового отчета о реализации мероприятий </w:t>
      </w:r>
      <w:r w:rsidR="0034410C" w:rsidRPr="00FD355A">
        <w:rPr>
          <w:rFonts w:ascii="Arial" w:hAnsi="Arial" w:cs="Arial"/>
          <w:sz w:val="24"/>
          <w:szCs w:val="24"/>
        </w:rPr>
        <w:t>муниципальной</w:t>
      </w:r>
      <w:r w:rsidRPr="00FD355A">
        <w:rPr>
          <w:rFonts w:ascii="Arial" w:hAnsi="Arial" w:cs="Arial"/>
          <w:sz w:val="24"/>
          <w:szCs w:val="24"/>
        </w:rPr>
        <w:t xml:space="preserve"> программы Московской области, сформированного в подсистеме планирования ГИС РЭБ Московской области);</w:t>
      </w:r>
    </w:p>
    <w:p w:rsidR="001963D2" w:rsidRPr="00FD355A" w:rsidRDefault="001963D2" w:rsidP="001963D2">
      <w:pPr>
        <w:pStyle w:val="ConsPlusNormal"/>
        <w:spacing w:before="220"/>
        <w:ind w:firstLine="540"/>
        <w:jc w:val="both"/>
        <w:rPr>
          <w:rFonts w:ascii="Arial" w:hAnsi="Arial" w:cs="Arial"/>
          <w:sz w:val="24"/>
          <w:szCs w:val="24"/>
        </w:rPr>
      </w:pPr>
      <w:proofErr w:type="spellStart"/>
      <w:r w:rsidRPr="00FD355A">
        <w:rPr>
          <w:rFonts w:ascii="Arial" w:hAnsi="Arial" w:cs="Arial"/>
          <w:sz w:val="24"/>
          <w:szCs w:val="24"/>
        </w:rPr>
        <w:t>V</w:t>
      </w:r>
      <w:r w:rsidRPr="00FD355A">
        <w:rPr>
          <w:rFonts w:ascii="Arial" w:hAnsi="Arial" w:cs="Arial"/>
          <w:sz w:val="24"/>
          <w:szCs w:val="24"/>
          <w:vertAlign w:val="subscript"/>
        </w:rPr>
        <w:t>п</w:t>
      </w:r>
      <w:proofErr w:type="spellEnd"/>
      <w:r w:rsidRPr="00FD355A">
        <w:rPr>
          <w:rFonts w:ascii="Arial" w:hAnsi="Arial" w:cs="Arial"/>
          <w:sz w:val="24"/>
          <w:szCs w:val="24"/>
        </w:rPr>
        <w:t xml:space="preserve"> - общий объем планируемых расходов на реализацию </w:t>
      </w:r>
      <w:r w:rsidR="0034410C" w:rsidRPr="00FD355A">
        <w:rPr>
          <w:rFonts w:ascii="Arial" w:hAnsi="Arial" w:cs="Arial"/>
          <w:sz w:val="24"/>
          <w:szCs w:val="24"/>
        </w:rPr>
        <w:t>муниципальной</w:t>
      </w:r>
      <w:r w:rsidRPr="00FD355A">
        <w:rPr>
          <w:rFonts w:ascii="Arial" w:hAnsi="Arial" w:cs="Arial"/>
          <w:sz w:val="24"/>
          <w:szCs w:val="24"/>
        </w:rPr>
        <w:t xml:space="preserve"> программы, действующей на конец отчетного периода, с учетом изменений, произведенных в соответствии с абзацем девятым </w:t>
      </w:r>
      <w:hyperlink w:anchor="P366" w:history="1">
        <w:r w:rsidRPr="00FD355A">
          <w:rPr>
            <w:rFonts w:ascii="Arial" w:hAnsi="Arial" w:cs="Arial"/>
            <w:sz w:val="24"/>
            <w:szCs w:val="24"/>
          </w:rPr>
          <w:t>пункта 25</w:t>
        </w:r>
      </w:hyperlink>
      <w:r w:rsidRPr="00FD355A">
        <w:rPr>
          <w:rFonts w:ascii="Arial" w:hAnsi="Arial" w:cs="Arial"/>
          <w:sz w:val="24"/>
          <w:szCs w:val="24"/>
        </w:rPr>
        <w:t xml:space="preserve"> Порядка.</w:t>
      </w:r>
    </w:p>
    <w:p w:rsidR="001963D2" w:rsidRPr="00FD355A" w:rsidRDefault="001963D2" w:rsidP="001963D2">
      <w:pPr>
        <w:pStyle w:val="ConsPlusNormal"/>
        <w:jc w:val="both"/>
        <w:rPr>
          <w:rFonts w:ascii="Arial" w:hAnsi="Arial" w:cs="Arial"/>
          <w:sz w:val="24"/>
          <w:szCs w:val="24"/>
        </w:rPr>
      </w:pPr>
    </w:p>
    <w:p w:rsidR="001963D2" w:rsidRPr="00FD355A" w:rsidRDefault="001963D2" w:rsidP="001963D2">
      <w:pPr>
        <w:pStyle w:val="ConsPlusNormal"/>
        <w:ind w:firstLine="540"/>
        <w:jc w:val="both"/>
        <w:rPr>
          <w:rFonts w:ascii="Arial" w:hAnsi="Arial" w:cs="Arial"/>
          <w:sz w:val="24"/>
          <w:szCs w:val="24"/>
        </w:rPr>
      </w:pPr>
      <w:r w:rsidRPr="00FD355A">
        <w:rPr>
          <w:rFonts w:ascii="Arial" w:hAnsi="Arial" w:cs="Arial"/>
          <w:sz w:val="24"/>
          <w:szCs w:val="24"/>
        </w:rPr>
        <w:t>Если:</w:t>
      </w:r>
    </w:p>
    <w:p w:rsidR="001963D2" w:rsidRPr="00FD355A" w:rsidRDefault="001963D2" w:rsidP="001963D2">
      <w:pPr>
        <w:pStyle w:val="ConsPlusNormal"/>
        <w:spacing w:before="220"/>
        <w:ind w:firstLine="540"/>
        <w:jc w:val="both"/>
        <w:rPr>
          <w:rFonts w:ascii="Arial" w:hAnsi="Arial" w:cs="Arial"/>
          <w:sz w:val="24"/>
          <w:szCs w:val="24"/>
        </w:rPr>
      </w:pPr>
      <w:r w:rsidRPr="00FD355A">
        <w:rPr>
          <w:rFonts w:ascii="Arial" w:hAnsi="Arial" w:cs="Arial"/>
          <w:sz w:val="24"/>
          <w:szCs w:val="24"/>
        </w:rPr>
        <w:t xml:space="preserve">значение показателя </w:t>
      </w:r>
      <w:proofErr w:type="spellStart"/>
      <w:r w:rsidRPr="00FD355A">
        <w:rPr>
          <w:rFonts w:ascii="Arial" w:hAnsi="Arial" w:cs="Arial"/>
          <w:sz w:val="24"/>
          <w:szCs w:val="24"/>
        </w:rPr>
        <w:t>I</w:t>
      </w:r>
      <w:r w:rsidRPr="00FD355A">
        <w:rPr>
          <w:rFonts w:ascii="Arial" w:hAnsi="Arial" w:cs="Arial"/>
          <w:sz w:val="24"/>
          <w:szCs w:val="24"/>
          <w:vertAlign w:val="subscript"/>
        </w:rPr>
        <w:t>э</w:t>
      </w:r>
      <w:proofErr w:type="spellEnd"/>
      <w:r w:rsidRPr="00FD355A">
        <w:rPr>
          <w:rFonts w:ascii="Arial" w:hAnsi="Arial" w:cs="Arial"/>
          <w:sz w:val="24"/>
          <w:szCs w:val="24"/>
        </w:rPr>
        <w:t>:</w:t>
      </w:r>
    </w:p>
    <w:p w:rsidR="001963D2" w:rsidRPr="00FD355A" w:rsidRDefault="001963D2" w:rsidP="001963D2">
      <w:pPr>
        <w:pStyle w:val="ConsPlusNormal"/>
        <w:jc w:val="both"/>
        <w:rPr>
          <w:rFonts w:ascii="Arial" w:hAnsi="Arial" w:cs="Arial"/>
          <w:sz w:val="24"/>
          <w:szCs w:val="24"/>
        </w:rPr>
      </w:pPr>
    </w:p>
    <w:p w:rsidR="001963D2" w:rsidRPr="00FD355A" w:rsidRDefault="001963D2" w:rsidP="001963D2">
      <w:pPr>
        <w:pStyle w:val="ConsPlusNormal"/>
        <w:ind w:firstLine="540"/>
        <w:jc w:val="both"/>
        <w:rPr>
          <w:rFonts w:ascii="Arial" w:hAnsi="Arial" w:cs="Arial"/>
          <w:sz w:val="24"/>
          <w:szCs w:val="24"/>
        </w:rPr>
      </w:pPr>
      <w:proofErr w:type="spellStart"/>
      <w:r w:rsidRPr="00FD355A">
        <w:rPr>
          <w:rFonts w:ascii="Arial" w:hAnsi="Arial" w:cs="Arial"/>
          <w:sz w:val="24"/>
          <w:szCs w:val="24"/>
        </w:rPr>
        <w:t>I</w:t>
      </w:r>
      <w:proofErr w:type="gramStart"/>
      <w:r w:rsidRPr="00FD355A">
        <w:rPr>
          <w:rFonts w:ascii="Arial" w:hAnsi="Arial" w:cs="Arial"/>
          <w:sz w:val="24"/>
          <w:szCs w:val="24"/>
          <w:vertAlign w:val="subscript"/>
        </w:rPr>
        <w:t>э</w:t>
      </w:r>
      <w:proofErr w:type="spellEnd"/>
      <w:r w:rsidRPr="00FD355A">
        <w:rPr>
          <w:rFonts w:ascii="Arial" w:hAnsi="Arial" w:cs="Arial"/>
          <w:sz w:val="24"/>
          <w:szCs w:val="24"/>
        </w:rPr>
        <w:t xml:space="preserve"> &gt;</w:t>
      </w:r>
      <w:proofErr w:type="gramEnd"/>
      <w:r w:rsidRPr="00FD355A">
        <w:rPr>
          <w:rFonts w:ascii="Arial" w:hAnsi="Arial" w:cs="Arial"/>
          <w:sz w:val="24"/>
          <w:szCs w:val="24"/>
        </w:rPr>
        <w:t>= 1,0</w:t>
      </w:r>
    </w:p>
    <w:p w:rsidR="001963D2" w:rsidRPr="00FD355A" w:rsidRDefault="001963D2" w:rsidP="001963D2">
      <w:pPr>
        <w:pStyle w:val="ConsPlusNormal"/>
        <w:jc w:val="both"/>
        <w:rPr>
          <w:rFonts w:ascii="Arial" w:hAnsi="Arial" w:cs="Arial"/>
          <w:sz w:val="24"/>
          <w:szCs w:val="24"/>
        </w:rPr>
      </w:pPr>
    </w:p>
    <w:p w:rsidR="001963D2" w:rsidRPr="00FD355A" w:rsidRDefault="001963D2" w:rsidP="001963D2">
      <w:pPr>
        <w:pStyle w:val="ConsPlusNormal"/>
        <w:ind w:firstLine="540"/>
        <w:jc w:val="both"/>
        <w:rPr>
          <w:rFonts w:ascii="Arial" w:hAnsi="Arial" w:cs="Arial"/>
          <w:sz w:val="24"/>
          <w:szCs w:val="24"/>
        </w:rPr>
      </w:pPr>
      <w:r w:rsidRPr="00FD355A">
        <w:rPr>
          <w:rFonts w:ascii="Arial" w:hAnsi="Arial" w:cs="Arial"/>
          <w:sz w:val="24"/>
          <w:szCs w:val="24"/>
        </w:rPr>
        <w:t xml:space="preserve">Качественная оценка реализации </w:t>
      </w:r>
      <w:r w:rsidR="0034410C" w:rsidRPr="00FD355A">
        <w:rPr>
          <w:rFonts w:ascii="Arial" w:hAnsi="Arial" w:cs="Arial"/>
          <w:sz w:val="24"/>
          <w:szCs w:val="24"/>
        </w:rPr>
        <w:t>муниципальной</w:t>
      </w:r>
      <w:r w:rsidRPr="00FD355A">
        <w:rPr>
          <w:rFonts w:ascii="Arial" w:hAnsi="Arial" w:cs="Arial"/>
          <w:sz w:val="24"/>
          <w:szCs w:val="24"/>
        </w:rPr>
        <w:t xml:space="preserve"> программы: эффективная;</w:t>
      </w:r>
    </w:p>
    <w:p w:rsidR="001963D2" w:rsidRPr="00FD355A" w:rsidRDefault="001963D2" w:rsidP="001963D2">
      <w:pPr>
        <w:pStyle w:val="ConsPlusNormal"/>
        <w:spacing w:before="220"/>
        <w:ind w:firstLine="540"/>
        <w:jc w:val="both"/>
        <w:rPr>
          <w:rFonts w:ascii="Arial" w:hAnsi="Arial" w:cs="Arial"/>
          <w:sz w:val="24"/>
          <w:szCs w:val="24"/>
        </w:rPr>
      </w:pPr>
      <w:r w:rsidRPr="00FD355A">
        <w:rPr>
          <w:rFonts w:ascii="Arial" w:hAnsi="Arial" w:cs="Arial"/>
          <w:sz w:val="24"/>
          <w:szCs w:val="24"/>
        </w:rPr>
        <w:lastRenderedPageBreak/>
        <w:t xml:space="preserve">значение показателя </w:t>
      </w:r>
      <w:proofErr w:type="spellStart"/>
      <w:r w:rsidRPr="00FD355A">
        <w:rPr>
          <w:rFonts w:ascii="Arial" w:hAnsi="Arial" w:cs="Arial"/>
          <w:sz w:val="24"/>
          <w:szCs w:val="24"/>
        </w:rPr>
        <w:t>I</w:t>
      </w:r>
      <w:r w:rsidRPr="00FD355A">
        <w:rPr>
          <w:rFonts w:ascii="Arial" w:hAnsi="Arial" w:cs="Arial"/>
          <w:sz w:val="24"/>
          <w:szCs w:val="24"/>
          <w:vertAlign w:val="subscript"/>
        </w:rPr>
        <w:t>э</w:t>
      </w:r>
      <w:proofErr w:type="spellEnd"/>
      <w:r w:rsidRPr="00FD355A">
        <w:rPr>
          <w:rFonts w:ascii="Arial" w:hAnsi="Arial" w:cs="Arial"/>
          <w:sz w:val="24"/>
          <w:szCs w:val="24"/>
        </w:rPr>
        <w:t>:</w:t>
      </w:r>
    </w:p>
    <w:p w:rsidR="001963D2" w:rsidRPr="00FD355A" w:rsidRDefault="001963D2" w:rsidP="001963D2">
      <w:pPr>
        <w:pStyle w:val="ConsPlusNormal"/>
        <w:jc w:val="both"/>
        <w:rPr>
          <w:rFonts w:ascii="Arial" w:hAnsi="Arial" w:cs="Arial"/>
          <w:sz w:val="24"/>
          <w:szCs w:val="24"/>
        </w:rPr>
      </w:pPr>
    </w:p>
    <w:p w:rsidR="001963D2" w:rsidRPr="00FD355A" w:rsidRDefault="001963D2" w:rsidP="001963D2">
      <w:pPr>
        <w:pStyle w:val="ConsPlusNormal"/>
        <w:ind w:firstLine="540"/>
        <w:jc w:val="both"/>
        <w:rPr>
          <w:rFonts w:ascii="Arial" w:hAnsi="Arial" w:cs="Arial"/>
          <w:sz w:val="24"/>
          <w:szCs w:val="24"/>
        </w:rPr>
      </w:pPr>
      <w:r w:rsidRPr="00FD355A">
        <w:rPr>
          <w:rFonts w:ascii="Arial" w:hAnsi="Arial" w:cs="Arial"/>
          <w:sz w:val="24"/>
          <w:szCs w:val="24"/>
        </w:rPr>
        <w:t xml:space="preserve">0,8 &lt;= </w:t>
      </w:r>
      <w:proofErr w:type="spellStart"/>
      <w:r w:rsidRPr="00FD355A">
        <w:rPr>
          <w:rFonts w:ascii="Arial" w:hAnsi="Arial" w:cs="Arial"/>
          <w:sz w:val="24"/>
          <w:szCs w:val="24"/>
        </w:rPr>
        <w:t>I</w:t>
      </w:r>
      <w:r w:rsidRPr="00FD355A">
        <w:rPr>
          <w:rFonts w:ascii="Arial" w:hAnsi="Arial" w:cs="Arial"/>
          <w:sz w:val="24"/>
          <w:szCs w:val="24"/>
          <w:vertAlign w:val="subscript"/>
        </w:rPr>
        <w:t>э</w:t>
      </w:r>
      <w:proofErr w:type="spellEnd"/>
      <w:r w:rsidRPr="00FD355A">
        <w:rPr>
          <w:rFonts w:ascii="Arial" w:hAnsi="Arial" w:cs="Arial"/>
          <w:sz w:val="24"/>
          <w:szCs w:val="24"/>
        </w:rPr>
        <w:t xml:space="preserve"> </w:t>
      </w:r>
      <w:proofErr w:type="gramStart"/>
      <w:r w:rsidRPr="00FD355A">
        <w:rPr>
          <w:rFonts w:ascii="Arial" w:hAnsi="Arial" w:cs="Arial"/>
          <w:sz w:val="24"/>
          <w:szCs w:val="24"/>
        </w:rPr>
        <w:t>&lt; 1</w:t>
      </w:r>
      <w:proofErr w:type="gramEnd"/>
      <w:r w:rsidRPr="00FD355A">
        <w:rPr>
          <w:rFonts w:ascii="Arial" w:hAnsi="Arial" w:cs="Arial"/>
          <w:sz w:val="24"/>
          <w:szCs w:val="24"/>
        </w:rPr>
        <w:t>,0</w:t>
      </w:r>
    </w:p>
    <w:p w:rsidR="001963D2" w:rsidRPr="00FD355A" w:rsidRDefault="001963D2" w:rsidP="001963D2">
      <w:pPr>
        <w:pStyle w:val="ConsPlusNormal"/>
        <w:jc w:val="both"/>
        <w:rPr>
          <w:rFonts w:ascii="Arial" w:hAnsi="Arial" w:cs="Arial"/>
          <w:sz w:val="24"/>
          <w:szCs w:val="24"/>
        </w:rPr>
      </w:pPr>
    </w:p>
    <w:p w:rsidR="001963D2" w:rsidRPr="00FD355A" w:rsidRDefault="001963D2" w:rsidP="001963D2">
      <w:pPr>
        <w:pStyle w:val="ConsPlusNormal"/>
        <w:ind w:firstLine="540"/>
        <w:jc w:val="both"/>
        <w:rPr>
          <w:rFonts w:ascii="Arial" w:hAnsi="Arial" w:cs="Arial"/>
          <w:sz w:val="24"/>
          <w:szCs w:val="24"/>
        </w:rPr>
      </w:pPr>
      <w:r w:rsidRPr="00FD355A">
        <w:rPr>
          <w:rFonts w:ascii="Arial" w:hAnsi="Arial" w:cs="Arial"/>
          <w:sz w:val="24"/>
          <w:szCs w:val="24"/>
        </w:rPr>
        <w:t xml:space="preserve">Качественная оценка реализации </w:t>
      </w:r>
      <w:r w:rsidR="0034410C" w:rsidRPr="00FD355A">
        <w:rPr>
          <w:rFonts w:ascii="Arial" w:hAnsi="Arial" w:cs="Arial"/>
          <w:sz w:val="24"/>
          <w:szCs w:val="24"/>
        </w:rPr>
        <w:t>муниципаль</w:t>
      </w:r>
      <w:r w:rsidRPr="00FD355A">
        <w:rPr>
          <w:rFonts w:ascii="Arial" w:hAnsi="Arial" w:cs="Arial"/>
          <w:sz w:val="24"/>
          <w:szCs w:val="24"/>
        </w:rPr>
        <w:t>ной программы: удовлетворительная;</w:t>
      </w:r>
    </w:p>
    <w:p w:rsidR="001963D2" w:rsidRPr="00FD355A" w:rsidRDefault="001963D2" w:rsidP="001963D2">
      <w:pPr>
        <w:pStyle w:val="ConsPlusNormal"/>
        <w:spacing w:before="220"/>
        <w:ind w:firstLine="540"/>
        <w:jc w:val="both"/>
        <w:rPr>
          <w:rFonts w:ascii="Arial" w:hAnsi="Arial" w:cs="Arial"/>
          <w:sz w:val="24"/>
          <w:szCs w:val="24"/>
        </w:rPr>
      </w:pPr>
      <w:r w:rsidRPr="00FD355A">
        <w:rPr>
          <w:rFonts w:ascii="Arial" w:hAnsi="Arial" w:cs="Arial"/>
          <w:sz w:val="24"/>
          <w:szCs w:val="24"/>
        </w:rPr>
        <w:t xml:space="preserve">значение показателя </w:t>
      </w:r>
      <w:proofErr w:type="spellStart"/>
      <w:r w:rsidRPr="00FD355A">
        <w:rPr>
          <w:rFonts w:ascii="Arial" w:hAnsi="Arial" w:cs="Arial"/>
          <w:sz w:val="24"/>
          <w:szCs w:val="24"/>
        </w:rPr>
        <w:t>I</w:t>
      </w:r>
      <w:r w:rsidRPr="00FD355A">
        <w:rPr>
          <w:rFonts w:ascii="Arial" w:hAnsi="Arial" w:cs="Arial"/>
          <w:sz w:val="24"/>
          <w:szCs w:val="24"/>
          <w:vertAlign w:val="subscript"/>
        </w:rPr>
        <w:t>э</w:t>
      </w:r>
      <w:proofErr w:type="spellEnd"/>
      <w:r w:rsidRPr="00FD355A">
        <w:rPr>
          <w:rFonts w:ascii="Arial" w:hAnsi="Arial" w:cs="Arial"/>
          <w:sz w:val="24"/>
          <w:szCs w:val="24"/>
        </w:rPr>
        <w:t>:</w:t>
      </w:r>
    </w:p>
    <w:p w:rsidR="001963D2" w:rsidRPr="00FD355A" w:rsidRDefault="001963D2" w:rsidP="001963D2">
      <w:pPr>
        <w:pStyle w:val="ConsPlusNormal"/>
        <w:jc w:val="both"/>
        <w:rPr>
          <w:rFonts w:ascii="Arial" w:hAnsi="Arial" w:cs="Arial"/>
          <w:sz w:val="24"/>
          <w:szCs w:val="24"/>
        </w:rPr>
      </w:pPr>
    </w:p>
    <w:p w:rsidR="001963D2" w:rsidRPr="00FD355A" w:rsidRDefault="001963D2" w:rsidP="001963D2">
      <w:pPr>
        <w:pStyle w:val="ConsPlusNormal"/>
        <w:ind w:firstLine="540"/>
        <w:jc w:val="both"/>
        <w:rPr>
          <w:rFonts w:ascii="Arial" w:hAnsi="Arial" w:cs="Arial"/>
          <w:sz w:val="24"/>
          <w:szCs w:val="24"/>
        </w:rPr>
      </w:pPr>
      <w:proofErr w:type="spellStart"/>
      <w:r w:rsidRPr="00FD355A">
        <w:rPr>
          <w:rFonts w:ascii="Arial" w:hAnsi="Arial" w:cs="Arial"/>
          <w:sz w:val="24"/>
          <w:szCs w:val="24"/>
        </w:rPr>
        <w:t>I</w:t>
      </w:r>
      <w:r w:rsidRPr="00FD355A">
        <w:rPr>
          <w:rFonts w:ascii="Arial" w:hAnsi="Arial" w:cs="Arial"/>
          <w:sz w:val="24"/>
          <w:szCs w:val="24"/>
          <w:vertAlign w:val="subscript"/>
        </w:rPr>
        <w:t>э</w:t>
      </w:r>
      <w:proofErr w:type="spellEnd"/>
      <w:r w:rsidRPr="00FD355A">
        <w:rPr>
          <w:rFonts w:ascii="Arial" w:hAnsi="Arial" w:cs="Arial"/>
          <w:sz w:val="24"/>
          <w:szCs w:val="24"/>
        </w:rPr>
        <w:t xml:space="preserve"> </w:t>
      </w:r>
      <w:proofErr w:type="gramStart"/>
      <w:r w:rsidRPr="00FD355A">
        <w:rPr>
          <w:rFonts w:ascii="Arial" w:hAnsi="Arial" w:cs="Arial"/>
          <w:sz w:val="24"/>
          <w:szCs w:val="24"/>
        </w:rPr>
        <w:t>&lt; 0</w:t>
      </w:r>
      <w:proofErr w:type="gramEnd"/>
      <w:r w:rsidRPr="00FD355A">
        <w:rPr>
          <w:rFonts w:ascii="Arial" w:hAnsi="Arial" w:cs="Arial"/>
          <w:sz w:val="24"/>
          <w:szCs w:val="24"/>
        </w:rPr>
        <w:t>,8</w:t>
      </w:r>
    </w:p>
    <w:p w:rsidR="001963D2" w:rsidRPr="00FD355A" w:rsidRDefault="001963D2" w:rsidP="001963D2">
      <w:pPr>
        <w:pStyle w:val="ConsPlusNormal"/>
        <w:jc w:val="both"/>
        <w:rPr>
          <w:rFonts w:ascii="Arial" w:hAnsi="Arial" w:cs="Arial"/>
          <w:sz w:val="24"/>
          <w:szCs w:val="24"/>
        </w:rPr>
      </w:pPr>
    </w:p>
    <w:p w:rsidR="001963D2" w:rsidRPr="00FD355A" w:rsidRDefault="001963D2" w:rsidP="001963D2">
      <w:pPr>
        <w:pStyle w:val="ConsPlusNormal"/>
        <w:ind w:firstLine="540"/>
        <w:jc w:val="both"/>
        <w:rPr>
          <w:rFonts w:ascii="Arial" w:hAnsi="Arial" w:cs="Arial"/>
          <w:sz w:val="24"/>
          <w:szCs w:val="24"/>
        </w:rPr>
      </w:pPr>
      <w:r w:rsidRPr="00FD355A">
        <w:rPr>
          <w:rFonts w:ascii="Arial" w:hAnsi="Arial" w:cs="Arial"/>
          <w:sz w:val="24"/>
          <w:szCs w:val="24"/>
        </w:rPr>
        <w:t xml:space="preserve">Качественная оценка реализации </w:t>
      </w:r>
      <w:r w:rsidR="0034410C" w:rsidRPr="00FD355A">
        <w:rPr>
          <w:rFonts w:ascii="Arial" w:hAnsi="Arial" w:cs="Arial"/>
          <w:sz w:val="24"/>
          <w:szCs w:val="24"/>
        </w:rPr>
        <w:t>муниципаль</w:t>
      </w:r>
      <w:r w:rsidRPr="00FD355A">
        <w:rPr>
          <w:rFonts w:ascii="Arial" w:hAnsi="Arial" w:cs="Arial"/>
          <w:sz w:val="24"/>
          <w:szCs w:val="24"/>
        </w:rPr>
        <w:t>ной программы: низкоэффективная.</w:t>
      </w:r>
    </w:p>
    <w:p w:rsidR="001963D2" w:rsidRPr="00FD355A" w:rsidRDefault="001963D2" w:rsidP="001963D2">
      <w:pPr>
        <w:pStyle w:val="ConsPlusNormal"/>
        <w:spacing w:before="220"/>
        <w:ind w:firstLine="540"/>
        <w:jc w:val="both"/>
        <w:rPr>
          <w:rFonts w:ascii="Arial" w:hAnsi="Arial" w:cs="Arial"/>
          <w:sz w:val="24"/>
          <w:szCs w:val="24"/>
        </w:rPr>
      </w:pPr>
      <w:r w:rsidRPr="00FD355A">
        <w:rPr>
          <w:rFonts w:ascii="Arial" w:hAnsi="Arial" w:cs="Arial"/>
          <w:sz w:val="24"/>
          <w:szCs w:val="24"/>
        </w:rPr>
        <w:t xml:space="preserve">В случае превышения фактически привлеченных средств из внебюджетных источников на 30 процентов и более планирование данных источников признается неэффективным и при определении эффективности реализации </w:t>
      </w:r>
      <w:r w:rsidR="0034410C" w:rsidRPr="00FD355A">
        <w:rPr>
          <w:rFonts w:ascii="Arial" w:hAnsi="Arial" w:cs="Arial"/>
          <w:sz w:val="24"/>
          <w:szCs w:val="24"/>
        </w:rPr>
        <w:t>муниципаль</w:t>
      </w:r>
      <w:r w:rsidRPr="00FD355A">
        <w:rPr>
          <w:rFonts w:ascii="Arial" w:hAnsi="Arial" w:cs="Arial"/>
          <w:sz w:val="24"/>
          <w:szCs w:val="24"/>
        </w:rPr>
        <w:t>ной программы приравнивается к его планируемому объему.</w:t>
      </w:r>
    </w:p>
    <w:sectPr w:rsidR="001963D2" w:rsidRPr="00FD355A" w:rsidSect="00FD355A">
      <w:pgSz w:w="11907" w:h="16839"/>
      <w:pgMar w:top="1134" w:right="567" w:bottom="1134"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55A" w:rsidRDefault="00FD355A">
      <w:pPr>
        <w:spacing w:after="0" w:line="240" w:lineRule="auto"/>
      </w:pPr>
      <w:r>
        <w:separator/>
      </w:r>
    </w:p>
  </w:endnote>
  <w:endnote w:type="continuationSeparator" w:id="0">
    <w:p w:rsidR="00FD355A" w:rsidRDefault="00FD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55A" w:rsidRDefault="00FD355A">
      <w:pPr>
        <w:spacing w:after="0" w:line="240" w:lineRule="auto"/>
      </w:pPr>
      <w:r>
        <w:separator/>
      </w:r>
    </w:p>
  </w:footnote>
  <w:footnote w:type="continuationSeparator" w:id="0">
    <w:p w:rsidR="00FD355A" w:rsidRDefault="00FD3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758391"/>
      <w:docPartObj>
        <w:docPartGallery w:val="Page Numbers (Top of Page)"/>
        <w:docPartUnique/>
      </w:docPartObj>
    </w:sdtPr>
    <w:sdtEndPr>
      <w:rPr>
        <w:rFonts w:ascii="Times New Roman" w:hAnsi="Times New Roman" w:cs="Times New Roman"/>
      </w:rPr>
    </w:sdtEndPr>
    <w:sdtContent>
      <w:p w:rsidR="00FD355A" w:rsidRPr="00706F98" w:rsidRDefault="00FD355A">
        <w:pPr>
          <w:pStyle w:val="a3"/>
          <w:jc w:val="center"/>
          <w:rPr>
            <w:rFonts w:ascii="Times New Roman" w:hAnsi="Times New Roman" w:cs="Times New Roman"/>
          </w:rPr>
        </w:pPr>
        <w:r w:rsidRPr="00706F98">
          <w:rPr>
            <w:rFonts w:ascii="Times New Roman" w:hAnsi="Times New Roman" w:cs="Times New Roman"/>
          </w:rPr>
          <w:fldChar w:fldCharType="begin"/>
        </w:r>
        <w:r w:rsidRPr="00706F98">
          <w:rPr>
            <w:rFonts w:ascii="Times New Roman" w:hAnsi="Times New Roman" w:cs="Times New Roman"/>
          </w:rPr>
          <w:instrText>PAGE   \* MERGEFORMAT</w:instrText>
        </w:r>
        <w:r w:rsidRPr="00706F98">
          <w:rPr>
            <w:rFonts w:ascii="Times New Roman" w:hAnsi="Times New Roman" w:cs="Times New Roman"/>
          </w:rPr>
          <w:fldChar w:fldCharType="separate"/>
        </w:r>
        <w:r w:rsidR="00072EAF">
          <w:rPr>
            <w:rFonts w:ascii="Times New Roman" w:hAnsi="Times New Roman" w:cs="Times New Roman"/>
            <w:noProof/>
          </w:rPr>
          <w:t>2</w:t>
        </w:r>
        <w:r w:rsidRPr="00706F98">
          <w:rPr>
            <w:rFonts w:ascii="Times New Roman" w:hAnsi="Times New Roman" w:cs="Times New Roman"/>
          </w:rPr>
          <w:fldChar w:fldCharType="end"/>
        </w:r>
      </w:p>
    </w:sdtContent>
  </w:sdt>
  <w:p w:rsidR="00FD355A" w:rsidRPr="00374937" w:rsidRDefault="00FD355A" w:rsidP="00E7266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55A" w:rsidRDefault="00FD355A">
    <w:pPr>
      <w:pStyle w:val="a3"/>
      <w:jc w:val="center"/>
    </w:pPr>
  </w:p>
  <w:p w:rsidR="00FD355A" w:rsidRDefault="00FD355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787562"/>
      <w:docPartObj>
        <w:docPartGallery w:val="Page Numbers (Top of Page)"/>
        <w:docPartUnique/>
      </w:docPartObj>
    </w:sdtPr>
    <w:sdtEndPr>
      <w:rPr>
        <w:rFonts w:ascii="Times New Roman" w:hAnsi="Times New Roman" w:cs="Times New Roman"/>
      </w:rPr>
    </w:sdtEndPr>
    <w:sdtContent>
      <w:p w:rsidR="00FD355A" w:rsidRPr="00706F98" w:rsidRDefault="00FD355A">
        <w:pPr>
          <w:pStyle w:val="a3"/>
          <w:jc w:val="center"/>
          <w:rPr>
            <w:rFonts w:ascii="Times New Roman" w:hAnsi="Times New Roman" w:cs="Times New Roman"/>
          </w:rPr>
        </w:pPr>
        <w:r w:rsidRPr="00706F98">
          <w:rPr>
            <w:rFonts w:ascii="Times New Roman" w:hAnsi="Times New Roman" w:cs="Times New Roman"/>
          </w:rPr>
          <w:fldChar w:fldCharType="begin"/>
        </w:r>
        <w:r w:rsidRPr="00706F98">
          <w:rPr>
            <w:rFonts w:ascii="Times New Roman" w:hAnsi="Times New Roman" w:cs="Times New Roman"/>
          </w:rPr>
          <w:instrText>PAGE   \* MERGEFORMAT</w:instrText>
        </w:r>
        <w:r w:rsidRPr="00706F98">
          <w:rPr>
            <w:rFonts w:ascii="Times New Roman" w:hAnsi="Times New Roman" w:cs="Times New Roman"/>
          </w:rPr>
          <w:fldChar w:fldCharType="separate"/>
        </w:r>
        <w:r w:rsidR="00072EAF">
          <w:rPr>
            <w:rFonts w:ascii="Times New Roman" w:hAnsi="Times New Roman" w:cs="Times New Roman"/>
            <w:noProof/>
          </w:rPr>
          <w:t>4</w:t>
        </w:r>
        <w:r w:rsidRPr="00706F98">
          <w:rPr>
            <w:rFonts w:ascii="Times New Roman" w:hAnsi="Times New Roman" w:cs="Times New Roman"/>
          </w:rPr>
          <w:fldChar w:fldCharType="end"/>
        </w:r>
      </w:p>
    </w:sdtContent>
  </w:sdt>
  <w:p w:rsidR="00FD355A" w:rsidRPr="00374937" w:rsidRDefault="00FD355A" w:rsidP="00E7266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177411"/>
      <w:docPartObj>
        <w:docPartGallery w:val="Page Numbers (Top of Page)"/>
        <w:docPartUnique/>
      </w:docPartObj>
    </w:sdtPr>
    <w:sdtEndPr>
      <w:rPr>
        <w:rFonts w:ascii="Times New Roman" w:hAnsi="Times New Roman" w:cs="Times New Roman"/>
      </w:rPr>
    </w:sdtEndPr>
    <w:sdtContent>
      <w:p w:rsidR="00FD355A" w:rsidRPr="00706F98" w:rsidRDefault="00FD355A">
        <w:pPr>
          <w:pStyle w:val="a3"/>
          <w:jc w:val="center"/>
          <w:rPr>
            <w:rFonts w:ascii="Times New Roman" w:hAnsi="Times New Roman" w:cs="Times New Roman"/>
          </w:rPr>
        </w:pPr>
      </w:p>
    </w:sdtContent>
  </w:sdt>
  <w:p w:rsidR="00FD355A" w:rsidRPr="00374937" w:rsidRDefault="00FD355A" w:rsidP="00E726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5B0042"/>
    <w:multiLevelType w:val="hybridMultilevel"/>
    <w:tmpl w:val="C9DA4624"/>
    <w:lvl w:ilvl="0" w:tplc="2F868358">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647"/>
    <w:rsid w:val="000066F3"/>
    <w:rsid w:val="00020D50"/>
    <w:rsid w:val="00021838"/>
    <w:rsid w:val="00043E9B"/>
    <w:rsid w:val="000457E2"/>
    <w:rsid w:val="00050707"/>
    <w:rsid w:val="0005614D"/>
    <w:rsid w:val="00063F64"/>
    <w:rsid w:val="000722AE"/>
    <w:rsid w:val="00072EAF"/>
    <w:rsid w:val="00072F60"/>
    <w:rsid w:val="00074A6B"/>
    <w:rsid w:val="00080DAF"/>
    <w:rsid w:val="00082201"/>
    <w:rsid w:val="000827A1"/>
    <w:rsid w:val="00090B24"/>
    <w:rsid w:val="00097246"/>
    <w:rsid w:val="000A7D7B"/>
    <w:rsid w:val="000B0141"/>
    <w:rsid w:val="000B178B"/>
    <w:rsid w:val="000B500A"/>
    <w:rsid w:val="000B505B"/>
    <w:rsid w:val="000C057D"/>
    <w:rsid w:val="000C1383"/>
    <w:rsid w:val="000C30B8"/>
    <w:rsid w:val="000E0A29"/>
    <w:rsid w:val="000F5836"/>
    <w:rsid w:val="001122EA"/>
    <w:rsid w:val="00116AD0"/>
    <w:rsid w:val="00120BD5"/>
    <w:rsid w:val="00132CB0"/>
    <w:rsid w:val="00165A3E"/>
    <w:rsid w:val="00183529"/>
    <w:rsid w:val="001872D0"/>
    <w:rsid w:val="001963D2"/>
    <w:rsid w:val="001A0CF6"/>
    <w:rsid w:val="001A2A55"/>
    <w:rsid w:val="001A6585"/>
    <w:rsid w:val="001B3CD7"/>
    <w:rsid w:val="001B530B"/>
    <w:rsid w:val="001B680C"/>
    <w:rsid w:val="001C4785"/>
    <w:rsid w:val="001D0876"/>
    <w:rsid w:val="001D5324"/>
    <w:rsid w:val="001D61CE"/>
    <w:rsid w:val="00202CCF"/>
    <w:rsid w:val="00234661"/>
    <w:rsid w:val="00234B68"/>
    <w:rsid w:val="00234F93"/>
    <w:rsid w:val="00235A8B"/>
    <w:rsid w:val="002445F3"/>
    <w:rsid w:val="00263F0B"/>
    <w:rsid w:val="00273DD5"/>
    <w:rsid w:val="002742E0"/>
    <w:rsid w:val="00281337"/>
    <w:rsid w:val="00284C7A"/>
    <w:rsid w:val="00290AC4"/>
    <w:rsid w:val="002B33F4"/>
    <w:rsid w:val="002B482C"/>
    <w:rsid w:val="002D2BEF"/>
    <w:rsid w:val="002E71DF"/>
    <w:rsid w:val="002F718F"/>
    <w:rsid w:val="00307763"/>
    <w:rsid w:val="0031110C"/>
    <w:rsid w:val="00325527"/>
    <w:rsid w:val="00325BBF"/>
    <w:rsid w:val="0033121E"/>
    <w:rsid w:val="00331222"/>
    <w:rsid w:val="003360F3"/>
    <w:rsid w:val="00336378"/>
    <w:rsid w:val="0034410C"/>
    <w:rsid w:val="0035003C"/>
    <w:rsid w:val="00366A5C"/>
    <w:rsid w:val="0037079D"/>
    <w:rsid w:val="00373C4C"/>
    <w:rsid w:val="003749DC"/>
    <w:rsid w:val="00392D39"/>
    <w:rsid w:val="003960F0"/>
    <w:rsid w:val="00396D2E"/>
    <w:rsid w:val="003B7F0A"/>
    <w:rsid w:val="003C1921"/>
    <w:rsid w:val="003C1B03"/>
    <w:rsid w:val="003D52CA"/>
    <w:rsid w:val="003E555A"/>
    <w:rsid w:val="00413B10"/>
    <w:rsid w:val="004153F1"/>
    <w:rsid w:val="00423426"/>
    <w:rsid w:val="004242A2"/>
    <w:rsid w:val="0044387C"/>
    <w:rsid w:val="00447156"/>
    <w:rsid w:val="00451186"/>
    <w:rsid w:val="00460DEB"/>
    <w:rsid w:val="0046644B"/>
    <w:rsid w:val="004763F3"/>
    <w:rsid w:val="0049141C"/>
    <w:rsid w:val="004B1713"/>
    <w:rsid w:val="004C4126"/>
    <w:rsid w:val="004C4F7B"/>
    <w:rsid w:val="004D194A"/>
    <w:rsid w:val="004E2D31"/>
    <w:rsid w:val="004F10BD"/>
    <w:rsid w:val="004F6B1B"/>
    <w:rsid w:val="00504C6E"/>
    <w:rsid w:val="00504EBE"/>
    <w:rsid w:val="00516A20"/>
    <w:rsid w:val="005229D3"/>
    <w:rsid w:val="0053485B"/>
    <w:rsid w:val="005512C8"/>
    <w:rsid w:val="005516D6"/>
    <w:rsid w:val="00555E04"/>
    <w:rsid w:val="005575B1"/>
    <w:rsid w:val="00562A6A"/>
    <w:rsid w:val="00577EC7"/>
    <w:rsid w:val="005873B2"/>
    <w:rsid w:val="00597081"/>
    <w:rsid w:val="005A1320"/>
    <w:rsid w:val="005A631F"/>
    <w:rsid w:val="005B5234"/>
    <w:rsid w:val="005B7FC8"/>
    <w:rsid w:val="005C2D8A"/>
    <w:rsid w:val="005D2744"/>
    <w:rsid w:val="005D3212"/>
    <w:rsid w:val="005E04AC"/>
    <w:rsid w:val="005E5C2B"/>
    <w:rsid w:val="005E7647"/>
    <w:rsid w:val="005F43E6"/>
    <w:rsid w:val="00613678"/>
    <w:rsid w:val="00631D97"/>
    <w:rsid w:val="00636847"/>
    <w:rsid w:val="0064624F"/>
    <w:rsid w:val="00656274"/>
    <w:rsid w:val="0066679C"/>
    <w:rsid w:val="00675CDC"/>
    <w:rsid w:val="006812A7"/>
    <w:rsid w:val="0068505F"/>
    <w:rsid w:val="006956E2"/>
    <w:rsid w:val="006A3EBE"/>
    <w:rsid w:val="006B3290"/>
    <w:rsid w:val="006C494B"/>
    <w:rsid w:val="006D6B7A"/>
    <w:rsid w:val="006F03FF"/>
    <w:rsid w:val="00707D3F"/>
    <w:rsid w:val="0072450D"/>
    <w:rsid w:val="007320B7"/>
    <w:rsid w:val="00736004"/>
    <w:rsid w:val="007402F7"/>
    <w:rsid w:val="00741212"/>
    <w:rsid w:val="00750638"/>
    <w:rsid w:val="007509C3"/>
    <w:rsid w:val="00755439"/>
    <w:rsid w:val="00767A86"/>
    <w:rsid w:val="0079506A"/>
    <w:rsid w:val="007979C6"/>
    <w:rsid w:val="00806E9A"/>
    <w:rsid w:val="00840739"/>
    <w:rsid w:val="008612D0"/>
    <w:rsid w:val="008640A9"/>
    <w:rsid w:val="00873ED6"/>
    <w:rsid w:val="008777AD"/>
    <w:rsid w:val="00893F79"/>
    <w:rsid w:val="00896038"/>
    <w:rsid w:val="008B00AF"/>
    <w:rsid w:val="008C243E"/>
    <w:rsid w:val="008D1562"/>
    <w:rsid w:val="008E24E6"/>
    <w:rsid w:val="009116DC"/>
    <w:rsid w:val="009141FC"/>
    <w:rsid w:val="00935D6A"/>
    <w:rsid w:val="00941A03"/>
    <w:rsid w:val="009537F1"/>
    <w:rsid w:val="00964907"/>
    <w:rsid w:val="00970188"/>
    <w:rsid w:val="00970B1B"/>
    <w:rsid w:val="00972BE9"/>
    <w:rsid w:val="009A520D"/>
    <w:rsid w:val="009C2B77"/>
    <w:rsid w:val="009D524D"/>
    <w:rsid w:val="009D5707"/>
    <w:rsid w:val="009D5A3C"/>
    <w:rsid w:val="009E3C91"/>
    <w:rsid w:val="009F1C9A"/>
    <w:rsid w:val="009F6427"/>
    <w:rsid w:val="009F6D55"/>
    <w:rsid w:val="00A12EEB"/>
    <w:rsid w:val="00A24C70"/>
    <w:rsid w:val="00A3604B"/>
    <w:rsid w:val="00A9031D"/>
    <w:rsid w:val="00AA2D8B"/>
    <w:rsid w:val="00AD54C3"/>
    <w:rsid w:val="00AD76D9"/>
    <w:rsid w:val="00AE5ACD"/>
    <w:rsid w:val="00B012A1"/>
    <w:rsid w:val="00B123F5"/>
    <w:rsid w:val="00B151D2"/>
    <w:rsid w:val="00B15A59"/>
    <w:rsid w:val="00B21003"/>
    <w:rsid w:val="00B24293"/>
    <w:rsid w:val="00B327AB"/>
    <w:rsid w:val="00B362FF"/>
    <w:rsid w:val="00B4300A"/>
    <w:rsid w:val="00B56C03"/>
    <w:rsid w:val="00B94DAA"/>
    <w:rsid w:val="00B9649E"/>
    <w:rsid w:val="00BA3942"/>
    <w:rsid w:val="00BA7BE3"/>
    <w:rsid w:val="00BB1286"/>
    <w:rsid w:val="00BC5E06"/>
    <w:rsid w:val="00BC6542"/>
    <w:rsid w:val="00BD1074"/>
    <w:rsid w:val="00C346A2"/>
    <w:rsid w:val="00C4512E"/>
    <w:rsid w:val="00C47A25"/>
    <w:rsid w:val="00C5587A"/>
    <w:rsid w:val="00C609A6"/>
    <w:rsid w:val="00C6695E"/>
    <w:rsid w:val="00C73BB4"/>
    <w:rsid w:val="00CA1EEE"/>
    <w:rsid w:val="00CC0AB2"/>
    <w:rsid w:val="00CC7979"/>
    <w:rsid w:val="00CE2827"/>
    <w:rsid w:val="00CF0307"/>
    <w:rsid w:val="00D72E4F"/>
    <w:rsid w:val="00D760D1"/>
    <w:rsid w:val="00D8692A"/>
    <w:rsid w:val="00D90553"/>
    <w:rsid w:val="00DA4E9E"/>
    <w:rsid w:val="00DA60DE"/>
    <w:rsid w:val="00DB79D2"/>
    <w:rsid w:val="00DC1937"/>
    <w:rsid w:val="00DD1EDA"/>
    <w:rsid w:val="00DD3EF2"/>
    <w:rsid w:val="00DE2253"/>
    <w:rsid w:val="00E045F9"/>
    <w:rsid w:val="00E076AB"/>
    <w:rsid w:val="00E15038"/>
    <w:rsid w:val="00E15190"/>
    <w:rsid w:val="00E16360"/>
    <w:rsid w:val="00E30994"/>
    <w:rsid w:val="00E71030"/>
    <w:rsid w:val="00E711C4"/>
    <w:rsid w:val="00E7266D"/>
    <w:rsid w:val="00E8619B"/>
    <w:rsid w:val="00E8767A"/>
    <w:rsid w:val="00E9531F"/>
    <w:rsid w:val="00EA3639"/>
    <w:rsid w:val="00EB4118"/>
    <w:rsid w:val="00EB6FFC"/>
    <w:rsid w:val="00EC7F5A"/>
    <w:rsid w:val="00ED4706"/>
    <w:rsid w:val="00EF4552"/>
    <w:rsid w:val="00F04B1B"/>
    <w:rsid w:val="00F148BF"/>
    <w:rsid w:val="00F22D1B"/>
    <w:rsid w:val="00F23C50"/>
    <w:rsid w:val="00F42067"/>
    <w:rsid w:val="00F5054A"/>
    <w:rsid w:val="00F63DA7"/>
    <w:rsid w:val="00F76166"/>
    <w:rsid w:val="00F8585A"/>
    <w:rsid w:val="00FA48BB"/>
    <w:rsid w:val="00FA6BF2"/>
    <w:rsid w:val="00FB38EC"/>
    <w:rsid w:val="00FB39F6"/>
    <w:rsid w:val="00FB704E"/>
    <w:rsid w:val="00FC72D2"/>
    <w:rsid w:val="00FD355A"/>
    <w:rsid w:val="00FD60F2"/>
    <w:rsid w:val="00FE5712"/>
    <w:rsid w:val="00FE6616"/>
    <w:rsid w:val="53E02E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B5978-5A83-476E-B867-5E129DC5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 w:val="22"/>
    </w:rPr>
  </w:style>
  <w:style w:type="paragraph" w:styleId="a3">
    <w:name w:val="header"/>
    <w:basedOn w:val="a"/>
    <w:link w:val="a4"/>
    <w:uiPriority w:val="99"/>
    <w:unhideWhenUsed/>
    <w:rsid w:val="00E7266D"/>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E7266D"/>
    <w:rPr>
      <w:rFonts w:eastAsiaTheme="minorEastAsia"/>
      <w:sz w:val="22"/>
      <w:szCs w:val="22"/>
    </w:rPr>
  </w:style>
  <w:style w:type="paragraph" w:styleId="a5">
    <w:name w:val="Balloon Text"/>
    <w:basedOn w:val="a"/>
    <w:link w:val="a6"/>
    <w:uiPriority w:val="99"/>
    <w:semiHidden/>
    <w:unhideWhenUsed/>
    <w:rsid w:val="008E24E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E24E6"/>
    <w:rPr>
      <w:rFonts w:ascii="Segoe UI" w:hAnsi="Segoe UI" w:cs="Segoe UI"/>
      <w:sz w:val="18"/>
      <w:szCs w:val="18"/>
      <w:lang w:eastAsia="en-US"/>
    </w:rPr>
  </w:style>
  <w:style w:type="paragraph" w:customStyle="1" w:styleId="ConsPlusTitle">
    <w:name w:val="ConsPlusTitle"/>
    <w:rsid w:val="006B3290"/>
    <w:pPr>
      <w:widowControl w:val="0"/>
      <w:autoSpaceDE w:val="0"/>
      <w:autoSpaceDN w:val="0"/>
      <w:spacing w:after="0" w:line="240" w:lineRule="auto"/>
    </w:pPr>
    <w:rPr>
      <w:rFonts w:ascii="Calibri" w:eastAsia="Times New Roman" w:hAnsi="Calibri" w:cs="Calibri"/>
      <w:b/>
      <w:sz w:val="22"/>
    </w:rPr>
  </w:style>
  <w:style w:type="paragraph" w:customStyle="1" w:styleId="ConsPlusNonformat">
    <w:name w:val="ConsPlusNonformat"/>
    <w:rsid w:val="0044387C"/>
    <w:pPr>
      <w:widowControl w:val="0"/>
      <w:autoSpaceDE w:val="0"/>
      <w:autoSpaceDN w:val="0"/>
      <w:spacing w:after="0" w:line="240" w:lineRule="auto"/>
    </w:pPr>
    <w:rPr>
      <w:rFonts w:ascii="Courier New" w:eastAsia="Times New Roman" w:hAnsi="Courier New" w:cs="Courier New"/>
    </w:rPr>
  </w:style>
  <w:style w:type="paragraph" w:customStyle="1" w:styleId="ConsPlusTitlePage">
    <w:name w:val="ConsPlusTitlePage"/>
    <w:rsid w:val="00B012A1"/>
    <w:pPr>
      <w:widowControl w:val="0"/>
      <w:autoSpaceDE w:val="0"/>
      <w:autoSpaceDN w:val="0"/>
      <w:spacing w:after="0" w:line="240" w:lineRule="auto"/>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87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1328850471597DE9ECB6D368EAA340E84E36E75CEA0CD9C0EFB96B5BB18E2D79A2D0B6F9F7DB58w6S5H"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wmf"/><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consultantplus://offline/ref=561328850471597DE9ECB6D368EAA340E84E36E75CEA0CD9C0EFB96B5BB18E2D79A2D0B6F9F7DB58w6S4H" TargetMode="External"/><Relationship Id="rId25"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hyperlink" Target="consultantplus://offline/ref=561328850471597DE9ECB6D368EAA340E84E36E75CEA0CD9C0EFB96B5BB18E2D79A2D0B6F9F7DB58w6S5H"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wmf"/><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6.wmf"/><Relationship Id="rId10" Type="http://schemas.openxmlformats.org/officeDocument/2006/relationships/header" Target="header1.xm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consultantplus://offline/ref=DD6A6B834B2DE07FE93F5711D39E6F837E760971231C45BA06BEBC37D21EFBDB957FFE8A2C45067391F641F230B557J" TargetMode="External"/><Relationship Id="rId14" Type="http://schemas.openxmlformats.org/officeDocument/2006/relationships/hyperlink" Target="consultantplus://offline/ref=561328850471597DE9ECB6D368EAA340E84E36E75CEA0CD9C0EFB96B5BB18E2D79A2D0B6F9F7DB58w6S4H" TargetMode="External"/><Relationship Id="rId22" Type="http://schemas.openxmlformats.org/officeDocument/2006/relationships/image" Target="media/image5.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9F6C17-A3F3-44B2-ABB3-A1EA7F06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7663</Words>
  <Characters>43681</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Власова Елена Яковлевна</dc:creator>
  <cp:lastModifiedBy>Касаджик Екатерина</cp:lastModifiedBy>
  <cp:revision>3</cp:revision>
  <cp:lastPrinted>2021-03-18T07:03:00Z</cp:lastPrinted>
  <dcterms:created xsi:type="dcterms:W3CDTF">2021-06-22T10:56:00Z</dcterms:created>
  <dcterms:modified xsi:type="dcterms:W3CDTF">2021-08-26T11:34:00Z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1049-11.2.0.8934</vt:lpwstr>
  </property>
</Properties>
</file>