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D0" w:rsidRPr="001F2569" w:rsidRDefault="003F4ED0" w:rsidP="003F4ED0">
      <w:pPr>
        <w:pStyle w:val="a3"/>
        <w:jc w:val="center"/>
        <w:rPr>
          <w:rFonts w:ascii="Arial" w:hAnsi="Arial" w:cs="Arial"/>
          <w:sz w:val="24"/>
          <w:szCs w:val="24"/>
        </w:rPr>
      </w:pPr>
      <w:r w:rsidRPr="001F2569">
        <w:rPr>
          <w:rFonts w:ascii="Arial" w:hAnsi="Arial" w:cs="Arial"/>
          <w:sz w:val="24"/>
          <w:szCs w:val="24"/>
        </w:rPr>
        <w:t>ГЛАВА</w:t>
      </w:r>
    </w:p>
    <w:p w:rsidR="003F4ED0" w:rsidRPr="001F2569" w:rsidRDefault="003F4ED0" w:rsidP="003F4ED0">
      <w:pPr>
        <w:pStyle w:val="a3"/>
        <w:jc w:val="center"/>
        <w:rPr>
          <w:rFonts w:ascii="Arial" w:hAnsi="Arial" w:cs="Arial"/>
          <w:sz w:val="24"/>
          <w:szCs w:val="24"/>
        </w:rPr>
      </w:pPr>
      <w:r w:rsidRPr="001F2569">
        <w:rPr>
          <w:rFonts w:ascii="Arial" w:hAnsi="Arial" w:cs="Arial"/>
          <w:sz w:val="24"/>
          <w:szCs w:val="24"/>
        </w:rPr>
        <w:t>ГОРОДА ЛОБНЯ</w:t>
      </w:r>
    </w:p>
    <w:p w:rsidR="003F4ED0" w:rsidRPr="001F2569" w:rsidRDefault="003F4ED0" w:rsidP="003F4ED0">
      <w:pPr>
        <w:pStyle w:val="a3"/>
        <w:jc w:val="center"/>
        <w:rPr>
          <w:rFonts w:ascii="Arial" w:hAnsi="Arial" w:cs="Arial"/>
          <w:sz w:val="24"/>
          <w:szCs w:val="24"/>
        </w:rPr>
      </w:pPr>
      <w:r w:rsidRPr="001F2569">
        <w:rPr>
          <w:rFonts w:ascii="Arial" w:hAnsi="Arial" w:cs="Arial"/>
          <w:sz w:val="24"/>
          <w:szCs w:val="24"/>
        </w:rPr>
        <w:t>МОСКОВСКОЙ ОБЛАСТИ</w:t>
      </w:r>
    </w:p>
    <w:p w:rsidR="003F4ED0" w:rsidRPr="001F2569" w:rsidRDefault="003F4ED0" w:rsidP="003F4ED0">
      <w:pPr>
        <w:pStyle w:val="a3"/>
        <w:jc w:val="center"/>
        <w:rPr>
          <w:rFonts w:ascii="Arial" w:hAnsi="Arial" w:cs="Arial"/>
          <w:sz w:val="24"/>
          <w:szCs w:val="24"/>
        </w:rPr>
      </w:pPr>
      <w:r w:rsidRPr="001F2569">
        <w:rPr>
          <w:rFonts w:ascii="Arial" w:hAnsi="Arial" w:cs="Arial"/>
          <w:sz w:val="24"/>
          <w:szCs w:val="24"/>
        </w:rPr>
        <w:t>ПОСТАНОВЛЕНИЕ</w:t>
      </w:r>
    </w:p>
    <w:p w:rsidR="003F4ED0" w:rsidRDefault="003F4ED0" w:rsidP="003F4ED0">
      <w:pPr>
        <w:pStyle w:val="a3"/>
        <w:jc w:val="center"/>
        <w:rPr>
          <w:rFonts w:ascii="Arial" w:hAnsi="Arial" w:cs="Arial"/>
          <w:sz w:val="24"/>
          <w:szCs w:val="24"/>
        </w:rPr>
      </w:pPr>
      <w:r w:rsidRPr="001F2569">
        <w:rPr>
          <w:rFonts w:ascii="Arial" w:hAnsi="Arial" w:cs="Arial"/>
          <w:sz w:val="24"/>
          <w:szCs w:val="24"/>
        </w:rPr>
        <w:t>От 26.07.2017 № 1326</w:t>
      </w:r>
    </w:p>
    <w:p w:rsidR="00ED52A0" w:rsidRDefault="00ED52A0" w:rsidP="003F4ED0">
      <w:pPr>
        <w:pStyle w:val="a3"/>
        <w:jc w:val="center"/>
        <w:rPr>
          <w:rFonts w:ascii="Arial" w:hAnsi="Arial" w:cs="Arial"/>
          <w:sz w:val="24"/>
          <w:szCs w:val="24"/>
        </w:rPr>
      </w:pPr>
    </w:p>
    <w:p w:rsidR="003F4ED0" w:rsidRPr="001F2569" w:rsidRDefault="003F4ED0" w:rsidP="003F4ED0">
      <w:pPr>
        <w:pStyle w:val="20"/>
        <w:shd w:val="clear" w:color="auto" w:fill="auto"/>
        <w:spacing w:after="448"/>
        <w:ind w:right="4540" w:firstLine="0"/>
        <w:rPr>
          <w:rFonts w:ascii="Arial" w:hAnsi="Arial" w:cs="Arial"/>
          <w:color w:val="000000"/>
          <w:sz w:val="24"/>
          <w:szCs w:val="24"/>
          <w:lang w:eastAsia="ru-RU" w:bidi="ru-RU"/>
        </w:rPr>
      </w:pPr>
      <w:bookmarkStart w:id="0" w:name="_GoBack"/>
      <w:bookmarkEnd w:id="0"/>
    </w:p>
    <w:p w:rsidR="003F4ED0" w:rsidRPr="001F2569" w:rsidRDefault="003F4ED0" w:rsidP="003F4ED0">
      <w:pPr>
        <w:pStyle w:val="20"/>
        <w:shd w:val="clear" w:color="auto" w:fill="auto"/>
        <w:spacing w:after="448"/>
        <w:ind w:right="4540" w:firstLine="0"/>
        <w:rPr>
          <w:rFonts w:ascii="Arial" w:hAnsi="Arial" w:cs="Arial"/>
          <w:sz w:val="24"/>
          <w:szCs w:val="24"/>
        </w:rPr>
      </w:pPr>
      <w:r w:rsidRPr="001F2569">
        <w:rPr>
          <w:rFonts w:ascii="Arial" w:hAnsi="Arial" w:cs="Arial"/>
          <w:color w:val="000000"/>
          <w:sz w:val="24"/>
          <w:szCs w:val="24"/>
          <w:lang w:eastAsia="ru-RU" w:bidi="ru-RU"/>
        </w:rPr>
        <w:t>О Комиссии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w:t>
      </w:r>
    </w:p>
    <w:p w:rsidR="003F4ED0" w:rsidRPr="001F2569" w:rsidRDefault="003F4ED0" w:rsidP="003F4ED0">
      <w:pPr>
        <w:pStyle w:val="20"/>
        <w:shd w:val="clear" w:color="auto" w:fill="auto"/>
        <w:spacing w:after="182" w:line="317" w:lineRule="exact"/>
        <w:ind w:right="180" w:firstLine="620"/>
        <w:jc w:val="both"/>
        <w:rPr>
          <w:rFonts w:ascii="Arial" w:hAnsi="Arial" w:cs="Arial"/>
          <w:sz w:val="24"/>
          <w:szCs w:val="24"/>
        </w:rPr>
      </w:pPr>
      <w:r w:rsidRPr="001F2569">
        <w:rPr>
          <w:rFonts w:ascii="Arial" w:hAnsi="Arial" w:cs="Arial"/>
          <w:color w:val="000000"/>
          <w:sz w:val="24"/>
          <w:szCs w:val="24"/>
          <w:lang w:eastAsia="ru-RU" w:bidi="ru-RU"/>
        </w:rPr>
        <w:t>В соответствии с Федеральным законом от 06.10,2003 года № 131-ФЗ «Об общих принципах организации местного самоуправления в Российской Федерации», Уставом города Лобня, Постановлением Главы города Лобня от 25.07.2017 года №1307 «Об утверждении Порядка предоставления субсидии юридическим лицам из бюджета города Лобня на частичное возмещение затрат за потребленные энергетические ресурсы, необходимые для производства тепловой энергии»,</w:t>
      </w:r>
    </w:p>
    <w:p w:rsidR="003F4ED0" w:rsidRPr="001F2569" w:rsidRDefault="003F4ED0" w:rsidP="003F4ED0">
      <w:pPr>
        <w:pStyle w:val="320"/>
        <w:keepNext/>
        <w:keepLines/>
        <w:shd w:val="clear" w:color="auto" w:fill="auto"/>
        <w:spacing w:before="0" w:after="199" w:line="240" w:lineRule="exact"/>
        <w:ind w:left="4240"/>
        <w:rPr>
          <w:rFonts w:ascii="Arial" w:hAnsi="Arial" w:cs="Arial"/>
          <w:sz w:val="24"/>
          <w:szCs w:val="24"/>
        </w:rPr>
      </w:pPr>
      <w:bookmarkStart w:id="1" w:name="bookmark0"/>
      <w:r w:rsidRPr="001F2569">
        <w:rPr>
          <w:rFonts w:ascii="Arial" w:hAnsi="Arial" w:cs="Arial"/>
          <w:color w:val="000000"/>
          <w:sz w:val="24"/>
          <w:szCs w:val="24"/>
          <w:lang w:eastAsia="ru-RU" w:bidi="ru-RU"/>
        </w:rPr>
        <w:t>ПОСТАНОВЛЯЮ:</w:t>
      </w:r>
      <w:bookmarkEnd w:id="1"/>
    </w:p>
    <w:p w:rsidR="003F4ED0" w:rsidRPr="001F2569" w:rsidRDefault="003F4ED0" w:rsidP="003F4ED0">
      <w:pPr>
        <w:pStyle w:val="20"/>
        <w:numPr>
          <w:ilvl w:val="0"/>
          <w:numId w:val="1"/>
        </w:numPr>
        <w:shd w:val="clear" w:color="auto" w:fill="auto"/>
        <w:tabs>
          <w:tab w:val="left" w:pos="275"/>
        </w:tabs>
        <w:spacing w:after="0" w:line="274" w:lineRule="exact"/>
        <w:ind w:left="320" w:right="180"/>
        <w:jc w:val="both"/>
        <w:rPr>
          <w:rFonts w:ascii="Arial" w:hAnsi="Arial" w:cs="Arial"/>
          <w:sz w:val="24"/>
          <w:szCs w:val="24"/>
        </w:rPr>
      </w:pPr>
      <w:r w:rsidRPr="001F2569">
        <w:rPr>
          <w:rFonts w:ascii="Arial" w:hAnsi="Arial" w:cs="Arial"/>
          <w:color w:val="000000"/>
          <w:sz w:val="24"/>
          <w:szCs w:val="24"/>
          <w:lang w:eastAsia="ru-RU" w:bidi="ru-RU"/>
        </w:rPr>
        <w:t>Утвердить Положение о Комиссии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 (Приложение № 1).</w:t>
      </w:r>
    </w:p>
    <w:p w:rsidR="003F4ED0" w:rsidRPr="001F2569" w:rsidRDefault="003F4ED0" w:rsidP="003F4ED0">
      <w:pPr>
        <w:pStyle w:val="20"/>
        <w:numPr>
          <w:ilvl w:val="0"/>
          <w:numId w:val="1"/>
        </w:numPr>
        <w:shd w:val="clear" w:color="auto" w:fill="auto"/>
        <w:tabs>
          <w:tab w:val="left" w:pos="291"/>
        </w:tabs>
        <w:spacing w:after="0" w:line="274" w:lineRule="exact"/>
        <w:ind w:left="320" w:right="180"/>
        <w:jc w:val="both"/>
        <w:rPr>
          <w:rFonts w:ascii="Arial" w:hAnsi="Arial" w:cs="Arial"/>
          <w:sz w:val="24"/>
          <w:szCs w:val="24"/>
        </w:rPr>
      </w:pPr>
      <w:r w:rsidRPr="001F2569">
        <w:rPr>
          <w:rFonts w:ascii="Arial" w:hAnsi="Arial" w:cs="Arial"/>
          <w:color w:val="000000"/>
          <w:sz w:val="24"/>
          <w:szCs w:val="24"/>
          <w:lang w:eastAsia="ru-RU" w:bidi="ru-RU"/>
        </w:rPr>
        <w:t>Утвердить состав Комиссии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 (Приложение №2).</w:t>
      </w:r>
    </w:p>
    <w:p w:rsidR="003F4ED0" w:rsidRPr="001F2569" w:rsidRDefault="003F4ED0" w:rsidP="003F4ED0">
      <w:pPr>
        <w:pStyle w:val="20"/>
        <w:numPr>
          <w:ilvl w:val="0"/>
          <w:numId w:val="1"/>
        </w:numPr>
        <w:shd w:val="clear" w:color="auto" w:fill="auto"/>
        <w:tabs>
          <w:tab w:val="left" w:pos="291"/>
        </w:tabs>
        <w:spacing w:after="0" w:line="274" w:lineRule="exact"/>
        <w:ind w:left="320" w:right="180"/>
        <w:jc w:val="both"/>
        <w:rPr>
          <w:rFonts w:ascii="Arial" w:hAnsi="Arial" w:cs="Arial"/>
          <w:sz w:val="24"/>
          <w:szCs w:val="24"/>
        </w:rPr>
      </w:pPr>
      <w:r w:rsidRPr="001F2569">
        <w:rPr>
          <w:rFonts w:ascii="Arial" w:hAnsi="Arial" w:cs="Arial"/>
          <w:color w:val="000000"/>
          <w:sz w:val="24"/>
          <w:szCs w:val="24"/>
          <w:lang w:eastAsia="ru-RU" w:bidi="ru-RU"/>
        </w:rPr>
        <w:t>Настоящее постановление подлежит размещению на официальном сайте города Лобня в сети Интернет.</w:t>
      </w:r>
    </w:p>
    <w:p w:rsidR="003F4ED0" w:rsidRPr="001F2569" w:rsidRDefault="003F4ED0" w:rsidP="003F4ED0">
      <w:pPr>
        <w:pStyle w:val="20"/>
        <w:numPr>
          <w:ilvl w:val="0"/>
          <w:numId w:val="1"/>
        </w:numPr>
        <w:shd w:val="clear" w:color="auto" w:fill="auto"/>
        <w:tabs>
          <w:tab w:val="left" w:pos="291"/>
        </w:tabs>
        <w:spacing w:after="0" w:line="274" w:lineRule="exact"/>
        <w:ind w:left="320"/>
        <w:jc w:val="both"/>
        <w:rPr>
          <w:rFonts w:ascii="Arial" w:hAnsi="Arial" w:cs="Arial"/>
          <w:sz w:val="24"/>
          <w:szCs w:val="24"/>
        </w:rPr>
      </w:pPr>
      <w:r w:rsidRPr="001F2569">
        <w:rPr>
          <w:rFonts w:ascii="Arial" w:hAnsi="Arial" w:cs="Arial"/>
          <w:color w:val="000000"/>
          <w:sz w:val="24"/>
          <w:szCs w:val="24"/>
          <w:lang w:eastAsia="ru-RU" w:bidi="ru-RU"/>
        </w:rPr>
        <w:t>Настоящее постановление вступает в силу с момента подписания.</w:t>
      </w:r>
    </w:p>
    <w:p w:rsidR="003F4ED0" w:rsidRPr="001F2569" w:rsidRDefault="003F4ED0" w:rsidP="003F4ED0">
      <w:pPr>
        <w:pStyle w:val="20"/>
        <w:numPr>
          <w:ilvl w:val="0"/>
          <w:numId w:val="1"/>
        </w:numPr>
        <w:shd w:val="clear" w:color="auto" w:fill="auto"/>
        <w:tabs>
          <w:tab w:val="left" w:pos="291"/>
        </w:tabs>
        <w:spacing w:after="667" w:line="324" w:lineRule="exact"/>
        <w:ind w:left="320" w:right="180"/>
        <w:jc w:val="both"/>
        <w:rPr>
          <w:rFonts w:ascii="Arial" w:hAnsi="Arial" w:cs="Arial"/>
          <w:sz w:val="24"/>
          <w:szCs w:val="24"/>
        </w:rPr>
      </w:pPr>
      <w:r w:rsidRPr="001F2569">
        <w:rPr>
          <w:rFonts w:ascii="Arial" w:hAnsi="Arial" w:cs="Arial"/>
          <w:color w:val="000000"/>
          <w:sz w:val="24"/>
          <w:szCs w:val="24"/>
          <w:lang w:eastAsia="ru-RU" w:bidi="ru-RU"/>
        </w:rPr>
        <w:t>Контроль за исполнением настоящего постановления возложить на заместителя Главы Администрации города Лобня А.Г.Холикова.</w:t>
      </w:r>
    </w:p>
    <w:p w:rsidR="003F4ED0" w:rsidRPr="001F2569" w:rsidRDefault="003F4ED0" w:rsidP="003F4ED0">
      <w:pPr>
        <w:pStyle w:val="20"/>
        <w:shd w:val="clear" w:color="auto" w:fill="auto"/>
        <w:spacing w:after="211" w:line="240" w:lineRule="exact"/>
        <w:ind w:left="320"/>
        <w:jc w:val="right"/>
        <w:rPr>
          <w:rFonts w:ascii="Arial" w:hAnsi="Arial" w:cs="Arial"/>
          <w:sz w:val="24"/>
          <w:szCs w:val="24"/>
        </w:rPr>
      </w:pPr>
      <w:r w:rsidRPr="001F2569">
        <w:rPr>
          <w:rFonts w:ascii="Arial" w:hAnsi="Arial" w:cs="Arial"/>
          <w:color w:val="000000"/>
          <w:sz w:val="24"/>
          <w:szCs w:val="24"/>
          <w:lang w:eastAsia="ru-RU" w:bidi="ru-RU"/>
        </w:rPr>
        <w:t>Е.В.Смышляев</w:t>
      </w:r>
    </w:p>
    <w:p w:rsidR="003F4ED0" w:rsidRPr="001F2569" w:rsidRDefault="003F4ED0" w:rsidP="003F4ED0">
      <w:pPr>
        <w:pStyle w:val="50"/>
        <w:shd w:val="clear" w:color="auto" w:fill="auto"/>
        <w:spacing w:line="100" w:lineRule="exact"/>
        <w:rPr>
          <w:rFonts w:ascii="Arial" w:hAnsi="Arial" w:cs="Arial"/>
          <w:sz w:val="24"/>
          <w:szCs w:val="24"/>
          <w:lang w:val="ru-RU"/>
        </w:rPr>
      </w:pPr>
      <w:r w:rsidRPr="001F2569">
        <w:rPr>
          <w:rFonts w:ascii="Arial" w:hAnsi="Arial" w:cs="Arial"/>
          <w:sz w:val="24"/>
          <w:szCs w:val="24"/>
          <w:lang w:val="ru-RU"/>
        </w:rPr>
        <w:br w:type="page"/>
      </w:r>
    </w:p>
    <w:p w:rsidR="003F4ED0" w:rsidRPr="001F2569" w:rsidRDefault="003F4ED0" w:rsidP="001F2569">
      <w:pPr>
        <w:pStyle w:val="a3"/>
        <w:jc w:val="right"/>
        <w:rPr>
          <w:rFonts w:ascii="Arial" w:hAnsi="Arial" w:cs="Arial"/>
          <w:sz w:val="24"/>
          <w:szCs w:val="24"/>
        </w:rPr>
      </w:pPr>
      <w:r w:rsidRPr="001F2569">
        <w:rPr>
          <w:rFonts w:ascii="Arial" w:hAnsi="Arial" w:cs="Arial"/>
          <w:sz w:val="24"/>
          <w:szCs w:val="24"/>
        </w:rPr>
        <w:lastRenderedPageBreak/>
        <w:t>Приложение №1</w:t>
      </w:r>
    </w:p>
    <w:p w:rsidR="003F4ED0" w:rsidRPr="001F2569" w:rsidRDefault="001F2569" w:rsidP="001F2569">
      <w:pPr>
        <w:pStyle w:val="a3"/>
        <w:jc w:val="right"/>
        <w:rPr>
          <w:rFonts w:ascii="Arial" w:hAnsi="Arial" w:cs="Arial"/>
          <w:sz w:val="24"/>
          <w:szCs w:val="24"/>
        </w:rPr>
      </w:pPr>
      <w:r w:rsidRPr="001F2569">
        <w:rPr>
          <w:rFonts w:ascii="Arial" w:hAnsi="Arial" w:cs="Arial"/>
          <w:sz w:val="24"/>
          <w:szCs w:val="24"/>
        </w:rPr>
        <w:t>П</w:t>
      </w:r>
      <w:r w:rsidR="003F4ED0" w:rsidRPr="001F2569">
        <w:rPr>
          <w:rFonts w:ascii="Arial" w:hAnsi="Arial" w:cs="Arial"/>
          <w:sz w:val="24"/>
          <w:szCs w:val="24"/>
        </w:rPr>
        <w:t>остановлению Главы города Лобня</w:t>
      </w:r>
    </w:p>
    <w:p w:rsidR="001F2569" w:rsidRPr="001F2569" w:rsidRDefault="001F2569" w:rsidP="001F2569">
      <w:pPr>
        <w:pStyle w:val="a3"/>
        <w:jc w:val="right"/>
        <w:rPr>
          <w:rFonts w:ascii="Arial" w:hAnsi="Arial" w:cs="Arial"/>
          <w:sz w:val="24"/>
          <w:szCs w:val="24"/>
        </w:rPr>
      </w:pPr>
      <w:r w:rsidRPr="001F2569">
        <w:rPr>
          <w:rFonts w:ascii="Arial" w:hAnsi="Arial" w:cs="Arial"/>
          <w:sz w:val="24"/>
          <w:szCs w:val="24"/>
        </w:rPr>
        <w:t>От 26.07.2017 № 1326</w:t>
      </w:r>
    </w:p>
    <w:p w:rsidR="003F4ED0" w:rsidRPr="001F2569" w:rsidRDefault="003F4ED0" w:rsidP="003F4ED0">
      <w:pPr>
        <w:pStyle w:val="60"/>
        <w:shd w:val="clear" w:color="auto" w:fill="auto"/>
        <w:spacing w:before="0" w:after="273"/>
        <w:ind w:left="1420" w:right="540"/>
        <w:rPr>
          <w:rFonts w:ascii="Arial" w:hAnsi="Arial" w:cs="Arial"/>
          <w:color w:val="000000"/>
          <w:sz w:val="24"/>
          <w:szCs w:val="24"/>
          <w:lang w:eastAsia="ru-RU" w:bidi="ru-RU"/>
        </w:rPr>
      </w:pPr>
    </w:p>
    <w:p w:rsidR="003F4ED0" w:rsidRPr="001F2569" w:rsidRDefault="003F4ED0" w:rsidP="003F4ED0">
      <w:pPr>
        <w:pStyle w:val="60"/>
        <w:shd w:val="clear" w:color="auto" w:fill="auto"/>
        <w:spacing w:before="0" w:after="273"/>
        <w:ind w:left="1420" w:right="540"/>
        <w:rPr>
          <w:rFonts w:ascii="Arial" w:hAnsi="Arial" w:cs="Arial"/>
          <w:sz w:val="24"/>
          <w:szCs w:val="24"/>
        </w:rPr>
      </w:pPr>
      <w:r w:rsidRPr="001F2569">
        <w:rPr>
          <w:rFonts w:ascii="Arial" w:hAnsi="Arial" w:cs="Arial"/>
          <w:color w:val="000000"/>
          <w:sz w:val="24"/>
          <w:szCs w:val="24"/>
          <w:lang w:eastAsia="ru-RU" w:bidi="ru-RU"/>
        </w:rPr>
        <w:t>Положение о Комиссии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w:t>
      </w:r>
    </w:p>
    <w:p w:rsidR="003F4ED0" w:rsidRPr="001F2569" w:rsidRDefault="003F4ED0" w:rsidP="003F4ED0">
      <w:pPr>
        <w:pStyle w:val="60"/>
        <w:shd w:val="clear" w:color="auto" w:fill="auto"/>
        <w:spacing w:before="0" w:after="206" w:line="240" w:lineRule="exact"/>
        <w:jc w:val="center"/>
        <w:rPr>
          <w:rFonts w:ascii="Arial" w:hAnsi="Arial" w:cs="Arial"/>
          <w:sz w:val="24"/>
          <w:szCs w:val="24"/>
        </w:rPr>
      </w:pPr>
      <w:r w:rsidRPr="001F2569">
        <w:rPr>
          <w:rFonts w:ascii="Arial" w:hAnsi="Arial" w:cs="Arial"/>
          <w:color w:val="000000"/>
          <w:sz w:val="24"/>
          <w:szCs w:val="24"/>
          <w:lang w:eastAsia="ru-RU" w:bidi="ru-RU"/>
        </w:rPr>
        <w:t>1.Общие положения</w:t>
      </w:r>
    </w:p>
    <w:p w:rsidR="003F4ED0" w:rsidRPr="001F2569" w:rsidRDefault="003F4ED0" w:rsidP="003F4ED0">
      <w:pPr>
        <w:pStyle w:val="20"/>
        <w:shd w:val="clear" w:color="auto" w:fill="auto"/>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1Л. Настоящее Положение регламентирует функции и порядок работы Комиссии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 (далее - Положение).</w:t>
      </w:r>
    </w:p>
    <w:p w:rsidR="003F4ED0" w:rsidRPr="001F2569" w:rsidRDefault="003F4ED0" w:rsidP="003F4ED0">
      <w:pPr>
        <w:pStyle w:val="20"/>
        <w:numPr>
          <w:ilvl w:val="0"/>
          <w:numId w:val="2"/>
        </w:numPr>
        <w:shd w:val="clear" w:color="auto" w:fill="auto"/>
        <w:tabs>
          <w:tab w:val="left" w:pos="135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Комиссия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 (далее - Комиссия) создана в соответствии с Постановлением Главы города Лобня от 25.07.2017г. №1307 «Об утверждении Порядка предоставления субсидии юридическим лицам из бюджета города Лобня на частичное возмещение затрат за потребленные энергетические ресурсы, необходимые для производства тепловой энергии» (далее - Постановление).</w:t>
      </w:r>
    </w:p>
    <w:p w:rsidR="003F4ED0" w:rsidRPr="001F2569" w:rsidRDefault="003F4ED0" w:rsidP="003F4ED0">
      <w:pPr>
        <w:pStyle w:val="20"/>
        <w:numPr>
          <w:ilvl w:val="0"/>
          <w:numId w:val="2"/>
        </w:numPr>
        <w:shd w:val="clear" w:color="auto" w:fill="auto"/>
        <w:tabs>
          <w:tab w:val="left" w:pos="1377"/>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Комиссия является постоянно действующим органом на текущий финансовый</w:t>
      </w:r>
    </w:p>
    <w:p w:rsidR="003F4ED0" w:rsidRPr="001F2569" w:rsidRDefault="003F4ED0" w:rsidP="003F4ED0">
      <w:pPr>
        <w:pStyle w:val="20"/>
        <w:shd w:val="clear" w:color="auto" w:fill="auto"/>
        <w:spacing w:after="0" w:line="274" w:lineRule="exact"/>
        <w:ind w:firstLine="0"/>
        <w:rPr>
          <w:rFonts w:ascii="Arial" w:hAnsi="Arial" w:cs="Arial"/>
          <w:sz w:val="24"/>
          <w:szCs w:val="24"/>
        </w:rPr>
      </w:pPr>
      <w:r w:rsidRPr="001F2569">
        <w:rPr>
          <w:rFonts w:ascii="Arial" w:hAnsi="Arial" w:cs="Arial"/>
          <w:color w:val="000000"/>
          <w:sz w:val="24"/>
          <w:szCs w:val="24"/>
          <w:lang w:eastAsia="ru-RU" w:bidi="ru-RU"/>
        </w:rPr>
        <w:t>год.</w:t>
      </w:r>
    </w:p>
    <w:p w:rsidR="003F4ED0" w:rsidRPr="001F2569" w:rsidRDefault="003F4ED0" w:rsidP="003F4ED0">
      <w:pPr>
        <w:pStyle w:val="20"/>
        <w:numPr>
          <w:ilvl w:val="0"/>
          <w:numId w:val="2"/>
        </w:numPr>
        <w:shd w:val="clear" w:color="auto" w:fill="auto"/>
        <w:tabs>
          <w:tab w:val="left" w:pos="135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Комиссия не является юридическим лицом. Комиссия в своей деятельности руководствуется законодательством Российской Федерации и Московской области, нормативно-правовыми актами Московской области и города Лобня, настоящим Положением и действует в рамках предоставленных ей полномочий.</w:t>
      </w:r>
    </w:p>
    <w:p w:rsidR="003F4ED0" w:rsidRPr="001F2569" w:rsidRDefault="003F4ED0" w:rsidP="003F4ED0">
      <w:pPr>
        <w:pStyle w:val="20"/>
        <w:numPr>
          <w:ilvl w:val="0"/>
          <w:numId w:val="2"/>
        </w:numPr>
        <w:shd w:val="clear" w:color="auto" w:fill="auto"/>
        <w:tabs>
          <w:tab w:val="left" w:pos="1355"/>
        </w:tabs>
        <w:spacing w:after="267"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Комиссия подконтрольна и подотчетна в своей деятельности и несет ответственность за принимаемые решения перед Главой города.</w:t>
      </w:r>
    </w:p>
    <w:p w:rsidR="003F4ED0" w:rsidRPr="001F2569" w:rsidRDefault="003F4ED0" w:rsidP="003F4ED0">
      <w:pPr>
        <w:pStyle w:val="60"/>
        <w:numPr>
          <w:ilvl w:val="0"/>
          <w:numId w:val="3"/>
        </w:numPr>
        <w:shd w:val="clear" w:color="auto" w:fill="auto"/>
        <w:tabs>
          <w:tab w:val="left" w:pos="3866"/>
        </w:tabs>
        <w:spacing w:before="0" w:after="202" w:line="240" w:lineRule="exact"/>
        <w:ind w:left="3560"/>
        <w:jc w:val="both"/>
        <w:rPr>
          <w:rFonts w:ascii="Arial" w:hAnsi="Arial" w:cs="Arial"/>
          <w:sz w:val="24"/>
          <w:szCs w:val="24"/>
        </w:rPr>
      </w:pPr>
      <w:r w:rsidRPr="001F2569">
        <w:rPr>
          <w:rFonts w:ascii="Arial" w:hAnsi="Arial" w:cs="Arial"/>
          <w:color w:val="000000"/>
          <w:sz w:val="24"/>
          <w:szCs w:val="24"/>
          <w:lang w:eastAsia="ru-RU" w:bidi="ru-RU"/>
        </w:rPr>
        <w:t>Цель работы Комиссии</w:t>
      </w:r>
    </w:p>
    <w:p w:rsidR="003F4ED0" w:rsidRPr="001F2569" w:rsidRDefault="003F4ED0" w:rsidP="003F4ED0">
      <w:pPr>
        <w:pStyle w:val="20"/>
        <w:numPr>
          <w:ilvl w:val="1"/>
          <w:numId w:val="3"/>
        </w:numPr>
        <w:shd w:val="clear" w:color="auto" w:fill="auto"/>
        <w:tabs>
          <w:tab w:val="left" w:pos="1321"/>
        </w:tabs>
        <w:spacing w:after="267"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Целью работы Комиссии является отбор организаций, претендующих на получение субсидий из бюджета города Лобня на частичное возмещение затрат за потребленные энергетические ресурсы, необходимые для производства тепловой энергии.</w:t>
      </w:r>
    </w:p>
    <w:p w:rsidR="003F4ED0" w:rsidRPr="001F2569" w:rsidRDefault="003F4ED0" w:rsidP="003F4ED0">
      <w:pPr>
        <w:pStyle w:val="60"/>
        <w:numPr>
          <w:ilvl w:val="0"/>
          <w:numId w:val="3"/>
        </w:numPr>
        <w:shd w:val="clear" w:color="auto" w:fill="auto"/>
        <w:tabs>
          <w:tab w:val="left" w:pos="2978"/>
        </w:tabs>
        <w:spacing w:before="0" w:after="205" w:line="240" w:lineRule="exact"/>
        <w:ind w:left="2680"/>
        <w:jc w:val="both"/>
        <w:rPr>
          <w:rFonts w:ascii="Arial" w:hAnsi="Arial" w:cs="Arial"/>
          <w:sz w:val="24"/>
          <w:szCs w:val="24"/>
        </w:rPr>
      </w:pPr>
      <w:r w:rsidRPr="001F2569">
        <w:rPr>
          <w:rFonts w:ascii="Arial" w:hAnsi="Arial" w:cs="Arial"/>
          <w:color w:val="000000"/>
          <w:sz w:val="24"/>
          <w:szCs w:val="24"/>
          <w:lang w:eastAsia="ru-RU" w:bidi="ru-RU"/>
        </w:rPr>
        <w:t>Основные задачи и функции Комиссии</w:t>
      </w:r>
    </w:p>
    <w:p w:rsidR="003F4ED0" w:rsidRPr="001F2569" w:rsidRDefault="003F4ED0" w:rsidP="003F4ED0">
      <w:pPr>
        <w:pStyle w:val="20"/>
        <w:numPr>
          <w:ilvl w:val="1"/>
          <w:numId w:val="3"/>
        </w:numPr>
        <w:shd w:val="clear" w:color="auto" w:fill="auto"/>
        <w:tabs>
          <w:tab w:val="left" w:pos="1398"/>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Основными задачами Комиссии являются:</w:t>
      </w:r>
    </w:p>
    <w:p w:rsidR="003F4ED0" w:rsidRPr="001F2569" w:rsidRDefault="003F4ED0" w:rsidP="003F4ED0">
      <w:pPr>
        <w:pStyle w:val="20"/>
        <w:numPr>
          <w:ilvl w:val="0"/>
          <w:numId w:val="4"/>
        </w:numPr>
        <w:shd w:val="clear" w:color="auto" w:fill="auto"/>
        <w:tabs>
          <w:tab w:val="left" w:pos="1184"/>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Рассмотрение заявления от теплоснабжающей организации на получение субсидии на частичное возмещение затрат за потребленные энергетические ресурсы, необходимые для производства тепловой энергии. Перечень документов, прилагаемых к заявлению, закреплен в Порядке предоставления субсидии юридическим лицам из бюджета города Лобня на частичное возмещение затрат за потребленные энергетические ресурсы, необходимые для производства тепловой энергии, утверждаемым Постановлением Главы города Лобня. К рассмотрению принимаются Документы, актуальные на первое число месяца, предшествующего месяцу, в котором планируется заключение Соглашения.</w:t>
      </w:r>
      <w:r w:rsidRPr="001F2569">
        <w:rPr>
          <w:rFonts w:ascii="Arial" w:hAnsi="Arial" w:cs="Arial"/>
          <w:sz w:val="24"/>
          <w:szCs w:val="24"/>
        </w:rPr>
        <w:br w:type="page"/>
      </w:r>
    </w:p>
    <w:p w:rsidR="003F4ED0" w:rsidRPr="001F2569" w:rsidRDefault="003F4ED0" w:rsidP="003F4ED0">
      <w:pPr>
        <w:pStyle w:val="20"/>
        <w:numPr>
          <w:ilvl w:val="0"/>
          <w:numId w:val="4"/>
        </w:numPr>
        <w:shd w:val="clear" w:color="auto" w:fill="auto"/>
        <w:tabs>
          <w:tab w:val="left" w:pos="1230"/>
        </w:tabs>
        <w:spacing w:after="0"/>
        <w:ind w:firstLine="920"/>
        <w:jc w:val="both"/>
        <w:rPr>
          <w:rFonts w:ascii="Arial" w:hAnsi="Arial" w:cs="Arial"/>
          <w:sz w:val="24"/>
          <w:szCs w:val="24"/>
        </w:rPr>
      </w:pPr>
      <w:r w:rsidRPr="001F2569">
        <w:rPr>
          <w:rFonts w:ascii="Arial" w:hAnsi="Arial" w:cs="Arial"/>
          <w:color w:val="000000"/>
          <w:sz w:val="24"/>
          <w:szCs w:val="24"/>
          <w:lang w:eastAsia="ru-RU" w:bidi="ru-RU"/>
        </w:rPr>
        <w:lastRenderedPageBreak/>
        <w:t>Определение соответствия предоставленного пакета документов требованиям, установленным Постановлением.</w:t>
      </w:r>
    </w:p>
    <w:p w:rsidR="003F4ED0" w:rsidRPr="001F2569" w:rsidRDefault="003F4ED0" w:rsidP="003F4ED0">
      <w:pPr>
        <w:pStyle w:val="20"/>
        <w:numPr>
          <w:ilvl w:val="0"/>
          <w:numId w:val="4"/>
        </w:numPr>
        <w:shd w:val="clear" w:color="auto" w:fill="auto"/>
        <w:tabs>
          <w:tab w:val="left" w:pos="1237"/>
        </w:tabs>
        <w:spacing w:after="0"/>
        <w:ind w:firstLine="920"/>
        <w:jc w:val="both"/>
        <w:rPr>
          <w:rFonts w:ascii="Arial" w:hAnsi="Arial" w:cs="Arial"/>
          <w:sz w:val="24"/>
          <w:szCs w:val="24"/>
        </w:rPr>
      </w:pPr>
      <w:r w:rsidRPr="001F2569">
        <w:rPr>
          <w:rFonts w:ascii="Arial" w:hAnsi="Arial" w:cs="Arial"/>
          <w:color w:val="000000"/>
          <w:sz w:val="24"/>
          <w:szCs w:val="24"/>
          <w:lang w:eastAsia="ru-RU" w:bidi="ru-RU"/>
        </w:rPr>
        <w:t>Обеспечение объективности, соблюдение принципов публичности, прозрачности и равных условий при рассмотрении заявок на получение субсидии.</w:t>
      </w:r>
    </w:p>
    <w:p w:rsidR="003F4ED0" w:rsidRPr="001F2569" w:rsidRDefault="003F4ED0" w:rsidP="003F4ED0">
      <w:pPr>
        <w:pStyle w:val="20"/>
        <w:numPr>
          <w:ilvl w:val="0"/>
          <w:numId w:val="4"/>
        </w:numPr>
        <w:shd w:val="clear" w:color="auto" w:fill="auto"/>
        <w:tabs>
          <w:tab w:val="left" w:pos="1230"/>
        </w:tabs>
        <w:spacing w:after="0"/>
        <w:ind w:firstLine="920"/>
        <w:jc w:val="both"/>
        <w:rPr>
          <w:rFonts w:ascii="Arial" w:hAnsi="Arial" w:cs="Arial"/>
          <w:sz w:val="24"/>
          <w:szCs w:val="24"/>
        </w:rPr>
      </w:pPr>
      <w:r w:rsidRPr="001F2569">
        <w:rPr>
          <w:rFonts w:ascii="Arial" w:hAnsi="Arial" w:cs="Arial"/>
          <w:color w:val="000000"/>
          <w:sz w:val="24"/>
          <w:szCs w:val="24"/>
          <w:lang w:eastAsia="ru-RU" w:bidi="ru-RU"/>
        </w:rPr>
        <w:t>Принятие решений о предоставлении субсидии с учетом результатов рассмотрения заявления организации на получение субсидии.</w:t>
      </w:r>
    </w:p>
    <w:p w:rsidR="003F4ED0" w:rsidRPr="001F2569" w:rsidRDefault="003F4ED0" w:rsidP="003F4ED0">
      <w:pPr>
        <w:pStyle w:val="20"/>
        <w:numPr>
          <w:ilvl w:val="0"/>
          <w:numId w:val="4"/>
        </w:numPr>
        <w:shd w:val="clear" w:color="auto" w:fill="auto"/>
        <w:tabs>
          <w:tab w:val="left" w:pos="1300"/>
        </w:tabs>
        <w:spacing w:after="243"/>
        <w:ind w:firstLine="920"/>
        <w:jc w:val="both"/>
        <w:rPr>
          <w:rFonts w:ascii="Arial" w:hAnsi="Arial" w:cs="Arial"/>
          <w:sz w:val="24"/>
          <w:szCs w:val="24"/>
        </w:rPr>
      </w:pPr>
      <w:r w:rsidRPr="001F2569">
        <w:rPr>
          <w:rFonts w:ascii="Arial" w:hAnsi="Arial" w:cs="Arial"/>
          <w:color w:val="000000"/>
          <w:sz w:val="24"/>
          <w:szCs w:val="24"/>
          <w:lang w:eastAsia="ru-RU" w:bidi="ru-RU"/>
        </w:rPr>
        <w:t>Обеспечение обоснованности выделения субсидий.</w:t>
      </w:r>
    </w:p>
    <w:p w:rsidR="003F4ED0" w:rsidRPr="001F2569" w:rsidRDefault="003F4ED0" w:rsidP="003F4ED0">
      <w:pPr>
        <w:pStyle w:val="20"/>
        <w:numPr>
          <w:ilvl w:val="1"/>
          <w:numId w:val="3"/>
        </w:numPr>
        <w:shd w:val="clear" w:color="auto" w:fill="auto"/>
        <w:tabs>
          <w:tab w:val="left" w:pos="145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Основными функциями Комиссии являются:</w:t>
      </w:r>
    </w:p>
    <w:p w:rsidR="003F4ED0" w:rsidRPr="001F2569" w:rsidRDefault="003F4ED0" w:rsidP="003F4ED0">
      <w:pPr>
        <w:pStyle w:val="20"/>
        <w:numPr>
          <w:ilvl w:val="0"/>
          <w:numId w:val="5"/>
        </w:numPr>
        <w:shd w:val="clear" w:color="auto" w:fill="auto"/>
        <w:tabs>
          <w:tab w:val="left" w:pos="127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Рассмотрение, анализ и оценка заявок на участие в отборе.</w:t>
      </w:r>
    </w:p>
    <w:p w:rsidR="003F4ED0" w:rsidRPr="001F2569" w:rsidRDefault="003F4ED0" w:rsidP="003F4ED0">
      <w:pPr>
        <w:pStyle w:val="20"/>
        <w:shd w:val="clear" w:color="auto" w:fill="auto"/>
        <w:spacing w:after="0" w:line="274" w:lineRule="exact"/>
        <w:ind w:firstLine="0"/>
        <w:jc w:val="both"/>
        <w:rPr>
          <w:rFonts w:ascii="Arial" w:hAnsi="Arial" w:cs="Arial"/>
          <w:sz w:val="24"/>
          <w:szCs w:val="24"/>
        </w:rPr>
      </w:pPr>
      <w:r w:rsidRPr="001F2569">
        <w:rPr>
          <w:rFonts w:ascii="Arial" w:hAnsi="Arial" w:cs="Arial"/>
          <w:color w:val="000000"/>
          <w:sz w:val="24"/>
          <w:szCs w:val="24"/>
          <w:lang w:eastAsia="ru-RU" w:bidi="ru-RU"/>
        </w:rPr>
        <w:t>По результатам рассмотрения пакета документов, указанного в подпункте 1) пункта 3.1. настоящего Положения, принимается положительное (отрицательное) решение о результатах рассмотрения заявки.</w:t>
      </w:r>
    </w:p>
    <w:p w:rsidR="003F4ED0" w:rsidRPr="001F2569" w:rsidRDefault="003F4ED0" w:rsidP="003F4ED0">
      <w:pPr>
        <w:pStyle w:val="20"/>
        <w:shd w:val="clear" w:color="auto" w:fill="auto"/>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Критериями для принятия положительного решения являются:</w:t>
      </w:r>
    </w:p>
    <w:p w:rsidR="003F4ED0" w:rsidRPr="001F2569" w:rsidRDefault="003F4ED0" w:rsidP="003F4ED0">
      <w:pPr>
        <w:pStyle w:val="20"/>
        <w:numPr>
          <w:ilvl w:val="0"/>
          <w:numId w:val="6"/>
        </w:numPr>
        <w:shd w:val="clear" w:color="auto" w:fill="auto"/>
        <w:tabs>
          <w:tab w:val="left" w:pos="117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представление заявки в сроки, предусмотренные Постановлением;</w:t>
      </w:r>
    </w:p>
    <w:p w:rsidR="003F4ED0" w:rsidRPr="001F2569" w:rsidRDefault="003F4ED0" w:rsidP="003F4ED0">
      <w:pPr>
        <w:pStyle w:val="20"/>
        <w:numPr>
          <w:ilvl w:val="0"/>
          <w:numId w:val="6"/>
        </w:numPr>
        <w:shd w:val="clear" w:color="auto" w:fill="auto"/>
        <w:tabs>
          <w:tab w:val="left" w:pos="118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представление полного пакета документов;</w:t>
      </w:r>
    </w:p>
    <w:p w:rsidR="003F4ED0" w:rsidRPr="001F2569" w:rsidRDefault="003F4ED0" w:rsidP="003F4ED0">
      <w:pPr>
        <w:pStyle w:val="20"/>
        <w:numPr>
          <w:ilvl w:val="0"/>
          <w:numId w:val="6"/>
        </w:numPr>
        <w:shd w:val="clear" w:color="auto" w:fill="auto"/>
        <w:tabs>
          <w:tab w:val="left" w:pos="118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достоверность сведений, содержащихся в заявке;</w:t>
      </w:r>
    </w:p>
    <w:p w:rsidR="003F4ED0" w:rsidRPr="001F2569" w:rsidRDefault="003F4ED0" w:rsidP="003F4ED0">
      <w:pPr>
        <w:pStyle w:val="20"/>
        <w:numPr>
          <w:ilvl w:val="0"/>
          <w:numId w:val="6"/>
        </w:numPr>
        <w:shd w:val="clear" w:color="auto" w:fill="auto"/>
        <w:tabs>
          <w:tab w:val="left" w:pos="1157"/>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соблюдение требований условиям предоставления субсидий, установленных Постановлением.</w:t>
      </w:r>
    </w:p>
    <w:p w:rsidR="003F4ED0" w:rsidRPr="001F2569" w:rsidRDefault="003F4ED0" w:rsidP="003F4ED0">
      <w:pPr>
        <w:pStyle w:val="20"/>
        <w:shd w:val="clear" w:color="auto" w:fill="auto"/>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Основанием для отказа в предоставлении субсидии является:</w:t>
      </w:r>
    </w:p>
    <w:p w:rsidR="003F4ED0" w:rsidRPr="001F2569" w:rsidRDefault="003F4ED0" w:rsidP="003F4ED0">
      <w:pPr>
        <w:pStyle w:val="20"/>
        <w:numPr>
          <w:ilvl w:val="0"/>
          <w:numId w:val="6"/>
        </w:numPr>
        <w:shd w:val="clear" w:color="auto" w:fill="auto"/>
        <w:tabs>
          <w:tab w:val="left" w:pos="1157"/>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несоответствие представленных документов условиям, определенным в подпункте 1) пункта 3.1. настоящего Положения или непредставление (предоставление не в полном объеме) указанных документов;</w:t>
      </w:r>
    </w:p>
    <w:p w:rsidR="003F4ED0" w:rsidRPr="001F2569" w:rsidRDefault="003F4ED0" w:rsidP="003F4ED0">
      <w:pPr>
        <w:pStyle w:val="20"/>
        <w:numPr>
          <w:ilvl w:val="0"/>
          <w:numId w:val="6"/>
        </w:numPr>
        <w:shd w:val="clear" w:color="auto" w:fill="auto"/>
        <w:tabs>
          <w:tab w:val="left" w:pos="118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недостоверность представленной информации;</w:t>
      </w:r>
    </w:p>
    <w:p w:rsidR="003F4ED0" w:rsidRPr="001F2569" w:rsidRDefault="003F4ED0" w:rsidP="003F4ED0">
      <w:pPr>
        <w:pStyle w:val="20"/>
        <w:shd w:val="clear" w:color="auto" w:fill="auto"/>
        <w:spacing w:after="0" w:line="274" w:lineRule="exact"/>
        <w:ind w:firstLine="1360"/>
        <w:rPr>
          <w:rFonts w:ascii="Arial" w:hAnsi="Arial" w:cs="Arial"/>
          <w:sz w:val="24"/>
          <w:szCs w:val="24"/>
        </w:rPr>
      </w:pPr>
      <w:r w:rsidRPr="001F2569">
        <w:rPr>
          <w:rFonts w:ascii="Arial" w:hAnsi="Arial" w:cs="Arial"/>
          <w:color w:val="000000"/>
          <w:sz w:val="24"/>
          <w:szCs w:val="24"/>
          <w:lang w:eastAsia="ru-RU" w:bidi="ru-RU"/>
        </w:rPr>
        <w:t>несоответствие претендентов критериям и условиям, определенным Постановлением.</w:t>
      </w:r>
    </w:p>
    <w:p w:rsidR="003F4ED0" w:rsidRPr="001F2569" w:rsidRDefault="003F4ED0" w:rsidP="003F4ED0">
      <w:pPr>
        <w:pStyle w:val="20"/>
        <w:numPr>
          <w:ilvl w:val="0"/>
          <w:numId w:val="5"/>
        </w:numPr>
        <w:shd w:val="clear" w:color="auto" w:fill="auto"/>
        <w:tabs>
          <w:tab w:val="left" w:pos="1300"/>
        </w:tabs>
        <w:spacing w:after="267"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Оформление протокола заседания Комиссии.</w:t>
      </w:r>
    </w:p>
    <w:p w:rsidR="003F4ED0" w:rsidRPr="001F2569" w:rsidRDefault="003F4ED0" w:rsidP="003F4ED0">
      <w:pPr>
        <w:pStyle w:val="30"/>
        <w:keepNext/>
        <w:keepLines/>
        <w:numPr>
          <w:ilvl w:val="0"/>
          <w:numId w:val="3"/>
        </w:numPr>
        <w:shd w:val="clear" w:color="auto" w:fill="auto"/>
        <w:tabs>
          <w:tab w:val="left" w:pos="3738"/>
        </w:tabs>
        <w:spacing w:before="0" w:after="142" w:line="240" w:lineRule="exact"/>
        <w:ind w:left="3380"/>
        <w:rPr>
          <w:rFonts w:ascii="Arial" w:hAnsi="Arial" w:cs="Arial"/>
          <w:sz w:val="24"/>
          <w:szCs w:val="24"/>
        </w:rPr>
      </w:pPr>
      <w:bookmarkStart w:id="2" w:name="bookmark3"/>
      <w:r w:rsidRPr="001F2569">
        <w:rPr>
          <w:rFonts w:ascii="Arial" w:hAnsi="Arial" w:cs="Arial"/>
          <w:color w:val="000000"/>
          <w:sz w:val="24"/>
          <w:szCs w:val="24"/>
          <w:lang w:eastAsia="ru-RU" w:bidi="ru-RU"/>
        </w:rPr>
        <w:t>Порядок формирования Комиссии</w:t>
      </w:r>
      <w:bookmarkEnd w:id="2"/>
    </w:p>
    <w:p w:rsidR="003F4ED0" w:rsidRPr="001F2569" w:rsidRDefault="003F4ED0" w:rsidP="003F4ED0">
      <w:pPr>
        <w:pStyle w:val="20"/>
        <w:numPr>
          <w:ilvl w:val="1"/>
          <w:numId w:val="3"/>
        </w:numPr>
        <w:shd w:val="clear" w:color="auto" w:fill="auto"/>
        <w:tabs>
          <w:tab w:val="left" w:pos="1451"/>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Комиссия является коллегиальным органом.</w:t>
      </w:r>
    </w:p>
    <w:p w:rsidR="003F4ED0" w:rsidRPr="001F2569" w:rsidRDefault="003F4ED0" w:rsidP="003F4ED0">
      <w:pPr>
        <w:pStyle w:val="20"/>
        <w:numPr>
          <w:ilvl w:val="1"/>
          <w:numId w:val="3"/>
        </w:numPr>
        <w:shd w:val="clear" w:color="auto" w:fill="auto"/>
        <w:tabs>
          <w:tab w:val="left" w:pos="138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Комиссия формируется из руководителей и специалистов структурных подразделений Администрации города Лобня и утверждается Постановлением Главы города Лобня.</w:t>
      </w:r>
    </w:p>
    <w:p w:rsidR="003F4ED0" w:rsidRPr="001F2569" w:rsidRDefault="003F4ED0" w:rsidP="003F4ED0">
      <w:pPr>
        <w:pStyle w:val="20"/>
        <w:numPr>
          <w:ilvl w:val="1"/>
          <w:numId w:val="3"/>
        </w:numPr>
        <w:shd w:val="clear" w:color="auto" w:fill="auto"/>
        <w:tabs>
          <w:tab w:val="left" w:pos="1381"/>
        </w:tabs>
        <w:spacing w:after="267"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Изменение состава Комиссии осуществляется путем внесения соответствующих изменений в Постановление Главы города Лобня, утверждающее состав Комиссии.</w:t>
      </w:r>
    </w:p>
    <w:p w:rsidR="003F4ED0" w:rsidRPr="001F2569" w:rsidRDefault="00D669BD" w:rsidP="003F4ED0">
      <w:pPr>
        <w:pStyle w:val="30"/>
        <w:keepNext/>
        <w:keepLines/>
        <w:shd w:val="clear" w:color="auto" w:fill="auto"/>
        <w:spacing w:before="0" w:after="142" w:line="240" w:lineRule="exact"/>
        <w:ind w:left="3880"/>
        <w:jc w:val="left"/>
        <w:rPr>
          <w:rFonts w:ascii="Arial" w:hAnsi="Arial" w:cs="Arial"/>
          <w:sz w:val="24"/>
          <w:szCs w:val="24"/>
        </w:rPr>
      </w:pPr>
      <w:bookmarkStart w:id="3" w:name="bookmark4"/>
      <w:r>
        <w:rPr>
          <w:rFonts w:ascii="Arial" w:hAnsi="Arial" w:cs="Arial"/>
          <w:color w:val="000000"/>
          <w:sz w:val="24"/>
          <w:szCs w:val="24"/>
          <w:lang w:eastAsia="ru-RU" w:bidi="ru-RU"/>
        </w:rPr>
        <w:t>5</w:t>
      </w:r>
      <w:r w:rsidR="003F4ED0" w:rsidRPr="001F2569">
        <w:rPr>
          <w:rFonts w:ascii="Arial" w:hAnsi="Arial" w:cs="Arial"/>
          <w:color w:val="000000"/>
          <w:sz w:val="24"/>
          <w:szCs w:val="24"/>
          <w:lang w:eastAsia="ru-RU" w:bidi="ru-RU"/>
        </w:rPr>
        <w:t>.</w:t>
      </w:r>
      <w:r>
        <w:rPr>
          <w:rFonts w:ascii="Arial" w:hAnsi="Arial" w:cs="Arial"/>
          <w:color w:val="000000"/>
          <w:sz w:val="24"/>
          <w:szCs w:val="24"/>
          <w:lang w:eastAsia="ru-RU" w:bidi="ru-RU"/>
        </w:rPr>
        <w:t xml:space="preserve"> </w:t>
      </w:r>
      <w:r w:rsidR="003F4ED0" w:rsidRPr="001F2569">
        <w:rPr>
          <w:rFonts w:ascii="Arial" w:hAnsi="Arial" w:cs="Arial"/>
          <w:color w:val="000000"/>
          <w:sz w:val="24"/>
          <w:szCs w:val="24"/>
          <w:lang w:eastAsia="ru-RU" w:bidi="ru-RU"/>
        </w:rPr>
        <w:t>Полномочия Комиссии</w:t>
      </w:r>
      <w:bookmarkEnd w:id="3"/>
    </w:p>
    <w:p w:rsidR="003F4ED0" w:rsidRPr="001F2569" w:rsidRDefault="003F4ED0" w:rsidP="003F4ED0">
      <w:pPr>
        <w:pStyle w:val="20"/>
        <w:shd w:val="clear" w:color="auto" w:fill="auto"/>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В соответствии со своими задачами Комиссия:</w:t>
      </w:r>
    </w:p>
    <w:p w:rsidR="003F4ED0" w:rsidRPr="001F2569" w:rsidRDefault="003F4ED0" w:rsidP="003F4ED0">
      <w:pPr>
        <w:pStyle w:val="20"/>
        <w:numPr>
          <w:ilvl w:val="0"/>
          <w:numId w:val="7"/>
        </w:numPr>
        <w:shd w:val="clear" w:color="auto" w:fill="auto"/>
        <w:tabs>
          <w:tab w:val="left" w:pos="1388"/>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Организует работу по отбору организаций в соответствии с критериями отбора получателей субсидии, установленными Постановлением.</w:t>
      </w:r>
    </w:p>
    <w:p w:rsidR="003F4ED0" w:rsidRPr="001F2569" w:rsidRDefault="003F4ED0" w:rsidP="003F4ED0">
      <w:pPr>
        <w:pStyle w:val="20"/>
        <w:numPr>
          <w:ilvl w:val="0"/>
          <w:numId w:val="7"/>
        </w:numPr>
        <w:shd w:val="clear" w:color="auto" w:fill="auto"/>
        <w:tabs>
          <w:tab w:val="left" w:pos="1451"/>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Вносит предложения Главе города о:</w:t>
      </w:r>
    </w:p>
    <w:p w:rsidR="003F4ED0" w:rsidRPr="001F2569" w:rsidRDefault="003F4ED0" w:rsidP="003F4ED0">
      <w:pPr>
        <w:pStyle w:val="20"/>
        <w:numPr>
          <w:ilvl w:val="0"/>
          <w:numId w:val="8"/>
        </w:numPr>
        <w:shd w:val="clear" w:color="auto" w:fill="auto"/>
        <w:tabs>
          <w:tab w:val="left" w:pos="1230"/>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заключении Соглашения о предоставлении субсидии, с указанием объемов и сроков предоставления субсидий;</w:t>
      </w:r>
    </w:p>
    <w:p w:rsidR="003F4ED0" w:rsidRPr="001F2569" w:rsidRDefault="003F4ED0" w:rsidP="003F4ED0">
      <w:pPr>
        <w:pStyle w:val="20"/>
        <w:numPr>
          <w:ilvl w:val="0"/>
          <w:numId w:val="8"/>
        </w:numPr>
        <w:shd w:val="clear" w:color="auto" w:fill="auto"/>
        <w:tabs>
          <w:tab w:val="left" w:pos="1300"/>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досрочном прекращении действия Соглашения о предоставлении субсидии в</w:t>
      </w:r>
    </w:p>
    <w:p w:rsidR="003F4ED0" w:rsidRPr="001F2569" w:rsidRDefault="003F4ED0" w:rsidP="003F4ED0">
      <w:pPr>
        <w:pStyle w:val="20"/>
        <w:shd w:val="clear" w:color="auto" w:fill="auto"/>
        <w:spacing w:after="0" w:line="270" w:lineRule="exact"/>
        <w:ind w:firstLine="0"/>
        <w:jc w:val="both"/>
        <w:rPr>
          <w:rFonts w:ascii="Arial" w:hAnsi="Arial" w:cs="Arial"/>
          <w:sz w:val="24"/>
          <w:szCs w:val="24"/>
        </w:rPr>
      </w:pPr>
      <w:r w:rsidRPr="001F2569">
        <w:rPr>
          <w:rFonts w:ascii="Arial" w:hAnsi="Arial" w:cs="Arial"/>
          <w:color w:val="000000"/>
          <w:sz w:val="24"/>
          <w:szCs w:val="24"/>
          <w:lang w:eastAsia="ru-RU" w:bidi="ru-RU"/>
        </w:rPr>
        <w:t>случае:</w:t>
      </w:r>
    </w:p>
    <w:p w:rsidR="003F4ED0" w:rsidRPr="001F2569" w:rsidRDefault="003F4ED0" w:rsidP="003F4ED0">
      <w:pPr>
        <w:pStyle w:val="20"/>
        <w:shd w:val="clear" w:color="auto" w:fill="auto"/>
        <w:tabs>
          <w:tab w:val="left" w:pos="1286"/>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а)</w:t>
      </w:r>
      <w:r w:rsidRPr="001F2569">
        <w:rPr>
          <w:rFonts w:ascii="Arial" w:hAnsi="Arial" w:cs="Arial"/>
          <w:color w:val="000000"/>
          <w:sz w:val="24"/>
          <w:szCs w:val="24"/>
          <w:lang w:eastAsia="ru-RU" w:bidi="ru-RU"/>
        </w:rPr>
        <w:tab/>
        <w:t>нарушения получателем субсидии условий предоставления субсидии;</w:t>
      </w:r>
    </w:p>
    <w:p w:rsidR="003F4ED0" w:rsidRPr="001F2569" w:rsidRDefault="003F4ED0" w:rsidP="003F4ED0">
      <w:pPr>
        <w:pStyle w:val="20"/>
        <w:numPr>
          <w:ilvl w:val="0"/>
          <w:numId w:val="4"/>
        </w:numPr>
        <w:shd w:val="clear" w:color="auto" w:fill="auto"/>
        <w:tabs>
          <w:tab w:val="left" w:pos="1230"/>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установленного факта недостоверности сведений или документов, на основании которых было принято решение о выделении субсидии;</w:t>
      </w:r>
    </w:p>
    <w:p w:rsidR="003F4ED0" w:rsidRPr="001F2569" w:rsidRDefault="003F4ED0" w:rsidP="003F4ED0">
      <w:pPr>
        <w:pStyle w:val="20"/>
        <w:shd w:val="clear" w:color="auto" w:fill="auto"/>
        <w:tabs>
          <w:tab w:val="left" w:pos="1372"/>
        </w:tabs>
        <w:spacing w:after="0" w:line="270" w:lineRule="exact"/>
        <w:ind w:firstLine="920"/>
        <w:jc w:val="both"/>
        <w:rPr>
          <w:rFonts w:ascii="Arial" w:hAnsi="Arial" w:cs="Arial"/>
          <w:sz w:val="24"/>
          <w:szCs w:val="24"/>
        </w:rPr>
      </w:pPr>
      <w:r w:rsidRPr="001F2569">
        <w:rPr>
          <w:rFonts w:ascii="Arial" w:hAnsi="Arial" w:cs="Arial"/>
          <w:color w:val="000000"/>
          <w:sz w:val="24"/>
          <w:szCs w:val="24"/>
          <w:lang w:eastAsia="ru-RU" w:bidi="ru-RU"/>
        </w:rPr>
        <w:t>в)</w:t>
      </w:r>
      <w:r w:rsidRPr="001F2569">
        <w:rPr>
          <w:rFonts w:ascii="Arial" w:hAnsi="Arial" w:cs="Arial"/>
          <w:color w:val="000000"/>
          <w:sz w:val="24"/>
          <w:szCs w:val="24"/>
          <w:lang w:eastAsia="ru-RU" w:bidi="ru-RU"/>
        </w:rPr>
        <w:tab/>
        <w:t>непредставления получателем субсидии отчетности, предусмотренной соглашением о предоставлении субсидии;</w:t>
      </w:r>
    </w:p>
    <w:p w:rsidR="003F4ED0" w:rsidRPr="001F2569" w:rsidRDefault="003F4ED0" w:rsidP="003F4ED0">
      <w:pPr>
        <w:pStyle w:val="20"/>
        <w:numPr>
          <w:ilvl w:val="0"/>
          <w:numId w:val="7"/>
        </w:numPr>
        <w:shd w:val="clear" w:color="auto" w:fill="auto"/>
        <w:tabs>
          <w:tab w:val="left" w:pos="1364"/>
        </w:tabs>
        <w:spacing w:after="0"/>
        <w:ind w:firstLine="920"/>
        <w:jc w:val="both"/>
        <w:rPr>
          <w:rFonts w:ascii="Arial" w:hAnsi="Arial" w:cs="Arial"/>
          <w:sz w:val="24"/>
          <w:szCs w:val="24"/>
        </w:rPr>
      </w:pPr>
      <w:r w:rsidRPr="001F2569">
        <w:rPr>
          <w:rFonts w:ascii="Arial" w:hAnsi="Arial" w:cs="Arial"/>
          <w:color w:val="000000"/>
          <w:sz w:val="24"/>
          <w:szCs w:val="24"/>
          <w:lang w:eastAsia="ru-RU" w:bidi="ru-RU"/>
        </w:rPr>
        <w:t xml:space="preserve">Информирует претендентов на получение субсидии о принятых на заседаниях </w:t>
      </w:r>
      <w:r w:rsidRPr="001F2569">
        <w:rPr>
          <w:rFonts w:ascii="Arial" w:hAnsi="Arial" w:cs="Arial"/>
          <w:color w:val="000000"/>
          <w:sz w:val="24"/>
          <w:szCs w:val="24"/>
          <w:lang w:eastAsia="ru-RU" w:bidi="ru-RU"/>
        </w:rPr>
        <w:lastRenderedPageBreak/>
        <w:t>Комиссии решениях.</w:t>
      </w:r>
    </w:p>
    <w:p w:rsidR="003F4ED0" w:rsidRPr="001F2569" w:rsidRDefault="00D669BD" w:rsidP="003F4ED0">
      <w:pPr>
        <w:pStyle w:val="30"/>
        <w:keepNext/>
        <w:keepLines/>
        <w:shd w:val="clear" w:color="auto" w:fill="auto"/>
        <w:spacing w:before="0" w:after="206" w:line="240" w:lineRule="exact"/>
        <w:ind w:left="3620"/>
        <w:jc w:val="left"/>
        <w:rPr>
          <w:rFonts w:ascii="Arial" w:hAnsi="Arial" w:cs="Arial"/>
          <w:sz w:val="24"/>
          <w:szCs w:val="24"/>
        </w:rPr>
      </w:pPr>
      <w:bookmarkStart w:id="4" w:name="bookmark5"/>
      <w:r>
        <w:rPr>
          <w:rFonts w:ascii="Arial" w:hAnsi="Arial" w:cs="Arial"/>
          <w:color w:val="000000"/>
          <w:sz w:val="24"/>
          <w:szCs w:val="24"/>
          <w:lang w:eastAsia="ru-RU" w:bidi="ru-RU"/>
        </w:rPr>
        <w:t>6</w:t>
      </w:r>
      <w:r w:rsidR="003F4ED0" w:rsidRPr="001F2569">
        <w:rPr>
          <w:rFonts w:ascii="Arial" w:hAnsi="Arial" w:cs="Arial"/>
          <w:color w:val="000000"/>
          <w:sz w:val="24"/>
          <w:szCs w:val="24"/>
          <w:lang w:eastAsia="ru-RU" w:bidi="ru-RU"/>
        </w:rPr>
        <w:t>.Регламент работы Комиссии</w:t>
      </w:r>
      <w:bookmarkEnd w:id="4"/>
    </w:p>
    <w:p w:rsidR="003F4ED0" w:rsidRPr="001F2569" w:rsidRDefault="003F4ED0" w:rsidP="003F4ED0">
      <w:pPr>
        <w:pStyle w:val="20"/>
        <w:numPr>
          <w:ilvl w:val="0"/>
          <w:numId w:val="9"/>
        </w:numPr>
        <w:shd w:val="clear" w:color="auto" w:fill="auto"/>
        <w:tabs>
          <w:tab w:val="left" w:pos="1364"/>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Работой Комиссии руководит председатель, а в его отсутствие - заместитель председателя.</w:t>
      </w:r>
    </w:p>
    <w:p w:rsidR="003F4ED0" w:rsidRPr="001F2569" w:rsidRDefault="003F4ED0" w:rsidP="003F4ED0">
      <w:pPr>
        <w:pStyle w:val="20"/>
        <w:shd w:val="clear" w:color="auto" w:fill="auto"/>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Председатель Комиссии:</w:t>
      </w:r>
    </w:p>
    <w:p w:rsidR="003F4ED0" w:rsidRPr="001F2569" w:rsidRDefault="003F4ED0" w:rsidP="003F4ED0">
      <w:pPr>
        <w:pStyle w:val="20"/>
        <w:numPr>
          <w:ilvl w:val="0"/>
          <w:numId w:val="6"/>
        </w:numPr>
        <w:shd w:val="clear" w:color="auto" w:fill="auto"/>
        <w:tabs>
          <w:tab w:val="left" w:pos="1161"/>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осуществляет руководство работой Комиссии;</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ведет заседание Комиссии;</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утверждает повестку дня заседания;</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обеспечивает и контролирует выполнение решений Комиссии;</w:t>
      </w:r>
    </w:p>
    <w:p w:rsidR="003F4ED0" w:rsidRPr="001F2569" w:rsidRDefault="003F4ED0" w:rsidP="003F4ED0">
      <w:pPr>
        <w:pStyle w:val="20"/>
        <w:shd w:val="clear" w:color="auto" w:fill="auto"/>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-утверждает протокольное решение Комиссии.</w:t>
      </w:r>
    </w:p>
    <w:p w:rsidR="003F4ED0" w:rsidRPr="001F2569" w:rsidRDefault="003F4ED0" w:rsidP="003F4ED0">
      <w:pPr>
        <w:pStyle w:val="20"/>
        <w:numPr>
          <w:ilvl w:val="0"/>
          <w:numId w:val="9"/>
        </w:numPr>
        <w:shd w:val="clear" w:color="auto" w:fill="auto"/>
        <w:tabs>
          <w:tab w:val="left" w:pos="143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Организацию заседаний Комиссии осуществляет секретарь Комиссии.</w:t>
      </w:r>
    </w:p>
    <w:p w:rsidR="003F4ED0" w:rsidRPr="001F2569" w:rsidRDefault="003F4ED0" w:rsidP="003F4ED0">
      <w:pPr>
        <w:pStyle w:val="20"/>
        <w:shd w:val="clear" w:color="auto" w:fill="auto"/>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Секретарь Комиссии:</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осуществляет работу под руководством председателя Комиссии;</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оповещает членов Комиссии о предстоящих заседаниях;</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осуществляет подготовку материалов к заседанию Комиссии;</w:t>
      </w:r>
    </w:p>
    <w:p w:rsidR="003F4ED0" w:rsidRPr="001F2569" w:rsidRDefault="003F4ED0" w:rsidP="003F4ED0">
      <w:pPr>
        <w:pStyle w:val="20"/>
        <w:numPr>
          <w:ilvl w:val="0"/>
          <w:numId w:val="6"/>
        </w:numPr>
        <w:shd w:val="clear" w:color="auto" w:fill="auto"/>
        <w:tabs>
          <w:tab w:val="left" w:pos="1168"/>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ведет протокол заседания комиссии;</w:t>
      </w:r>
    </w:p>
    <w:p w:rsidR="003F4ED0" w:rsidRPr="001F2569" w:rsidRDefault="003F4ED0" w:rsidP="003F4ED0">
      <w:pPr>
        <w:pStyle w:val="20"/>
        <w:numPr>
          <w:ilvl w:val="0"/>
          <w:numId w:val="6"/>
        </w:numPr>
        <w:shd w:val="clear" w:color="auto" w:fill="auto"/>
        <w:tabs>
          <w:tab w:val="left" w:pos="110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обеспечивает ведение и сохранность документации Комиссии, включая подлинники протоколов;</w:t>
      </w:r>
    </w:p>
    <w:p w:rsidR="003F4ED0" w:rsidRPr="001F2569" w:rsidRDefault="003F4ED0" w:rsidP="003F4ED0">
      <w:pPr>
        <w:pStyle w:val="20"/>
        <w:numPr>
          <w:ilvl w:val="0"/>
          <w:numId w:val="6"/>
        </w:numPr>
        <w:shd w:val="clear" w:color="auto" w:fill="auto"/>
        <w:tabs>
          <w:tab w:val="left" w:pos="110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на основании решения Комиссии готовит проекты постановлений Главы города о предоставлении субсидии, а также о возврате субсидии в бюджет (при выявлении нарушений условий предоставления субсидии);</w:t>
      </w:r>
    </w:p>
    <w:p w:rsidR="003F4ED0" w:rsidRPr="001F2569" w:rsidRDefault="003F4ED0" w:rsidP="003F4ED0">
      <w:pPr>
        <w:pStyle w:val="20"/>
        <w:numPr>
          <w:ilvl w:val="0"/>
          <w:numId w:val="6"/>
        </w:numPr>
        <w:shd w:val="clear" w:color="auto" w:fill="auto"/>
        <w:tabs>
          <w:tab w:val="left" w:pos="1119"/>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в срок не позднее двух рабочих дней после принятия Главой города окончательного решения о предоставлении субсидии информирует теплоснабжающую организацию, по которой принято положительное решение, и направляет проект Соглашения о предоставлении субсидии, а в случае принятия решения об отказе в предоставлении субсидии теплоснабжающей организации направляет письменный ответ с указанием причин принятия такого решения.</w:t>
      </w:r>
    </w:p>
    <w:p w:rsidR="003F4ED0" w:rsidRPr="001F2569" w:rsidRDefault="003F4ED0" w:rsidP="003F4ED0">
      <w:pPr>
        <w:pStyle w:val="20"/>
        <w:numPr>
          <w:ilvl w:val="0"/>
          <w:numId w:val="9"/>
        </w:numPr>
        <w:shd w:val="clear" w:color="auto" w:fill="auto"/>
        <w:tabs>
          <w:tab w:val="left" w:pos="1435"/>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Заседания Комиссии проводятся по мере необходимости.</w:t>
      </w:r>
    </w:p>
    <w:p w:rsidR="003F4ED0" w:rsidRPr="001F2569" w:rsidRDefault="003F4ED0" w:rsidP="003F4ED0">
      <w:pPr>
        <w:pStyle w:val="20"/>
        <w:numPr>
          <w:ilvl w:val="0"/>
          <w:numId w:val="9"/>
        </w:numPr>
        <w:shd w:val="clear" w:color="auto" w:fill="auto"/>
        <w:tabs>
          <w:tab w:val="left" w:pos="1371"/>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Кворумом для принятия решений Комиссии является присутствие более 50% ее состава, включая председателя.</w:t>
      </w:r>
    </w:p>
    <w:p w:rsidR="003F4ED0" w:rsidRPr="001F2569" w:rsidRDefault="003F4ED0" w:rsidP="003F4ED0">
      <w:pPr>
        <w:pStyle w:val="20"/>
        <w:numPr>
          <w:ilvl w:val="0"/>
          <w:numId w:val="9"/>
        </w:numPr>
        <w:shd w:val="clear" w:color="auto" w:fill="auto"/>
        <w:tabs>
          <w:tab w:val="left" w:pos="1379"/>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Решения Комиссии принимаются простым большинством голосов от числа присутствующих на заседании членов, имеющих право голосования. При равенстве голосов, голос председателя является решающим. При голосовании каждый член Комиссии имеет один голос. Секретарь комиссии не имеет права голоса. Голосование осуществляется открыто. Проведение заочного голосования не допускается.</w:t>
      </w:r>
    </w:p>
    <w:p w:rsidR="003F4ED0" w:rsidRPr="001F2569" w:rsidRDefault="003F4ED0" w:rsidP="003F4ED0">
      <w:pPr>
        <w:pStyle w:val="20"/>
        <w:numPr>
          <w:ilvl w:val="0"/>
          <w:numId w:val="9"/>
        </w:numPr>
        <w:shd w:val="clear" w:color="auto" w:fill="auto"/>
        <w:tabs>
          <w:tab w:val="left" w:pos="1371"/>
        </w:tabs>
        <w:spacing w:after="0" w:line="274" w:lineRule="exact"/>
        <w:ind w:firstLine="920"/>
        <w:jc w:val="both"/>
        <w:rPr>
          <w:rFonts w:ascii="Arial" w:hAnsi="Arial" w:cs="Arial"/>
          <w:sz w:val="24"/>
          <w:szCs w:val="24"/>
        </w:rPr>
      </w:pPr>
      <w:r w:rsidRPr="001F2569">
        <w:rPr>
          <w:rFonts w:ascii="Arial" w:hAnsi="Arial" w:cs="Arial"/>
          <w:color w:val="000000"/>
          <w:sz w:val="24"/>
          <w:szCs w:val="24"/>
          <w:lang w:eastAsia="ru-RU" w:bidi="ru-RU"/>
        </w:rPr>
        <w:t>Решение Комиссии оформляется протоколом, который подписывается всеми присутствующими членами Комиссии, утверждаются председателем Комиссии.</w:t>
      </w:r>
    </w:p>
    <w:p w:rsidR="003F4ED0" w:rsidRPr="001F2569" w:rsidRDefault="003F4ED0" w:rsidP="003F4ED0">
      <w:pPr>
        <w:pStyle w:val="20"/>
        <w:numPr>
          <w:ilvl w:val="0"/>
          <w:numId w:val="9"/>
        </w:numPr>
        <w:shd w:val="clear" w:color="auto" w:fill="auto"/>
        <w:tabs>
          <w:tab w:val="left" w:pos="1371"/>
        </w:tabs>
        <w:spacing w:after="0" w:line="274" w:lineRule="exact"/>
        <w:ind w:firstLine="920"/>
        <w:jc w:val="both"/>
        <w:rPr>
          <w:rFonts w:ascii="Arial" w:hAnsi="Arial" w:cs="Arial"/>
          <w:sz w:val="24"/>
          <w:szCs w:val="24"/>
        </w:rPr>
        <w:sectPr w:rsidR="003F4ED0" w:rsidRPr="001F2569" w:rsidSect="001F2569">
          <w:pgSz w:w="11900" w:h="16840"/>
          <w:pgMar w:top="1134" w:right="567" w:bottom="1134" w:left="1134" w:header="0" w:footer="6" w:gutter="0"/>
          <w:cols w:space="720"/>
          <w:noEndnote/>
          <w:docGrid w:linePitch="360"/>
        </w:sectPr>
      </w:pPr>
      <w:r w:rsidRPr="001F2569">
        <w:rPr>
          <w:rFonts w:ascii="Arial" w:hAnsi="Arial" w:cs="Arial"/>
          <w:color w:val="000000"/>
          <w:sz w:val="24"/>
          <w:szCs w:val="24"/>
          <w:lang w:eastAsia="ru-RU" w:bidi="ru-RU"/>
        </w:rPr>
        <w:t>Решение Комиссии предоставляется Главе города для принятия им окончательного решения о предоставлении (или непредставлении) субсидии и заключения соглашения с теплоснабж</w:t>
      </w:r>
      <w:r w:rsidR="00D669BD">
        <w:rPr>
          <w:rFonts w:ascii="Arial" w:hAnsi="Arial" w:cs="Arial"/>
          <w:color w:val="000000"/>
          <w:sz w:val="24"/>
          <w:szCs w:val="24"/>
          <w:lang w:eastAsia="ru-RU" w:bidi="ru-RU"/>
        </w:rPr>
        <w:t>ающей организацией</w:t>
      </w:r>
    </w:p>
    <w:p w:rsidR="003F4ED0" w:rsidRPr="001F2569" w:rsidRDefault="003F4ED0" w:rsidP="00D669BD">
      <w:pPr>
        <w:spacing w:line="360" w:lineRule="exact"/>
        <w:rPr>
          <w:rFonts w:ascii="Arial" w:hAnsi="Arial" w:cs="Arial"/>
        </w:rPr>
      </w:pPr>
      <w:r w:rsidRPr="001F2569">
        <w:rPr>
          <w:rFonts w:ascii="Arial" w:hAnsi="Arial" w:cs="Arial"/>
          <w:noProof/>
          <w:lang w:bidi="ar-SA"/>
        </w:rPr>
        <w:lastRenderedPageBreak/>
        <mc:AlternateContent>
          <mc:Choice Requires="wps">
            <w:drawing>
              <wp:anchor distT="0" distB="0" distL="63500" distR="63500" simplePos="0" relativeHeight="251661312" behindDoc="0" locked="0" layoutInCell="1" allowOverlap="1" wp14:anchorId="7CC1B4E0" wp14:editId="2E45035E">
                <wp:simplePos x="0" y="0"/>
                <wp:positionH relativeFrom="margin">
                  <wp:posOffset>4069080</wp:posOffset>
                </wp:positionH>
                <wp:positionV relativeFrom="paragraph">
                  <wp:posOffset>28575</wp:posOffset>
                </wp:positionV>
                <wp:extent cx="1156970" cy="152400"/>
                <wp:effectExtent l="4445" t="3175" r="63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0" w:rsidRDefault="003F4ED0" w:rsidP="003F4ED0">
                            <w:pPr>
                              <w:pStyle w:val="20"/>
                              <w:shd w:val="clear" w:color="auto" w:fill="auto"/>
                              <w:spacing w:after="0" w:line="24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C1B4E0" id="_x0000_t202" coordsize="21600,21600" o:spt="202" path="m,l,21600r21600,l21600,xe">
                <v:stroke joinstyle="miter"/>
                <v:path gradientshapeok="t" o:connecttype="rect"/>
              </v:shapetype>
              <v:shape id="Надпись 5" o:spid="_x0000_s1026" type="#_x0000_t202" style="position:absolute;margin-left:320.4pt;margin-top:2.25pt;width:91.1pt;height:12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" filled="f" stroked="f">
                <v:textbox style="mso-fit-shape-to-text:t" inset="0,0,0,0">
                  <w:txbxContent>
                    <w:p w:rsidR="003F4ED0" w:rsidRDefault="003F4ED0" w:rsidP="003F4ED0">
                      <w:pPr>
                        <w:pStyle w:val="20"/>
                        <w:shd w:val="clear" w:color="auto" w:fill="auto"/>
                        <w:spacing w:after="0" w:line="240" w:lineRule="exact"/>
                        <w:ind w:firstLine="0"/>
                      </w:pPr>
                    </w:p>
                  </w:txbxContent>
                </v:textbox>
                <w10:wrap anchorx="margin"/>
              </v:shape>
            </w:pict>
          </mc:Fallback>
        </mc:AlternateContent>
      </w:r>
    </w:p>
    <w:p w:rsidR="00D669BD" w:rsidRPr="001F2569" w:rsidRDefault="00D669BD" w:rsidP="00D669BD">
      <w:pPr>
        <w:pStyle w:val="a3"/>
        <w:jc w:val="right"/>
        <w:rPr>
          <w:rFonts w:ascii="Arial" w:hAnsi="Arial" w:cs="Arial"/>
          <w:sz w:val="24"/>
          <w:szCs w:val="24"/>
        </w:rPr>
      </w:pPr>
      <w:r w:rsidRPr="001F2569">
        <w:rPr>
          <w:rFonts w:ascii="Arial" w:hAnsi="Arial" w:cs="Arial"/>
          <w:sz w:val="24"/>
          <w:szCs w:val="24"/>
        </w:rPr>
        <w:t>Приложение №</w:t>
      </w:r>
      <w:r>
        <w:rPr>
          <w:rFonts w:ascii="Arial" w:hAnsi="Arial" w:cs="Arial"/>
          <w:sz w:val="24"/>
          <w:szCs w:val="24"/>
        </w:rPr>
        <w:t>2</w:t>
      </w:r>
    </w:p>
    <w:p w:rsidR="00D669BD" w:rsidRPr="001F2569" w:rsidRDefault="00D669BD" w:rsidP="00D669BD">
      <w:pPr>
        <w:pStyle w:val="a3"/>
        <w:jc w:val="right"/>
        <w:rPr>
          <w:rFonts w:ascii="Arial" w:hAnsi="Arial" w:cs="Arial"/>
          <w:sz w:val="24"/>
          <w:szCs w:val="24"/>
        </w:rPr>
      </w:pPr>
      <w:r w:rsidRPr="001F2569">
        <w:rPr>
          <w:rFonts w:ascii="Arial" w:hAnsi="Arial" w:cs="Arial"/>
          <w:sz w:val="24"/>
          <w:szCs w:val="24"/>
        </w:rPr>
        <w:t>Постановлению Главы города Лобня</w:t>
      </w:r>
    </w:p>
    <w:p w:rsidR="00D669BD" w:rsidRPr="001F2569" w:rsidRDefault="00D669BD" w:rsidP="00D669BD">
      <w:pPr>
        <w:pStyle w:val="a3"/>
        <w:jc w:val="right"/>
        <w:rPr>
          <w:rFonts w:ascii="Arial" w:hAnsi="Arial" w:cs="Arial"/>
          <w:sz w:val="24"/>
          <w:szCs w:val="24"/>
        </w:rPr>
      </w:pPr>
      <w:r w:rsidRPr="001F2569">
        <w:rPr>
          <w:rFonts w:ascii="Arial" w:hAnsi="Arial" w:cs="Arial"/>
          <w:sz w:val="24"/>
          <w:szCs w:val="24"/>
        </w:rPr>
        <w:t>От 26.07.2017 № 1326</w:t>
      </w:r>
    </w:p>
    <w:p w:rsidR="003F4ED0" w:rsidRPr="001F2569" w:rsidRDefault="003F4ED0" w:rsidP="003F4ED0">
      <w:pPr>
        <w:rPr>
          <w:rFonts w:ascii="Arial" w:hAnsi="Arial" w:cs="Arial"/>
        </w:rPr>
        <w:sectPr w:rsidR="003F4ED0" w:rsidRPr="001F2569" w:rsidSect="001F2569">
          <w:pgSz w:w="11900" w:h="16840"/>
          <w:pgMar w:top="1134" w:right="567" w:bottom="1134" w:left="1134" w:header="0" w:footer="6" w:gutter="0"/>
          <w:cols w:space="720"/>
          <w:noEndnote/>
          <w:docGrid w:linePitch="360"/>
        </w:sectPr>
      </w:pPr>
    </w:p>
    <w:p w:rsidR="003F4ED0" w:rsidRPr="001F2569" w:rsidRDefault="003F4ED0" w:rsidP="003F4ED0">
      <w:pPr>
        <w:rPr>
          <w:rFonts w:ascii="Arial" w:hAnsi="Arial" w:cs="Arial"/>
        </w:rPr>
      </w:pPr>
      <w:r w:rsidRPr="001F2569">
        <w:rPr>
          <w:rFonts w:ascii="Arial" w:hAnsi="Arial" w:cs="Arial"/>
          <w:noProof/>
          <w:lang w:bidi="ar-SA"/>
        </w:rPr>
        <w:lastRenderedPageBreak/>
        <mc:AlternateContent>
          <mc:Choice Requires="wps">
            <w:drawing>
              <wp:inline distT="0" distB="0" distL="0" distR="0">
                <wp:extent cx="7556500" cy="675005"/>
                <wp:effectExtent l="0" t="0" r="0" b="190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0" w:rsidRDefault="003F4ED0" w:rsidP="003F4ED0"/>
                        </w:txbxContent>
                      </wps:txbx>
                      <wps:bodyPr rot="0" vert="horz" wrap="square" lIns="0" tIns="0" rIns="0" bIns="0" anchor="t" anchorCtr="0" upright="1">
                        <a:noAutofit/>
                      </wps:bodyPr>
                    </wps:wsp>
                  </a:graphicData>
                </a:graphic>
              </wp:inline>
            </w:drawing>
          </mc:Choice>
          <mc:Fallback>
            <w:pict>
              <v:shape id="Надпись 1" o:spid="_x0000_s1027" type="#_x0000_t202" style="width:595pt;height:5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" filled="f" stroked="f">
                <v:textbox inset="0,0,0,0">
                  <w:txbxContent>
                    <w:p w:rsidR="003F4ED0" w:rsidRDefault="003F4ED0" w:rsidP="003F4ED0"/>
                  </w:txbxContent>
                </v:textbox>
                <w10:anchorlock/>
              </v:shape>
            </w:pict>
          </mc:Fallback>
        </mc:AlternateContent>
      </w:r>
      <w:r w:rsidRPr="001F2569">
        <w:rPr>
          <w:rFonts w:ascii="Arial" w:hAnsi="Arial" w:cs="Arial"/>
        </w:rPr>
        <w:t xml:space="preserve"> </w:t>
      </w:r>
    </w:p>
    <w:p w:rsidR="003F4ED0" w:rsidRPr="001F2569" w:rsidRDefault="003F4ED0" w:rsidP="003F4ED0">
      <w:pPr>
        <w:rPr>
          <w:rFonts w:ascii="Arial" w:hAnsi="Arial" w:cs="Arial"/>
        </w:rPr>
        <w:sectPr w:rsidR="003F4ED0" w:rsidRPr="001F2569" w:rsidSect="001F2569">
          <w:type w:val="continuous"/>
          <w:pgSz w:w="11900" w:h="16840"/>
          <w:pgMar w:top="1134" w:right="567" w:bottom="1134" w:left="1134" w:header="0" w:footer="6" w:gutter="0"/>
          <w:cols w:space="720"/>
          <w:noEndnote/>
          <w:docGrid w:linePitch="360"/>
        </w:sectPr>
      </w:pPr>
    </w:p>
    <w:p w:rsidR="003F4ED0" w:rsidRPr="001F2569" w:rsidRDefault="003F4ED0" w:rsidP="009E7351">
      <w:pPr>
        <w:pStyle w:val="60"/>
        <w:shd w:val="clear" w:color="auto" w:fill="auto"/>
        <w:spacing w:before="0" w:after="510" w:line="277" w:lineRule="exact"/>
        <w:ind w:left="1560" w:firstLine="580"/>
        <w:jc w:val="center"/>
        <w:rPr>
          <w:rFonts w:ascii="Arial" w:hAnsi="Arial" w:cs="Arial"/>
          <w:sz w:val="24"/>
          <w:szCs w:val="24"/>
        </w:rPr>
      </w:pPr>
      <w:r w:rsidRPr="001F2569">
        <w:rPr>
          <w:rFonts w:ascii="Arial" w:hAnsi="Arial" w:cs="Arial"/>
          <w:color w:val="000000"/>
          <w:sz w:val="24"/>
          <w:szCs w:val="24"/>
          <w:lang w:eastAsia="ru-RU" w:bidi="ru-RU"/>
        </w:rPr>
        <w:lastRenderedPageBreak/>
        <w:t>Комиссия по отбору юридических лиц для предоставления субсидии из бюджета города Лобня на частичное возмещение затрат за потребленные энергетические ресурсы, необходимые для производства тепловой энергии</w:t>
      </w:r>
    </w:p>
    <w:p w:rsidR="003F4ED0" w:rsidRPr="001F2569" w:rsidRDefault="003F4ED0" w:rsidP="003F4ED0">
      <w:pPr>
        <w:pStyle w:val="30"/>
        <w:keepNext/>
        <w:keepLines/>
        <w:shd w:val="clear" w:color="auto" w:fill="auto"/>
        <w:tabs>
          <w:tab w:val="left" w:pos="6744"/>
        </w:tabs>
        <w:spacing w:before="0" w:after="0" w:line="240" w:lineRule="exact"/>
        <w:rPr>
          <w:rFonts w:ascii="Arial" w:hAnsi="Arial" w:cs="Arial"/>
          <w:sz w:val="24"/>
          <w:szCs w:val="24"/>
        </w:rPr>
      </w:pPr>
      <w:bookmarkStart w:id="5" w:name="bookmark6"/>
      <w:r w:rsidRPr="001F2569">
        <w:rPr>
          <w:rFonts w:ascii="Arial" w:hAnsi="Arial" w:cs="Arial"/>
          <w:color w:val="000000"/>
          <w:sz w:val="24"/>
          <w:szCs w:val="24"/>
          <w:lang w:eastAsia="ru-RU" w:bidi="ru-RU"/>
        </w:rPr>
        <w:t>Председатель Комиссии:</w:t>
      </w:r>
      <w:r w:rsidRPr="001F2569">
        <w:rPr>
          <w:rFonts w:ascii="Arial" w:hAnsi="Arial" w:cs="Arial"/>
          <w:color w:val="000000"/>
          <w:sz w:val="24"/>
          <w:szCs w:val="24"/>
          <w:lang w:eastAsia="ru-RU" w:bidi="ru-RU"/>
        </w:rPr>
        <w:tab/>
        <w:t>Холиков А. Г.</w:t>
      </w:r>
      <w:bookmarkEnd w:id="5"/>
    </w:p>
    <w:p w:rsidR="003F4ED0" w:rsidRPr="001F2569" w:rsidRDefault="003F4ED0" w:rsidP="003F4ED0">
      <w:pPr>
        <w:pStyle w:val="20"/>
        <w:shd w:val="clear" w:color="auto" w:fill="auto"/>
        <w:spacing w:after="392" w:line="240" w:lineRule="exact"/>
        <w:ind w:firstLine="0"/>
        <w:jc w:val="both"/>
        <w:rPr>
          <w:rFonts w:ascii="Arial" w:hAnsi="Arial" w:cs="Arial"/>
          <w:sz w:val="24"/>
          <w:szCs w:val="24"/>
        </w:rPr>
      </w:pPr>
      <w:r w:rsidRPr="001F2569">
        <w:rPr>
          <w:rFonts w:ascii="Arial" w:hAnsi="Arial" w:cs="Arial"/>
          <w:color w:val="000000"/>
          <w:sz w:val="24"/>
          <w:szCs w:val="24"/>
          <w:lang w:eastAsia="ru-RU" w:bidi="ru-RU"/>
        </w:rPr>
        <w:t>Заместитель Главы Администрации</w:t>
      </w:r>
    </w:p>
    <w:p w:rsidR="003F4ED0" w:rsidRPr="001F2569" w:rsidRDefault="003F4ED0" w:rsidP="003F4ED0">
      <w:pPr>
        <w:pStyle w:val="30"/>
        <w:keepNext/>
        <w:keepLines/>
        <w:shd w:val="clear" w:color="auto" w:fill="auto"/>
        <w:tabs>
          <w:tab w:val="left" w:pos="6744"/>
        </w:tabs>
        <w:spacing w:before="0" w:after="0" w:line="266" w:lineRule="exact"/>
        <w:rPr>
          <w:rFonts w:ascii="Arial" w:hAnsi="Arial" w:cs="Arial"/>
          <w:sz w:val="24"/>
          <w:szCs w:val="24"/>
        </w:rPr>
      </w:pPr>
      <w:bookmarkStart w:id="6" w:name="bookmark7"/>
      <w:r w:rsidRPr="001F2569">
        <w:rPr>
          <w:rFonts w:ascii="Arial" w:hAnsi="Arial" w:cs="Arial"/>
          <w:color w:val="000000"/>
          <w:sz w:val="24"/>
          <w:szCs w:val="24"/>
          <w:lang w:eastAsia="ru-RU" w:bidi="ru-RU"/>
        </w:rPr>
        <w:t>Заместитель Председателя Комиссии:</w:t>
      </w:r>
      <w:r w:rsidRPr="001F2569">
        <w:rPr>
          <w:rFonts w:ascii="Arial" w:hAnsi="Arial" w:cs="Arial"/>
          <w:color w:val="000000"/>
          <w:sz w:val="24"/>
          <w:szCs w:val="24"/>
          <w:lang w:eastAsia="ru-RU" w:bidi="ru-RU"/>
        </w:rPr>
        <w:tab/>
        <w:t>Хренов С.П.</w:t>
      </w:r>
      <w:bookmarkEnd w:id="6"/>
    </w:p>
    <w:p w:rsidR="003F4ED0" w:rsidRPr="001F2569" w:rsidRDefault="003F4ED0" w:rsidP="003F4ED0">
      <w:pPr>
        <w:pStyle w:val="20"/>
        <w:shd w:val="clear" w:color="auto" w:fill="auto"/>
        <w:spacing w:after="321" w:line="266" w:lineRule="exact"/>
        <w:ind w:right="3700" w:firstLine="0"/>
        <w:rPr>
          <w:rFonts w:ascii="Arial" w:hAnsi="Arial" w:cs="Arial"/>
          <w:sz w:val="24"/>
          <w:szCs w:val="24"/>
        </w:rPr>
      </w:pPr>
      <w:r w:rsidRPr="001F2569">
        <w:rPr>
          <w:rFonts w:ascii="Arial" w:hAnsi="Arial" w:cs="Arial"/>
          <w:color w:val="000000"/>
          <w:sz w:val="24"/>
          <w:szCs w:val="24"/>
          <w:lang w:eastAsia="ru-RU" w:bidi="ru-RU"/>
        </w:rPr>
        <w:t>Начальник управления ЖКХ и благоустройства Администрации города</w:t>
      </w:r>
    </w:p>
    <w:p w:rsidR="003F4ED0" w:rsidRPr="001F2569" w:rsidRDefault="003F4ED0" w:rsidP="003F4ED0">
      <w:pPr>
        <w:pStyle w:val="30"/>
        <w:keepNext/>
        <w:keepLines/>
        <w:shd w:val="clear" w:color="auto" w:fill="auto"/>
        <w:spacing w:before="0" w:line="240" w:lineRule="exact"/>
        <w:rPr>
          <w:rFonts w:ascii="Arial" w:hAnsi="Arial" w:cs="Arial"/>
          <w:sz w:val="24"/>
          <w:szCs w:val="24"/>
        </w:rPr>
      </w:pPr>
      <w:bookmarkStart w:id="7" w:name="bookmark8"/>
      <w:r w:rsidRPr="001F2569">
        <w:rPr>
          <w:rFonts w:ascii="Arial" w:hAnsi="Arial" w:cs="Arial"/>
          <w:color w:val="000000"/>
          <w:sz w:val="24"/>
          <w:szCs w:val="24"/>
          <w:lang w:eastAsia="ru-RU" w:bidi="ru-RU"/>
        </w:rPr>
        <w:t>Члены Комиссии:</w:t>
      </w:r>
      <w:bookmarkEnd w:id="7"/>
    </w:p>
    <w:p w:rsidR="003F4ED0" w:rsidRPr="001F2569" w:rsidRDefault="003F4ED0" w:rsidP="003F4ED0">
      <w:pPr>
        <w:pStyle w:val="20"/>
        <w:shd w:val="clear" w:color="auto" w:fill="auto"/>
        <w:tabs>
          <w:tab w:val="left" w:pos="6744"/>
        </w:tabs>
        <w:spacing w:after="206" w:line="240" w:lineRule="exact"/>
        <w:ind w:firstLine="0"/>
        <w:jc w:val="both"/>
        <w:rPr>
          <w:rFonts w:ascii="Arial" w:hAnsi="Arial" w:cs="Arial"/>
          <w:sz w:val="24"/>
          <w:szCs w:val="24"/>
        </w:rPr>
      </w:pPr>
      <w:r w:rsidRPr="001F2569">
        <w:rPr>
          <w:rFonts w:ascii="Arial" w:hAnsi="Arial" w:cs="Arial"/>
          <w:color w:val="000000"/>
          <w:sz w:val="24"/>
          <w:szCs w:val="24"/>
          <w:lang w:eastAsia="ru-RU" w:bidi="ru-RU"/>
        </w:rPr>
        <w:t>Первый заместитель Главы Администрации</w:t>
      </w:r>
      <w:r w:rsidRPr="001F2569">
        <w:rPr>
          <w:rFonts w:ascii="Arial" w:hAnsi="Arial" w:cs="Arial"/>
          <w:color w:val="000000"/>
          <w:sz w:val="24"/>
          <w:szCs w:val="24"/>
          <w:lang w:eastAsia="ru-RU" w:bidi="ru-RU"/>
        </w:rPr>
        <w:tab/>
      </w:r>
      <w:r w:rsidRPr="001F2569">
        <w:rPr>
          <w:rStyle w:val="23"/>
          <w:rFonts w:ascii="Arial" w:hAnsi="Arial" w:cs="Arial"/>
        </w:rPr>
        <w:t>Сорокина Е.В.</w:t>
      </w:r>
    </w:p>
    <w:p w:rsidR="003F4ED0" w:rsidRPr="001F2569" w:rsidRDefault="003F4ED0" w:rsidP="003F4ED0">
      <w:pPr>
        <w:pStyle w:val="20"/>
        <w:shd w:val="clear" w:color="auto" w:fill="auto"/>
        <w:tabs>
          <w:tab w:val="left" w:pos="6744"/>
        </w:tabs>
        <w:spacing w:after="0" w:line="274" w:lineRule="exact"/>
        <w:ind w:firstLine="0"/>
        <w:jc w:val="both"/>
        <w:rPr>
          <w:rFonts w:ascii="Arial" w:hAnsi="Arial" w:cs="Arial"/>
          <w:sz w:val="24"/>
          <w:szCs w:val="24"/>
        </w:rPr>
      </w:pPr>
      <w:r w:rsidRPr="001F2569">
        <w:rPr>
          <w:rFonts w:ascii="Arial" w:hAnsi="Arial" w:cs="Arial"/>
          <w:color w:val="000000"/>
          <w:sz w:val="24"/>
          <w:szCs w:val="24"/>
          <w:lang w:eastAsia="ru-RU" w:bidi="ru-RU"/>
        </w:rPr>
        <w:t>Начальник Финансового управления</w:t>
      </w:r>
      <w:r w:rsidRPr="001F2569">
        <w:rPr>
          <w:rFonts w:ascii="Arial" w:hAnsi="Arial" w:cs="Arial"/>
          <w:color w:val="000000"/>
          <w:sz w:val="24"/>
          <w:szCs w:val="24"/>
          <w:lang w:eastAsia="ru-RU" w:bidi="ru-RU"/>
        </w:rPr>
        <w:tab/>
      </w:r>
      <w:r w:rsidRPr="001F2569">
        <w:rPr>
          <w:rStyle w:val="23"/>
          <w:rFonts w:ascii="Arial" w:hAnsi="Arial" w:cs="Arial"/>
        </w:rPr>
        <w:t>Еронина Н.В.</w:t>
      </w:r>
    </w:p>
    <w:p w:rsidR="003F4ED0" w:rsidRPr="001F2569" w:rsidRDefault="003F4ED0" w:rsidP="003F4ED0">
      <w:pPr>
        <w:pStyle w:val="20"/>
        <w:shd w:val="clear" w:color="auto" w:fill="auto"/>
        <w:spacing w:line="274" w:lineRule="exact"/>
        <w:ind w:firstLine="0"/>
        <w:jc w:val="both"/>
        <w:rPr>
          <w:rFonts w:ascii="Arial" w:hAnsi="Arial" w:cs="Arial"/>
          <w:sz w:val="24"/>
          <w:szCs w:val="24"/>
        </w:rPr>
      </w:pPr>
      <w:r w:rsidRPr="001F2569">
        <w:rPr>
          <w:rFonts w:ascii="Arial" w:hAnsi="Arial" w:cs="Arial"/>
          <w:color w:val="000000"/>
          <w:sz w:val="24"/>
          <w:szCs w:val="24"/>
          <w:lang w:eastAsia="ru-RU" w:bidi="ru-RU"/>
        </w:rPr>
        <w:t>Администрации г.Лобня</w:t>
      </w:r>
    </w:p>
    <w:p w:rsidR="003F4ED0" w:rsidRPr="001F2569" w:rsidRDefault="003F4ED0" w:rsidP="003F4ED0">
      <w:pPr>
        <w:pStyle w:val="20"/>
        <w:shd w:val="clear" w:color="auto" w:fill="auto"/>
        <w:tabs>
          <w:tab w:val="left" w:pos="6744"/>
        </w:tabs>
        <w:spacing w:after="0" w:line="274" w:lineRule="exact"/>
        <w:ind w:firstLine="0"/>
        <w:jc w:val="both"/>
        <w:rPr>
          <w:rFonts w:ascii="Arial" w:hAnsi="Arial" w:cs="Arial"/>
          <w:sz w:val="24"/>
          <w:szCs w:val="24"/>
        </w:rPr>
      </w:pPr>
      <w:r w:rsidRPr="001F2569">
        <w:rPr>
          <w:rFonts w:ascii="Arial" w:hAnsi="Arial" w:cs="Arial"/>
          <w:color w:val="000000"/>
          <w:sz w:val="24"/>
          <w:szCs w:val="24"/>
          <w:lang w:eastAsia="ru-RU" w:bidi="ru-RU"/>
        </w:rPr>
        <w:t>Директор МКУ «Единая дирекция бухгалтерского и</w:t>
      </w:r>
      <w:r w:rsidRPr="001F2569">
        <w:rPr>
          <w:rFonts w:ascii="Arial" w:hAnsi="Arial" w:cs="Arial"/>
          <w:color w:val="000000"/>
          <w:sz w:val="24"/>
          <w:szCs w:val="24"/>
          <w:lang w:eastAsia="ru-RU" w:bidi="ru-RU"/>
        </w:rPr>
        <w:tab/>
      </w:r>
      <w:r w:rsidRPr="001F2569">
        <w:rPr>
          <w:rStyle w:val="23"/>
          <w:rFonts w:ascii="Arial" w:hAnsi="Arial" w:cs="Arial"/>
        </w:rPr>
        <w:t>Петрова О-В.</w:t>
      </w:r>
    </w:p>
    <w:p w:rsidR="003F4ED0" w:rsidRPr="001F2569" w:rsidRDefault="003F4ED0" w:rsidP="003F4ED0">
      <w:pPr>
        <w:pStyle w:val="20"/>
        <w:shd w:val="clear" w:color="auto" w:fill="auto"/>
        <w:spacing w:after="483" w:line="274" w:lineRule="exact"/>
        <w:ind w:firstLine="0"/>
        <w:jc w:val="both"/>
        <w:rPr>
          <w:rFonts w:ascii="Arial" w:hAnsi="Arial" w:cs="Arial"/>
          <w:sz w:val="24"/>
          <w:szCs w:val="24"/>
        </w:rPr>
      </w:pPr>
      <w:r w:rsidRPr="001F2569">
        <w:rPr>
          <w:rFonts w:ascii="Arial" w:hAnsi="Arial" w:cs="Arial"/>
          <w:color w:val="000000"/>
          <w:sz w:val="24"/>
          <w:szCs w:val="24"/>
          <w:lang w:eastAsia="ru-RU" w:bidi="ru-RU"/>
        </w:rPr>
        <w:t>материально-технического обеспечения»</w:t>
      </w:r>
    </w:p>
    <w:p w:rsidR="003F4ED0" w:rsidRPr="001F2569" w:rsidRDefault="003F4ED0" w:rsidP="003F4ED0">
      <w:pPr>
        <w:pStyle w:val="30"/>
        <w:keepNext/>
        <w:keepLines/>
        <w:shd w:val="clear" w:color="auto" w:fill="auto"/>
        <w:tabs>
          <w:tab w:val="left" w:pos="6744"/>
        </w:tabs>
        <w:spacing w:before="0" w:after="0" w:line="270" w:lineRule="exact"/>
        <w:rPr>
          <w:rFonts w:ascii="Arial" w:hAnsi="Arial" w:cs="Arial"/>
          <w:sz w:val="24"/>
          <w:szCs w:val="24"/>
        </w:rPr>
      </w:pPr>
      <w:bookmarkStart w:id="8" w:name="bookmark9"/>
      <w:r w:rsidRPr="001F2569">
        <w:rPr>
          <w:rFonts w:ascii="Arial" w:hAnsi="Arial" w:cs="Arial"/>
          <w:color w:val="000000"/>
          <w:sz w:val="24"/>
          <w:szCs w:val="24"/>
          <w:lang w:eastAsia="ru-RU" w:bidi="ru-RU"/>
        </w:rPr>
        <w:t>Секретарь Комиссии:</w:t>
      </w:r>
      <w:r w:rsidRPr="001F2569">
        <w:rPr>
          <w:rFonts w:ascii="Arial" w:hAnsi="Arial" w:cs="Arial"/>
          <w:color w:val="000000"/>
          <w:sz w:val="24"/>
          <w:szCs w:val="24"/>
          <w:lang w:eastAsia="ru-RU" w:bidi="ru-RU"/>
        </w:rPr>
        <w:tab/>
        <w:t>Егорова Л.Н.</w:t>
      </w:r>
      <w:bookmarkEnd w:id="8"/>
    </w:p>
    <w:p w:rsidR="003F4ED0" w:rsidRPr="001F2569" w:rsidRDefault="003F4ED0" w:rsidP="003F4ED0">
      <w:pPr>
        <w:pStyle w:val="20"/>
        <w:shd w:val="clear" w:color="auto" w:fill="auto"/>
        <w:spacing w:after="0" w:line="270" w:lineRule="exact"/>
        <w:ind w:right="2980" w:firstLine="0"/>
        <w:rPr>
          <w:rFonts w:ascii="Arial" w:hAnsi="Arial" w:cs="Arial"/>
          <w:sz w:val="24"/>
          <w:szCs w:val="24"/>
        </w:rPr>
      </w:pPr>
      <w:r w:rsidRPr="001F2569">
        <w:rPr>
          <w:rFonts w:ascii="Arial" w:hAnsi="Arial" w:cs="Arial"/>
          <w:color w:val="000000"/>
          <w:sz w:val="24"/>
          <w:szCs w:val="24"/>
          <w:lang w:eastAsia="ru-RU" w:bidi="ru-RU"/>
        </w:rPr>
        <w:t>Зам. начальника управления ЖКХ и благоустройства- начальник отдела</w:t>
      </w:r>
    </w:p>
    <w:p w:rsidR="002639F3" w:rsidRPr="001F2569" w:rsidRDefault="002639F3">
      <w:pPr>
        <w:rPr>
          <w:rFonts w:ascii="Arial" w:hAnsi="Arial" w:cs="Arial"/>
        </w:rPr>
      </w:pPr>
    </w:p>
    <w:sectPr w:rsidR="002639F3" w:rsidRPr="001F2569" w:rsidSect="001F2569">
      <w:type w:val="continuous"/>
      <w:pgSz w:w="11900" w:h="16840"/>
      <w:pgMar w:top="1134" w:right="567"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32083"/>
    <w:multiLevelType w:val="multilevel"/>
    <w:tmpl w:val="0106BD6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D06945"/>
    <w:multiLevelType w:val="multilevel"/>
    <w:tmpl w:val="97F41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12CE8"/>
    <w:multiLevelType w:val="multilevel"/>
    <w:tmpl w:val="E3A6D67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A35C5D"/>
    <w:multiLevelType w:val="multilevel"/>
    <w:tmpl w:val="4D202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8F11AB"/>
    <w:multiLevelType w:val="multilevel"/>
    <w:tmpl w:val="208AA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10D46"/>
    <w:multiLevelType w:val="multilevel"/>
    <w:tmpl w:val="BDF4B9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582360"/>
    <w:multiLevelType w:val="multilevel"/>
    <w:tmpl w:val="B4C806B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E53106"/>
    <w:multiLevelType w:val="multilevel"/>
    <w:tmpl w:val="C5C0E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9E6CC4"/>
    <w:multiLevelType w:val="multilevel"/>
    <w:tmpl w:val="BC466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6"/>
  </w:num>
  <w:num w:numId="4">
    <w:abstractNumId w:val="7"/>
  </w:num>
  <w:num w:numId="5">
    <w:abstractNumId w:val="4"/>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F6"/>
    <w:rsid w:val="001F2569"/>
    <w:rsid w:val="002639F3"/>
    <w:rsid w:val="00266BF6"/>
    <w:rsid w:val="003F4ED0"/>
    <w:rsid w:val="00797225"/>
    <w:rsid w:val="009E7351"/>
    <w:rsid w:val="00D669BD"/>
    <w:rsid w:val="00ED52A0"/>
    <w:rsid w:val="00F20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402E2-0DED-4E58-8E72-49B24544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F4ED0"/>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F4ED0"/>
    <w:rPr>
      <w:rFonts w:ascii="Times New Roman" w:eastAsia="Times New Roman" w:hAnsi="Times New Roman" w:cs="Times New Roman"/>
      <w:shd w:val="clear" w:color="auto" w:fill="FFFFFF"/>
    </w:rPr>
  </w:style>
  <w:style w:type="character" w:customStyle="1" w:styleId="32">
    <w:name w:val="Заголовок №3 (2)_"/>
    <w:basedOn w:val="a0"/>
    <w:link w:val="320"/>
    <w:rsid w:val="003F4ED0"/>
    <w:rPr>
      <w:rFonts w:ascii="Times New Roman" w:eastAsia="Times New Roman" w:hAnsi="Times New Roman" w:cs="Times New Roman"/>
      <w:shd w:val="clear" w:color="auto" w:fill="FFFFFF"/>
    </w:rPr>
  </w:style>
  <w:style w:type="character" w:customStyle="1" w:styleId="1">
    <w:name w:val="Заголовок №1_"/>
    <w:basedOn w:val="a0"/>
    <w:link w:val="10"/>
    <w:rsid w:val="003F4ED0"/>
    <w:rPr>
      <w:rFonts w:ascii="Times New Roman" w:eastAsia="Times New Roman" w:hAnsi="Times New Roman" w:cs="Times New Roman"/>
      <w:b/>
      <w:bCs/>
      <w:spacing w:val="40"/>
      <w:sz w:val="38"/>
      <w:szCs w:val="38"/>
      <w:shd w:val="clear" w:color="auto" w:fill="FFFFFF"/>
    </w:rPr>
  </w:style>
  <w:style w:type="character" w:customStyle="1" w:styleId="5">
    <w:name w:val="Основной текст (5)_"/>
    <w:basedOn w:val="a0"/>
    <w:link w:val="50"/>
    <w:rsid w:val="003F4ED0"/>
    <w:rPr>
      <w:rFonts w:ascii="Times New Roman" w:eastAsia="Times New Roman" w:hAnsi="Times New Roman" w:cs="Times New Roman"/>
      <w:sz w:val="10"/>
      <w:szCs w:val="10"/>
      <w:shd w:val="clear" w:color="auto" w:fill="FFFFFF"/>
      <w:lang w:val="en-US" w:bidi="en-US"/>
    </w:rPr>
  </w:style>
  <w:style w:type="character" w:customStyle="1" w:styleId="21">
    <w:name w:val="Заголовок №2_"/>
    <w:basedOn w:val="a0"/>
    <w:link w:val="22"/>
    <w:rsid w:val="003F4ED0"/>
    <w:rPr>
      <w:rFonts w:ascii="Times New Roman" w:eastAsia="Times New Roman" w:hAnsi="Times New Roman" w:cs="Times New Roman"/>
      <w:sz w:val="26"/>
      <w:szCs w:val="26"/>
      <w:shd w:val="clear" w:color="auto" w:fill="FFFFFF"/>
    </w:rPr>
  </w:style>
  <w:style w:type="character" w:customStyle="1" w:styleId="216pt-2pt">
    <w:name w:val="Заголовок №2 + 16 pt;Курсив;Интервал -2 pt"/>
    <w:basedOn w:val="21"/>
    <w:rsid w:val="003F4ED0"/>
    <w:rPr>
      <w:rFonts w:ascii="Times New Roman" w:eastAsia="Times New Roman" w:hAnsi="Times New Roman" w:cs="Times New Roman"/>
      <w:i/>
      <w:iCs/>
      <w:color w:val="000000"/>
      <w:spacing w:val="-50"/>
      <w:w w:val="100"/>
      <w:position w:val="0"/>
      <w:sz w:val="32"/>
      <w:szCs w:val="32"/>
      <w:shd w:val="clear" w:color="auto" w:fill="FFFFFF"/>
      <w:lang w:val="ru-RU" w:eastAsia="ru-RU" w:bidi="ru-RU"/>
    </w:rPr>
  </w:style>
  <w:style w:type="character" w:customStyle="1" w:styleId="6">
    <w:name w:val="Основной текст (6)_"/>
    <w:basedOn w:val="a0"/>
    <w:link w:val="60"/>
    <w:rsid w:val="003F4ED0"/>
    <w:rPr>
      <w:rFonts w:ascii="Times New Roman" w:eastAsia="Times New Roman" w:hAnsi="Times New Roman" w:cs="Times New Roman"/>
      <w:b/>
      <w:bCs/>
      <w:shd w:val="clear" w:color="auto" w:fill="FFFFFF"/>
    </w:rPr>
  </w:style>
  <w:style w:type="character" w:customStyle="1" w:styleId="3">
    <w:name w:val="Заголовок №3_"/>
    <w:basedOn w:val="a0"/>
    <w:link w:val="30"/>
    <w:rsid w:val="003F4ED0"/>
    <w:rPr>
      <w:rFonts w:ascii="Times New Roman" w:eastAsia="Times New Roman" w:hAnsi="Times New Roman" w:cs="Times New Roman"/>
      <w:b/>
      <w:bCs/>
      <w:shd w:val="clear" w:color="auto" w:fill="FFFFFF"/>
    </w:rPr>
  </w:style>
  <w:style w:type="character" w:customStyle="1" w:styleId="7Exact">
    <w:name w:val="Основной текст (7) Exact"/>
    <w:basedOn w:val="a0"/>
    <w:link w:val="7"/>
    <w:rsid w:val="003F4ED0"/>
    <w:rPr>
      <w:rFonts w:ascii="Times New Roman" w:eastAsia="Times New Roman" w:hAnsi="Times New Roman" w:cs="Times New Roman"/>
      <w:spacing w:val="-10"/>
      <w:w w:val="150"/>
      <w:sz w:val="13"/>
      <w:szCs w:val="13"/>
      <w:shd w:val="clear" w:color="auto" w:fill="FFFFFF"/>
    </w:rPr>
  </w:style>
  <w:style w:type="character" w:customStyle="1" w:styleId="7Arial6pt0pt100Exact">
    <w:name w:val="Основной текст (7) + Arial;6 pt;Курсив;Интервал 0 pt;Масштаб 100% Exact"/>
    <w:basedOn w:val="7Exact"/>
    <w:rsid w:val="003F4ED0"/>
    <w:rPr>
      <w:rFonts w:ascii="Arial" w:eastAsia="Arial" w:hAnsi="Arial" w:cs="Arial"/>
      <w:i/>
      <w:iCs/>
      <w:color w:val="000000"/>
      <w:spacing w:val="0"/>
      <w:w w:val="100"/>
      <w:position w:val="0"/>
      <w:sz w:val="12"/>
      <w:szCs w:val="12"/>
      <w:shd w:val="clear" w:color="auto" w:fill="FFFFFF"/>
      <w:lang w:val="ru-RU" w:eastAsia="ru-RU" w:bidi="ru-RU"/>
    </w:rPr>
  </w:style>
  <w:style w:type="character" w:customStyle="1" w:styleId="7CourierNew8pt0pt100Exact">
    <w:name w:val="Основной текст (7) + Courier New;8 pt;Интервал 0 pt;Масштаб 100% Exact"/>
    <w:basedOn w:val="7Exact"/>
    <w:rsid w:val="003F4ED0"/>
    <w:rPr>
      <w:rFonts w:ascii="Courier New" w:eastAsia="Courier New" w:hAnsi="Courier New" w:cs="Courier New"/>
      <w:color w:val="000000"/>
      <w:spacing w:val="0"/>
      <w:w w:val="100"/>
      <w:position w:val="0"/>
      <w:sz w:val="16"/>
      <w:szCs w:val="16"/>
      <w:shd w:val="clear" w:color="auto" w:fill="FFFFFF"/>
      <w:lang w:val="ru-RU" w:eastAsia="ru-RU" w:bidi="ru-RU"/>
    </w:rPr>
  </w:style>
  <w:style w:type="character" w:customStyle="1" w:styleId="2Exact">
    <w:name w:val="Основной текст (2) Exact"/>
    <w:basedOn w:val="a0"/>
    <w:rsid w:val="003F4ED0"/>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3F4ED0"/>
    <w:rPr>
      <w:rFonts w:ascii="Times New Roman" w:eastAsia="Times New Roman" w:hAnsi="Times New Roman" w:cs="Times New Roman"/>
      <w:i/>
      <w:iCs/>
      <w:sz w:val="8"/>
      <w:szCs w:val="8"/>
      <w:shd w:val="clear" w:color="auto" w:fill="FFFFFF"/>
    </w:rPr>
  </w:style>
  <w:style w:type="character" w:customStyle="1" w:styleId="8SegoeUI1ptExact">
    <w:name w:val="Основной текст (8) + Segoe UI;Не курсив;Интервал 1 pt Exact"/>
    <w:basedOn w:val="8Exact"/>
    <w:rsid w:val="003F4ED0"/>
    <w:rPr>
      <w:rFonts w:ascii="Segoe UI" w:eastAsia="Segoe UI" w:hAnsi="Segoe UI" w:cs="Segoe UI"/>
      <w:i/>
      <w:iCs/>
      <w:color w:val="000000"/>
      <w:spacing w:val="20"/>
      <w:w w:val="100"/>
      <w:position w:val="0"/>
      <w:sz w:val="8"/>
      <w:szCs w:val="8"/>
      <w:shd w:val="clear" w:color="auto" w:fill="FFFFFF"/>
      <w:lang w:val="ru-RU" w:eastAsia="ru-RU" w:bidi="ru-RU"/>
    </w:rPr>
  </w:style>
  <w:style w:type="character" w:customStyle="1" w:styleId="219ptExact">
    <w:name w:val="Основной текст (2) + 19 pt;Курсив Exact"/>
    <w:basedOn w:val="2"/>
    <w:rsid w:val="003F4ED0"/>
    <w:rPr>
      <w:rFonts w:ascii="Times New Roman" w:eastAsia="Times New Roman" w:hAnsi="Times New Roman" w:cs="Times New Roman"/>
      <w:i/>
      <w:iCs/>
      <w:color w:val="000000"/>
      <w:spacing w:val="0"/>
      <w:w w:val="100"/>
      <w:position w:val="0"/>
      <w:sz w:val="38"/>
      <w:szCs w:val="38"/>
      <w:u w:val="single"/>
      <w:shd w:val="clear" w:color="auto" w:fill="FFFFFF"/>
      <w:lang w:val="ru-RU" w:eastAsia="ru-RU" w:bidi="ru-RU"/>
    </w:rPr>
  </w:style>
  <w:style w:type="character" w:customStyle="1" w:styleId="9Exact">
    <w:name w:val="Основной текст (9) Exact"/>
    <w:basedOn w:val="a0"/>
    <w:link w:val="9"/>
    <w:rsid w:val="003F4ED0"/>
    <w:rPr>
      <w:rFonts w:ascii="Arial" w:eastAsia="Arial" w:hAnsi="Arial" w:cs="Arial"/>
      <w:i/>
      <w:iCs/>
      <w:sz w:val="20"/>
      <w:szCs w:val="20"/>
      <w:shd w:val="clear" w:color="auto" w:fill="FFFFFF"/>
      <w:lang w:val="en-US" w:bidi="en-US"/>
    </w:rPr>
  </w:style>
  <w:style w:type="character" w:customStyle="1" w:styleId="23">
    <w:name w:val="Основной текст (2) + Полужирный"/>
    <w:basedOn w:val="2"/>
    <w:rsid w:val="003F4ED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3F4ED0"/>
    <w:pPr>
      <w:shd w:val="clear" w:color="auto" w:fill="FFFFFF"/>
      <w:spacing w:after="480" w:line="277" w:lineRule="exact"/>
      <w:ind w:hanging="320"/>
    </w:pPr>
    <w:rPr>
      <w:rFonts w:ascii="Times New Roman" w:eastAsia="Times New Roman" w:hAnsi="Times New Roman" w:cs="Times New Roman"/>
      <w:color w:val="auto"/>
      <w:sz w:val="22"/>
      <w:szCs w:val="22"/>
      <w:lang w:eastAsia="en-US" w:bidi="ar-SA"/>
    </w:rPr>
  </w:style>
  <w:style w:type="paragraph" w:customStyle="1" w:styleId="320">
    <w:name w:val="Заголовок №3 (2)"/>
    <w:basedOn w:val="a"/>
    <w:link w:val="32"/>
    <w:rsid w:val="003F4ED0"/>
    <w:pPr>
      <w:shd w:val="clear" w:color="auto" w:fill="FFFFFF"/>
      <w:spacing w:before="120" w:after="300" w:line="0" w:lineRule="atLeast"/>
      <w:outlineLvl w:val="2"/>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3F4ED0"/>
    <w:pPr>
      <w:shd w:val="clear" w:color="auto" w:fill="FFFFFF"/>
      <w:spacing w:before="300" w:line="0" w:lineRule="atLeast"/>
      <w:outlineLvl w:val="0"/>
    </w:pPr>
    <w:rPr>
      <w:rFonts w:ascii="Times New Roman" w:eastAsia="Times New Roman" w:hAnsi="Times New Roman" w:cs="Times New Roman"/>
      <w:b/>
      <w:bCs/>
      <w:color w:val="auto"/>
      <w:spacing w:val="40"/>
      <w:sz w:val="38"/>
      <w:szCs w:val="38"/>
      <w:lang w:eastAsia="en-US" w:bidi="ar-SA"/>
    </w:rPr>
  </w:style>
  <w:style w:type="paragraph" w:customStyle="1" w:styleId="50">
    <w:name w:val="Основной текст (5)"/>
    <w:basedOn w:val="a"/>
    <w:link w:val="5"/>
    <w:rsid w:val="003F4ED0"/>
    <w:pPr>
      <w:shd w:val="clear" w:color="auto" w:fill="FFFFFF"/>
      <w:spacing w:line="0" w:lineRule="atLeast"/>
    </w:pPr>
    <w:rPr>
      <w:rFonts w:ascii="Times New Roman" w:eastAsia="Times New Roman" w:hAnsi="Times New Roman" w:cs="Times New Roman"/>
      <w:color w:val="auto"/>
      <w:sz w:val="10"/>
      <w:szCs w:val="10"/>
      <w:lang w:val="en-US" w:eastAsia="en-US" w:bidi="en-US"/>
    </w:rPr>
  </w:style>
  <w:style w:type="paragraph" w:customStyle="1" w:styleId="22">
    <w:name w:val="Заголовок №2"/>
    <w:basedOn w:val="a"/>
    <w:link w:val="21"/>
    <w:rsid w:val="003F4ED0"/>
    <w:pPr>
      <w:shd w:val="clear" w:color="auto" w:fill="FFFFFF"/>
      <w:spacing w:after="840" w:line="479" w:lineRule="exact"/>
      <w:outlineLvl w:val="1"/>
    </w:pPr>
    <w:rPr>
      <w:rFonts w:ascii="Times New Roman" w:eastAsia="Times New Roman" w:hAnsi="Times New Roman" w:cs="Times New Roman"/>
      <w:color w:val="auto"/>
      <w:sz w:val="26"/>
      <w:szCs w:val="26"/>
      <w:lang w:eastAsia="en-US" w:bidi="ar-SA"/>
    </w:rPr>
  </w:style>
  <w:style w:type="paragraph" w:customStyle="1" w:styleId="60">
    <w:name w:val="Основной текст (6)"/>
    <w:basedOn w:val="a"/>
    <w:link w:val="6"/>
    <w:rsid w:val="003F4ED0"/>
    <w:pPr>
      <w:shd w:val="clear" w:color="auto" w:fill="FFFFFF"/>
      <w:spacing w:before="840" w:after="240" w:line="281" w:lineRule="exact"/>
    </w:pPr>
    <w:rPr>
      <w:rFonts w:ascii="Times New Roman" w:eastAsia="Times New Roman" w:hAnsi="Times New Roman" w:cs="Times New Roman"/>
      <w:b/>
      <w:bCs/>
      <w:color w:val="auto"/>
      <w:sz w:val="22"/>
      <w:szCs w:val="22"/>
      <w:lang w:eastAsia="en-US" w:bidi="ar-SA"/>
    </w:rPr>
  </w:style>
  <w:style w:type="paragraph" w:customStyle="1" w:styleId="30">
    <w:name w:val="Заголовок №3"/>
    <w:basedOn w:val="a"/>
    <w:link w:val="3"/>
    <w:rsid w:val="003F4ED0"/>
    <w:pPr>
      <w:shd w:val="clear" w:color="auto" w:fill="FFFFFF"/>
      <w:spacing w:before="240" w:after="240" w:line="0" w:lineRule="atLeast"/>
      <w:jc w:val="both"/>
      <w:outlineLvl w:val="2"/>
    </w:pPr>
    <w:rPr>
      <w:rFonts w:ascii="Times New Roman" w:eastAsia="Times New Roman" w:hAnsi="Times New Roman" w:cs="Times New Roman"/>
      <w:b/>
      <w:bCs/>
      <w:color w:val="auto"/>
      <w:sz w:val="22"/>
      <w:szCs w:val="22"/>
      <w:lang w:eastAsia="en-US" w:bidi="ar-SA"/>
    </w:rPr>
  </w:style>
  <w:style w:type="paragraph" w:customStyle="1" w:styleId="7">
    <w:name w:val="Основной текст (7)"/>
    <w:basedOn w:val="a"/>
    <w:link w:val="7Exact"/>
    <w:rsid w:val="003F4ED0"/>
    <w:pPr>
      <w:shd w:val="clear" w:color="auto" w:fill="FFFFFF"/>
      <w:spacing w:line="0" w:lineRule="atLeast"/>
    </w:pPr>
    <w:rPr>
      <w:rFonts w:ascii="Times New Roman" w:eastAsia="Times New Roman" w:hAnsi="Times New Roman" w:cs="Times New Roman"/>
      <w:color w:val="auto"/>
      <w:spacing w:val="-10"/>
      <w:w w:val="150"/>
      <w:sz w:val="13"/>
      <w:szCs w:val="13"/>
      <w:lang w:eastAsia="en-US" w:bidi="ar-SA"/>
    </w:rPr>
  </w:style>
  <w:style w:type="paragraph" w:customStyle="1" w:styleId="8">
    <w:name w:val="Основной текст (8)"/>
    <w:basedOn w:val="a"/>
    <w:link w:val="8Exact"/>
    <w:rsid w:val="003F4ED0"/>
    <w:pPr>
      <w:shd w:val="clear" w:color="auto" w:fill="FFFFFF"/>
      <w:spacing w:line="0" w:lineRule="atLeast"/>
      <w:jc w:val="both"/>
    </w:pPr>
    <w:rPr>
      <w:rFonts w:ascii="Times New Roman" w:eastAsia="Times New Roman" w:hAnsi="Times New Roman" w:cs="Times New Roman"/>
      <w:i/>
      <w:iCs/>
      <w:color w:val="auto"/>
      <w:sz w:val="8"/>
      <w:szCs w:val="8"/>
      <w:lang w:eastAsia="en-US" w:bidi="ar-SA"/>
    </w:rPr>
  </w:style>
  <w:style w:type="paragraph" w:customStyle="1" w:styleId="9">
    <w:name w:val="Основной текст (9)"/>
    <w:basedOn w:val="a"/>
    <w:link w:val="9Exact"/>
    <w:rsid w:val="003F4ED0"/>
    <w:pPr>
      <w:shd w:val="clear" w:color="auto" w:fill="FFFFFF"/>
      <w:spacing w:line="0" w:lineRule="atLeast"/>
    </w:pPr>
    <w:rPr>
      <w:rFonts w:ascii="Arial" w:eastAsia="Arial" w:hAnsi="Arial" w:cs="Arial"/>
      <w:i/>
      <w:iCs/>
      <w:color w:val="auto"/>
      <w:sz w:val="20"/>
      <w:szCs w:val="20"/>
      <w:lang w:val="en-US" w:eastAsia="en-US" w:bidi="en-US"/>
    </w:rPr>
  </w:style>
  <w:style w:type="paragraph" w:styleId="a3">
    <w:name w:val="No Spacing"/>
    <w:uiPriority w:val="1"/>
    <w:qFormat/>
    <w:rsid w:val="003F4E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1439</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4</cp:revision>
  <dcterms:created xsi:type="dcterms:W3CDTF">2021-08-18T06:58:00Z</dcterms:created>
  <dcterms:modified xsi:type="dcterms:W3CDTF">2021-08-18T07:18:00Z</dcterms:modified>
</cp:coreProperties>
</file>