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9BC" w:rsidRDefault="00CC6590" w:rsidP="00CC6590">
      <w:pPr>
        <w:shd w:val="clear" w:color="auto" w:fill="FFFFFF"/>
        <w:spacing w:line="276" w:lineRule="auto"/>
        <w:ind w:left="3540" w:right="2975" w:firstLine="708"/>
        <w:jc w:val="center"/>
        <w:rPr>
          <w:bCs w:val="0"/>
          <w:color w:val="000000"/>
          <w:spacing w:val="-6"/>
          <w:sz w:val="28"/>
          <w:szCs w:val="28"/>
        </w:rPr>
      </w:pPr>
      <w:r>
        <w:rPr>
          <w:bCs w:val="0"/>
          <w:color w:val="000000"/>
          <w:spacing w:val="-6"/>
          <w:sz w:val="28"/>
          <w:szCs w:val="28"/>
        </w:rPr>
        <w:t>ГЛАВА</w:t>
      </w:r>
    </w:p>
    <w:p w:rsidR="007979BC" w:rsidRDefault="00CC6590" w:rsidP="00CC6590">
      <w:pPr>
        <w:shd w:val="clear" w:color="auto" w:fill="FFFFFF"/>
        <w:spacing w:line="276" w:lineRule="auto"/>
        <w:ind w:left="2832" w:right="1841" w:firstLine="708"/>
        <w:jc w:val="center"/>
        <w:rPr>
          <w:bCs w:val="0"/>
          <w:color w:val="000000"/>
          <w:spacing w:val="-6"/>
          <w:sz w:val="28"/>
          <w:szCs w:val="28"/>
        </w:rPr>
      </w:pPr>
      <w:r>
        <w:rPr>
          <w:bCs w:val="0"/>
          <w:color w:val="000000"/>
          <w:spacing w:val="-6"/>
          <w:sz w:val="28"/>
          <w:szCs w:val="28"/>
        </w:rPr>
        <w:t>ГОРОДСКОГО ОКРУГА ЛОБНЯ</w:t>
      </w:r>
    </w:p>
    <w:p w:rsidR="007979BC" w:rsidRDefault="00CC6590" w:rsidP="00CC6590">
      <w:pPr>
        <w:shd w:val="clear" w:color="auto" w:fill="FFFFFF"/>
        <w:spacing w:line="276" w:lineRule="auto"/>
        <w:ind w:left="2832" w:right="2125" w:firstLine="708"/>
        <w:jc w:val="center"/>
        <w:rPr>
          <w:bCs w:val="0"/>
          <w:color w:val="000000"/>
          <w:spacing w:val="-6"/>
          <w:sz w:val="28"/>
          <w:szCs w:val="28"/>
        </w:rPr>
      </w:pPr>
      <w:r>
        <w:rPr>
          <w:bCs w:val="0"/>
          <w:color w:val="000000"/>
          <w:spacing w:val="-6"/>
          <w:sz w:val="28"/>
          <w:szCs w:val="28"/>
        </w:rPr>
        <w:t>МОСКОВСКОЙ ОБЛАСТИ</w:t>
      </w:r>
    </w:p>
    <w:p w:rsidR="00CC6590" w:rsidRDefault="00CC6590" w:rsidP="00CC6590">
      <w:pPr>
        <w:shd w:val="clear" w:color="auto" w:fill="FFFFFF"/>
        <w:spacing w:line="276" w:lineRule="auto"/>
        <w:ind w:right="4489"/>
        <w:jc w:val="center"/>
        <w:rPr>
          <w:bCs w:val="0"/>
          <w:color w:val="000000"/>
          <w:spacing w:val="-6"/>
          <w:sz w:val="28"/>
          <w:szCs w:val="28"/>
        </w:rPr>
      </w:pPr>
    </w:p>
    <w:p w:rsidR="007979BC" w:rsidRDefault="00CC6590" w:rsidP="00CC6590">
      <w:pPr>
        <w:shd w:val="clear" w:color="auto" w:fill="FFFFFF"/>
        <w:spacing w:line="276" w:lineRule="auto"/>
        <w:ind w:left="3540" w:right="2833" w:firstLine="708"/>
        <w:jc w:val="center"/>
        <w:rPr>
          <w:bCs w:val="0"/>
          <w:color w:val="000000"/>
          <w:spacing w:val="-6"/>
          <w:sz w:val="28"/>
          <w:szCs w:val="28"/>
        </w:rPr>
      </w:pPr>
      <w:r>
        <w:rPr>
          <w:bCs w:val="0"/>
          <w:color w:val="000000"/>
          <w:spacing w:val="-6"/>
          <w:sz w:val="28"/>
          <w:szCs w:val="28"/>
        </w:rPr>
        <w:t>ПОСТАНОВЛЕНИЕ</w:t>
      </w:r>
    </w:p>
    <w:p w:rsidR="00CC6590" w:rsidRDefault="00CC6590" w:rsidP="00CC6590">
      <w:pPr>
        <w:shd w:val="clear" w:color="auto" w:fill="FFFFFF"/>
        <w:spacing w:line="276" w:lineRule="auto"/>
        <w:ind w:right="2125"/>
        <w:jc w:val="both"/>
        <w:rPr>
          <w:bCs w:val="0"/>
          <w:color w:val="000000"/>
          <w:spacing w:val="-6"/>
          <w:sz w:val="28"/>
          <w:szCs w:val="28"/>
        </w:rPr>
      </w:pPr>
      <w:r>
        <w:rPr>
          <w:bCs w:val="0"/>
          <w:color w:val="000000"/>
          <w:spacing w:val="-6"/>
          <w:sz w:val="28"/>
          <w:szCs w:val="28"/>
        </w:rPr>
        <w:tab/>
      </w:r>
      <w:r>
        <w:rPr>
          <w:bCs w:val="0"/>
          <w:color w:val="000000"/>
          <w:spacing w:val="-6"/>
          <w:sz w:val="28"/>
          <w:szCs w:val="28"/>
        </w:rPr>
        <w:tab/>
      </w:r>
      <w:r>
        <w:rPr>
          <w:bCs w:val="0"/>
          <w:color w:val="000000"/>
          <w:spacing w:val="-6"/>
          <w:sz w:val="28"/>
          <w:szCs w:val="28"/>
        </w:rPr>
        <w:tab/>
      </w:r>
      <w:r>
        <w:rPr>
          <w:bCs w:val="0"/>
          <w:color w:val="000000"/>
          <w:spacing w:val="-6"/>
          <w:sz w:val="28"/>
          <w:szCs w:val="28"/>
        </w:rPr>
        <w:tab/>
      </w:r>
      <w:r>
        <w:rPr>
          <w:bCs w:val="0"/>
          <w:color w:val="000000"/>
          <w:spacing w:val="-6"/>
          <w:sz w:val="28"/>
          <w:szCs w:val="28"/>
        </w:rPr>
        <w:tab/>
      </w:r>
      <w:r>
        <w:rPr>
          <w:bCs w:val="0"/>
          <w:color w:val="000000"/>
          <w:spacing w:val="-6"/>
          <w:sz w:val="28"/>
          <w:szCs w:val="28"/>
        </w:rPr>
        <w:tab/>
        <w:t xml:space="preserve">    от 05.04.2019 № 526</w:t>
      </w:r>
    </w:p>
    <w:p w:rsidR="007979BC" w:rsidRDefault="007979BC" w:rsidP="008B0A81">
      <w:pPr>
        <w:shd w:val="clear" w:color="auto" w:fill="FFFFFF"/>
        <w:spacing w:line="276" w:lineRule="auto"/>
        <w:ind w:right="4489"/>
        <w:jc w:val="both"/>
        <w:rPr>
          <w:bCs w:val="0"/>
          <w:color w:val="000000"/>
          <w:spacing w:val="-6"/>
          <w:sz w:val="28"/>
          <w:szCs w:val="28"/>
        </w:rPr>
      </w:pPr>
    </w:p>
    <w:p w:rsidR="007979BC" w:rsidRDefault="007979BC" w:rsidP="008B0A81">
      <w:pPr>
        <w:shd w:val="clear" w:color="auto" w:fill="FFFFFF"/>
        <w:spacing w:line="276" w:lineRule="auto"/>
        <w:ind w:right="4489"/>
        <w:jc w:val="both"/>
        <w:rPr>
          <w:bCs w:val="0"/>
          <w:color w:val="000000"/>
          <w:spacing w:val="-6"/>
          <w:sz w:val="28"/>
          <w:szCs w:val="28"/>
        </w:rPr>
      </w:pPr>
    </w:p>
    <w:p w:rsidR="007979BC" w:rsidRDefault="007979BC" w:rsidP="008B0A81">
      <w:pPr>
        <w:shd w:val="clear" w:color="auto" w:fill="FFFFFF"/>
        <w:spacing w:line="276" w:lineRule="auto"/>
        <w:ind w:right="4489"/>
        <w:jc w:val="both"/>
        <w:rPr>
          <w:bCs w:val="0"/>
          <w:color w:val="000000"/>
          <w:spacing w:val="-6"/>
          <w:sz w:val="28"/>
          <w:szCs w:val="28"/>
        </w:rPr>
      </w:pPr>
    </w:p>
    <w:p w:rsidR="007979BC" w:rsidRDefault="007979BC" w:rsidP="008B0A81">
      <w:pPr>
        <w:shd w:val="clear" w:color="auto" w:fill="FFFFFF"/>
        <w:spacing w:line="276" w:lineRule="auto"/>
        <w:ind w:right="4489"/>
        <w:jc w:val="both"/>
        <w:rPr>
          <w:bCs w:val="0"/>
          <w:color w:val="000000"/>
          <w:spacing w:val="-6"/>
          <w:sz w:val="28"/>
          <w:szCs w:val="28"/>
        </w:rPr>
      </w:pPr>
    </w:p>
    <w:p w:rsidR="007D71E0" w:rsidRDefault="007D71E0" w:rsidP="008B0A81">
      <w:pPr>
        <w:shd w:val="clear" w:color="auto" w:fill="FFFFFF"/>
        <w:spacing w:line="276" w:lineRule="auto"/>
        <w:ind w:right="4489"/>
        <w:jc w:val="both"/>
        <w:rPr>
          <w:bCs w:val="0"/>
          <w:color w:val="000000"/>
          <w:spacing w:val="-6"/>
          <w:sz w:val="28"/>
          <w:szCs w:val="28"/>
        </w:rPr>
      </w:pPr>
    </w:p>
    <w:p w:rsidR="007979BC" w:rsidRDefault="007979BC" w:rsidP="008B0A81">
      <w:pPr>
        <w:shd w:val="clear" w:color="auto" w:fill="FFFFFF"/>
        <w:spacing w:line="276" w:lineRule="auto"/>
        <w:ind w:right="4489"/>
        <w:jc w:val="both"/>
        <w:rPr>
          <w:bCs w:val="0"/>
          <w:color w:val="000000"/>
          <w:spacing w:val="-6"/>
          <w:sz w:val="28"/>
          <w:szCs w:val="28"/>
        </w:rPr>
      </w:pPr>
    </w:p>
    <w:p w:rsidR="008B0A81" w:rsidRPr="007979BC" w:rsidRDefault="008B0A81" w:rsidP="007979BC">
      <w:pPr>
        <w:shd w:val="clear" w:color="auto" w:fill="FFFFFF"/>
        <w:spacing w:line="276" w:lineRule="auto"/>
        <w:ind w:right="4489"/>
        <w:jc w:val="both"/>
        <w:rPr>
          <w:bCs w:val="0"/>
          <w:color w:val="70AD47" w:themeColor="accent6"/>
          <w:sz w:val="28"/>
          <w:szCs w:val="28"/>
        </w:rPr>
      </w:pPr>
      <w:r w:rsidRPr="007979BC">
        <w:rPr>
          <w:bCs w:val="0"/>
          <w:color w:val="000000"/>
          <w:spacing w:val="-6"/>
          <w:sz w:val="28"/>
          <w:szCs w:val="28"/>
        </w:rPr>
        <w:t>О проведении конкурса</w:t>
      </w:r>
    </w:p>
    <w:p w:rsidR="008B0A81" w:rsidRPr="007979BC" w:rsidRDefault="008B0A81" w:rsidP="007979BC">
      <w:pPr>
        <w:shd w:val="clear" w:color="auto" w:fill="FFFFFF"/>
        <w:spacing w:line="276" w:lineRule="auto"/>
        <w:ind w:right="4489"/>
        <w:jc w:val="both"/>
        <w:rPr>
          <w:bCs w:val="0"/>
          <w:color w:val="70AD47" w:themeColor="accent6"/>
          <w:sz w:val="28"/>
          <w:szCs w:val="28"/>
        </w:rPr>
      </w:pPr>
      <w:r w:rsidRPr="007979BC">
        <w:rPr>
          <w:bCs w:val="0"/>
          <w:color w:val="000000"/>
          <w:spacing w:val="-6"/>
          <w:sz w:val="28"/>
          <w:szCs w:val="28"/>
        </w:rPr>
        <w:t xml:space="preserve">«Лучшее предприятие и лучший </w:t>
      </w:r>
    </w:p>
    <w:p w:rsidR="008B0A81" w:rsidRPr="007979BC" w:rsidRDefault="008B0A81" w:rsidP="007979BC">
      <w:pPr>
        <w:shd w:val="clear" w:color="auto" w:fill="FFFFFF"/>
        <w:spacing w:line="276" w:lineRule="auto"/>
        <w:ind w:right="4338"/>
        <w:jc w:val="both"/>
        <w:rPr>
          <w:bCs w:val="0"/>
          <w:color w:val="000000"/>
          <w:spacing w:val="-6"/>
          <w:sz w:val="28"/>
          <w:szCs w:val="28"/>
        </w:rPr>
      </w:pPr>
      <w:r w:rsidRPr="007979BC">
        <w:rPr>
          <w:bCs w:val="0"/>
          <w:color w:val="000000"/>
          <w:spacing w:val="-6"/>
          <w:sz w:val="28"/>
          <w:szCs w:val="28"/>
        </w:rPr>
        <w:t xml:space="preserve">предприниматель года» </w:t>
      </w:r>
    </w:p>
    <w:p w:rsidR="008B0A81" w:rsidRPr="007979BC" w:rsidRDefault="008B0A81" w:rsidP="007979BC">
      <w:pPr>
        <w:shd w:val="clear" w:color="auto" w:fill="FFFFFF"/>
        <w:spacing w:line="276" w:lineRule="auto"/>
        <w:ind w:right="4338"/>
        <w:jc w:val="both"/>
        <w:rPr>
          <w:bCs w:val="0"/>
          <w:color w:val="70AD47" w:themeColor="accent6"/>
          <w:sz w:val="28"/>
          <w:szCs w:val="28"/>
        </w:rPr>
      </w:pPr>
      <w:r w:rsidRPr="007979BC">
        <w:rPr>
          <w:bCs w:val="0"/>
          <w:color w:val="000000"/>
          <w:spacing w:val="-6"/>
          <w:sz w:val="28"/>
          <w:szCs w:val="28"/>
        </w:rPr>
        <w:t>городского округа Лобня</w:t>
      </w:r>
    </w:p>
    <w:p w:rsidR="008B0A81" w:rsidRPr="007979BC" w:rsidRDefault="008B0A81" w:rsidP="007979BC">
      <w:pPr>
        <w:shd w:val="clear" w:color="auto" w:fill="FFFFFF"/>
        <w:spacing w:before="110" w:line="276" w:lineRule="auto"/>
        <w:ind w:firstLine="617"/>
        <w:jc w:val="both"/>
        <w:rPr>
          <w:b w:val="0"/>
          <w:bCs w:val="0"/>
          <w:color w:val="70AD47" w:themeColor="accent6"/>
          <w:sz w:val="28"/>
          <w:szCs w:val="28"/>
        </w:rPr>
      </w:pPr>
      <w:r w:rsidRPr="007979BC">
        <w:rPr>
          <w:b w:val="0"/>
          <w:bCs w:val="0"/>
          <w:color w:val="000000"/>
          <w:spacing w:val="11"/>
          <w:sz w:val="28"/>
          <w:szCs w:val="28"/>
        </w:rPr>
        <w:t xml:space="preserve">В целях дальнейшего социально-экономического развития, </w:t>
      </w:r>
      <w:r w:rsidRPr="007979BC">
        <w:rPr>
          <w:b w:val="0"/>
          <w:bCs w:val="0"/>
          <w:color w:val="000000"/>
          <w:spacing w:val="2"/>
          <w:sz w:val="28"/>
          <w:szCs w:val="28"/>
        </w:rPr>
        <w:t xml:space="preserve">распространении опыта работы лучших предприятий и предпринимателей </w:t>
      </w:r>
      <w:r w:rsidRPr="007979BC">
        <w:rPr>
          <w:b w:val="0"/>
          <w:bCs w:val="0"/>
          <w:color w:val="000000"/>
          <w:spacing w:val="4"/>
          <w:sz w:val="28"/>
          <w:szCs w:val="28"/>
        </w:rPr>
        <w:t>город</w:t>
      </w:r>
      <w:r w:rsidR="00AB7387">
        <w:rPr>
          <w:b w:val="0"/>
          <w:bCs w:val="0"/>
          <w:color w:val="000000"/>
          <w:spacing w:val="4"/>
          <w:sz w:val="28"/>
          <w:szCs w:val="28"/>
        </w:rPr>
        <w:t>ского округа</w:t>
      </w:r>
      <w:r w:rsidRPr="007979BC">
        <w:rPr>
          <w:b w:val="0"/>
          <w:bCs w:val="0"/>
          <w:color w:val="000000"/>
          <w:spacing w:val="4"/>
          <w:sz w:val="28"/>
          <w:szCs w:val="28"/>
        </w:rPr>
        <w:t xml:space="preserve">, содействия развитию малого и среднего предпринимательства </w:t>
      </w:r>
      <w:r w:rsidR="004720CA" w:rsidRPr="007979BC">
        <w:rPr>
          <w:b w:val="0"/>
          <w:bCs w:val="0"/>
          <w:color w:val="000000"/>
          <w:spacing w:val="11"/>
          <w:sz w:val="28"/>
          <w:szCs w:val="28"/>
        </w:rPr>
        <w:t>город</w:t>
      </w:r>
      <w:r w:rsidR="004720CA">
        <w:rPr>
          <w:b w:val="0"/>
          <w:bCs w:val="0"/>
          <w:color w:val="000000"/>
          <w:spacing w:val="11"/>
          <w:sz w:val="28"/>
          <w:szCs w:val="28"/>
        </w:rPr>
        <w:t>ского округа Лобня</w:t>
      </w:r>
    </w:p>
    <w:p w:rsidR="008B0A81" w:rsidRPr="007979BC" w:rsidRDefault="008B0A81" w:rsidP="007979BC">
      <w:pPr>
        <w:shd w:val="clear" w:color="auto" w:fill="FFFFFF"/>
        <w:spacing w:before="110" w:line="276" w:lineRule="auto"/>
        <w:jc w:val="both"/>
        <w:rPr>
          <w:color w:val="70AD47" w:themeColor="accent6"/>
          <w:sz w:val="28"/>
          <w:szCs w:val="28"/>
        </w:rPr>
      </w:pPr>
      <w:r w:rsidRPr="007979BC">
        <w:rPr>
          <w:color w:val="000000"/>
          <w:spacing w:val="-6"/>
          <w:sz w:val="28"/>
          <w:szCs w:val="28"/>
        </w:rPr>
        <w:t>Постановляю:</w:t>
      </w:r>
    </w:p>
    <w:p w:rsidR="008B0A81" w:rsidRPr="007979BC" w:rsidRDefault="008B0A81" w:rsidP="007979BC">
      <w:pPr>
        <w:pStyle w:val="a3"/>
        <w:widowControl/>
        <w:numPr>
          <w:ilvl w:val="0"/>
          <w:numId w:val="3"/>
        </w:numPr>
        <w:shd w:val="clear" w:color="auto" w:fill="FFFFFF"/>
        <w:spacing w:line="276" w:lineRule="auto"/>
        <w:jc w:val="both"/>
        <w:rPr>
          <w:b w:val="0"/>
          <w:bCs w:val="0"/>
          <w:color w:val="70AD47" w:themeColor="accent6"/>
          <w:sz w:val="28"/>
          <w:szCs w:val="28"/>
        </w:rPr>
      </w:pPr>
      <w:r w:rsidRPr="007979BC">
        <w:rPr>
          <w:b w:val="0"/>
          <w:bCs w:val="0"/>
          <w:color w:val="000000"/>
          <w:spacing w:val="-2"/>
          <w:sz w:val="28"/>
          <w:szCs w:val="28"/>
        </w:rPr>
        <w:t>Утвердить Порядок о проведении конкурса «Лучшее предприятие и лучший предприниматель года» городского округа Лобня</w:t>
      </w:r>
      <w:r w:rsidRPr="007979BC">
        <w:rPr>
          <w:b w:val="0"/>
          <w:bCs w:val="0"/>
          <w:color w:val="000000"/>
          <w:spacing w:val="-3"/>
          <w:sz w:val="28"/>
          <w:szCs w:val="28"/>
        </w:rPr>
        <w:t xml:space="preserve"> (Приложение № 1 к постановлению).</w:t>
      </w:r>
    </w:p>
    <w:p w:rsidR="008B0A81" w:rsidRPr="007979BC" w:rsidRDefault="008B0A81" w:rsidP="007979BC">
      <w:pPr>
        <w:pStyle w:val="a3"/>
        <w:numPr>
          <w:ilvl w:val="0"/>
          <w:numId w:val="3"/>
        </w:numPr>
        <w:spacing w:line="276" w:lineRule="auto"/>
        <w:jc w:val="both"/>
        <w:rPr>
          <w:b w:val="0"/>
          <w:bCs w:val="0"/>
          <w:color w:val="000000"/>
          <w:spacing w:val="-2"/>
          <w:sz w:val="28"/>
          <w:szCs w:val="28"/>
        </w:rPr>
      </w:pPr>
      <w:r w:rsidRPr="007979BC">
        <w:rPr>
          <w:b w:val="0"/>
          <w:bCs w:val="0"/>
          <w:color w:val="000000"/>
          <w:spacing w:val="-2"/>
          <w:sz w:val="28"/>
          <w:szCs w:val="28"/>
        </w:rPr>
        <w:t>Провести конкурс «Лучшее предприятие и лучший предприниматель года» город</w:t>
      </w:r>
      <w:r w:rsidR="007052AB">
        <w:rPr>
          <w:b w:val="0"/>
          <w:bCs w:val="0"/>
          <w:color w:val="000000"/>
          <w:spacing w:val="-2"/>
          <w:sz w:val="28"/>
          <w:szCs w:val="28"/>
        </w:rPr>
        <w:t>ского округа</w:t>
      </w:r>
      <w:r w:rsidR="00AB7387">
        <w:rPr>
          <w:b w:val="0"/>
          <w:bCs w:val="0"/>
          <w:color w:val="000000"/>
          <w:spacing w:val="-2"/>
          <w:sz w:val="28"/>
          <w:szCs w:val="28"/>
        </w:rPr>
        <w:t xml:space="preserve"> Лобня с 8 апреля по 26</w:t>
      </w:r>
      <w:r w:rsidRPr="007979BC">
        <w:rPr>
          <w:b w:val="0"/>
          <w:bCs w:val="0"/>
          <w:color w:val="000000"/>
          <w:spacing w:val="-2"/>
          <w:sz w:val="28"/>
          <w:szCs w:val="28"/>
        </w:rPr>
        <w:t xml:space="preserve"> апреля 201</w:t>
      </w:r>
      <w:r w:rsidR="00AB7387">
        <w:rPr>
          <w:b w:val="0"/>
          <w:bCs w:val="0"/>
          <w:color w:val="000000"/>
          <w:spacing w:val="-2"/>
          <w:sz w:val="28"/>
          <w:szCs w:val="28"/>
        </w:rPr>
        <w:t>9</w:t>
      </w:r>
      <w:r w:rsidRPr="007979BC">
        <w:rPr>
          <w:b w:val="0"/>
          <w:bCs w:val="0"/>
          <w:color w:val="000000"/>
          <w:spacing w:val="-2"/>
          <w:sz w:val="28"/>
          <w:szCs w:val="28"/>
        </w:rPr>
        <w:t xml:space="preserve"> года. </w:t>
      </w:r>
    </w:p>
    <w:p w:rsidR="008B0A81" w:rsidRPr="007979BC" w:rsidRDefault="008B0A81" w:rsidP="007979BC">
      <w:pPr>
        <w:pStyle w:val="a3"/>
        <w:numPr>
          <w:ilvl w:val="0"/>
          <w:numId w:val="3"/>
        </w:numPr>
        <w:spacing w:line="276" w:lineRule="auto"/>
        <w:jc w:val="both"/>
        <w:rPr>
          <w:b w:val="0"/>
          <w:bCs w:val="0"/>
          <w:color w:val="000000"/>
          <w:spacing w:val="-2"/>
          <w:sz w:val="28"/>
          <w:szCs w:val="28"/>
        </w:rPr>
      </w:pPr>
      <w:r w:rsidRPr="007979BC">
        <w:rPr>
          <w:b w:val="0"/>
          <w:bCs w:val="0"/>
          <w:color w:val="000000"/>
          <w:spacing w:val="-2"/>
          <w:sz w:val="28"/>
          <w:szCs w:val="28"/>
        </w:rPr>
        <w:t>Средствам массовой информации город</w:t>
      </w:r>
      <w:r w:rsidR="007052AB">
        <w:rPr>
          <w:b w:val="0"/>
          <w:bCs w:val="0"/>
          <w:color w:val="000000"/>
          <w:spacing w:val="-2"/>
          <w:sz w:val="28"/>
          <w:szCs w:val="28"/>
        </w:rPr>
        <w:t>ского округа</w:t>
      </w:r>
      <w:r w:rsidRPr="007979BC">
        <w:rPr>
          <w:b w:val="0"/>
          <w:bCs w:val="0"/>
          <w:color w:val="000000"/>
          <w:spacing w:val="-2"/>
          <w:sz w:val="28"/>
          <w:szCs w:val="28"/>
        </w:rPr>
        <w:t xml:space="preserve"> оказать содействие организаторам конкурса в освещении номинантов и результатов конкурса.</w:t>
      </w:r>
    </w:p>
    <w:p w:rsidR="008B0A81" w:rsidRPr="007979BC" w:rsidRDefault="008B0A81" w:rsidP="007979BC">
      <w:pPr>
        <w:pStyle w:val="a3"/>
        <w:numPr>
          <w:ilvl w:val="0"/>
          <w:numId w:val="3"/>
        </w:numPr>
        <w:spacing w:line="276" w:lineRule="auto"/>
        <w:jc w:val="both"/>
        <w:rPr>
          <w:b w:val="0"/>
          <w:bCs w:val="0"/>
          <w:color w:val="000000"/>
          <w:spacing w:val="-2"/>
          <w:sz w:val="28"/>
          <w:szCs w:val="28"/>
        </w:rPr>
      </w:pPr>
      <w:r w:rsidRPr="007979BC">
        <w:rPr>
          <w:b w:val="0"/>
          <w:bCs w:val="0"/>
          <w:color w:val="000000"/>
          <w:spacing w:val="-2"/>
          <w:sz w:val="28"/>
          <w:szCs w:val="28"/>
        </w:rPr>
        <w:t>Награждение провести на мероприятии, посвященном празднованию «Дня предпринимателя».</w:t>
      </w:r>
    </w:p>
    <w:p w:rsidR="008B0A81" w:rsidRPr="007979BC" w:rsidRDefault="008B0A81" w:rsidP="007979BC">
      <w:pPr>
        <w:pStyle w:val="a3"/>
        <w:numPr>
          <w:ilvl w:val="0"/>
          <w:numId w:val="3"/>
        </w:numPr>
        <w:spacing w:line="276" w:lineRule="auto"/>
        <w:jc w:val="both"/>
        <w:rPr>
          <w:b w:val="0"/>
          <w:bCs w:val="0"/>
          <w:color w:val="000000"/>
          <w:spacing w:val="-2"/>
          <w:sz w:val="28"/>
          <w:szCs w:val="28"/>
        </w:rPr>
      </w:pPr>
      <w:r w:rsidRPr="007979BC">
        <w:rPr>
          <w:b w:val="0"/>
          <w:bCs w:val="0"/>
          <w:color w:val="000000"/>
          <w:spacing w:val="-2"/>
          <w:sz w:val="28"/>
          <w:szCs w:val="28"/>
        </w:rPr>
        <w:t>Настоящее постановление подлежит опубликованию в газете «Лобня».</w:t>
      </w:r>
    </w:p>
    <w:p w:rsidR="008B0A81" w:rsidRPr="007979BC" w:rsidRDefault="008B0A81" w:rsidP="007979BC">
      <w:pPr>
        <w:pStyle w:val="a3"/>
        <w:numPr>
          <w:ilvl w:val="0"/>
          <w:numId w:val="3"/>
        </w:numPr>
        <w:spacing w:line="276" w:lineRule="auto"/>
        <w:jc w:val="both"/>
        <w:rPr>
          <w:b w:val="0"/>
          <w:bCs w:val="0"/>
          <w:color w:val="000000"/>
          <w:spacing w:val="-2"/>
          <w:sz w:val="28"/>
          <w:szCs w:val="28"/>
        </w:rPr>
      </w:pPr>
      <w:r w:rsidRPr="007979BC">
        <w:rPr>
          <w:b w:val="0"/>
          <w:bCs w:val="0"/>
          <w:color w:val="000000"/>
          <w:spacing w:val="-2"/>
          <w:sz w:val="28"/>
          <w:szCs w:val="28"/>
        </w:rPr>
        <w:t>Контроль за исполнением настоящего постановления оставляю за собой.</w:t>
      </w:r>
    </w:p>
    <w:p w:rsidR="008B0A81" w:rsidRPr="007979BC" w:rsidRDefault="007979BC" w:rsidP="007979BC">
      <w:pPr>
        <w:pStyle w:val="a3"/>
        <w:widowControl/>
        <w:numPr>
          <w:ilvl w:val="0"/>
          <w:numId w:val="3"/>
        </w:numPr>
        <w:shd w:val="clear" w:color="auto" w:fill="FFFFFF"/>
        <w:spacing w:line="276" w:lineRule="auto"/>
        <w:jc w:val="both"/>
        <w:rPr>
          <w:b w:val="0"/>
          <w:bCs w:val="0"/>
          <w:color w:val="70AD47" w:themeColor="accent6"/>
          <w:sz w:val="28"/>
          <w:szCs w:val="28"/>
        </w:rPr>
      </w:pPr>
      <w:r w:rsidRPr="007979BC">
        <w:rPr>
          <w:b w:val="0"/>
          <w:bCs w:val="0"/>
          <w:color w:val="000000"/>
          <w:spacing w:val="-3"/>
          <w:sz w:val="28"/>
          <w:szCs w:val="28"/>
        </w:rPr>
        <w:t>Постановления</w:t>
      </w:r>
      <w:r w:rsidR="008B0A81" w:rsidRPr="007979BC">
        <w:rPr>
          <w:b w:val="0"/>
          <w:bCs w:val="0"/>
          <w:color w:val="000000"/>
          <w:spacing w:val="-3"/>
          <w:sz w:val="28"/>
          <w:szCs w:val="28"/>
        </w:rPr>
        <w:t xml:space="preserve"> Главы города Лобня от </w:t>
      </w:r>
      <w:r w:rsidRPr="000C473F">
        <w:rPr>
          <w:b w:val="0"/>
          <w:bCs w:val="0"/>
          <w:color w:val="000000"/>
          <w:spacing w:val="-3"/>
          <w:sz w:val="28"/>
          <w:szCs w:val="28"/>
        </w:rPr>
        <w:t>0</w:t>
      </w:r>
      <w:r w:rsidR="000C473F" w:rsidRPr="000C473F">
        <w:rPr>
          <w:b w:val="0"/>
          <w:bCs w:val="0"/>
          <w:color w:val="000000"/>
          <w:spacing w:val="-3"/>
          <w:sz w:val="28"/>
          <w:szCs w:val="28"/>
        </w:rPr>
        <w:t>9</w:t>
      </w:r>
      <w:r w:rsidRPr="000C473F">
        <w:rPr>
          <w:b w:val="0"/>
          <w:bCs w:val="0"/>
          <w:color w:val="000000"/>
          <w:spacing w:val="-3"/>
          <w:sz w:val="28"/>
          <w:szCs w:val="28"/>
        </w:rPr>
        <w:t>.04.201</w:t>
      </w:r>
      <w:r w:rsidR="000C473F" w:rsidRPr="000C473F">
        <w:rPr>
          <w:b w:val="0"/>
          <w:bCs w:val="0"/>
          <w:color w:val="000000"/>
          <w:spacing w:val="-3"/>
          <w:sz w:val="28"/>
          <w:szCs w:val="28"/>
        </w:rPr>
        <w:t>8</w:t>
      </w:r>
      <w:r w:rsidRPr="000C473F">
        <w:rPr>
          <w:b w:val="0"/>
          <w:bCs w:val="0"/>
          <w:color w:val="000000"/>
          <w:spacing w:val="-3"/>
          <w:sz w:val="28"/>
          <w:szCs w:val="28"/>
        </w:rPr>
        <w:t xml:space="preserve"> № </w:t>
      </w:r>
      <w:r w:rsidR="000C473F" w:rsidRPr="000C473F">
        <w:rPr>
          <w:b w:val="0"/>
          <w:bCs w:val="0"/>
          <w:color w:val="000000"/>
          <w:spacing w:val="-3"/>
          <w:sz w:val="28"/>
          <w:szCs w:val="28"/>
        </w:rPr>
        <w:t>483</w:t>
      </w:r>
      <w:r w:rsidRPr="007979BC">
        <w:rPr>
          <w:b w:val="0"/>
          <w:bCs w:val="0"/>
          <w:color w:val="000000"/>
          <w:spacing w:val="-3"/>
          <w:sz w:val="28"/>
          <w:szCs w:val="28"/>
        </w:rPr>
        <w:t xml:space="preserve"> </w:t>
      </w:r>
      <w:r w:rsidR="008B0A81" w:rsidRPr="007979BC">
        <w:rPr>
          <w:b w:val="0"/>
          <w:bCs w:val="0"/>
          <w:color w:val="000000"/>
          <w:spacing w:val="-3"/>
          <w:sz w:val="28"/>
          <w:szCs w:val="28"/>
        </w:rPr>
        <w:t>считать утратившим</w:t>
      </w:r>
      <w:r w:rsidRPr="007979BC">
        <w:rPr>
          <w:b w:val="0"/>
          <w:bCs w:val="0"/>
          <w:color w:val="000000"/>
          <w:spacing w:val="-3"/>
          <w:sz w:val="28"/>
          <w:szCs w:val="28"/>
        </w:rPr>
        <w:t>и</w:t>
      </w:r>
      <w:r w:rsidR="008B0A81" w:rsidRPr="007979BC">
        <w:rPr>
          <w:b w:val="0"/>
          <w:bCs w:val="0"/>
          <w:color w:val="000000"/>
          <w:spacing w:val="-3"/>
          <w:sz w:val="28"/>
          <w:szCs w:val="28"/>
        </w:rPr>
        <w:t xml:space="preserve"> силу.</w:t>
      </w:r>
    </w:p>
    <w:p w:rsidR="007979BC" w:rsidRDefault="007979BC"/>
    <w:p w:rsidR="007979BC" w:rsidRPr="007979BC" w:rsidRDefault="007979BC" w:rsidP="007979BC">
      <w:pPr>
        <w:rPr>
          <w:sz w:val="28"/>
          <w:szCs w:val="28"/>
        </w:rPr>
      </w:pPr>
      <w:bookmarkStart w:id="0" w:name="_GoBack"/>
      <w:bookmarkEnd w:id="0"/>
    </w:p>
    <w:p w:rsidR="00E60323" w:rsidRPr="007979BC" w:rsidRDefault="007979BC" w:rsidP="007979BC">
      <w:pPr>
        <w:tabs>
          <w:tab w:val="left" w:pos="7620"/>
        </w:tabs>
        <w:rPr>
          <w:sz w:val="28"/>
          <w:szCs w:val="28"/>
        </w:rPr>
      </w:pPr>
      <w:r w:rsidRPr="007979B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7979BC">
        <w:rPr>
          <w:sz w:val="28"/>
          <w:szCs w:val="28"/>
        </w:rPr>
        <w:t>Е.В. Смышляев</w:t>
      </w:r>
    </w:p>
    <w:sectPr w:rsidR="00E60323" w:rsidRPr="007979BC" w:rsidSect="008B0A8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1006E0"/>
    <w:multiLevelType w:val="multilevel"/>
    <w:tmpl w:val="87A079E4"/>
    <w:lvl w:ilvl="0">
      <w:start w:val="1"/>
      <w:numFmt w:val="decimal"/>
      <w:lvlText w:val="%1."/>
      <w:lvlJc w:val="left"/>
      <w:pPr>
        <w:tabs>
          <w:tab w:val="num" w:pos="730"/>
        </w:tabs>
        <w:ind w:left="0" w:firstLine="0"/>
      </w:pPr>
      <w:rPr>
        <w:b w:val="0"/>
        <w:bCs w:val="0"/>
        <w:color w:val="000000"/>
        <w:spacing w:val="-15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181B12"/>
    <w:multiLevelType w:val="multilevel"/>
    <w:tmpl w:val="87A079E4"/>
    <w:lvl w:ilvl="0">
      <w:start w:val="1"/>
      <w:numFmt w:val="decimal"/>
      <w:lvlText w:val="%1."/>
      <w:lvlJc w:val="left"/>
      <w:pPr>
        <w:tabs>
          <w:tab w:val="num" w:pos="730"/>
        </w:tabs>
        <w:ind w:left="0" w:firstLine="0"/>
      </w:pPr>
      <w:rPr>
        <w:b w:val="0"/>
        <w:bCs w:val="0"/>
        <w:color w:val="000000"/>
        <w:spacing w:val="-15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552AF5"/>
    <w:multiLevelType w:val="multilevel"/>
    <w:tmpl w:val="87A079E4"/>
    <w:lvl w:ilvl="0">
      <w:start w:val="1"/>
      <w:numFmt w:val="decimal"/>
      <w:lvlText w:val="%1."/>
      <w:lvlJc w:val="left"/>
      <w:pPr>
        <w:tabs>
          <w:tab w:val="num" w:pos="730"/>
        </w:tabs>
        <w:ind w:left="0" w:firstLine="0"/>
      </w:pPr>
      <w:rPr>
        <w:b w:val="0"/>
        <w:bCs w:val="0"/>
        <w:color w:val="000000"/>
        <w:spacing w:val="-15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81"/>
    <w:rsid w:val="000C473F"/>
    <w:rsid w:val="004720CA"/>
    <w:rsid w:val="004921F8"/>
    <w:rsid w:val="007052AB"/>
    <w:rsid w:val="007979BC"/>
    <w:rsid w:val="007D71E0"/>
    <w:rsid w:val="008B0A81"/>
    <w:rsid w:val="00AB7387"/>
    <w:rsid w:val="00CC6590"/>
    <w:rsid w:val="00E6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20F35-10C1-4FA9-8DDB-1B619BE3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B0A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9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79BC"/>
    <w:rPr>
      <w:rFonts w:ascii="Segoe UI" w:eastAsia="Times New Roman" w:hAnsi="Segoe UI" w:cs="Segoe UI"/>
      <w:b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Зыканова Валентина Игоревна</dc:creator>
  <cp:keywords/>
  <dc:description/>
  <cp:lastModifiedBy>Никонова Елена Ивановна</cp:lastModifiedBy>
  <cp:revision>4</cp:revision>
  <cp:lastPrinted>2018-04-09T09:47:00Z</cp:lastPrinted>
  <dcterms:created xsi:type="dcterms:W3CDTF">2019-04-01T08:34:00Z</dcterms:created>
  <dcterms:modified xsi:type="dcterms:W3CDTF">2019-04-08T14:20:00Z</dcterms:modified>
</cp:coreProperties>
</file>