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106" w:rsidRPr="00315905" w:rsidRDefault="00E43106" w:rsidP="00E43106">
      <w:pPr>
        <w:jc w:val="center"/>
        <w:rPr>
          <w:rFonts w:ascii="Arial" w:hAnsi="Arial" w:cs="Arial"/>
          <w:bCs/>
        </w:rPr>
      </w:pPr>
      <w:r w:rsidRPr="00315905">
        <w:rPr>
          <w:rFonts w:ascii="Arial" w:hAnsi="Arial" w:cs="Arial"/>
          <w:bCs/>
        </w:rPr>
        <w:t>ГЛАВА</w:t>
      </w:r>
    </w:p>
    <w:p w:rsidR="00E43106" w:rsidRPr="00315905" w:rsidRDefault="00E43106" w:rsidP="00E43106">
      <w:pPr>
        <w:jc w:val="center"/>
        <w:rPr>
          <w:rFonts w:ascii="Arial" w:hAnsi="Arial" w:cs="Arial"/>
          <w:bCs/>
        </w:rPr>
      </w:pPr>
      <w:r w:rsidRPr="00315905">
        <w:rPr>
          <w:rFonts w:ascii="Arial" w:hAnsi="Arial" w:cs="Arial"/>
          <w:bCs/>
        </w:rPr>
        <w:t>ГОРОДА ЛОБНЯ</w:t>
      </w:r>
    </w:p>
    <w:p w:rsidR="00E43106" w:rsidRPr="00315905" w:rsidRDefault="00E43106" w:rsidP="00E43106">
      <w:pPr>
        <w:jc w:val="center"/>
        <w:rPr>
          <w:rFonts w:ascii="Arial" w:hAnsi="Arial" w:cs="Arial"/>
          <w:bCs/>
        </w:rPr>
      </w:pPr>
      <w:r w:rsidRPr="00315905">
        <w:rPr>
          <w:rFonts w:ascii="Arial" w:hAnsi="Arial" w:cs="Arial"/>
          <w:bCs/>
        </w:rPr>
        <w:t>МОСКОВСКОЙ ОБЛАСТИ</w:t>
      </w:r>
    </w:p>
    <w:p w:rsidR="00E43106" w:rsidRPr="00315905" w:rsidRDefault="00E43106" w:rsidP="00E43106">
      <w:pPr>
        <w:jc w:val="center"/>
        <w:rPr>
          <w:rFonts w:ascii="Arial" w:hAnsi="Arial" w:cs="Arial"/>
          <w:bCs/>
        </w:rPr>
      </w:pPr>
      <w:r w:rsidRPr="00315905">
        <w:rPr>
          <w:rFonts w:ascii="Arial" w:hAnsi="Arial" w:cs="Arial"/>
          <w:bCs/>
        </w:rPr>
        <w:t>ПОСТАНОВЛЕНИЕ</w:t>
      </w:r>
    </w:p>
    <w:p w:rsidR="00E43106" w:rsidRDefault="00E43106" w:rsidP="00E43106">
      <w:pPr>
        <w:jc w:val="center"/>
        <w:rPr>
          <w:rFonts w:ascii="Arial" w:hAnsi="Arial" w:cs="Arial"/>
          <w:bCs/>
        </w:rPr>
      </w:pPr>
      <w:r w:rsidRPr="00315905">
        <w:rPr>
          <w:rFonts w:ascii="Arial" w:hAnsi="Arial" w:cs="Arial"/>
          <w:bCs/>
        </w:rPr>
        <w:t xml:space="preserve">от </w:t>
      </w:r>
      <w:r>
        <w:rPr>
          <w:rFonts w:ascii="Arial" w:hAnsi="Arial" w:cs="Arial"/>
          <w:bCs/>
        </w:rPr>
        <w:t>05.12.2017 № 2335</w:t>
      </w:r>
    </w:p>
    <w:p w:rsidR="00E43106" w:rsidRPr="00315905" w:rsidRDefault="00E43106" w:rsidP="00E43106">
      <w:pPr>
        <w:jc w:val="center"/>
        <w:rPr>
          <w:rFonts w:ascii="Arial" w:hAnsi="Arial" w:cs="Arial"/>
          <w:bCs/>
        </w:rPr>
      </w:pPr>
    </w:p>
    <w:p w:rsidR="00E43106" w:rsidRPr="00E43106" w:rsidRDefault="00E43106" w:rsidP="00E43106">
      <w:pPr>
        <w:spacing w:line="263" w:lineRule="exact"/>
        <w:ind w:right="5420"/>
        <w:jc w:val="both"/>
        <w:rPr>
          <w:rFonts w:ascii="Arial" w:eastAsia="Times New Roman" w:hAnsi="Arial" w:cs="Arial"/>
          <w:bCs/>
        </w:rPr>
      </w:pPr>
      <w:r w:rsidRPr="00E43106">
        <w:rPr>
          <w:rFonts w:ascii="Arial" w:eastAsia="Times New Roman" w:hAnsi="Arial" w:cs="Arial"/>
          <w:bCs/>
        </w:rPr>
        <w:t>Об утверждении Порядка разработки и реализации</w:t>
      </w:r>
      <w:r w:rsidR="00580B8E">
        <w:rPr>
          <w:rFonts w:ascii="Arial" w:eastAsia="Times New Roman" w:hAnsi="Arial" w:cs="Arial"/>
          <w:bCs/>
        </w:rPr>
        <w:t xml:space="preserve"> муниципальных </w:t>
      </w:r>
      <w:r w:rsidRPr="00E43106">
        <w:rPr>
          <w:rFonts w:ascii="Arial" w:eastAsia="Times New Roman" w:hAnsi="Arial" w:cs="Arial"/>
          <w:bCs/>
        </w:rPr>
        <w:t>программ городского округа Лобня</w:t>
      </w:r>
    </w:p>
    <w:p w:rsidR="005A64CD" w:rsidRPr="00580B8E" w:rsidRDefault="005A64CD">
      <w:pPr>
        <w:rPr>
          <w:rFonts w:ascii="Arial" w:hAnsi="Arial" w:cs="Arial"/>
        </w:rPr>
      </w:pPr>
    </w:p>
    <w:p w:rsidR="00E43106" w:rsidRPr="00E43106" w:rsidRDefault="00E43106" w:rsidP="00E43106">
      <w:pPr>
        <w:spacing w:after="204" w:line="270" w:lineRule="exact"/>
        <w:ind w:firstLine="620"/>
        <w:jc w:val="both"/>
        <w:rPr>
          <w:rFonts w:ascii="Arial" w:eastAsia="Times New Roman" w:hAnsi="Arial" w:cs="Arial"/>
          <w:bCs/>
        </w:rPr>
      </w:pPr>
      <w:r w:rsidRPr="00E43106">
        <w:rPr>
          <w:rFonts w:ascii="Arial" w:eastAsia="Times New Roman" w:hAnsi="Arial" w:cs="Arial"/>
          <w:bCs/>
        </w:rPr>
        <w:t>В соответствии со статьей 179 Бюджетного кодекса Российской Федерации, с учетом постановления Правительства Московской области от 17.08.2015 № 715/29 «О внесении изменений в постановление Правительства Московской области от 25.03.2015 № 208/8 «Об утверждении Порядка разработки и реализации государственных программ Московской области» и Порядок разработки и реализации государственных программ Московской области»</w:t>
      </w:r>
    </w:p>
    <w:p w:rsidR="00E43106" w:rsidRPr="00E43106" w:rsidRDefault="00E43106" w:rsidP="00E43106">
      <w:pPr>
        <w:spacing w:after="203" w:line="240" w:lineRule="exact"/>
        <w:jc w:val="both"/>
        <w:rPr>
          <w:rFonts w:ascii="Arial" w:eastAsia="Times New Roman" w:hAnsi="Arial" w:cs="Arial"/>
        </w:rPr>
      </w:pPr>
      <w:r w:rsidRPr="00E43106">
        <w:rPr>
          <w:rFonts w:ascii="Arial" w:eastAsia="Times New Roman" w:hAnsi="Arial" w:cs="Arial"/>
        </w:rPr>
        <w:t>ПОСТАНОВЛЯЮ:</w:t>
      </w:r>
    </w:p>
    <w:p w:rsidR="00E43106" w:rsidRPr="00E43106" w:rsidRDefault="00E43106" w:rsidP="00E43106">
      <w:pPr>
        <w:numPr>
          <w:ilvl w:val="0"/>
          <w:numId w:val="1"/>
        </w:numPr>
        <w:tabs>
          <w:tab w:val="left" w:pos="925"/>
        </w:tabs>
        <w:spacing w:line="277" w:lineRule="exact"/>
        <w:ind w:firstLine="620"/>
        <w:jc w:val="both"/>
        <w:rPr>
          <w:rFonts w:ascii="Arial" w:eastAsia="Times New Roman" w:hAnsi="Arial" w:cs="Arial"/>
          <w:bCs/>
        </w:rPr>
      </w:pPr>
      <w:r w:rsidRPr="00E43106">
        <w:rPr>
          <w:rFonts w:ascii="Arial" w:eastAsia="Times New Roman" w:hAnsi="Arial" w:cs="Arial"/>
          <w:bCs/>
        </w:rPr>
        <w:t>Утвердить Порядок разработки и реализации муниципальных программ городского округа Лобня (далее - Порядок) в соответствии с приложением № 1 к настоящему постановлению.</w:t>
      </w:r>
    </w:p>
    <w:p w:rsidR="00E43106" w:rsidRPr="00E43106" w:rsidRDefault="00E43106" w:rsidP="00E43106">
      <w:pPr>
        <w:numPr>
          <w:ilvl w:val="0"/>
          <w:numId w:val="1"/>
        </w:numPr>
        <w:tabs>
          <w:tab w:val="left" w:pos="925"/>
        </w:tabs>
        <w:spacing w:line="277" w:lineRule="exact"/>
        <w:ind w:firstLine="620"/>
        <w:jc w:val="both"/>
        <w:rPr>
          <w:rFonts w:ascii="Arial" w:eastAsia="Times New Roman" w:hAnsi="Arial" w:cs="Arial"/>
          <w:bCs/>
        </w:rPr>
      </w:pPr>
      <w:r w:rsidRPr="00E43106">
        <w:rPr>
          <w:rFonts w:ascii="Arial" w:eastAsia="Times New Roman" w:hAnsi="Arial" w:cs="Arial"/>
          <w:bCs/>
        </w:rPr>
        <w:t>Признать утратившим силу постановление Руководителя Администрации городского округа Лобня от 27.10.2015 № 1673.</w:t>
      </w:r>
    </w:p>
    <w:p w:rsidR="00E43106" w:rsidRPr="00E43106" w:rsidRDefault="00E43106" w:rsidP="00E43106">
      <w:pPr>
        <w:numPr>
          <w:ilvl w:val="0"/>
          <w:numId w:val="1"/>
        </w:numPr>
        <w:tabs>
          <w:tab w:val="left" w:pos="925"/>
        </w:tabs>
        <w:spacing w:line="277" w:lineRule="exact"/>
        <w:ind w:firstLine="620"/>
        <w:jc w:val="both"/>
        <w:rPr>
          <w:rFonts w:ascii="Arial" w:eastAsia="Times New Roman" w:hAnsi="Arial" w:cs="Arial"/>
          <w:bCs/>
        </w:rPr>
      </w:pPr>
      <w:r w:rsidRPr="00E43106">
        <w:rPr>
          <w:rFonts w:ascii="Arial" w:eastAsia="Times New Roman" w:hAnsi="Arial" w:cs="Arial"/>
          <w:bCs/>
        </w:rPr>
        <w:t xml:space="preserve">Настоящее постановление подлежит размещению (опубликованию) на официальном сайте городского округа Лобня в сети Интернет </w:t>
      </w:r>
      <w:proofErr w:type="spellStart"/>
      <w:r w:rsidRPr="00580B8E">
        <w:rPr>
          <w:rFonts w:ascii="Arial" w:eastAsia="Times New Roman" w:hAnsi="Arial" w:cs="Arial"/>
          <w:bCs/>
          <w:u w:val="single"/>
        </w:rPr>
        <w:t>лобня.рф</w:t>
      </w:r>
      <w:proofErr w:type="spellEnd"/>
      <w:r w:rsidRPr="00E43106">
        <w:rPr>
          <w:rFonts w:ascii="Arial" w:eastAsia="Times New Roman" w:hAnsi="Arial" w:cs="Arial"/>
          <w:bCs/>
        </w:rPr>
        <w:t>.</w:t>
      </w:r>
    </w:p>
    <w:p w:rsidR="00E43106" w:rsidRPr="00E43106" w:rsidRDefault="00E43106" w:rsidP="00E43106">
      <w:pPr>
        <w:numPr>
          <w:ilvl w:val="0"/>
          <w:numId w:val="1"/>
        </w:numPr>
        <w:tabs>
          <w:tab w:val="left" w:pos="925"/>
        </w:tabs>
        <w:spacing w:line="295" w:lineRule="exact"/>
        <w:ind w:firstLine="620"/>
        <w:jc w:val="both"/>
        <w:rPr>
          <w:rFonts w:ascii="Arial" w:eastAsia="Times New Roman" w:hAnsi="Arial" w:cs="Arial"/>
          <w:bCs/>
        </w:rPr>
      </w:pPr>
      <w:r w:rsidRPr="00E43106">
        <w:rPr>
          <w:rFonts w:ascii="Arial" w:eastAsia="Times New Roman" w:hAnsi="Arial" w:cs="Arial"/>
          <w:bCs/>
        </w:rPr>
        <w:t>Контроль за выполнением настоящего постановления возложить на заместителя Главы Администрации городского округа Лобня Петрову О.В.</w:t>
      </w:r>
    </w:p>
    <w:p w:rsidR="00E43106" w:rsidRPr="00580B8E" w:rsidRDefault="00E43106">
      <w:pPr>
        <w:rPr>
          <w:rFonts w:ascii="Arial" w:hAnsi="Arial" w:cs="Arial"/>
        </w:rPr>
      </w:pPr>
    </w:p>
    <w:p w:rsidR="00072D89" w:rsidRDefault="00072D89" w:rsidP="00580B8E">
      <w:pPr>
        <w:jc w:val="right"/>
        <w:rPr>
          <w:rFonts w:ascii="Arial" w:hAnsi="Arial" w:cs="Arial"/>
        </w:rPr>
      </w:pPr>
      <w:proofErr w:type="spellStart"/>
      <w:r w:rsidRPr="00580B8E">
        <w:rPr>
          <w:rFonts w:ascii="Arial" w:hAnsi="Arial" w:cs="Arial"/>
        </w:rPr>
        <w:t>Е.В.Смышляев</w:t>
      </w:r>
      <w:proofErr w:type="spellEnd"/>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p>
    <w:p w:rsidR="00C46992" w:rsidRDefault="00C46992" w:rsidP="00580B8E">
      <w:pPr>
        <w:jc w:val="right"/>
        <w:rPr>
          <w:rFonts w:ascii="Arial" w:hAnsi="Arial" w:cs="Arial"/>
        </w:rPr>
      </w:pPr>
      <w:r>
        <w:rPr>
          <w:rFonts w:ascii="Arial" w:hAnsi="Arial" w:cs="Arial"/>
        </w:rPr>
        <w:t>Приложение № 1</w:t>
      </w:r>
    </w:p>
    <w:p w:rsidR="00C46992" w:rsidRDefault="00C46992" w:rsidP="00580B8E">
      <w:pPr>
        <w:jc w:val="right"/>
        <w:rPr>
          <w:rFonts w:ascii="Arial" w:hAnsi="Arial" w:cs="Arial"/>
        </w:rPr>
      </w:pPr>
      <w:r>
        <w:rPr>
          <w:rFonts w:ascii="Arial" w:hAnsi="Arial" w:cs="Arial"/>
        </w:rPr>
        <w:t xml:space="preserve"> к постановлению Главы города Лобня </w:t>
      </w:r>
    </w:p>
    <w:p w:rsidR="00C46992" w:rsidRDefault="00C46992" w:rsidP="00580B8E">
      <w:pPr>
        <w:jc w:val="right"/>
        <w:rPr>
          <w:rFonts w:ascii="Arial" w:hAnsi="Arial" w:cs="Arial"/>
        </w:rPr>
      </w:pPr>
      <w:r>
        <w:rPr>
          <w:rFonts w:ascii="Arial" w:hAnsi="Arial" w:cs="Arial"/>
        </w:rPr>
        <w:t>от 05.12.2017 № 2335</w:t>
      </w:r>
    </w:p>
    <w:p w:rsidR="00C46992" w:rsidRDefault="00C46992" w:rsidP="00580B8E">
      <w:pPr>
        <w:jc w:val="right"/>
        <w:rPr>
          <w:rFonts w:ascii="Arial" w:hAnsi="Arial" w:cs="Arial"/>
        </w:rPr>
      </w:pPr>
    </w:p>
    <w:p w:rsidR="00C46992" w:rsidRDefault="00C46992" w:rsidP="00C46992">
      <w:pPr>
        <w:jc w:val="center"/>
        <w:rPr>
          <w:rFonts w:ascii="Arial" w:hAnsi="Arial" w:cs="Arial"/>
        </w:rPr>
      </w:pPr>
      <w:r>
        <w:rPr>
          <w:rFonts w:ascii="Arial" w:hAnsi="Arial" w:cs="Arial"/>
        </w:rPr>
        <w:t>ПОРЯДОК</w:t>
      </w:r>
    </w:p>
    <w:p w:rsidR="00C46992" w:rsidRDefault="00C46992" w:rsidP="00C46992">
      <w:pPr>
        <w:jc w:val="center"/>
        <w:rPr>
          <w:rFonts w:ascii="Arial" w:hAnsi="Arial" w:cs="Arial"/>
        </w:rPr>
      </w:pPr>
      <w:r>
        <w:rPr>
          <w:rFonts w:ascii="Arial" w:hAnsi="Arial" w:cs="Arial"/>
        </w:rPr>
        <w:t>Разработки и реализации государственных программ московской области</w:t>
      </w:r>
    </w:p>
    <w:p w:rsidR="00F32697" w:rsidRDefault="00F32697" w:rsidP="00C46992">
      <w:pPr>
        <w:jc w:val="center"/>
        <w:rPr>
          <w:rFonts w:ascii="Arial" w:hAnsi="Arial" w:cs="Arial"/>
        </w:rPr>
      </w:pPr>
    </w:p>
    <w:p w:rsidR="00C46992" w:rsidRPr="00F32697" w:rsidRDefault="00F32697" w:rsidP="00F32697">
      <w:pPr>
        <w:pStyle w:val="a3"/>
        <w:numPr>
          <w:ilvl w:val="0"/>
          <w:numId w:val="2"/>
        </w:numPr>
        <w:jc w:val="center"/>
        <w:rPr>
          <w:rFonts w:ascii="Arial" w:hAnsi="Arial" w:cs="Arial"/>
        </w:rPr>
      </w:pPr>
      <w:r>
        <w:rPr>
          <w:rFonts w:ascii="Arial" w:hAnsi="Arial" w:cs="Arial"/>
        </w:rPr>
        <w:t>Общие положения</w:t>
      </w:r>
    </w:p>
    <w:p w:rsidR="00F32697" w:rsidRPr="00F32697" w:rsidRDefault="00F32697" w:rsidP="00F32697">
      <w:pPr>
        <w:numPr>
          <w:ilvl w:val="0"/>
          <w:numId w:val="3"/>
        </w:numPr>
        <w:tabs>
          <w:tab w:val="left" w:pos="828"/>
        </w:tabs>
        <w:spacing w:line="292" w:lineRule="exact"/>
        <w:ind w:right="440" w:firstLine="580"/>
        <w:jc w:val="both"/>
        <w:rPr>
          <w:rFonts w:ascii="Arial" w:eastAsia="Times New Roman" w:hAnsi="Arial" w:cs="Arial"/>
          <w:bCs/>
        </w:rPr>
      </w:pPr>
      <w:r w:rsidRPr="00F32697">
        <w:rPr>
          <w:rFonts w:ascii="Arial" w:eastAsia="Times New Roman" w:hAnsi="Arial" w:cs="Arial"/>
          <w:bCs/>
        </w:rPr>
        <w:t>Настоящий Порядок разработки и реализации муниципальных программ городского округа Лобня (далее - Порядок) определяет процедуры принятия решения о разработке муниципальных программ городского округа Лобня, основные принципы, механизмы и этапы их формирования, утверждения и реализации. „</w:t>
      </w:r>
    </w:p>
    <w:p w:rsidR="00F32697" w:rsidRPr="00F32697" w:rsidRDefault="00F32697" w:rsidP="00F32697">
      <w:pPr>
        <w:numPr>
          <w:ilvl w:val="0"/>
          <w:numId w:val="3"/>
        </w:numPr>
        <w:tabs>
          <w:tab w:val="left" w:pos="897"/>
        </w:tabs>
        <w:spacing w:line="292" w:lineRule="exact"/>
        <w:ind w:firstLine="580"/>
        <w:jc w:val="both"/>
        <w:rPr>
          <w:rFonts w:ascii="Arial" w:eastAsia="Times New Roman" w:hAnsi="Arial" w:cs="Arial"/>
          <w:bCs/>
        </w:rPr>
      </w:pPr>
      <w:r w:rsidRPr="00F32697">
        <w:rPr>
          <w:rFonts w:ascii="Arial" w:eastAsia="Times New Roman" w:hAnsi="Arial" w:cs="Arial"/>
          <w:bCs/>
        </w:rPr>
        <w:t>Основные понятия, используемые в настоящем Порядке:</w:t>
      </w:r>
    </w:p>
    <w:p w:rsidR="00F32697" w:rsidRPr="00F32697" w:rsidRDefault="00F32697" w:rsidP="00F32697">
      <w:pPr>
        <w:numPr>
          <w:ilvl w:val="0"/>
          <w:numId w:val="4"/>
        </w:numPr>
        <w:tabs>
          <w:tab w:val="left" w:pos="901"/>
        </w:tabs>
        <w:spacing w:line="292" w:lineRule="exact"/>
        <w:jc w:val="both"/>
        <w:rPr>
          <w:rFonts w:ascii="Arial" w:eastAsia="Times New Roman" w:hAnsi="Arial" w:cs="Arial"/>
          <w:bCs/>
        </w:rPr>
      </w:pPr>
      <w:r w:rsidRPr="00F32697">
        <w:rPr>
          <w:rFonts w:ascii="Arial" w:eastAsia="Times New Roman" w:hAnsi="Arial" w:cs="Arial"/>
          <w:bCs/>
        </w:rPr>
        <w:t>муниципальная программа городского округа Лобня (далее - муниципальная</w:t>
      </w:r>
    </w:p>
    <w:p w:rsidR="00F32697" w:rsidRPr="00F32697" w:rsidRDefault="00F32697" w:rsidP="00F32697">
      <w:pPr>
        <w:tabs>
          <w:tab w:val="left" w:pos="9259"/>
        </w:tabs>
        <w:spacing w:line="292" w:lineRule="exact"/>
        <w:ind w:right="440"/>
        <w:jc w:val="both"/>
        <w:rPr>
          <w:rFonts w:ascii="Arial" w:eastAsia="Times New Roman" w:hAnsi="Arial" w:cs="Arial"/>
          <w:bCs/>
        </w:rPr>
      </w:pPr>
      <w:r w:rsidRPr="00F32697">
        <w:rPr>
          <w:rFonts w:ascii="Arial" w:eastAsia="Times New Roman" w:hAnsi="Arial" w:cs="Arial"/>
          <w:bCs/>
        </w:rPr>
        <w:t>программа) - документ стратегического план</w:t>
      </w:r>
      <w:r w:rsidR="0018726D">
        <w:rPr>
          <w:rFonts w:ascii="Arial" w:eastAsia="Times New Roman" w:hAnsi="Arial" w:cs="Arial"/>
          <w:bCs/>
        </w:rPr>
        <w:t>ирования, содержащий комплекс пла</w:t>
      </w:r>
      <w:r w:rsidRPr="00F32697">
        <w:rPr>
          <w:rFonts w:ascii="Arial" w:eastAsia="Times New Roman" w:hAnsi="Arial" w:cs="Arial"/>
          <w:bCs/>
        </w:rPr>
        <w:t>нируемых мероприятий (систему подпрограмм), взаимоувязанных по срокам осуществления, исполнителям и ресурсам и обеспечивающих наиболее эффективное достижение целей и решение задач социально-экономического разв</w:t>
      </w:r>
      <w:r w:rsidR="0018726D">
        <w:rPr>
          <w:rFonts w:ascii="Arial" w:eastAsia="Times New Roman" w:hAnsi="Arial" w:cs="Arial"/>
          <w:bCs/>
        </w:rPr>
        <w:t xml:space="preserve">ития городского округа </w:t>
      </w:r>
      <w:r w:rsidR="001D5A37">
        <w:rPr>
          <w:rFonts w:ascii="Arial" w:eastAsia="Times New Roman" w:hAnsi="Arial" w:cs="Arial"/>
          <w:bCs/>
        </w:rPr>
        <w:t xml:space="preserve">Лобня; </w:t>
      </w:r>
      <w:r w:rsidR="001D5A37">
        <w:rPr>
          <w:rFonts w:ascii="Arial" w:eastAsia="Times New Roman" w:hAnsi="Arial" w:cs="Arial"/>
          <w:bCs/>
        </w:rPr>
        <w:tab/>
      </w:r>
      <w:r w:rsidR="0018726D">
        <w:rPr>
          <w:rFonts w:ascii="Arial" w:eastAsia="Times New Roman" w:hAnsi="Arial" w:cs="Arial"/>
          <w:bCs/>
        </w:rPr>
        <w:t>-</w:t>
      </w:r>
    </w:p>
    <w:p w:rsidR="00F32697" w:rsidRPr="00F32697" w:rsidRDefault="00F32697" w:rsidP="00F32697">
      <w:pPr>
        <w:numPr>
          <w:ilvl w:val="0"/>
          <w:numId w:val="4"/>
        </w:numPr>
        <w:tabs>
          <w:tab w:val="left" w:pos="850"/>
        </w:tabs>
        <w:spacing w:line="292" w:lineRule="exact"/>
        <w:ind w:right="440"/>
        <w:jc w:val="both"/>
        <w:rPr>
          <w:rFonts w:ascii="Arial" w:eastAsia="Times New Roman" w:hAnsi="Arial" w:cs="Arial"/>
          <w:bCs/>
        </w:rPr>
      </w:pPr>
      <w:r w:rsidRPr="00F32697">
        <w:rPr>
          <w:rFonts w:ascii="Arial" w:eastAsia="Times New Roman" w:hAnsi="Arial" w:cs="Arial"/>
          <w:bCs/>
        </w:rPr>
        <w:t>подпрограмма муниципальной программы (далее - подпрограмма) - комплекс взаимоувязанных по срокам и ресурсам мероприятий, направленных на достижение цели муниципальной программы;</w:t>
      </w:r>
    </w:p>
    <w:p w:rsidR="00F32697" w:rsidRPr="00F32697" w:rsidRDefault="00F32697" w:rsidP="00F32697">
      <w:pPr>
        <w:numPr>
          <w:ilvl w:val="0"/>
          <w:numId w:val="4"/>
        </w:numPr>
        <w:tabs>
          <w:tab w:val="left" w:pos="850"/>
        </w:tabs>
        <w:spacing w:line="292" w:lineRule="exact"/>
        <w:ind w:right="440"/>
        <w:jc w:val="both"/>
        <w:rPr>
          <w:rFonts w:ascii="Arial" w:eastAsia="Times New Roman" w:hAnsi="Arial" w:cs="Arial"/>
          <w:bCs/>
        </w:rPr>
      </w:pPr>
      <w:r w:rsidRPr="00F32697">
        <w:rPr>
          <w:rFonts w:ascii="Arial" w:eastAsia="Times New Roman" w:hAnsi="Arial" w:cs="Arial"/>
          <w:bCs/>
        </w:rPr>
        <w:t>цель - планируемый за период реализации муниципальной программы конечный результат, в том числе решение проблем социально-экономического развития городского округа Лобня посредством реализации подпрограмм;</w:t>
      </w:r>
    </w:p>
    <w:p w:rsidR="00F32697" w:rsidRPr="00F32697" w:rsidRDefault="00F32697" w:rsidP="00F32697">
      <w:pPr>
        <w:numPr>
          <w:ilvl w:val="0"/>
          <w:numId w:val="4"/>
        </w:numPr>
        <w:tabs>
          <w:tab w:val="left" w:pos="843"/>
        </w:tabs>
        <w:spacing w:line="292" w:lineRule="exact"/>
        <w:ind w:right="440"/>
        <w:jc w:val="both"/>
        <w:rPr>
          <w:rFonts w:ascii="Arial" w:eastAsia="Times New Roman" w:hAnsi="Arial" w:cs="Arial"/>
          <w:bCs/>
        </w:rPr>
      </w:pPr>
      <w:r w:rsidRPr="00F32697">
        <w:rPr>
          <w:rFonts w:ascii="Arial" w:eastAsia="Times New Roman" w:hAnsi="Arial" w:cs="Arial"/>
          <w:bCs/>
        </w:rPr>
        <w:t>основное мероприятие подпрограммы (далее - основное мероприятие) - укрупненное мероприятие в составе подпрограммы, объединяющее группу мероприятий;</w:t>
      </w:r>
    </w:p>
    <w:p w:rsidR="00F32697" w:rsidRPr="00F32697" w:rsidRDefault="00F32697" w:rsidP="00F32697">
      <w:pPr>
        <w:numPr>
          <w:ilvl w:val="0"/>
          <w:numId w:val="4"/>
        </w:numPr>
        <w:tabs>
          <w:tab w:val="left" w:pos="846"/>
        </w:tabs>
        <w:spacing w:line="292" w:lineRule="exact"/>
        <w:ind w:right="440"/>
        <w:jc w:val="both"/>
        <w:rPr>
          <w:rFonts w:ascii="Arial" w:eastAsia="Times New Roman" w:hAnsi="Arial" w:cs="Arial"/>
          <w:bCs/>
        </w:rPr>
      </w:pPr>
      <w:r w:rsidRPr="00F32697">
        <w:rPr>
          <w:rFonts w:ascii="Arial" w:eastAsia="Times New Roman" w:hAnsi="Arial" w:cs="Arial"/>
          <w:bCs/>
        </w:rPr>
        <w:t>мероприятие подпрограммы (далее - мероприятие) - конкретное действие, направленное на достижение целевого показателя</w:t>
      </w:r>
      <w:proofErr w:type="gramStart"/>
      <w:r w:rsidRPr="00F32697">
        <w:rPr>
          <w:rFonts w:ascii="Arial" w:eastAsia="Times New Roman" w:hAnsi="Arial" w:cs="Arial"/>
          <w:bCs/>
        </w:rPr>
        <w:t>; ;</w:t>
      </w:r>
      <w:proofErr w:type="gramEnd"/>
    </w:p>
    <w:p w:rsidR="00F32697" w:rsidRPr="00F32697" w:rsidRDefault="00F32697" w:rsidP="00F32697">
      <w:pPr>
        <w:numPr>
          <w:ilvl w:val="0"/>
          <w:numId w:val="4"/>
        </w:numPr>
        <w:tabs>
          <w:tab w:val="left" w:pos="919"/>
        </w:tabs>
        <w:spacing w:line="292" w:lineRule="exact"/>
        <w:jc w:val="both"/>
        <w:rPr>
          <w:rFonts w:ascii="Arial" w:eastAsia="Times New Roman" w:hAnsi="Arial" w:cs="Arial"/>
          <w:bCs/>
        </w:rPr>
      </w:pPr>
      <w:r w:rsidRPr="00F32697">
        <w:rPr>
          <w:rFonts w:ascii="Arial" w:eastAsia="Times New Roman" w:hAnsi="Arial" w:cs="Arial"/>
          <w:bCs/>
        </w:rPr>
        <w:t>планируемые результаты реализации муниципальной программы:</w:t>
      </w:r>
    </w:p>
    <w:p w:rsidR="00F32697" w:rsidRPr="00F32697" w:rsidRDefault="00F32697" w:rsidP="00F32697">
      <w:pPr>
        <w:spacing w:line="292" w:lineRule="exact"/>
        <w:ind w:firstLine="580"/>
        <w:jc w:val="both"/>
        <w:rPr>
          <w:rFonts w:ascii="Arial" w:eastAsia="Times New Roman" w:hAnsi="Arial" w:cs="Arial"/>
          <w:bCs/>
        </w:rPr>
      </w:pPr>
      <w:r w:rsidRPr="00F32697">
        <w:rPr>
          <w:rFonts w:ascii="Arial" w:eastAsia="Times New Roman" w:hAnsi="Arial" w:cs="Arial"/>
          <w:bCs/>
        </w:rPr>
        <w:t>макропоказатель - результат выполнения подпрограммы, который обеспечивается за</w:t>
      </w:r>
    </w:p>
    <w:p w:rsidR="00F32697" w:rsidRPr="00F32697" w:rsidRDefault="00F32697" w:rsidP="00F32697">
      <w:pPr>
        <w:spacing w:line="200" w:lineRule="exact"/>
        <w:jc w:val="both"/>
        <w:rPr>
          <w:rFonts w:ascii="Arial" w:eastAsia="Times New Roman" w:hAnsi="Arial" w:cs="Arial"/>
          <w:bCs/>
        </w:rPr>
      </w:pPr>
      <w:r w:rsidRPr="00F32697">
        <w:rPr>
          <w:rFonts w:ascii="Arial" w:eastAsia="Times New Roman" w:hAnsi="Arial" w:cs="Arial"/>
          <w:bCs/>
        </w:rPr>
        <w:t>счет достижения целевых показателей;</w:t>
      </w:r>
    </w:p>
    <w:p w:rsidR="00F32697" w:rsidRPr="00F32697" w:rsidRDefault="00F32697" w:rsidP="00F32697">
      <w:pPr>
        <w:spacing w:line="299" w:lineRule="exact"/>
        <w:ind w:right="440" w:firstLine="580"/>
        <w:jc w:val="both"/>
        <w:rPr>
          <w:rFonts w:ascii="Arial" w:eastAsia="Times New Roman" w:hAnsi="Arial" w:cs="Arial"/>
          <w:bCs/>
        </w:rPr>
      </w:pPr>
      <w:r w:rsidRPr="00F32697">
        <w:rPr>
          <w:rFonts w:ascii="Arial" w:eastAsia="Times New Roman" w:hAnsi="Arial" w:cs="Arial"/>
          <w:bCs/>
        </w:rPr>
        <w:t>целевой показатель - количественно измеримый результат выполнения основного мероприятия, реализуемого в рамках подпрограммы муниципальной программы;</w:t>
      </w:r>
    </w:p>
    <w:p w:rsidR="00F32697" w:rsidRPr="00F32697" w:rsidRDefault="00F32697" w:rsidP="00F32697">
      <w:pPr>
        <w:numPr>
          <w:ilvl w:val="0"/>
          <w:numId w:val="4"/>
        </w:numPr>
        <w:tabs>
          <w:tab w:val="left" w:pos="846"/>
        </w:tabs>
        <w:spacing w:line="299" w:lineRule="exact"/>
        <w:ind w:right="440"/>
        <w:jc w:val="both"/>
        <w:rPr>
          <w:rFonts w:ascii="Arial" w:eastAsia="Times New Roman" w:hAnsi="Arial" w:cs="Arial"/>
          <w:bCs/>
        </w:rPr>
      </w:pPr>
      <w:r w:rsidRPr="00F32697">
        <w:rPr>
          <w:rFonts w:ascii="Arial" w:eastAsia="Times New Roman" w:hAnsi="Arial" w:cs="Arial"/>
          <w:bCs/>
        </w:rPr>
        <w:t>дорожная карта (план-график) (далее - "Дорожная карта") - это поэтапный план действий выполнения основного мероприятия, содержащий стандартные процедуры;</w:t>
      </w:r>
    </w:p>
    <w:p w:rsidR="00F32697" w:rsidRPr="00F32697" w:rsidRDefault="001D5A37" w:rsidP="001D5A37">
      <w:pPr>
        <w:tabs>
          <w:tab w:val="left" w:pos="926"/>
        </w:tabs>
        <w:spacing w:line="245" w:lineRule="exact"/>
        <w:ind w:right="440"/>
        <w:jc w:val="both"/>
        <w:rPr>
          <w:rFonts w:ascii="Arial" w:eastAsia="Times New Roman" w:hAnsi="Arial" w:cs="Arial"/>
          <w:bCs/>
        </w:rPr>
      </w:pPr>
      <w:r>
        <w:rPr>
          <w:rFonts w:ascii="Arial" w:eastAsia="Times New Roman" w:hAnsi="Arial" w:cs="Arial"/>
          <w:bCs/>
        </w:rPr>
        <w:t xml:space="preserve">7.1)   </w:t>
      </w:r>
      <w:r w:rsidR="00F32697" w:rsidRPr="00F32697">
        <w:rPr>
          <w:rFonts w:ascii="Arial" w:eastAsia="Times New Roman" w:hAnsi="Arial" w:cs="Arial"/>
          <w:bCs/>
        </w:rPr>
        <w:t>стандартные процедуры - совокупность процедур, направленных на выполнение мероприятия, входящего в состав осно</w:t>
      </w:r>
      <w:r w:rsidR="00F94897">
        <w:rPr>
          <w:rFonts w:ascii="Arial" w:eastAsia="Times New Roman" w:hAnsi="Arial" w:cs="Arial"/>
          <w:bCs/>
        </w:rPr>
        <w:t>вн</w:t>
      </w:r>
      <w:r w:rsidR="00F32697" w:rsidRPr="00F32697">
        <w:rPr>
          <w:rFonts w:ascii="Arial" w:eastAsia="Times New Roman" w:hAnsi="Arial" w:cs="Arial"/>
          <w:bCs/>
        </w:rPr>
        <w:t>ого м</w:t>
      </w:r>
      <w:r w:rsidR="00F94897">
        <w:rPr>
          <w:rFonts w:ascii="Arial" w:eastAsia="Times New Roman" w:hAnsi="Arial" w:cs="Arial"/>
          <w:bCs/>
        </w:rPr>
        <w:t>еропри</w:t>
      </w:r>
      <w:r w:rsidR="00F32697" w:rsidRPr="00F32697">
        <w:rPr>
          <w:rFonts w:ascii="Arial" w:eastAsia="Times New Roman" w:hAnsi="Arial" w:cs="Arial"/>
          <w:bCs/>
        </w:rPr>
        <w:t>я</w:t>
      </w:r>
      <w:r w:rsidR="00F94897">
        <w:rPr>
          <w:rFonts w:ascii="Arial" w:eastAsia="Times New Roman" w:hAnsi="Arial" w:cs="Arial"/>
          <w:bCs/>
        </w:rPr>
        <w:t>тия</w:t>
      </w:r>
      <w:r w:rsidR="00F32697" w:rsidRPr="00F32697">
        <w:rPr>
          <w:rFonts w:ascii="Arial" w:eastAsia="Times New Roman" w:hAnsi="Arial" w:cs="Arial"/>
          <w:bCs/>
        </w:rPr>
        <w:t>, с указанием предельных сроков исполнения и ответственных;</w:t>
      </w:r>
    </w:p>
    <w:p w:rsidR="00F32697" w:rsidRPr="00F32697" w:rsidRDefault="001D5A37" w:rsidP="001D5A37">
      <w:pPr>
        <w:tabs>
          <w:tab w:val="left" w:pos="1002"/>
        </w:tabs>
        <w:spacing w:line="295" w:lineRule="exact"/>
        <w:jc w:val="both"/>
        <w:rPr>
          <w:rFonts w:ascii="Arial" w:eastAsia="Times New Roman" w:hAnsi="Arial" w:cs="Arial"/>
          <w:bCs/>
        </w:rPr>
      </w:pPr>
      <w:r>
        <w:rPr>
          <w:rFonts w:ascii="Arial" w:eastAsia="Times New Roman" w:hAnsi="Arial" w:cs="Arial"/>
          <w:bCs/>
        </w:rPr>
        <w:t xml:space="preserve">7.2) </w:t>
      </w:r>
      <w:r w:rsidR="0060412A">
        <w:rPr>
          <w:rFonts w:ascii="Arial" w:eastAsia="Times New Roman" w:hAnsi="Arial" w:cs="Arial"/>
          <w:bCs/>
        </w:rPr>
        <w:t xml:space="preserve">  </w:t>
      </w:r>
      <w:r>
        <w:rPr>
          <w:rFonts w:ascii="Arial" w:eastAsia="Times New Roman" w:hAnsi="Arial" w:cs="Arial"/>
          <w:bCs/>
        </w:rPr>
        <w:t>процедура</w:t>
      </w:r>
      <w:r w:rsidR="00F32697" w:rsidRPr="00F32697">
        <w:rPr>
          <w:rFonts w:ascii="Arial" w:eastAsia="Times New Roman" w:hAnsi="Arial" w:cs="Arial"/>
          <w:bCs/>
        </w:rPr>
        <w:t xml:space="preserve"> - конкретное действие, совершаемое в целях исполнения мероприятия;</w:t>
      </w:r>
    </w:p>
    <w:p w:rsidR="00F32697" w:rsidRPr="00F32697" w:rsidRDefault="00F32697" w:rsidP="00F32697">
      <w:pPr>
        <w:numPr>
          <w:ilvl w:val="0"/>
          <w:numId w:val="4"/>
        </w:numPr>
        <w:tabs>
          <w:tab w:val="left" w:pos="854"/>
        </w:tabs>
        <w:spacing w:line="295" w:lineRule="exact"/>
        <w:ind w:right="440"/>
        <w:jc w:val="both"/>
        <w:rPr>
          <w:rFonts w:ascii="Arial" w:eastAsia="Times New Roman" w:hAnsi="Arial" w:cs="Arial"/>
          <w:bCs/>
        </w:rPr>
      </w:pPr>
      <w:r w:rsidRPr="00F32697">
        <w:rPr>
          <w:rFonts w:ascii="Arial" w:eastAsia="Times New Roman" w:hAnsi="Arial" w:cs="Arial"/>
          <w:bCs/>
        </w:rPr>
        <w:t xml:space="preserve">координатор муниципальной программы - заместитель Главы </w:t>
      </w:r>
      <w:r w:rsidRPr="00F32697">
        <w:rPr>
          <w:rFonts w:ascii="Arial" w:eastAsia="Times New Roman" w:hAnsi="Arial" w:cs="Arial"/>
          <w:bCs/>
        </w:rPr>
        <w:lastRenderedPageBreak/>
        <w:t>Администрации города Лобня, начальник управления, ответственный за соответствующее направление деятельности.</w:t>
      </w:r>
    </w:p>
    <w:p w:rsidR="0060412A" w:rsidRPr="0060412A" w:rsidRDefault="0060412A" w:rsidP="0060412A">
      <w:pPr>
        <w:numPr>
          <w:ilvl w:val="0"/>
          <w:numId w:val="4"/>
        </w:numPr>
        <w:tabs>
          <w:tab w:val="left" w:pos="1246"/>
        </w:tabs>
        <w:spacing w:line="284" w:lineRule="exact"/>
        <w:ind w:right="340"/>
        <w:jc w:val="both"/>
        <w:rPr>
          <w:rFonts w:ascii="Arial" w:eastAsia="Times New Roman" w:hAnsi="Arial" w:cs="Arial"/>
          <w:bCs/>
        </w:rPr>
      </w:pPr>
      <w:r w:rsidRPr="0060412A">
        <w:rPr>
          <w:rFonts w:ascii="Arial" w:eastAsia="Times New Roman" w:hAnsi="Arial" w:cs="Arial"/>
          <w:bCs/>
        </w:rPr>
        <w:t>муниципальный заказчик муниципальной программы, (подпрограммы) Администрация города округа Лобня (далее муниципальный заказчик)</w:t>
      </w:r>
    </w:p>
    <w:p w:rsidR="0060412A" w:rsidRPr="0060412A" w:rsidRDefault="0060412A" w:rsidP="0060412A">
      <w:pPr>
        <w:spacing w:line="284" w:lineRule="exact"/>
        <w:ind w:left="180" w:right="340" w:firstLine="500"/>
        <w:jc w:val="both"/>
        <w:rPr>
          <w:rFonts w:ascii="Arial" w:eastAsia="Times New Roman" w:hAnsi="Arial" w:cs="Arial"/>
          <w:bCs/>
        </w:rPr>
      </w:pPr>
      <w:r w:rsidRPr="0060412A">
        <w:rPr>
          <w:rFonts w:ascii="Arial" w:eastAsia="Times New Roman" w:hAnsi="Arial" w:cs="Arial"/>
          <w:bCs/>
        </w:rPr>
        <w:t>Для подпрограммы может быть определен муниципальный заказчик, отличный от муниципального заказчика программы.</w:t>
      </w:r>
    </w:p>
    <w:p w:rsidR="0060412A" w:rsidRPr="0060412A" w:rsidRDefault="0060412A" w:rsidP="0060412A">
      <w:pPr>
        <w:numPr>
          <w:ilvl w:val="0"/>
          <w:numId w:val="4"/>
        </w:numPr>
        <w:tabs>
          <w:tab w:val="left" w:pos="1246"/>
        </w:tabs>
        <w:spacing w:line="284" w:lineRule="exact"/>
        <w:ind w:right="340"/>
        <w:jc w:val="both"/>
        <w:rPr>
          <w:rFonts w:ascii="Arial" w:eastAsia="Times New Roman" w:hAnsi="Arial" w:cs="Arial"/>
          <w:bCs/>
        </w:rPr>
      </w:pPr>
      <w:r w:rsidRPr="0060412A">
        <w:rPr>
          <w:rFonts w:ascii="Arial" w:eastAsia="Times New Roman" w:hAnsi="Arial" w:cs="Arial"/>
          <w:bCs/>
        </w:rPr>
        <w:t>ответственный за выполнение мероприятия - структурное подразделение Администрации города округа Лобня - главный распорядитель бюджетных средств, распорядитель бюджетных средств, получатель бюджетных средств в соответствии с бюджетным законодательством, а также иные организации в случаях привлечения внебюджетных средств.</w:t>
      </w:r>
    </w:p>
    <w:p w:rsidR="0060412A" w:rsidRPr="0060412A" w:rsidRDefault="0060412A" w:rsidP="0060412A">
      <w:pPr>
        <w:numPr>
          <w:ilvl w:val="0"/>
          <w:numId w:val="4"/>
        </w:numPr>
        <w:tabs>
          <w:tab w:val="left" w:pos="1246"/>
        </w:tabs>
        <w:spacing w:line="284" w:lineRule="exact"/>
        <w:ind w:right="340"/>
        <w:jc w:val="both"/>
        <w:rPr>
          <w:rFonts w:ascii="Arial" w:eastAsia="Times New Roman" w:hAnsi="Arial" w:cs="Arial"/>
          <w:bCs/>
        </w:rPr>
      </w:pPr>
      <w:r w:rsidRPr="0060412A">
        <w:rPr>
          <w:rFonts w:ascii="Arial" w:eastAsia="Times New Roman" w:hAnsi="Arial" w:cs="Arial"/>
          <w:bCs/>
        </w:rPr>
        <w:t>результативность муниципальной программы - степень достижения запланированных результатов;</w:t>
      </w:r>
    </w:p>
    <w:p w:rsidR="0060412A" w:rsidRPr="0060412A" w:rsidRDefault="0060412A" w:rsidP="0060412A">
      <w:pPr>
        <w:numPr>
          <w:ilvl w:val="0"/>
          <w:numId w:val="4"/>
        </w:numPr>
        <w:tabs>
          <w:tab w:val="left" w:pos="1119"/>
        </w:tabs>
        <w:spacing w:line="284" w:lineRule="exact"/>
        <w:ind w:right="340"/>
        <w:jc w:val="both"/>
        <w:rPr>
          <w:rFonts w:ascii="Arial" w:eastAsia="Times New Roman" w:hAnsi="Arial" w:cs="Arial"/>
          <w:bCs/>
        </w:rPr>
      </w:pPr>
      <w:r w:rsidRPr="0060412A">
        <w:rPr>
          <w:rFonts w:ascii="Arial" w:eastAsia="Times New Roman" w:hAnsi="Arial" w:cs="Arial"/>
          <w:bCs/>
        </w:rPr>
        <w:t>эффективность муниципальной программы - соотношение достигнутых результатов и ресурсов, затраченных на их достижение;</w:t>
      </w:r>
    </w:p>
    <w:p w:rsidR="0060412A" w:rsidRPr="0060412A" w:rsidRDefault="0060412A" w:rsidP="0060412A">
      <w:pPr>
        <w:numPr>
          <w:ilvl w:val="0"/>
          <w:numId w:val="4"/>
        </w:numPr>
        <w:tabs>
          <w:tab w:val="left" w:pos="1115"/>
        </w:tabs>
        <w:spacing w:line="284" w:lineRule="exact"/>
        <w:ind w:right="340"/>
        <w:jc w:val="both"/>
        <w:rPr>
          <w:rFonts w:ascii="Arial" w:eastAsia="Times New Roman" w:hAnsi="Arial" w:cs="Arial"/>
          <w:bCs/>
        </w:rPr>
      </w:pPr>
      <w:r w:rsidRPr="0060412A">
        <w:rPr>
          <w:rFonts w:ascii="Arial" w:eastAsia="Times New Roman" w:hAnsi="Arial" w:cs="Arial"/>
          <w:bCs/>
        </w:rPr>
        <w:t>подсистема по формированию муниципальных программ автоматизированной информационно-аналитической системы мониторинга социально-экономического развития Московской области с использованием типового регионального сегмента ГАС "Управление" (далее - подсистема ГАСУ МО) - информационная система, предназначенная для информационно-аналитической и инструментальной поддержки органов местного самоуправления муниципальных образований Московской области в части реализации ими своих полномочий и функций в сфере разработки и реализации муниципальных программ.</w:t>
      </w:r>
    </w:p>
    <w:p w:rsidR="0060412A" w:rsidRPr="0060412A" w:rsidRDefault="0060412A" w:rsidP="0060412A">
      <w:pPr>
        <w:numPr>
          <w:ilvl w:val="0"/>
          <w:numId w:val="3"/>
        </w:numPr>
        <w:tabs>
          <w:tab w:val="left" w:pos="978"/>
        </w:tabs>
        <w:spacing w:line="284" w:lineRule="exact"/>
        <w:ind w:left="180" w:firstLine="500"/>
        <w:jc w:val="both"/>
        <w:rPr>
          <w:rFonts w:ascii="Arial" w:eastAsia="Times New Roman" w:hAnsi="Arial" w:cs="Arial"/>
          <w:bCs/>
        </w:rPr>
      </w:pPr>
      <w:r w:rsidRPr="0060412A">
        <w:rPr>
          <w:rFonts w:ascii="Arial" w:eastAsia="Times New Roman" w:hAnsi="Arial" w:cs="Arial"/>
          <w:bCs/>
        </w:rPr>
        <w:t>Муниципальная программа разрабатывается на срок не менее четырех лет.</w:t>
      </w:r>
    </w:p>
    <w:p w:rsidR="0060412A" w:rsidRDefault="0060412A" w:rsidP="0060412A">
      <w:pPr>
        <w:numPr>
          <w:ilvl w:val="0"/>
          <w:numId w:val="3"/>
        </w:numPr>
        <w:tabs>
          <w:tab w:val="left" w:pos="978"/>
        </w:tabs>
        <w:spacing w:after="308" w:line="284" w:lineRule="exact"/>
        <w:ind w:left="180" w:firstLine="500"/>
        <w:jc w:val="both"/>
        <w:rPr>
          <w:rFonts w:ascii="Arial" w:eastAsia="Times New Roman" w:hAnsi="Arial" w:cs="Arial"/>
          <w:bCs/>
        </w:rPr>
      </w:pPr>
      <w:r w:rsidRPr="0060412A">
        <w:rPr>
          <w:rFonts w:ascii="Arial" w:eastAsia="Times New Roman" w:hAnsi="Arial" w:cs="Arial"/>
          <w:bCs/>
        </w:rPr>
        <w:t>Муниципальная программа утверждается постановлением Главы города Лобня.</w:t>
      </w:r>
    </w:p>
    <w:p w:rsidR="0060412A" w:rsidRPr="0060412A" w:rsidRDefault="0034123B" w:rsidP="0034123B">
      <w:pPr>
        <w:tabs>
          <w:tab w:val="left" w:pos="978"/>
        </w:tabs>
        <w:spacing w:after="308" w:line="284" w:lineRule="exact"/>
        <w:ind w:left="680"/>
        <w:jc w:val="center"/>
        <w:rPr>
          <w:rFonts w:ascii="Arial" w:eastAsia="Times New Roman" w:hAnsi="Arial" w:cs="Arial"/>
          <w:bCs/>
        </w:rPr>
      </w:pPr>
      <w:r>
        <w:rPr>
          <w:rFonts w:ascii="Arial" w:eastAsia="Times New Roman" w:hAnsi="Arial" w:cs="Arial"/>
          <w:bCs/>
          <w:lang w:val="en-US"/>
        </w:rPr>
        <w:t>II</w:t>
      </w:r>
      <w:r w:rsidRPr="0034123B">
        <w:rPr>
          <w:rFonts w:ascii="Arial" w:eastAsia="Times New Roman" w:hAnsi="Arial" w:cs="Arial"/>
          <w:bCs/>
        </w:rPr>
        <w:t>.</w:t>
      </w:r>
      <w:r>
        <w:rPr>
          <w:rFonts w:ascii="Arial" w:eastAsia="Times New Roman" w:hAnsi="Arial" w:cs="Arial"/>
          <w:bCs/>
        </w:rPr>
        <w:t xml:space="preserve"> </w:t>
      </w:r>
      <w:r w:rsidR="00C72F02">
        <w:rPr>
          <w:rFonts w:ascii="Arial" w:eastAsia="Times New Roman" w:hAnsi="Arial" w:cs="Arial"/>
          <w:bCs/>
        </w:rPr>
        <w:t xml:space="preserve">  </w:t>
      </w:r>
      <w:r>
        <w:rPr>
          <w:rFonts w:ascii="Arial" w:eastAsia="Times New Roman" w:hAnsi="Arial" w:cs="Arial"/>
          <w:bCs/>
        </w:rPr>
        <w:t>Требования к структуре муниципальной программы</w:t>
      </w:r>
    </w:p>
    <w:p w:rsidR="0060412A" w:rsidRPr="0060412A" w:rsidRDefault="0060412A" w:rsidP="0060412A">
      <w:pPr>
        <w:numPr>
          <w:ilvl w:val="0"/>
          <w:numId w:val="3"/>
        </w:numPr>
        <w:tabs>
          <w:tab w:val="left" w:pos="978"/>
        </w:tabs>
        <w:spacing w:line="295" w:lineRule="exact"/>
        <w:ind w:left="180" w:firstLine="500"/>
        <w:jc w:val="both"/>
        <w:rPr>
          <w:rFonts w:ascii="Arial" w:eastAsia="Times New Roman" w:hAnsi="Arial" w:cs="Arial"/>
          <w:bCs/>
        </w:rPr>
      </w:pPr>
      <w:r w:rsidRPr="0060412A">
        <w:rPr>
          <w:rFonts w:ascii="Arial" w:eastAsia="Times New Roman" w:hAnsi="Arial" w:cs="Arial"/>
          <w:bCs/>
        </w:rPr>
        <w:t>Муниципальная программа состоит из следующих частей:</w:t>
      </w:r>
    </w:p>
    <w:p w:rsidR="0060412A" w:rsidRPr="0060412A" w:rsidRDefault="0060412A" w:rsidP="0060412A">
      <w:pPr>
        <w:numPr>
          <w:ilvl w:val="0"/>
          <w:numId w:val="7"/>
        </w:numPr>
        <w:tabs>
          <w:tab w:val="left" w:pos="1000"/>
        </w:tabs>
        <w:spacing w:line="295" w:lineRule="exact"/>
        <w:ind w:right="340"/>
        <w:jc w:val="both"/>
        <w:rPr>
          <w:rFonts w:ascii="Arial" w:eastAsia="Times New Roman" w:hAnsi="Arial" w:cs="Arial"/>
          <w:bCs/>
        </w:rPr>
      </w:pPr>
      <w:r w:rsidRPr="0060412A">
        <w:rPr>
          <w:rFonts w:ascii="Arial" w:eastAsia="Times New Roman" w:hAnsi="Arial" w:cs="Arial"/>
          <w:bCs/>
        </w:rPr>
        <w:t xml:space="preserve">паспорт муниципальной программы по форме согласно приложению </w:t>
      </w:r>
      <w:r w:rsidRPr="0060412A">
        <w:rPr>
          <w:rFonts w:ascii="Arial" w:eastAsia="Times New Roman" w:hAnsi="Arial" w:cs="Arial"/>
          <w:bCs/>
          <w:lang w:val="en-US" w:eastAsia="en-US" w:bidi="en-US"/>
        </w:rPr>
        <w:t>N</w:t>
      </w:r>
      <w:r w:rsidRPr="0060412A">
        <w:rPr>
          <w:rFonts w:ascii="Arial" w:eastAsia="Times New Roman" w:hAnsi="Arial" w:cs="Arial"/>
          <w:bCs/>
        </w:rPr>
        <w:t>1 к настоящему Порядку;</w:t>
      </w:r>
    </w:p>
    <w:p w:rsidR="0060412A" w:rsidRPr="0060412A" w:rsidRDefault="0060412A" w:rsidP="0060412A">
      <w:pPr>
        <w:numPr>
          <w:ilvl w:val="0"/>
          <w:numId w:val="7"/>
        </w:numPr>
        <w:tabs>
          <w:tab w:val="left" w:pos="1000"/>
        </w:tabs>
        <w:spacing w:line="295" w:lineRule="exact"/>
        <w:jc w:val="both"/>
        <w:rPr>
          <w:rFonts w:ascii="Arial" w:eastAsia="Times New Roman" w:hAnsi="Arial" w:cs="Arial"/>
          <w:bCs/>
        </w:rPr>
      </w:pPr>
      <w:r w:rsidRPr="0060412A">
        <w:rPr>
          <w:rFonts w:ascii="Arial" w:eastAsia="Times New Roman" w:hAnsi="Arial" w:cs="Arial"/>
          <w:bCs/>
        </w:rPr>
        <w:t>текстовая часть муниципальной программы, которая состоит из следующих разделов:</w:t>
      </w:r>
    </w:p>
    <w:p w:rsidR="0060412A" w:rsidRPr="0060412A" w:rsidRDefault="0060412A" w:rsidP="0060412A">
      <w:pPr>
        <w:spacing w:line="295" w:lineRule="exact"/>
        <w:ind w:left="180" w:firstLine="500"/>
        <w:jc w:val="both"/>
        <w:rPr>
          <w:rFonts w:ascii="Arial" w:eastAsia="Times New Roman" w:hAnsi="Arial" w:cs="Arial"/>
          <w:bCs/>
        </w:rPr>
      </w:pPr>
      <w:r w:rsidRPr="0060412A">
        <w:rPr>
          <w:rFonts w:ascii="Arial" w:eastAsia="Times New Roman" w:hAnsi="Arial" w:cs="Arial"/>
          <w:bCs/>
        </w:rPr>
        <w:t>общая характеристика сферы реализации муниципальной программы, в том числе</w:t>
      </w:r>
    </w:p>
    <w:p w:rsidR="0060412A" w:rsidRPr="0060412A" w:rsidRDefault="0060412A" w:rsidP="0060412A">
      <w:pPr>
        <w:spacing w:line="295" w:lineRule="exact"/>
        <w:ind w:left="180"/>
        <w:rPr>
          <w:rFonts w:ascii="Arial" w:eastAsia="Times New Roman" w:hAnsi="Arial" w:cs="Arial"/>
          <w:bCs/>
        </w:rPr>
      </w:pPr>
      <w:r w:rsidRPr="0060412A">
        <w:rPr>
          <w:rFonts w:ascii="Arial" w:eastAsia="Times New Roman" w:hAnsi="Arial" w:cs="Arial"/>
          <w:bCs/>
        </w:rPr>
        <w:t>формулировка основных проблем в указанной сфере, инерционный прогноз ее развития, описание цели муниципальной программы;</w:t>
      </w:r>
    </w:p>
    <w:p w:rsidR="0060412A" w:rsidRPr="0060412A" w:rsidRDefault="0060412A" w:rsidP="0060412A">
      <w:pPr>
        <w:spacing w:line="295" w:lineRule="exact"/>
        <w:ind w:left="180" w:right="340" w:firstLine="500"/>
        <w:jc w:val="both"/>
        <w:rPr>
          <w:rFonts w:ascii="Arial" w:eastAsia="Times New Roman" w:hAnsi="Arial" w:cs="Arial"/>
          <w:bCs/>
        </w:rPr>
      </w:pPr>
      <w:r w:rsidRPr="0060412A">
        <w:rPr>
          <w:rFonts w:ascii="Arial" w:eastAsia="Times New Roman" w:hAnsi="Arial" w:cs="Arial"/>
          <w:bCs/>
        </w:rPr>
        <w:t>прогноз развития соответствующей сферы реализации муниципальной программы с учетом реализации муниципальной программы, включая возможные варианты решения проблемы, оценку преимуществ и рисков, возникающих при выборе различных вариантов решения проблемы;</w:t>
      </w:r>
    </w:p>
    <w:p w:rsidR="0060412A" w:rsidRPr="0060412A" w:rsidRDefault="0060412A" w:rsidP="0060412A">
      <w:pPr>
        <w:spacing w:line="295" w:lineRule="exact"/>
        <w:ind w:left="180" w:firstLine="500"/>
        <w:jc w:val="both"/>
        <w:rPr>
          <w:rFonts w:ascii="Arial" w:eastAsia="Times New Roman" w:hAnsi="Arial" w:cs="Arial"/>
          <w:bCs/>
        </w:rPr>
      </w:pPr>
      <w:r w:rsidRPr="0060412A">
        <w:rPr>
          <w:rFonts w:ascii="Arial" w:eastAsia="Times New Roman" w:hAnsi="Arial" w:cs="Arial"/>
          <w:bCs/>
        </w:rPr>
        <w:t>перечень подпрограмм и краткое их описание;</w:t>
      </w:r>
    </w:p>
    <w:p w:rsidR="0060412A" w:rsidRPr="0060412A" w:rsidRDefault="0060412A" w:rsidP="0060412A">
      <w:pPr>
        <w:spacing w:line="295" w:lineRule="exact"/>
        <w:ind w:left="180" w:right="340" w:firstLine="500"/>
        <w:jc w:val="both"/>
        <w:rPr>
          <w:rFonts w:ascii="Arial" w:eastAsia="Times New Roman" w:hAnsi="Arial" w:cs="Arial"/>
          <w:bCs/>
        </w:rPr>
      </w:pPr>
      <w:r w:rsidRPr="0060412A">
        <w:rPr>
          <w:rFonts w:ascii="Arial" w:eastAsia="Times New Roman" w:hAnsi="Arial" w:cs="Arial"/>
          <w:bCs/>
        </w:rPr>
        <w:t xml:space="preserve">обобщенная характеристика основных мероприятий с обоснованием необходимости их осуществления (в том числе влияние мероприятий на достижение показателей, предусмотренных в указах Президента Российской </w:t>
      </w:r>
      <w:r w:rsidRPr="0060412A">
        <w:rPr>
          <w:rFonts w:ascii="Arial" w:eastAsia="Times New Roman" w:hAnsi="Arial" w:cs="Arial"/>
          <w:bCs/>
        </w:rPr>
        <w:lastRenderedPageBreak/>
        <w:t>Федерации, обращениях Губернатора Московской области);</w:t>
      </w:r>
    </w:p>
    <w:p w:rsidR="0060412A" w:rsidRPr="0060412A" w:rsidRDefault="0060412A" w:rsidP="0060412A">
      <w:pPr>
        <w:spacing w:line="295" w:lineRule="exact"/>
        <w:ind w:left="180" w:right="340" w:firstLine="500"/>
        <w:jc w:val="both"/>
        <w:rPr>
          <w:rFonts w:ascii="Arial" w:eastAsia="Times New Roman" w:hAnsi="Arial" w:cs="Arial"/>
          <w:bCs/>
        </w:rPr>
      </w:pPr>
      <w:r w:rsidRPr="0060412A">
        <w:rPr>
          <w:rFonts w:ascii="Arial" w:eastAsia="Times New Roman" w:hAnsi="Arial" w:cs="Arial"/>
          <w:bCs/>
        </w:rPr>
        <w:t>перечень приоритетных проектов, реализуемых в рамках муниципальной программы, с описанием целей и механизмов реализации, согласно приложению № 6 к настоящему порядку.</w:t>
      </w:r>
    </w:p>
    <w:p w:rsidR="0060412A" w:rsidRPr="0060412A" w:rsidRDefault="0060412A" w:rsidP="0060412A">
      <w:pPr>
        <w:numPr>
          <w:ilvl w:val="0"/>
          <w:numId w:val="7"/>
        </w:numPr>
        <w:tabs>
          <w:tab w:val="left" w:pos="1000"/>
        </w:tabs>
        <w:spacing w:line="295" w:lineRule="exact"/>
        <w:ind w:right="340"/>
        <w:jc w:val="both"/>
        <w:rPr>
          <w:rFonts w:ascii="Arial" w:eastAsia="Times New Roman" w:hAnsi="Arial" w:cs="Arial"/>
          <w:bCs/>
        </w:rPr>
      </w:pPr>
      <w:r w:rsidRPr="0060412A">
        <w:rPr>
          <w:rFonts w:ascii="Arial" w:eastAsia="Times New Roman" w:hAnsi="Arial" w:cs="Arial"/>
          <w:bCs/>
        </w:rPr>
        <w:t xml:space="preserve">планируемые результаты реализации муниципальной программы по форме согласно приложению </w:t>
      </w:r>
      <w:r w:rsidRPr="0060412A">
        <w:rPr>
          <w:rFonts w:ascii="Arial" w:eastAsia="Times New Roman" w:hAnsi="Arial" w:cs="Arial"/>
          <w:bCs/>
          <w:lang w:val="en-US" w:eastAsia="en-US" w:bidi="en-US"/>
        </w:rPr>
        <w:t xml:space="preserve">N </w:t>
      </w:r>
      <w:r w:rsidRPr="0060412A">
        <w:rPr>
          <w:rFonts w:ascii="Arial" w:eastAsia="Times New Roman" w:hAnsi="Arial" w:cs="Arial"/>
          <w:bCs/>
        </w:rPr>
        <w:t>2 к настоящему Порядку;</w:t>
      </w:r>
    </w:p>
    <w:p w:rsidR="0034123B" w:rsidRPr="0034123B" w:rsidRDefault="0060412A" w:rsidP="0034123B">
      <w:pPr>
        <w:numPr>
          <w:ilvl w:val="0"/>
          <w:numId w:val="7"/>
        </w:numPr>
        <w:tabs>
          <w:tab w:val="left" w:pos="1003"/>
        </w:tabs>
        <w:spacing w:line="295" w:lineRule="exact"/>
        <w:jc w:val="both"/>
        <w:rPr>
          <w:rFonts w:ascii="Arial" w:eastAsia="Times New Roman" w:hAnsi="Arial" w:cs="Arial"/>
          <w:bCs/>
        </w:rPr>
      </w:pPr>
      <w:r w:rsidRPr="0060412A">
        <w:rPr>
          <w:rFonts w:ascii="Arial" w:eastAsia="Times New Roman" w:hAnsi="Arial" w:cs="Arial"/>
          <w:bCs/>
        </w:rPr>
        <w:t>методика расчета значений планируемых результатов реализации муниципальной</w:t>
      </w:r>
      <w:r w:rsidR="0034123B">
        <w:rPr>
          <w:rFonts w:ascii="Arial" w:eastAsia="Times New Roman" w:hAnsi="Arial" w:cs="Arial"/>
          <w:bCs/>
        </w:rPr>
        <w:t xml:space="preserve"> </w:t>
      </w:r>
      <w:r w:rsidR="0034123B" w:rsidRPr="0034123B">
        <w:rPr>
          <w:rFonts w:ascii="Arial" w:eastAsia="Times New Roman" w:hAnsi="Arial" w:cs="Arial"/>
          <w:bCs/>
        </w:rPr>
        <w:t>программы (наименование, единица измерения, источник данных, порядок расчета);</w:t>
      </w:r>
    </w:p>
    <w:p w:rsidR="0034123B" w:rsidRPr="0034123B" w:rsidRDefault="0034123B" w:rsidP="0034123B">
      <w:pPr>
        <w:numPr>
          <w:ilvl w:val="0"/>
          <w:numId w:val="7"/>
        </w:numPr>
        <w:tabs>
          <w:tab w:val="left" w:pos="1147"/>
        </w:tabs>
        <w:spacing w:line="288" w:lineRule="exact"/>
        <w:ind w:right="320"/>
        <w:jc w:val="both"/>
        <w:rPr>
          <w:rFonts w:ascii="Arial" w:eastAsia="Times New Roman" w:hAnsi="Arial" w:cs="Arial"/>
          <w:bCs/>
        </w:rPr>
      </w:pPr>
      <w:r w:rsidRPr="0034123B">
        <w:rPr>
          <w:rFonts w:ascii="Arial" w:eastAsia="Times New Roman" w:hAnsi="Arial" w:cs="Arial"/>
          <w:bCs/>
        </w:rPr>
        <w:t>порядок взаимодействия ответственного за выполнение мероприятия с муниципальным заказчиком подпрограммы;</w:t>
      </w:r>
    </w:p>
    <w:p w:rsidR="0034123B" w:rsidRPr="0034123B" w:rsidRDefault="0034123B" w:rsidP="0034123B">
      <w:pPr>
        <w:numPr>
          <w:ilvl w:val="0"/>
          <w:numId w:val="7"/>
        </w:numPr>
        <w:tabs>
          <w:tab w:val="left" w:pos="1002"/>
        </w:tabs>
        <w:spacing w:line="288" w:lineRule="exact"/>
        <w:ind w:right="320"/>
        <w:jc w:val="both"/>
        <w:rPr>
          <w:rFonts w:ascii="Arial" w:eastAsia="Times New Roman" w:hAnsi="Arial" w:cs="Arial"/>
          <w:bCs/>
        </w:rPr>
      </w:pPr>
      <w:r w:rsidRPr="0034123B">
        <w:rPr>
          <w:rFonts w:ascii="Arial" w:eastAsia="Times New Roman" w:hAnsi="Arial" w:cs="Arial"/>
          <w:bCs/>
        </w:rPr>
        <w:t>состав, форма и сроки представления отчетности о ходе реализации мероприятия ответственным за выполнение мероприятия муниципальному заказчику подпрограммы;</w:t>
      </w:r>
    </w:p>
    <w:p w:rsidR="0034123B" w:rsidRPr="0034123B" w:rsidRDefault="0034123B" w:rsidP="0034123B">
      <w:pPr>
        <w:numPr>
          <w:ilvl w:val="0"/>
          <w:numId w:val="7"/>
        </w:numPr>
        <w:tabs>
          <w:tab w:val="left" w:pos="1021"/>
        </w:tabs>
        <w:spacing w:line="288" w:lineRule="exact"/>
        <w:jc w:val="both"/>
        <w:rPr>
          <w:rFonts w:ascii="Arial" w:eastAsia="Times New Roman" w:hAnsi="Arial" w:cs="Arial"/>
          <w:bCs/>
        </w:rPr>
      </w:pPr>
      <w:r w:rsidRPr="0034123B">
        <w:rPr>
          <w:rFonts w:ascii="Arial" w:eastAsia="Times New Roman" w:hAnsi="Arial" w:cs="Arial"/>
          <w:bCs/>
        </w:rPr>
        <w:t>подпрограммы, которые содержат:</w:t>
      </w:r>
    </w:p>
    <w:p w:rsidR="0034123B" w:rsidRPr="0034123B" w:rsidRDefault="0034123B" w:rsidP="0034123B">
      <w:pPr>
        <w:spacing w:line="288" w:lineRule="exact"/>
        <w:ind w:left="180" w:firstLine="520"/>
        <w:jc w:val="both"/>
        <w:rPr>
          <w:rFonts w:ascii="Arial" w:eastAsia="Times New Roman" w:hAnsi="Arial" w:cs="Arial"/>
          <w:bCs/>
        </w:rPr>
      </w:pPr>
      <w:r w:rsidRPr="0034123B">
        <w:rPr>
          <w:rFonts w:ascii="Arial" w:eastAsia="Times New Roman" w:hAnsi="Arial" w:cs="Arial"/>
          <w:bCs/>
        </w:rPr>
        <w:t xml:space="preserve">паспорт подпрограммы по форме согласно приложению </w:t>
      </w:r>
      <w:r w:rsidRPr="0034123B">
        <w:rPr>
          <w:rFonts w:ascii="Arial" w:eastAsia="Times New Roman" w:hAnsi="Arial" w:cs="Arial"/>
          <w:bCs/>
          <w:lang w:val="en-US" w:eastAsia="en-US" w:bidi="en-US"/>
        </w:rPr>
        <w:t>N</w:t>
      </w:r>
      <w:r w:rsidRPr="0034123B">
        <w:rPr>
          <w:rFonts w:ascii="Arial" w:eastAsia="Times New Roman" w:hAnsi="Arial" w:cs="Arial"/>
          <w:bCs/>
          <w:lang w:eastAsia="en-US" w:bidi="en-US"/>
        </w:rPr>
        <w:t xml:space="preserve"> </w:t>
      </w:r>
      <w:r w:rsidRPr="0034123B">
        <w:rPr>
          <w:rFonts w:ascii="Arial" w:eastAsia="Times New Roman" w:hAnsi="Arial" w:cs="Arial"/>
          <w:bCs/>
        </w:rPr>
        <w:t>3 к настоящему Порядку;</w:t>
      </w:r>
    </w:p>
    <w:p w:rsidR="0034123B" w:rsidRPr="0034123B" w:rsidRDefault="0034123B" w:rsidP="0034123B">
      <w:pPr>
        <w:spacing w:line="200" w:lineRule="exact"/>
        <w:ind w:left="180" w:firstLine="520"/>
        <w:jc w:val="both"/>
        <w:rPr>
          <w:rFonts w:ascii="Arial" w:eastAsia="Times New Roman" w:hAnsi="Arial" w:cs="Arial"/>
          <w:bCs/>
        </w:rPr>
      </w:pPr>
      <w:r w:rsidRPr="0034123B">
        <w:rPr>
          <w:rFonts w:ascii="Arial" w:eastAsia="Times New Roman" w:hAnsi="Arial" w:cs="Arial"/>
          <w:bCs/>
        </w:rPr>
        <w:t>характеристику проблем, решаемых посредством мероприятий;</w:t>
      </w:r>
    </w:p>
    <w:p w:rsidR="0034123B" w:rsidRPr="0034123B" w:rsidRDefault="0034123B" w:rsidP="0034123B">
      <w:pPr>
        <w:spacing w:line="292" w:lineRule="exact"/>
        <w:ind w:left="180" w:right="320" w:firstLine="520"/>
        <w:jc w:val="both"/>
        <w:rPr>
          <w:rFonts w:ascii="Arial" w:eastAsia="Times New Roman" w:hAnsi="Arial" w:cs="Arial"/>
          <w:bCs/>
        </w:rPr>
      </w:pPr>
      <w:r w:rsidRPr="0034123B">
        <w:rPr>
          <w:rFonts w:ascii="Arial" w:eastAsia="Times New Roman" w:hAnsi="Arial" w:cs="Arial"/>
          <w:bCs/>
        </w:rPr>
        <w:t>концептуальные направления реформирования, модернизации, преобразования отдельных сфер социально-экономического развития городского округа Лобня, реализуемых в рамках подпрограммы;</w:t>
      </w:r>
    </w:p>
    <w:p w:rsidR="0034123B" w:rsidRPr="0034123B" w:rsidRDefault="0034123B" w:rsidP="0034123B">
      <w:pPr>
        <w:numPr>
          <w:ilvl w:val="0"/>
          <w:numId w:val="7"/>
        </w:numPr>
        <w:tabs>
          <w:tab w:val="left" w:pos="1021"/>
        </w:tabs>
        <w:spacing w:line="284" w:lineRule="exact"/>
        <w:jc w:val="both"/>
        <w:rPr>
          <w:rFonts w:ascii="Arial" w:eastAsia="Times New Roman" w:hAnsi="Arial" w:cs="Arial"/>
          <w:bCs/>
        </w:rPr>
      </w:pPr>
      <w:r w:rsidRPr="0034123B">
        <w:rPr>
          <w:rFonts w:ascii="Arial" w:eastAsia="Times New Roman" w:hAnsi="Arial" w:cs="Arial"/>
          <w:bCs/>
        </w:rPr>
        <w:t xml:space="preserve">перечень мероприятий по форме согласно приложению </w:t>
      </w:r>
      <w:r w:rsidRPr="0034123B">
        <w:rPr>
          <w:rFonts w:ascii="Arial" w:eastAsia="Times New Roman" w:hAnsi="Arial" w:cs="Arial"/>
          <w:bCs/>
          <w:lang w:val="en-US" w:eastAsia="en-US" w:bidi="en-US"/>
        </w:rPr>
        <w:t xml:space="preserve">N </w:t>
      </w:r>
      <w:r w:rsidRPr="0034123B">
        <w:rPr>
          <w:rFonts w:ascii="Arial" w:eastAsia="Times New Roman" w:hAnsi="Arial" w:cs="Arial"/>
          <w:bCs/>
        </w:rPr>
        <w:t>4 к настоящему Порядку;</w:t>
      </w:r>
    </w:p>
    <w:p w:rsidR="0034123B" w:rsidRDefault="0034123B" w:rsidP="0034123B">
      <w:pPr>
        <w:numPr>
          <w:ilvl w:val="0"/>
          <w:numId w:val="7"/>
        </w:numPr>
        <w:tabs>
          <w:tab w:val="left" w:pos="1147"/>
        </w:tabs>
        <w:spacing w:after="308" w:line="284" w:lineRule="exact"/>
        <w:ind w:right="320"/>
        <w:jc w:val="both"/>
        <w:rPr>
          <w:rFonts w:ascii="Arial" w:eastAsia="Times New Roman" w:hAnsi="Arial" w:cs="Arial"/>
          <w:bCs/>
        </w:rPr>
      </w:pPr>
      <w:r w:rsidRPr="0034123B">
        <w:rPr>
          <w:rFonts w:ascii="Arial" w:eastAsia="Times New Roman" w:hAnsi="Arial" w:cs="Arial"/>
          <w:bCs/>
        </w:rPr>
        <w:t>адресный перечень объектов строительства, реконструкции муниципальной собственности городского округа Лобня, финансирование которых осуществляется с привлечением средств федерального бюджета, бюджетов Московской области и бюджета городского округа Лобня (далее — адресный перечень объектов строительства (реконструкции)), по форме 1 согласно приложению № 5 к настоящему Порядку; адресный перечень объектов недвижимого имущества, приобретаемых в муниципальную собственность городского округа Лобня, по форме 2 согласно приложению № 5 к настоящему Порядку;</w:t>
      </w:r>
    </w:p>
    <w:p w:rsidR="00CD49F8" w:rsidRPr="00CD49F8" w:rsidRDefault="00CD49F8" w:rsidP="00CD49F8">
      <w:pPr>
        <w:pStyle w:val="a3"/>
        <w:jc w:val="center"/>
        <w:rPr>
          <w:rFonts w:ascii="Arial" w:hAnsi="Arial" w:cs="Arial"/>
        </w:rPr>
      </w:pPr>
      <w:r w:rsidRPr="00CD49F8">
        <w:rPr>
          <w:rFonts w:ascii="Arial" w:hAnsi="Arial" w:cs="Arial"/>
          <w:lang w:val="en-US"/>
        </w:rPr>
        <w:t>III</w:t>
      </w:r>
      <w:r w:rsidRPr="00CD49F8">
        <w:rPr>
          <w:rFonts w:ascii="Arial" w:hAnsi="Arial" w:cs="Arial"/>
        </w:rPr>
        <w:t>. Разработка муниципальных программ</w:t>
      </w:r>
    </w:p>
    <w:p w:rsidR="00CD49F8" w:rsidRPr="0034123B" w:rsidRDefault="00CD49F8" w:rsidP="00CD49F8">
      <w:pPr>
        <w:tabs>
          <w:tab w:val="left" w:pos="1147"/>
        </w:tabs>
        <w:spacing w:after="308" w:line="284" w:lineRule="exact"/>
        <w:ind w:right="320"/>
        <w:jc w:val="both"/>
        <w:rPr>
          <w:rFonts w:ascii="Arial" w:eastAsia="Times New Roman" w:hAnsi="Arial" w:cs="Arial"/>
          <w:bCs/>
        </w:rPr>
      </w:pPr>
    </w:p>
    <w:p w:rsidR="0034123B" w:rsidRPr="0034123B" w:rsidRDefault="0034123B" w:rsidP="0034123B">
      <w:pPr>
        <w:numPr>
          <w:ilvl w:val="0"/>
          <w:numId w:val="3"/>
        </w:numPr>
        <w:tabs>
          <w:tab w:val="left" w:pos="980"/>
        </w:tabs>
        <w:spacing w:line="295" w:lineRule="exact"/>
        <w:ind w:left="180" w:right="320" w:firstLine="520"/>
        <w:jc w:val="both"/>
        <w:rPr>
          <w:rFonts w:ascii="Arial" w:eastAsia="Times New Roman" w:hAnsi="Arial" w:cs="Arial"/>
          <w:bCs/>
        </w:rPr>
      </w:pPr>
      <w:r w:rsidRPr="0034123B">
        <w:rPr>
          <w:rFonts w:ascii="Arial" w:eastAsia="Times New Roman" w:hAnsi="Arial" w:cs="Arial"/>
          <w:bCs/>
        </w:rPr>
        <w:t>Муниципальные программы разрабатываются на основании Перечня муниципальных программ городского округа Лобня, утверждаемого Главой города Лобня (далее - Перечень).</w:t>
      </w:r>
    </w:p>
    <w:p w:rsidR="0034123B" w:rsidRPr="0034123B" w:rsidRDefault="0034123B" w:rsidP="0034123B">
      <w:pPr>
        <w:numPr>
          <w:ilvl w:val="0"/>
          <w:numId w:val="3"/>
        </w:numPr>
        <w:tabs>
          <w:tab w:val="left" w:pos="977"/>
        </w:tabs>
        <w:spacing w:line="295" w:lineRule="exact"/>
        <w:ind w:left="180" w:right="320" w:firstLine="520"/>
        <w:jc w:val="both"/>
        <w:rPr>
          <w:rFonts w:ascii="Arial" w:eastAsia="Times New Roman" w:hAnsi="Arial" w:cs="Arial"/>
          <w:bCs/>
        </w:rPr>
      </w:pPr>
      <w:r w:rsidRPr="0034123B">
        <w:rPr>
          <w:rFonts w:ascii="Arial" w:eastAsia="Times New Roman" w:hAnsi="Arial" w:cs="Arial"/>
          <w:bCs/>
        </w:rPr>
        <w:t>Проект Перечня формируется Комитетом по экономике Администрации города Лобня в соответствии с законодательством Российской Федерации, поручениями Губернатора Московской области и Правительства Московской области и предложениями структурных подразделений Администрации города Лобня.</w:t>
      </w:r>
    </w:p>
    <w:p w:rsidR="0034123B" w:rsidRPr="0034123B" w:rsidRDefault="0034123B" w:rsidP="0034123B">
      <w:pPr>
        <w:numPr>
          <w:ilvl w:val="0"/>
          <w:numId w:val="3"/>
        </w:numPr>
        <w:tabs>
          <w:tab w:val="left" w:pos="989"/>
        </w:tabs>
        <w:spacing w:line="295" w:lineRule="exact"/>
        <w:ind w:left="180" w:firstLine="520"/>
        <w:jc w:val="both"/>
        <w:rPr>
          <w:rFonts w:ascii="Arial" w:eastAsia="Times New Roman" w:hAnsi="Arial" w:cs="Arial"/>
          <w:bCs/>
        </w:rPr>
      </w:pPr>
      <w:r w:rsidRPr="0034123B">
        <w:rPr>
          <w:rFonts w:ascii="Arial" w:eastAsia="Times New Roman" w:hAnsi="Arial" w:cs="Arial"/>
          <w:bCs/>
        </w:rPr>
        <w:t>Перечень содержит:</w:t>
      </w:r>
    </w:p>
    <w:p w:rsidR="0034123B" w:rsidRPr="0034123B" w:rsidRDefault="0034123B" w:rsidP="0034123B">
      <w:pPr>
        <w:spacing w:line="295" w:lineRule="exact"/>
        <w:ind w:left="180" w:firstLine="520"/>
        <w:jc w:val="both"/>
        <w:rPr>
          <w:rFonts w:ascii="Arial" w:eastAsia="Times New Roman" w:hAnsi="Arial" w:cs="Arial"/>
          <w:bCs/>
        </w:rPr>
      </w:pPr>
      <w:r w:rsidRPr="0034123B">
        <w:rPr>
          <w:rFonts w:ascii="Arial" w:eastAsia="Times New Roman" w:hAnsi="Arial" w:cs="Arial"/>
          <w:bCs/>
        </w:rPr>
        <w:t>наименования муниципальных программ;</w:t>
      </w:r>
    </w:p>
    <w:p w:rsidR="0034123B" w:rsidRPr="0034123B" w:rsidRDefault="0034123B" w:rsidP="0034123B">
      <w:pPr>
        <w:spacing w:line="295" w:lineRule="exact"/>
        <w:ind w:left="180" w:firstLine="520"/>
        <w:jc w:val="both"/>
        <w:rPr>
          <w:rFonts w:ascii="Arial" w:eastAsia="Times New Roman" w:hAnsi="Arial" w:cs="Arial"/>
          <w:bCs/>
        </w:rPr>
      </w:pPr>
      <w:r w:rsidRPr="0034123B">
        <w:rPr>
          <w:rFonts w:ascii="Arial" w:eastAsia="Times New Roman" w:hAnsi="Arial" w:cs="Arial"/>
          <w:bCs/>
        </w:rPr>
        <w:t>координаторов муниципальных программ;</w:t>
      </w:r>
    </w:p>
    <w:p w:rsidR="0034123B" w:rsidRPr="0034123B" w:rsidRDefault="0034123B" w:rsidP="0034123B">
      <w:pPr>
        <w:spacing w:line="295" w:lineRule="exact"/>
        <w:ind w:left="180" w:firstLine="520"/>
        <w:jc w:val="both"/>
        <w:rPr>
          <w:rFonts w:ascii="Arial" w:eastAsia="Times New Roman" w:hAnsi="Arial" w:cs="Arial"/>
          <w:bCs/>
        </w:rPr>
      </w:pPr>
      <w:r w:rsidRPr="0034123B">
        <w:rPr>
          <w:rFonts w:ascii="Arial" w:eastAsia="Times New Roman" w:hAnsi="Arial" w:cs="Arial"/>
          <w:bCs/>
        </w:rPr>
        <w:t>муниципальных заказчиков программ.</w:t>
      </w:r>
    </w:p>
    <w:p w:rsidR="0034123B" w:rsidRPr="0034123B" w:rsidRDefault="0034123B" w:rsidP="0034123B">
      <w:pPr>
        <w:numPr>
          <w:ilvl w:val="0"/>
          <w:numId w:val="3"/>
        </w:numPr>
        <w:tabs>
          <w:tab w:val="left" w:pos="977"/>
        </w:tabs>
        <w:spacing w:line="295" w:lineRule="exact"/>
        <w:ind w:left="180" w:right="320" w:firstLine="520"/>
        <w:jc w:val="both"/>
        <w:rPr>
          <w:rFonts w:ascii="Arial" w:eastAsia="Times New Roman" w:hAnsi="Arial" w:cs="Arial"/>
          <w:bCs/>
        </w:rPr>
      </w:pPr>
      <w:r w:rsidRPr="0034123B">
        <w:rPr>
          <w:rFonts w:ascii="Arial" w:eastAsia="Times New Roman" w:hAnsi="Arial" w:cs="Arial"/>
          <w:bCs/>
        </w:rPr>
        <w:t xml:space="preserve">Координатор муниципальной программы предлагает перечень </w:t>
      </w:r>
      <w:r w:rsidRPr="0034123B">
        <w:rPr>
          <w:rFonts w:ascii="Arial" w:eastAsia="Times New Roman" w:hAnsi="Arial" w:cs="Arial"/>
          <w:bCs/>
        </w:rPr>
        <w:lastRenderedPageBreak/>
        <w:t>подпрограмм и муниципальных заказчиков подпрограмм в соответствии с распределением полномочий.</w:t>
      </w:r>
    </w:p>
    <w:p w:rsidR="0034123B" w:rsidRPr="0034123B" w:rsidRDefault="0034123B" w:rsidP="0034123B">
      <w:pPr>
        <w:numPr>
          <w:ilvl w:val="0"/>
          <w:numId w:val="3"/>
        </w:numPr>
        <w:spacing w:line="295" w:lineRule="exact"/>
        <w:ind w:left="180" w:right="320" w:firstLine="520"/>
        <w:jc w:val="both"/>
        <w:rPr>
          <w:rFonts w:ascii="Arial" w:eastAsia="Times New Roman" w:hAnsi="Arial" w:cs="Arial"/>
          <w:bCs/>
        </w:rPr>
      </w:pPr>
      <w:r w:rsidRPr="0034123B">
        <w:rPr>
          <w:rFonts w:ascii="Arial" w:eastAsia="Times New Roman" w:hAnsi="Arial" w:cs="Arial"/>
          <w:bCs/>
        </w:rPr>
        <w:t xml:space="preserve"> Муниципальный заказчик программы разрабатывает проект муниципальной программы, в том числе в подсистеме ГАСУ МО, и направляет для согласования в заинтересованные центральные исполнительные органы государственной власти Московской области в срок не позднее 1 сентября текущего финансового года, в том числе (при наличии технической возможности) в подсистеме ГАСУ МО.</w:t>
      </w:r>
    </w:p>
    <w:p w:rsidR="0034123B" w:rsidRPr="0034123B" w:rsidRDefault="0034123B" w:rsidP="00936AE2">
      <w:pPr>
        <w:numPr>
          <w:ilvl w:val="0"/>
          <w:numId w:val="3"/>
        </w:numPr>
        <w:tabs>
          <w:tab w:val="left" w:pos="1095"/>
        </w:tabs>
        <w:spacing w:line="295" w:lineRule="exact"/>
        <w:ind w:left="142" w:right="320" w:firstLine="567"/>
        <w:jc w:val="both"/>
        <w:rPr>
          <w:rFonts w:ascii="Arial" w:eastAsia="Times New Roman" w:hAnsi="Arial" w:cs="Arial"/>
          <w:bCs/>
        </w:rPr>
      </w:pPr>
      <w:r w:rsidRPr="0034123B">
        <w:rPr>
          <w:rFonts w:ascii="Arial" w:eastAsia="Times New Roman" w:hAnsi="Arial" w:cs="Arial"/>
          <w:bCs/>
        </w:rPr>
        <w:t>В подпрограмму включаются мероприятия, непосредственно влияющие на изменение ситуации в сфере реализации муниципальной программы в соответствии с планируемыми результатами ее реализации.</w:t>
      </w:r>
    </w:p>
    <w:p w:rsidR="00DA3A36" w:rsidRPr="00DA3A36" w:rsidRDefault="0034123B" w:rsidP="00936AE2">
      <w:pPr>
        <w:pStyle w:val="20"/>
        <w:numPr>
          <w:ilvl w:val="0"/>
          <w:numId w:val="3"/>
        </w:numPr>
        <w:shd w:val="clear" w:color="auto" w:fill="auto"/>
        <w:spacing w:before="0" w:after="0" w:line="292" w:lineRule="exact"/>
        <w:ind w:firstLine="709"/>
        <w:jc w:val="left"/>
        <w:rPr>
          <w:rFonts w:ascii="Arial" w:hAnsi="Arial" w:cs="Arial"/>
          <w:b w:val="0"/>
          <w:sz w:val="24"/>
          <w:szCs w:val="24"/>
        </w:rPr>
      </w:pPr>
      <w:r w:rsidRPr="0034123B">
        <w:rPr>
          <w:rFonts w:ascii="Arial" w:hAnsi="Arial" w:cs="Arial"/>
          <w:b w:val="0"/>
          <w:sz w:val="24"/>
          <w:szCs w:val="24"/>
        </w:rPr>
        <w:t>Муниципальный заказчик подпрограммы формирует перечень мероприятий, планируемых к реализации совместно с заинтересованными структурными подразделениями</w:t>
      </w:r>
      <w:r w:rsidR="00DA3A36" w:rsidRPr="00DA3A36">
        <w:rPr>
          <w:rFonts w:ascii="Arial" w:hAnsi="Arial" w:cs="Arial"/>
          <w:b w:val="0"/>
          <w:bCs w:val="0"/>
          <w:sz w:val="24"/>
          <w:szCs w:val="24"/>
        </w:rPr>
        <w:t xml:space="preserve"> </w:t>
      </w:r>
      <w:r w:rsidR="00DA3A36" w:rsidRPr="00DA3A36">
        <w:rPr>
          <w:rFonts w:ascii="Arial" w:hAnsi="Arial" w:cs="Arial"/>
          <w:b w:val="0"/>
          <w:sz w:val="24"/>
          <w:szCs w:val="24"/>
        </w:rPr>
        <w:t>Администрации города Лобня и хозяйствующими субъектами, участвующими в финансировании муниципальной программы.</w:t>
      </w:r>
    </w:p>
    <w:p w:rsidR="00DA3A36" w:rsidRPr="00936AE2" w:rsidRDefault="00DA3A36" w:rsidP="00936AE2">
      <w:pPr>
        <w:pStyle w:val="a3"/>
        <w:numPr>
          <w:ilvl w:val="0"/>
          <w:numId w:val="3"/>
        </w:numPr>
        <w:tabs>
          <w:tab w:val="left" w:pos="921"/>
        </w:tabs>
        <w:spacing w:line="292" w:lineRule="exact"/>
        <w:ind w:left="0" w:right="400" w:firstLine="720"/>
        <w:jc w:val="both"/>
        <w:rPr>
          <w:rFonts w:ascii="Arial" w:eastAsia="Times New Roman" w:hAnsi="Arial" w:cs="Arial"/>
          <w:bCs/>
        </w:rPr>
      </w:pPr>
      <w:r w:rsidRPr="00936AE2">
        <w:rPr>
          <w:rFonts w:ascii="Arial" w:eastAsia="Times New Roman" w:hAnsi="Arial" w:cs="Arial"/>
          <w:bCs/>
        </w:rPr>
        <w:t xml:space="preserve">Мероприятия, планируемые к реализации совместно с Центральными органами государственной власти Московской области, в том числе по предоставлению субсидий из бюджета городского округа </w:t>
      </w:r>
      <w:r w:rsidR="00FE7F42">
        <w:rPr>
          <w:rFonts w:ascii="Arial" w:eastAsia="Times New Roman" w:hAnsi="Arial" w:cs="Arial"/>
          <w:bCs/>
        </w:rPr>
        <w:t xml:space="preserve">Лобня на </w:t>
      </w:r>
      <w:proofErr w:type="spellStart"/>
      <w:r w:rsidR="00FE7F42">
        <w:rPr>
          <w:rFonts w:ascii="Arial" w:eastAsia="Times New Roman" w:hAnsi="Arial" w:cs="Arial"/>
          <w:bCs/>
        </w:rPr>
        <w:t>софинансирование</w:t>
      </w:r>
      <w:proofErr w:type="spellEnd"/>
      <w:r w:rsidRPr="00936AE2">
        <w:rPr>
          <w:rFonts w:ascii="Arial" w:eastAsia="Times New Roman" w:hAnsi="Arial" w:cs="Arial"/>
          <w:bCs/>
        </w:rPr>
        <w:t xml:space="preserve"> капитальных вложений в объекты капитального строительства муниципальной собственности, а также на приобретение объектов недвижимого имущества в муниципальную собственность, и (или) хозяйствующими субъектами, включаются в муниципальную подпрограмму на основании гарантийных писем об участии, подписанных Главой города Лобня и (или) хозяйствующими субъектами.</w:t>
      </w:r>
    </w:p>
    <w:p w:rsidR="00DA3A36" w:rsidRPr="00DA3A36" w:rsidRDefault="00DA3A36" w:rsidP="00936AE2">
      <w:pPr>
        <w:numPr>
          <w:ilvl w:val="0"/>
          <w:numId w:val="3"/>
        </w:numPr>
        <w:tabs>
          <w:tab w:val="left" w:pos="921"/>
        </w:tabs>
        <w:spacing w:line="292" w:lineRule="exact"/>
        <w:ind w:right="400" w:firstLine="660"/>
        <w:jc w:val="both"/>
        <w:rPr>
          <w:rFonts w:ascii="Arial" w:eastAsia="Times New Roman" w:hAnsi="Arial" w:cs="Arial"/>
          <w:bCs/>
        </w:rPr>
      </w:pPr>
      <w:r w:rsidRPr="00DA3A36">
        <w:rPr>
          <w:rFonts w:ascii="Arial" w:eastAsia="Times New Roman" w:hAnsi="Arial" w:cs="Arial"/>
          <w:bCs/>
        </w:rPr>
        <w:t xml:space="preserve">При планировании мероприятий, реализуемых с привлечением средств бюджета Московской области и средств федерального бюджета, в подпрограмму в обязательном порядке включается прогнозный объем средств бюджета Московской области и средств федерального бюджета, возможный к привлечению на реализацию мероприятия, а также объем средств бюджета городского округа Лобня, необходимый для обеспечения </w:t>
      </w:r>
      <w:proofErr w:type="spellStart"/>
      <w:r w:rsidRPr="00DA3A36">
        <w:rPr>
          <w:rFonts w:ascii="Arial" w:eastAsia="Times New Roman" w:hAnsi="Arial" w:cs="Arial"/>
          <w:bCs/>
        </w:rPr>
        <w:t>софинансирования</w:t>
      </w:r>
      <w:proofErr w:type="spellEnd"/>
      <w:r w:rsidRPr="00DA3A36">
        <w:rPr>
          <w:rFonts w:ascii="Arial" w:eastAsia="Times New Roman" w:hAnsi="Arial" w:cs="Arial"/>
          <w:bCs/>
        </w:rPr>
        <w:t xml:space="preserve"> реализации мероприятия.</w:t>
      </w:r>
    </w:p>
    <w:p w:rsidR="00DA3A36" w:rsidRPr="00DA3A36" w:rsidRDefault="00DA3A36" w:rsidP="00936AE2">
      <w:pPr>
        <w:numPr>
          <w:ilvl w:val="0"/>
          <w:numId w:val="3"/>
        </w:numPr>
        <w:tabs>
          <w:tab w:val="left" w:pos="910"/>
        </w:tabs>
        <w:spacing w:line="292" w:lineRule="exact"/>
        <w:ind w:right="400" w:firstLine="660"/>
        <w:jc w:val="both"/>
        <w:rPr>
          <w:rFonts w:ascii="Arial" w:eastAsia="Times New Roman" w:hAnsi="Arial" w:cs="Arial"/>
          <w:bCs/>
        </w:rPr>
      </w:pPr>
      <w:r w:rsidRPr="00DA3A36">
        <w:rPr>
          <w:rFonts w:ascii="Arial" w:eastAsia="Times New Roman" w:hAnsi="Arial" w:cs="Arial"/>
          <w:bCs/>
        </w:rPr>
        <w:t>Проект муниципальной программы согласовывается с Центральными органами государственной власти по соответствующим направлениям, Комитетом по экономике Администрации города Лобня, Финансовым управлением Администрации города Лобня, заинтересованными структурными подразделениями Администрации города Лобня и утверждается постановлением Главы города Лобня.</w:t>
      </w:r>
    </w:p>
    <w:p w:rsidR="00DA3A36" w:rsidRPr="00DA3A36" w:rsidRDefault="00DA3A36" w:rsidP="00936AE2">
      <w:pPr>
        <w:numPr>
          <w:ilvl w:val="0"/>
          <w:numId w:val="3"/>
        </w:numPr>
        <w:tabs>
          <w:tab w:val="left" w:pos="914"/>
        </w:tabs>
        <w:spacing w:line="292" w:lineRule="exact"/>
        <w:ind w:right="400" w:firstLine="660"/>
        <w:jc w:val="both"/>
        <w:rPr>
          <w:rFonts w:ascii="Arial" w:eastAsia="Times New Roman" w:hAnsi="Arial" w:cs="Arial"/>
          <w:bCs/>
        </w:rPr>
      </w:pPr>
      <w:r w:rsidRPr="00DA3A36">
        <w:rPr>
          <w:rFonts w:ascii="Arial" w:eastAsia="Times New Roman" w:hAnsi="Arial" w:cs="Arial"/>
          <w:bCs/>
        </w:rPr>
        <w:t>Вместе с проектом муниципальной программы муниципальный заказчик программы направляет в обязательном порядке в Комитет по экономике Администрации города Лобня и Финансовое управление Администрации города Лобня обоснование объема финансовых ресурсов муниципальной программы (далее - финансовое экономическое обоснование).</w:t>
      </w:r>
    </w:p>
    <w:p w:rsidR="00DA3A36" w:rsidRPr="00DA3A36" w:rsidRDefault="00DA3A36" w:rsidP="00DA3A36">
      <w:pPr>
        <w:spacing w:line="292" w:lineRule="exact"/>
        <w:ind w:right="400" w:firstLine="660"/>
        <w:jc w:val="both"/>
        <w:rPr>
          <w:rFonts w:ascii="Arial" w:eastAsia="Times New Roman" w:hAnsi="Arial" w:cs="Arial"/>
          <w:bCs/>
        </w:rPr>
      </w:pPr>
      <w:r w:rsidRPr="00DA3A36">
        <w:rPr>
          <w:rFonts w:ascii="Arial" w:eastAsia="Times New Roman" w:hAnsi="Arial" w:cs="Arial"/>
          <w:bCs/>
        </w:rPr>
        <w:t>Финансовое экономическое обоснование не представляется с проектом муниципальной программы в случае, если оно было представлено в Финансовое управление Администрации города Лобня в соответствии с порядком и методикой планирования бюджетных ассигнований бюджета городского округа Лобня на очередной финансовый год и на плановый период.</w:t>
      </w:r>
    </w:p>
    <w:p w:rsidR="00DA3A36" w:rsidRPr="00DA3A36" w:rsidRDefault="00DA3A36" w:rsidP="00936AE2">
      <w:pPr>
        <w:numPr>
          <w:ilvl w:val="0"/>
          <w:numId w:val="3"/>
        </w:numPr>
        <w:tabs>
          <w:tab w:val="left" w:pos="910"/>
        </w:tabs>
        <w:spacing w:line="292" w:lineRule="exact"/>
        <w:ind w:right="400" w:firstLine="660"/>
        <w:jc w:val="both"/>
        <w:rPr>
          <w:rFonts w:ascii="Arial" w:eastAsia="Times New Roman" w:hAnsi="Arial" w:cs="Arial"/>
          <w:bCs/>
        </w:rPr>
      </w:pPr>
      <w:r w:rsidRPr="00DA3A36">
        <w:rPr>
          <w:rFonts w:ascii="Arial" w:eastAsia="Times New Roman" w:hAnsi="Arial" w:cs="Arial"/>
          <w:bCs/>
        </w:rPr>
        <w:t xml:space="preserve">Комитет по экономике Администрации города Лобня в течение 5-ти </w:t>
      </w:r>
      <w:r w:rsidRPr="00DA3A36">
        <w:rPr>
          <w:rFonts w:ascii="Arial" w:eastAsia="Times New Roman" w:hAnsi="Arial" w:cs="Arial"/>
          <w:bCs/>
        </w:rPr>
        <w:lastRenderedPageBreak/>
        <w:t>рабочих дней согласовывает проект муниципальной программы или готовит замечания по проекту муниципальной программы на предмет:</w:t>
      </w:r>
    </w:p>
    <w:p w:rsidR="00DA3A36" w:rsidRPr="00DA3A36" w:rsidRDefault="00DA3A36" w:rsidP="00DA3A36">
      <w:pPr>
        <w:spacing w:line="292" w:lineRule="exact"/>
        <w:ind w:right="400" w:firstLine="660"/>
        <w:jc w:val="both"/>
        <w:rPr>
          <w:rFonts w:ascii="Arial" w:eastAsia="Times New Roman" w:hAnsi="Arial" w:cs="Arial"/>
          <w:bCs/>
        </w:rPr>
      </w:pPr>
      <w:r w:rsidRPr="00DA3A36">
        <w:rPr>
          <w:rFonts w:ascii="Arial" w:eastAsia="Times New Roman" w:hAnsi="Arial" w:cs="Arial"/>
          <w:bCs/>
        </w:rPr>
        <w:t>соблюдения требований к содержанию муниципальной программы, установленных настоящим Порядком;</w:t>
      </w:r>
    </w:p>
    <w:p w:rsidR="00DA3A36" w:rsidRPr="00DA3A36" w:rsidRDefault="00DA3A36" w:rsidP="00DA3A36">
      <w:pPr>
        <w:spacing w:line="292" w:lineRule="exact"/>
        <w:ind w:right="400" w:firstLine="660"/>
        <w:jc w:val="both"/>
        <w:rPr>
          <w:rFonts w:ascii="Arial" w:eastAsia="Times New Roman" w:hAnsi="Arial" w:cs="Arial"/>
          <w:bCs/>
        </w:rPr>
      </w:pPr>
      <w:r w:rsidRPr="00DA3A36">
        <w:rPr>
          <w:rFonts w:ascii="Arial" w:eastAsia="Times New Roman" w:hAnsi="Arial" w:cs="Arial"/>
          <w:bCs/>
        </w:rPr>
        <w:t>соответствия цели муниципальной программы приоритетным целям социально- экономического развития городского округа Лобня и Московской области в целом;</w:t>
      </w:r>
    </w:p>
    <w:p w:rsidR="00DA3A36" w:rsidRPr="00DA3A36" w:rsidRDefault="00DA3A36" w:rsidP="00DA3A36">
      <w:pPr>
        <w:spacing w:line="292" w:lineRule="exact"/>
        <w:ind w:firstLine="660"/>
        <w:jc w:val="both"/>
        <w:rPr>
          <w:rFonts w:ascii="Arial" w:eastAsia="Times New Roman" w:hAnsi="Arial" w:cs="Arial"/>
          <w:bCs/>
        </w:rPr>
      </w:pPr>
      <w:r w:rsidRPr="00DA3A36">
        <w:rPr>
          <w:rFonts w:ascii="Arial" w:eastAsia="Times New Roman" w:hAnsi="Arial" w:cs="Arial"/>
          <w:bCs/>
        </w:rPr>
        <w:t>соответствия мероприятий заявленной цели;</w:t>
      </w:r>
    </w:p>
    <w:p w:rsidR="00DA3A36" w:rsidRPr="00DA3A36" w:rsidRDefault="00DA3A36" w:rsidP="00DA3A36">
      <w:pPr>
        <w:spacing w:line="292" w:lineRule="exact"/>
        <w:ind w:firstLine="660"/>
        <w:jc w:val="both"/>
        <w:rPr>
          <w:rFonts w:ascii="Arial" w:eastAsia="Times New Roman" w:hAnsi="Arial" w:cs="Arial"/>
          <w:bCs/>
        </w:rPr>
      </w:pPr>
      <w:r w:rsidRPr="00DA3A36">
        <w:rPr>
          <w:rFonts w:ascii="Arial" w:eastAsia="Times New Roman" w:hAnsi="Arial" w:cs="Arial"/>
          <w:bCs/>
        </w:rPr>
        <w:t>наличия планируемых результатов реализации муниципальной программы;</w:t>
      </w:r>
    </w:p>
    <w:p w:rsidR="00DA3A36" w:rsidRPr="00DA3A36" w:rsidRDefault="00DA3A36" w:rsidP="00DA3A36">
      <w:pPr>
        <w:spacing w:line="292" w:lineRule="exact"/>
        <w:ind w:right="400" w:firstLine="660"/>
        <w:jc w:val="both"/>
        <w:rPr>
          <w:rFonts w:ascii="Arial" w:eastAsia="Times New Roman" w:hAnsi="Arial" w:cs="Arial"/>
          <w:bCs/>
        </w:rPr>
      </w:pPr>
      <w:r w:rsidRPr="00DA3A36">
        <w:rPr>
          <w:rFonts w:ascii="Arial" w:eastAsia="Times New Roman" w:hAnsi="Arial" w:cs="Arial"/>
          <w:bCs/>
        </w:rPr>
        <w:t>наличия статистического и методического обеспечения для достижения планируемых результатов реализации муниципальной программы;</w:t>
      </w:r>
    </w:p>
    <w:p w:rsidR="00DA3A36" w:rsidRPr="00DA3A36" w:rsidRDefault="00DA3A36" w:rsidP="00DA3A36">
      <w:pPr>
        <w:spacing w:line="295" w:lineRule="exact"/>
        <w:ind w:right="400" w:firstLine="660"/>
        <w:jc w:val="both"/>
        <w:rPr>
          <w:rFonts w:ascii="Arial" w:eastAsia="Times New Roman" w:hAnsi="Arial" w:cs="Arial"/>
          <w:bCs/>
        </w:rPr>
      </w:pPr>
      <w:r w:rsidRPr="00DA3A36">
        <w:rPr>
          <w:rFonts w:ascii="Arial" w:eastAsia="Times New Roman" w:hAnsi="Arial" w:cs="Arial"/>
          <w:bCs/>
        </w:rPr>
        <w:t>влияния мероприятий на достижение планируемых результатов реализации муниципальной программы, в том числе в:</w:t>
      </w:r>
    </w:p>
    <w:p w:rsidR="00DA3A36" w:rsidRPr="00DA3A36" w:rsidRDefault="00DA3A36" w:rsidP="00DA3A36">
      <w:pPr>
        <w:spacing w:line="295" w:lineRule="exact"/>
        <w:ind w:firstLine="660"/>
        <w:jc w:val="both"/>
        <w:rPr>
          <w:rFonts w:ascii="Arial" w:eastAsia="Times New Roman" w:hAnsi="Arial" w:cs="Arial"/>
          <w:bCs/>
        </w:rPr>
      </w:pPr>
      <w:r w:rsidRPr="00DA3A36">
        <w:rPr>
          <w:rFonts w:ascii="Arial" w:eastAsia="Times New Roman" w:hAnsi="Arial" w:cs="Arial"/>
          <w:bCs/>
        </w:rPr>
        <w:t>указах Президента Российской Федерации;</w:t>
      </w:r>
    </w:p>
    <w:p w:rsidR="00DA3A36" w:rsidRPr="00DA3A36" w:rsidRDefault="00DA3A36" w:rsidP="00DA3A36">
      <w:pPr>
        <w:spacing w:line="295" w:lineRule="exact"/>
        <w:ind w:firstLine="660"/>
        <w:jc w:val="both"/>
        <w:rPr>
          <w:rFonts w:ascii="Arial" w:eastAsia="Times New Roman" w:hAnsi="Arial" w:cs="Arial"/>
          <w:bCs/>
        </w:rPr>
      </w:pPr>
      <w:r w:rsidRPr="00DA3A36">
        <w:rPr>
          <w:rFonts w:ascii="Arial" w:eastAsia="Times New Roman" w:hAnsi="Arial" w:cs="Arial"/>
          <w:bCs/>
        </w:rPr>
        <w:t>обращениях Губернатора Московской области;</w:t>
      </w:r>
    </w:p>
    <w:p w:rsidR="00DA3A36" w:rsidRPr="00DA3A36" w:rsidRDefault="00DA3A36" w:rsidP="00936AE2">
      <w:pPr>
        <w:numPr>
          <w:ilvl w:val="0"/>
          <w:numId w:val="3"/>
        </w:numPr>
        <w:tabs>
          <w:tab w:val="left" w:pos="928"/>
        </w:tabs>
        <w:spacing w:line="295" w:lineRule="exact"/>
        <w:ind w:right="400" w:firstLine="660"/>
        <w:jc w:val="both"/>
        <w:rPr>
          <w:rFonts w:ascii="Arial" w:eastAsia="Times New Roman" w:hAnsi="Arial" w:cs="Arial"/>
          <w:bCs/>
        </w:rPr>
      </w:pPr>
      <w:r w:rsidRPr="00DA3A36">
        <w:rPr>
          <w:rFonts w:ascii="Arial" w:eastAsia="Times New Roman" w:hAnsi="Arial" w:cs="Arial"/>
          <w:bCs/>
        </w:rPr>
        <w:t>Финансовое управление Администрации города Лобня в течение 5-ти рабочих дней рассматривает проект муниципальной программы на предмет:</w:t>
      </w:r>
    </w:p>
    <w:p w:rsidR="00FE7F42" w:rsidRPr="00FE7F42" w:rsidRDefault="00DA3A36" w:rsidP="00FE7F42">
      <w:pPr>
        <w:pStyle w:val="20"/>
        <w:shd w:val="clear" w:color="auto" w:fill="auto"/>
        <w:spacing w:before="0" w:after="0" w:line="288" w:lineRule="exact"/>
        <w:ind w:left="140" w:right="380" w:firstLine="0"/>
        <w:rPr>
          <w:rFonts w:ascii="Arial" w:hAnsi="Arial" w:cs="Arial"/>
          <w:b w:val="0"/>
          <w:sz w:val="24"/>
          <w:szCs w:val="24"/>
        </w:rPr>
      </w:pPr>
      <w:r w:rsidRPr="00DA3A36">
        <w:rPr>
          <w:rFonts w:ascii="Arial" w:hAnsi="Arial" w:cs="Arial"/>
          <w:b w:val="0"/>
          <w:sz w:val="24"/>
          <w:szCs w:val="24"/>
        </w:rPr>
        <w:t>соответствия объемов и источников финансирования мероприятий планируемым</w:t>
      </w:r>
      <w:r w:rsidR="00FE7F42">
        <w:rPr>
          <w:rFonts w:ascii="Arial" w:hAnsi="Arial" w:cs="Arial"/>
          <w:bCs w:val="0"/>
        </w:rPr>
        <w:t xml:space="preserve"> </w:t>
      </w:r>
      <w:r w:rsidR="00FE7F42" w:rsidRPr="00FE7F42">
        <w:rPr>
          <w:rFonts w:ascii="Arial" w:hAnsi="Arial" w:cs="Arial"/>
          <w:b w:val="0"/>
          <w:sz w:val="24"/>
          <w:szCs w:val="24"/>
        </w:rPr>
        <w:t>параметрам бюджета городского округа Лобня на очередной финансовый год и на плановый период в части расходов за счет бюджета городского округа Лобня и утвержденных бюджетных ассигнований из бюджета Московской области, и федерального бюджета. ' ‘</w:t>
      </w:r>
    </w:p>
    <w:p w:rsidR="00FE7F42" w:rsidRPr="00FE7F42" w:rsidRDefault="00FE7F42" w:rsidP="00FE7F42">
      <w:pPr>
        <w:pStyle w:val="20"/>
        <w:shd w:val="clear" w:color="auto" w:fill="auto"/>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соответствия источников финансирования планируемым объемам финансовых ресурсов за счет средств бюджета городского округа Лобня;</w:t>
      </w:r>
    </w:p>
    <w:p w:rsidR="00FE7F42" w:rsidRPr="00FE7F42" w:rsidRDefault="00FE7F42" w:rsidP="00FE7F42">
      <w:pPr>
        <w:pStyle w:val="20"/>
        <w:shd w:val="clear" w:color="auto" w:fill="auto"/>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соответствия направлений расходования финансовых средств муниципальной программы бюджетной классификации расходов бюджетов Российской Федерации;</w:t>
      </w:r>
    </w:p>
    <w:p w:rsidR="00FE7F42" w:rsidRPr="00FE7F42" w:rsidRDefault="00FE7F42" w:rsidP="00FE7F42">
      <w:pPr>
        <w:pStyle w:val="20"/>
        <w:shd w:val="clear" w:color="auto" w:fill="auto"/>
        <w:spacing w:before="0" w:after="0" w:line="288" w:lineRule="exact"/>
        <w:ind w:left="140" w:firstLine="520"/>
        <w:rPr>
          <w:rFonts w:ascii="Arial" w:hAnsi="Arial" w:cs="Arial"/>
          <w:b w:val="0"/>
          <w:sz w:val="24"/>
          <w:szCs w:val="24"/>
        </w:rPr>
      </w:pPr>
      <w:r w:rsidRPr="00FE7F42">
        <w:rPr>
          <w:rFonts w:ascii="Arial" w:hAnsi="Arial" w:cs="Arial"/>
          <w:b w:val="0"/>
          <w:sz w:val="24"/>
          <w:szCs w:val="24"/>
        </w:rPr>
        <w:t>соответствия муниципальных программ реестру расходных обязательств.</w:t>
      </w:r>
    </w:p>
    <w:p w:rsidR="00FE7F42" w:rsidRPr="00FE7F42" w:rsidRDefault="00FE7F42" w:rsidP="00FE7F42">
      <w:pPr>
        <w:pStyle w:val="20"/>
        <w:numPr>
          <w:ilvl w:val="0"/>
          <w:numId w:val="3"/>
        </w:numPr>
        <w:shd w:val="clear" w:color="auto" w:fill="auto"/>
        <w:tabs>
          <w:tab w:val="left" w:pos="1055"/>
        </w:tabs>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Комитет по экономике Администрации города Лобня и Финансовое управление Администрации города Лобня вправе запросить у муниципального заказчика программы дополнительные сведения, необходимые для подготовки заключений.</w:t>
      </w:r>
    </w:p>
    <w:p w:rsidR="00FE7F42" w:rsidRPr="00FE7F42" w:rsidRDefault="00FE7F42" w:rsidP="00FE7F42">
      <w:pPr>
        <w:pStyle w:val="20"/>
        <w:numPr>
          <w:ilvl w:val="0"/>
          <w:numId w:val="3"/>
        </w:numPr>
        <w:shd w:val="clear" w:color="auto" w:fill="auto"/>
        <w:tabs>
          <w:tab w:val="left" w:pos="1062"/>
        </w:tabs>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В случае необходимости доработки проекта муниципальной программы по итогам ее рассмотрения Комитет по экономике Администрации города Лобня и Финансовым управлением Администрации города Лобня проект муниципальной программы дорабатывается муниципальным заказчиком в соответствии с полученными замечаниями в срок до 14-ти рабочих дней.</w:t>
      </w:r>
    </w:p>
    <w:p w:rsidR="00FE7F42" w:rsidRPr="00FE7F42" w:rsidRDefault="00FE7F42" w:rsidP="00FE7F42">
      <w:pPr>
        <w:pStyle w:val="20"/>
        <w:shd w:val="clear" w:color="auto" w:fill="auto"/>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Доработанный проект муниципальной программы направляется в Комитет по экономике Администрации города Лобня и Финансовое управление Администрации города Лобня для проведения повторного рассмотрения.</w:t>
      </w:r>
    </w:p>
    <w:p w:rsidR="00FE7F42" w:rsidRPr="00FE7F42" w:rsidRDefault="00FE7F42" w:rsidP="00FE7F42">
      <w:pPr>
        <w:pStyle w:val="20"/>
        <w:shd w:val="clear" w:color="auto" w:fill="auto"/>
        <w:spacing w:before="0" w:after="0" w:line="288" w:lineRule="exact"/>
        <w:ind w:left="140" w:firstLine="520"/>
        <w:rPr>
          <w:rFonts w:ascii="Arial" w:hAnsi="Arial" w:cs="Arial"/>
          <w:b w:val="0"/>
          <w:sz w:val="24"/>
          <w:szCs w:val="24"/>
        </w:rPr>
      </w:pPr>
      <w:r w:rsidRPr="00FE7F42">
        <w:rPr>
          <w:rFonts w:ascii="Arial" w:hAnsi="Arial" w:cs="Arial"/>
          <w:b w:val="0"/>
          <w:sz w:val="24"/>
          <w:szCs w:val="24"/>
        </w:rPr>
        <w:t>Повторная экспертиза проводится в срок не более 7 рабочих дней.</w:t>
      </w:r>
    </w:p>
    <w:p w:rsidR="00FE7F42" w:rsidRPr="00FE7F42" w:rsidRDefault="00FE7F42" w:rsidP="00FE7F42">
      <w:pPr>
        <w:pStyle w:val="20"/>
        <w:numPr>
          <w:ilvl w:val="0"/>
          <w:numId w:val="3"/>
        </w:numPr>
        <w:shd w:val="clear" w:color="auto" w:fill="auto"/>
        <w:tabs>
          <w:tab w:val="left" w:pos="1048"/>
        </w:tabs>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Муниципальные программы, предусмотренные к реализации с очередного финансового года, утверждаются Главой города Лобня не позднее чем за 2 недели до вынесения проекта решения о бюджете города Лобня в Совет депутатов города Лобня.</w:t>
      </w:r>
    </w:p>
    <w:p w:rsidR="00FE7F42" w:rsidRPr="00FE7F42" w:rsidRDefault="00FE7F42" w:rsidP="00FE7F42">
      <w:pPr>
        <w:pStyle w:val="20"/>
        <w:shd w:val="clear" w:color="auto" w:fill="auto"/>
        <w:spacing w:before="0" w:after="0" w:line="288" w:lineRule="exact"/>
        <w:ind w:left="140" w:right="380" w:firstLine="520"/>
        <w:rPr>
          <w:rFonts w:ascii="Arial" w:hAnsi="Arial" w:cs="Arial"/>
          <w:b w:val="0"/>
          <w:sz w:val="24"/>
          <w:szCs w:val="24"/>
        </w:rPr>
      </w:pPr>
      <w:r w:rsidRPr="00FE7F42">
        <w:rPr>
          <w:rFonts w:ascii="Arial" w:hAnsi="Arial" w:cs="Arial"/>
          <w:b w:val="0"/>
          <w:sz w:val="24"/>
          <w:szCs w:val="24"/>
        </w:rPr>
        <w:t xml:space="preserve">После утверждения муниципальных программ информация по муниципальной программе в течение 14 рабочих дней размещается в </w:t>
      </w:r>
      <w:r w:rsidRPr="00FE7F42">
        <w:rPr>
          <w:rFonts w:ascii="Arial" w:hAnsi="Arial" w:cs="Arial"/>
          <w:b w:val="0"/>
          <w:sz w:val="24"/>
          <w:szCs w:val="24"/>
        </w:rPr>
        <w:lastRenderedPageBreak/>
        <w:t>подсистеме ГАСУ МО.</w:t>
      </w:r>
    </w:p>
    <w:p w:rsidR="00FE7F42" w:rsidRPr="00FE7F42" w:rsidRDefault="00FE7F42" w:rsidP="00FE7F42">
      <w:pPr>
        <w:pStyle w:val="20"/>
        <w:numPr>
          <w:ilvl w:val="0"/>
          <w:numId w:val="3"/>
        </w:numPr>
        <w:shd w:val="clear" w:color="auto" w:fill="auto"/>
        <w:tabs>
          <w:tab w:val="left" w:pos="1048"/>
        </w:tabs>
        <w:spacing w:before="0" w:after="310" w:line="288" w:lineRule="exact"/>
        <w:ind w:left="140" w:right="380" w:firstLine="520"/>
        <w:rPr>
          <w:rFonts w:ascii="Arial" w:hAnsi="Arial" w:cs="Arial"/>
          <w:b w:val="0"/>
          <w:sz w:val="24"/>
          <w:szCs w:val="24"/>
        </w:rPr>
      </w:pPr>
      <w:r w:rsidRPr="00FE7F42">
        <w:rPr>
          <w:rFonts w:ascii="Arial" w:hAnsi="Arial" w:cs="Arial"/>
          <w:b w:val="0"/>
          <w:sz w:val="24"/>
          <w:szCs w:val="24"/>
        </w:rPr>
        <w:t>Муниципальные программы приводятся в соответствие с решением Совета депутатов города Лобня о бюджете городского округа Лобня на соответствующий финансовый год и плановый период не позднее трех месяцев со дня вступления его в силу.</w:t>
      </w:r>
    </w:p>
    <w:p w:rsidR="00FE7F42" w:rsidRPr="00FE7F42" w:rsidRDefault="00C02685" w:rsidP="00C02685">
      <w:pPr>
        <w:pStyle w:val="20"/>
        <w:numPr>
          <w:ilvl w:val="0"/>
          <w:numId w:val="10"/>
        </w:numPr>
        <w:shd w:val="clear" w:color="auto" w:fill="auto"/>
        <w:tabs>
          <w:tab w:val="left" w:pos="2478"/>
        </w:tabs>
        <w:spacing w:before="0" w:after="313" w:line="200" w:lineRule="exact"/>
        <w:ind w:firstLine="621"/>
        <w:rPr>
          <w:rFonts w:ascii="Arial" w:hAnsi="Arial" w:cs="Arial"/>
          <w:b w:val="0"/>
          <w:sz w:val="24"/>
          <w:szCs w:val="24"/>
        </w:rPr>
      </w:pPr>
      <w:r>
        <w:rPr>
          <w:rFonts w:ascii="Arial" w:hAnsi="Arial" w:cs="Arial"/>
          <w:b w:val="0"/>
          <w:sz w:val="24"/>
          <w:szCs w:val="24"/>
        </w:rPr>
        <w:t xml:space="preserve"> </w:t>
      </w:r>
      <w:r w:rsidR="00FE7F42" w:rsidRPr="00FE7F42">
        <w:rPr>
          <w:rFonts w:ascii="Arial" w:hAnsi="Arial" w:cs="Arial"/>
          <w:b w:val="0"/>
          <w:sz w:val="24"/>
          <w:szCs w:val="24"/>
        </w:rPr>
        <w:t>Внесение изменений в муниципальную программу</w:t>
      </w:r>
    </w:p>
    <w:p w:rsidR="00FE7F42" w:rsidRPr="00FE7F42" w:rsidRDefault="00FE7F42" w:rsidP="00FE7F42">
      <w:pPr>
        <w:pStyle w:val="20"/>
        <w:numPr>
          <w:ilvl w:val="0"/>
          <w:numId w:val="3"/>
        </w:numPr>
        <w:shd w:val="clear" w:color="auto" w:fill="auto"/>
        <w:tabs>
          <w:tab w:val="left" w:pos="1060"/>
        </w:tabs>
        <w:spacing w:before="0" w:after="0" w:line="295" w:lineRule="exact"/>
        <w:ind w:left="140" w:firstLine="520"/>
        <w:rPr>
          <w:rFonts w:ascii="Arial" w:hAnsi="Arial" w:cs="Arial"/>
          <w:b w:val="0"/>
          <w:sz w:val="24"/>
          <w:szCs w:val="24"/>
        </w:rPr>
      </w:pPr>
      <w:r w:rsidRPr="00FE7F42">
        <w:rPr>
          <w:rFonts w:ascii="Arial" w:hAnsi="Arial" w:cs="Arial"/>
          <w:b w:val="0"/>
          <w:sz w:val="24"/>
          <w:szCs w:val="24"/>
        </w:rPr>
        <w:t>В муниципальную программу могут быть внесены изменения в случаях:</w:t>
      </w:r>
    </w:p>
    <w:p w:rsidR="00FE7F42" w:rsidRPr="00FE7F42" w:rsidRDefault="00FE7F42" w:rsidP="00FE7F42">
      <w:pPr>
        <w:pStyle w:val="20"/>
        <w:numPr>
          <w:ilvl w:val="0"/>
          <w:numId w:val="9"/>
        </w:numPr>
        <w:shd w:val="clear" w:color="auto" w:fill="auto"/>
        <w:tabs>
          <w:tab w:val="left" w:pos="967"/>
        </w:tabs>
        <w:spacing w:before="0" w:after="0" w:line="295" w:lineRule="exact"/>
        <w:ind w:left="140" w:firstLine="520"/>
        <w:rPr>
          <w:rFonts w:ascii="Arial" w:hAnsi="Arial" w:cs="Arial"/>
          <w:b w:val="0"/>
          <w:sz w:val="24"/>
          <w:szCs w:val="24"/>
        </w:rPr>
      </w:pPr>
      <w:r w:rsidRPr="00FE7F42">
        <w:rPr>
          <w:rFonts w:ascii="Arial" w:hAnsi="Arial" w:cs="Arial"/>
          <w:b w:val="0"/>
          <w:sz w:val="24"/>
          <w:szCs w:val="24"/>
        </w:rPr>
        <w:t>снижения ожидаемых поступлений в бюджет городского округа Лобня;</w:t>
      </w:r>
    </w:p>
    <w:p w:rsidR="00FE7F42" w:rsidRPr="00FE7F42" w:rsidRDefault="00FE7F42" w:rsidP="00FE7F42">
      <w:pPr>
        <w:pStyle w:val="20"/>
        <w:numPr>
          <w:ilvl w:val="0"/>
          <w:numId w:val="9"/>
        </w:numPr>
        <w:shd w:val="clear" w:color="auto" w:fill="auto"/>
        <w:tabs>
          <w:tab w:val="left" w:pos="967"/>
        </w:tabs>
        <w:spacing w:before="0" w:after="0" w:line="295" w:lineRule="exact"/>
        <w:ind w:left="140" w:right="380" w:firstLine="520"/>
        <w:rPr>
          <w:rFonts w:ascii="Arial" w:hAnsi="Arial" w:cs="Arial"/>
          <w:b w:val="0"/>
          <w:sz w:val="24"/>
          <w:szCs w:val="24"/>
        </w:rPr>
      </w:pPr>
      <w:r w:rsidRPr="00FE7F42">
        <w:rPr>
          <w:rFonts w:ascii="Arial" w:hAnsi="Arial" w:cs="Arial"/>
          <w:b w:val="0"/>
          <w:sz w:val="24"/>
          <w:szCs w:val="24"/>
        </w:rPr>
        <w:t>исключения отдельных полномочий органов местного самоуправления в соответствии с принятыми нормативными правовыми актами, а также наделения соответствующими нормативными правовыми актами органов местного самоуправления дополнительными полномочиями;</w:t>
      </w:r>
    </w:p>
    <w:p w:rsidR="00FE7F42" w:rsidRPr="00FE7F42" w:rsidRDefault="00FE7F42" w:rsidP="00FE7F42">
      <w:pPr>
        <w:pStyle w:val="20"/>
        <w:numPr>
          <w:ilvl w:val="0"/>
          <w:numId w:val="9"/>
        </w:numPr>
        <w:shd w:val="clear" w:color="auto" w:fill="auto"/>
        <w:tabs>
          <w:tab w:val="left" w:pos="977"/>
        </w:tabs>
        <w:spacing w:before="0" w:after="0" w:line="295" w:lineRule="exact"/>
        <w:ind w:left="140" w:firstLine="520"/>
        <w:rPr>
          <w:rFonts w:ascii="Arial" w:hAnsi="Arial" w:cs="Arial"/>
          <w:b w:val="0"/>
          <w:sz w:val="24"/>
          <w:szCs w:val="24"/>
        </w:rPr>
      </w:pPr>
      <w:r w:rsidRPr="00FE7F42">
        <w:rPr>
          <w:rFonts w:ascii="Arial" w:hAnsi="Arial" w:cs="Arial"/>
          <w:b w:val="0"/>
          <w:sz w:val="24"/>
          <w:szCs w:val="24"/>
        </w:rPr>
        <w:t>необходимости включения дополнительных мероприятий;</w:t>
      </w:r>
    </w:p>
    <w:p w:rsidR="00FE7F42" w:rsidRPr="00FE7F42" w:rsidRDefault="00FE7F42" w:rsidP="00FE7F42">
      <w:pPr>
        <w:pStyle w:val="20"/>
        <w:numPr>
          <w:ilvl w:val="0"/>
          <w:numId w:val="9"/>
        </w:numPr>
        <w:shd w:val="clear" w:color="auto" w:fill="auto"/>
        <w:tabs>
          <w:tab w:val="left" w:pos="972"/>
        </w:tabs>
        <w:spacing w:before="0" w:after="0" w:line="295" w:lineRule="exact"/>
        <w:ind w:left="140" w:right="380" w:firstLine="520"/>
        <w:rPr>
          <w:rFonts w:ascii="Arial" w:hAnsi="Arial" w:cs="Arial"/>
          <w:b w:val="0"/>
          <w:sz w:val="24"/>
          <w:szCs w:val="24"/>
        </w:rPr>
      </w:pPr>
      <w:r w:rsidRPr="00FE7F42">
        <w:rPr>
          <w:rFonts w:ascii="Arial" w:hAnsi="Arial" w:cs="Arial"/>
          <w:b w:val="0"/>
          <w:sz w:val="24"/>
          <w:szCs w:val="24"/>
        </w:rPr>
        <w:t>необходимости ускорения реализации или досрочного прекращения реализации муниципальной программы по результатам оценки эффективности реализации муниципальной программы, установленной разделом IX "Порядок проведения и критерии оценки эффективности реализации муниципальной программы" настоящего Порядка;</w:t>
      </w:r>
    </w:p>
    <w:p w:rsidR="00FE7F42" w:rsidRPr="00FE7F42" w:rsidRDefault="00FE7F42" w:rsidP="00FE7F42">
      <w:pPr>
        <w:pStyle w:val="20"/>
        <w:numPr>
          <w:ilvl w:val="0"/>
          <w:numId w:val="9"/>
        </w:numPr>
        <w:shd w:val="clear" w:color="auto" w:fill="auto"/>
        <w:tabs>
          <w:tab w:val="left" w:pos="968"/>
        </w:tabs>
        <w:spacing w:before="0" w:after="0" w:line="295" w:lineRule="exact"/>
        <w:ind w:left="140" w:right="380" w:firstLine="520"/>
        <w:rPr>
          <w:rFonts w:ascii="Arial" w:hAnsi="Arial" w:cs="Arial"/>
          <w:b w:val="0"/>
          <w:sz w:val="24"/>
          <w:szCs w:val="24"/>
        </w:rPr>
      </w:pPr>
      <w:r w:rsidRPr="00FE7F42">
        <w:rPr>
          <w:rFonts w:ascii="Arial" w:hAnsi="Arial" w:cs="Arial"/>
          <w:b w:val="0"/>
          <w:sz w:val="24"/>
          <w:szCs w:val="24"/>
        </w:rPr>
        <w:t>необходимости изменения перечня мероприятий, сроков и (или) объемов их финансирования в связи с предоставлением из федерального бюджета, бюджета Московской области средств на их реализацию или изменением объема указанных средств;</w:t>
      </w:r>
    </w:p>
    <w:p w:rsidR="00FE7F42" w:rsidRDefault="00FE7F42" w:rsidP="00FE7F42">
      <w:pPr>
        <w:pStyle w:val="20"/>
        <w:numPr>
          <w:ilvl w:val="0"/>
          <w:numId w:val="9"/>
        </w:numPr>
        <w:shd w:val="clear" w:color="auto" w:fill="auto"/>
        <w:tabs>
          <w:tab w:val="left" w:pos="984"/>
        </w:tabs>
        <w:spacing w:before="0" w:after="0" w:line="295" w:lineRule="exact"/>
        <w:ind w:left="140" w:firstLine="520"/>
        <w:rPr>
          <w:rFonts w:ascii="Arial" w:hAnsi="Arial" w:cs="Arial"/>
          <w:b w:val="0"/>
          <w:sz w:val="24"/>
          <w:szCs w:val="24"/>
        </w:rPr>
      </w:pPr>
      <w:r w:rsidRPr="00FE7F42">
        <w:rPr>
          <w:rFonts w:ascii="Arial" w:hAnsi="Arial" w:cs="Arial"/>
          <w:b w:val="0"/>
          <w:sz w:val="24"/>
          <w:szCs w:val="24"/>
        </w:rPr>
        <w:t>изменения планируемых результатов реализации муниципальной программы;</w:t>
      </w:r>
    </w:p>
    <w:p w:rsidR="00297DE8" w:rsidRPr="00297DE8" w:rsidRDefault="00297DE8" w:rsidP="00297DE8">
      <w:pPr>
        <w:numPr>
          <w:ilvl w:val="0"/>
          <w:numId w:val="9"/>
        </w:numPr>
        <w:tabs>
          <w:tab w:val="left" w:pos="898"/>
        </w:tabs>
        <w:spacing w:line="284" w:lineRule="exact"/>
        <w:ind w:right="400" w:firstLine="709"/>
        <w:jc w:val="both"/>
        <w:rPr>
          <w:rFonts w:ascii="Arial" w:eastAsia="Times New Roman" w:hAnsi="Arial" w:cs="Arial"/>
          <w:bCs/>
        </w:rPr>
      </w:pPr>
      <w:r w:rsidRPr="00297DE8">
        <w:rPr>
          <w:rFonts w:ascii="Arial" w:eastAsia="Times New Roman" w:hAnsi="Arial" w:cs="Arial"/>
          <w:bCs/>
        </w:rPr>
        <w:t>принятия решения о необходимости изменения объемов финансирования мероприятий в порядке, установленном законодательством Российской Федерации.</w:t>
      </w:r>
    </w:p>
    <w:p w:rsidR="00297DE8" w:rsidRPr="00297DE8" w:rsidRDefault="00297DE8" w:rsidP="00297DE8">
      <w:pPr>
        <w:numPr>
          <w:ilvl w:val="0"/>
          <w:numId w:val="3"/>
        </w:numPr>
        <w:tabs>
          <w:tab w:val="left" w:pos="929"/>
        </w:tabs>
        <w:spacing w:line="284" w:lineRule="exact"/>
        <w:ind w:right="400" w:firstLine="660"/>
        <w:jc w:val="both"/>
        <w:rPr>
          <w:rFonts w:ascii="Arial" w:eastAsia="Times New Roman" w:hAnsi="Arial" w:cs="Arial"/>
          <w:bCs/>
        </w:rPr>
      </w:pPr>
      <w:r w:rsidRPr="00297DE8">
        <w:rPr>
          <w:rFonts w:ascii="Arial" w:eastAsia="Times New Roman" w:hAnsi="Arial" w:cs="Arial"/>
          <w:bCs/>
        </w:rPr>
        <w:t>Внесение изменений в муниципальную программу осуществляется муниципальным заказчиком программы или по его решению муниципальным заказчиком</w:t>
      </w:r>
      <w:r w:rsidRPr="00297DE8">
        <w:rPr>
          <w:rFonts w:ascii="Arial" w:eastAsia="Times New Roman" w:hAnsi="Arial" w:cs="Arial"/>
          <w:bCs/>
          <w:vertAlign w:val="superscript"/>
        </w:rPr>
        <w:t>-</w:t>
      </w:r>
      <w:r w:rsidRPr="00297DE8">
        <w:rPr>
          <w:rFonts w:ascii="Arial" w:eastAsia="Times New Roman" w:hAnsi="Arial" w:cs="Arial"/>
          <w:bCs/>
        </w:rPr>
        <w:t xml:space="preserve"> подпрограммы или ответственным за выполнение мероприятия (далее - Инициатор внесения изменений) в порядке, предусмотренном для утверждения муниципальных программ.</w:t>
      </w:r>
    </w:p>
    <w:p w:rsidR="00297DE8" w:rsidRPr="00297DE8" w:rsidRDefault="00297DE8" w:rsidP="00297DE8">
      <w:pPr>
        <w:numPr>
          <w:ilvl w:val="0"/>
          <w:numId w:val="3"/>
        </w:numPr>
        <w:tabs>
          <w:tab w:val="left" w:pos="929"/>
        </w:tabs>
        <w:spacing w:line="284" w:lineRule="exact"/>
        <w:ind w:right="400" w:firstLine="660"/>
        <w:jc w:val="both"/>
        <w:rPr>
          <w:rFonts w:ascii="Arial" w:eastAsia="Times New Roman" w:hAnsi="Arial" w:cs="Arial"/>
          <w:bCs/>
        </w:rPr>
      </w:pPr>
      <w:r w:rsidRPr="00297DE8">
        <w:rPr>
          <w:rFonts w:ascii="Arial" w:eastAsia="Times New Roman" w:hAnsi="Arial" w:cs="Arial"/>
          <w:bCs/>
        </w:rPr>
        <w:t>Вместе с проектом изменений в муниципальную программу Инициатор внесения изменений готовит пояснительную записку с описанием влияния предлагаемых изменений муниципальной программы на планируемые результаты реализации муниципальной программы, обоснование эффективности принимаемых решений, экономию бюджетных средств и финансовое экономическое обоснование предлагаемых изменений.</w:t>
      </w:r>
    </w:p>
    <w:p w:rsidR="00297DE8" w:rsidRPr="00297DE8" w:rsidRDefault="00297DE8" w:rsidP="00297DE8">
      <w:pPr>
        <w:numPr>
          <w:ilvl w:val="0"/>
          <w:numId w:val="3"/>
        </w:numPr>
        <w:tabs>
          <w:tab w:val="left" w:pos="922"/>
        </w:tabs>
        <w:spacing w:line="284" w:lineRule="exact"/>
        <w:ind w:right="400" w:firstLine="660"/>
        <w:jc w:val="both"/>
        <w:rPr>
          <w:rFonts w:ascii="Times New Roman" w:eastAsia="Times New Roman" w:hAnsi="Times New Roman" w:cs="Times New Roman"/>
          <w:b/>
          <w:bCs/>
          <w:sz w:val="20"/>
          <w:szCs w:val="20"/>
        </w:rPr>
      </w:pPr>
      <w:r w:rsidRPr="00297DE8">
        <w:rPr>
          <w:rFonts w:ascii="Arial" w:eastAsia="Times New Roman" w:hAnsi="Arial" w:cs="Arial"/>
          <w:bCs/>
        </w:rPr>
        <w:t>Проект изменений в муниципальную программу согласовывается с Комитетом по экономике Администрации города Лобня и Финансовым управлением Администрации города Лобня.</w:t>
      </w:r>
    </w:p>
    <w:p w:rsidR="00297DE8" w:rsidRDefault="00297DE8" w:rsidP="000E3576">
      <w:pPr>
        <w:pStyle w:val="20"/>
        <w:shd w:val="clear" w:color="auto" w:fill="auto"/>
        <w:tabs>
          <w:tab w:val="left" w:pos="984"/>
        </w:tabs>
        <w:spacing w:before="0" w:after="0" w:line="295" w:lineRule="exact"/>
        <w:ind w:left="660" w:firstLine="0"/>
        <w:rPr>
          <w:rFonts w:ascii="Arial" w:hAnsi="Arial" w:cs="Arial"/>
          <w:b w:val="0"/>
          <w:sz w:val="24"/>
          <w:szCs w:val="24"/>
        </w:rPr>
      </w:pPr>
    </w:p>
    <w:p w:rsidR="000E3576" w:rsidRPr="000E3576" w:rsidRDefault="000E3576" w:rsidP="000E3576">
      <w:pPr>
        <w:pStyle w:val="20"/>
        <w:numPr>
          <w:ilvl w:val="0"/>
          <w:numId w:val="10"/>
        </w:numPr>
        <w:shd w:val="clear" w:color="auto" w:fill="auto"/>
        <w:tabs>
          <w:tab w:val="left" w:pos="3050"/>
        </w:tabs>
        <w:spacing w:before="0" w:after="234" w:line="292" w:lineRule="exact"/>
        <w:ind w:right="3000"/>
        <w:jc w:val="center"/>
        <w:rPr>
          <w:rFonts w:ascii="Arial" w:hAnsi="Arial" w:cs="Arial"/>
          <w:b w:val="0"/>
          <w:sz w:val="24"/>
          <w:szCs w:val="24"/>
        </w:rPr>
      </w:pPr>
      <w:r w:rsidRPr="000E3576">
        <w:rPr>
          <w:rFonts w:ascii="Arial" w:hAnsi="Arial" w:cs="Arial"/>
          <w:b w:val="0"/>
          <w:sz w:val="24"/>
          <w:szCs w:val="24"/>
        </w:rPr>
        <w:t>Финансовое обеспечение реализации муниципальных программ</w:t>
      </w:r>
    </w:p>
    <w:p w:rsidR="000E3576" w:rsidRPr="000E3576" w:rsidRDefault="000E3576" w:rsidP="000E3576">
      <w:pPr>
        <w:pStyle w:val="20"/>
        <w:numPr>
          <w:ilvl w:val="0"/>
          <w:numId w:val="3"/>
        </w:numPr>
        <w:shd w:val="clear" w:color="auto" w:fill="auto"/>
        <w:tabs>
          <w:tab w:val="left" w:pos="926"/>
        </w:tabs>
        <w:spacing w:before="0" w:after="0" w:line="299" w:lineRule="exact"/>
        <w:ind w:right="400" w:firstLine="660"/>
        <w:rPr>
          <w:rFonts w:ascii="Arial" w:hAnsi="Arial" w:cs="Arial"/>
          <w:b w:val="0"/>
          <w:sz w:val="24"/>
          <w:szCs w:val="24"/>
        </w:rPr>
      </w:pPr>
      <w:r w:rsidRPr="000E3576">
        <w:rPr>
          <w:rFonts w:ascii="Arial" w:hAnsi="Arial" w:cs="Arial"/>
          <w:b w:val="0"/>
          <w:sz w:val="24"/>
          <w:szCs w:val="24"/>
        </w:rPr>
        <w:t xml:space="preserve">Утвержденная муниципальная программа реализуется за счет средств бюджета городского округа Лобня в объемах, установленных решением </w:t>
      </w:r>
      <w:r w:rsidRPr="000E3576">
        <w:rPr>
          <w:rFonts w:ascii="Arial" w:hAnsi="Arial" w:cs="Arial"/>
          <w:b w:val="0"/>
          <w:sz w:val="24"/>
          <w:szCs w:val="24"/>
        </w:rPr>
        <w:lastRenderedPageBreak/>
        <w:t>Совета депутатов города Лобня о бюджете городского округа Лобня на текущий финансовый год и плановый период, и за счет средств иных привлекаемых для реализации муниципальной программы источников.</w:t>
      </w:r>
    </w:p>
    <w:p w:rsidR="000E3576" w:rsidRPr="00F94897" w:rsidRDefault="000E3576" w:rsidP="000E3576">
      <w:pPr>
        <w:tabs>
          <w:tab w:val="left" w:pos="2356"/>
        </w:tabs>
        <w:spacing w:after="253" w:line="200" w:lineRule="exact"/>
        <w:jc w:val="both"/>
        <w:rPr>
          <w:rFonts w:ascii="Arial" w:eastAsia="Times New Roman" w:hAnsi="Arial" w:cs="Arial"/>
          <w:bCs/>
        </w:rPr>
      </w:pPr>
    </w:p>
    <w:p w:rsidR="000E3576" w:rsidRPr="000E3576" w:rsidRDefault="000E3576" w:rsidP="000E3576">
      <w:pPr>
        <w:tabs>
          <w:tab w:val="left" w:pos="2356"/>
        </w:tabs>
        <w:spacing w:after="253" w:line="200" w:lineRule="exact"/>
        <w:jc w:val="center"/>
        <w:rPr>
          <w:rFonts w:ascii="Arial" w:eastAsia="Times New Roman" w:hAnsi="Arial" w:cs="Arial"/>
          <w:bCs/>
        </w:rPr>
      </w:pPr>
      <w:r w:rsidRPr="000E3576">
        <w:rPr>
          <w:rFonts w:ascii="Arial" w:eastAsia="Times New Roman" w:hAnsi="Arial" w:cs="Arial"/>
          <w:bCs/>
          <w:lang w:val="en-US"/>
        </w:rPr>
        <w:t>VI</w:t>
      </w:r>
      <w:r w:rsidRPr="000E3576">
        <w:rPr>
          <w:rFonts w:ascii="Arial" w:eastAsia="Times New Roman" w:hAnsi="Arial" w:cs="Arial"/>
          <w:bCs/>
        </w:rPr>
        <w:t>.Управление реализацией муниципальной программы</w:t>
      </w:r>
    </w:p>
    <w:p w:rsidR="000E3576" w:rsidRPr="000E3576" w:rsidRDefault="000E3576" w:rsidP="000E3576">
      <w:pPr>
        <w:numPr>
          <w:ilvl w:val="0"/>
          <w:numId w:val="3"/>
        </w:numPr>
        <w:tabs>
          <w:tab w:val="left" w:pos="922"/>
        </w:tabs>
        <w:spacing w:line="295" w:lineRule="exact"/>
        <w:ind w:right="400" w:firstLine="660"/>
        <w:jc w:val="both"/>
        <w:rPr>
          <w:rFonts w:ascii="Arial" w:eastAsia="Times New Roman" w:hAnsi="Arial" w:cs="Arial"/>
          <w:bCs/>
        </w:rPr>
      </w:pPr>
      <w:r w:rsidRPr="000E3576">
        <w:rPr>
          <w:rFonts w:ascii="Arial" w:eastAsia="Times New Roman" w:hAnsi="Arial" w:cs="Arial"/>
          <w:bCs/>
        </w:rPr>
        <w:t>Управление реализацией муниципальной программы осуществляет координатор муниципальной программы.</w:t>
      </w:r>
    </w:p>
    <w:p w:rsidR="000E3576" w:rsidRPr="000E3576" w:rsidRDefault="000E3576" w:rsidP="000E3576">
      <w:pPr>
        <w:numPr>
          <w:ilvl w:val="0"/>
          <w:numId w:val="3"/>
        </w:numPr>
        <w:tabs>
          <w:tab w:val="left" w:pos="1082"/>
        </w:tabs>
        <w:spacing w:line="295" w:lineRule="exact"/>
        <w:ind w:firstLine="660"/>
        <w:jc w:val="both"/>
        <w:rPr>
          <w:rFonts w:ascii="Arial" w:eastAsia="Times New Roman" w:hAnsi="Arial" w:cs="Arial"/>
          <w:bCs/>
        </w:rPr>
      </w:pPr>
      <w:r w:rsidRPr="000E3576">
        <w:rPr>
          <w:rFonts w:ascii="Arial" w:eastAsia="Times New Roman" w:hAnsi="Arial" w:cs="Arial"/>
          <w:bCs/>
        </w:rPr>
        <w:t>Координатор муниципальной программы организовывает работу, направленную на:</w:t>
      </w:r>
    </w:p>
    <w:p w:rsidR="000E3576" w:rsidRPr="000E3576" w:rsidRDefault="000E3576" w:rsidP="000E3576">
      <w:pPr>
        <w:numPr>
          <w:ilvl w:val="0"/>
          <w:numId w:val="11"/>
        </w:numPr>
        <w:tabs>
          <w:tab w:val="left" w:pos="836"/>
        </w:tabs>
        <w:spacing w:line="295" w:lineRule="exact"/>
        <w:ind w:right="400"/>
        <w:jc w:val="both"/>
        <w:rPr>
          <w:rFonts w:ascii="Arial" w:eastAsia="Times New Roman" w:hAnsi="Arial" w:cs="Arial"/>
          <w:bCs/>
        </w:rPr>
      </w:pPr>
      <w:r w:rsidRPr="000E3576">
        <w:rPr>
          <w:rFonts w:ascii="Arial" w:eastAsia="Times New Roman" w:hAnsi="Arial" w:cs="Arial"/>
          <w:bCs/>
        </w:rPr>
        <w:t>координацию деятельности муниципального заказчика программы и муниципальных заказчиков подпрограмм в процессе разработки муниципальной программы, обеспечение согласования проекта постановления Г лавы города Лобня об утверждении муниципальной программы.</w:t>
      </w:r>
    </w:p>
    <w:p w:rsidR="000E3576" w:rsidRPr="000E3576" w:rsidRDefault="000E3576" w:rsidP="000E3576">
      <w:pPr>
        <w:numPr>
          <w:ilvl w:val="0"/>
          <w:numId w:val="11"/>
        </w:numPr>
        <w:tabs>
          <w:tab w:val="left" w:pos="992"/>
        </w:tabs>
        <w:spacing w:line="295" w:lineRule="exact"/>
        <w:jc w:val="both"/>
        <w:rPr>
          <w:rFonts w:ascii="Arial" w:eastAsia="Times New Roman" w:hAnsi="Arial" w:cs="Arial"/>
          <w:bCs/>
        </w:rPr>
      </w:pPr>
      <w:r w:rsidRPr="000E3576">
        <w:rPr>
          <w:rFonts w:ascii="Arial" w:eastAsia="Times New Roman" w:hAnsi="Arial" w:cs="Arial"/>
          <w:bCs/>
        </w:rPr>
        <w:t>организацию управления муниципальной программой;</w:t>
      </w:r>
    </w:p>
    <w:p w:rsidR="000E3576" w:rsidRPr="000E3576" w:rsidRDefault="000E3576" w:rsidP="000E3576">
      <w:pPr>
        <w:numPr>
          <w:ilvl w:val="0"/>
          <w:numId w:val="11"/>
        </w:numPr>
        <w:tabs>
          <w:tab w:val="left" w:pos="836"/>
        </w:tabs>
        <w:spacing w:line="295" w:lineRule="exact"/>
        <w:ind w:right="400"/>
        <w:jc w:val="both"/>
        <w:rPr>
          <w:rFonts w:ascii="Arial" w:eastAsia="Times New Roman" w:hAnsi="Arial" w:cs="Arial"/>
          <w:bCs/>
        </w:rPr>
      </w:pPr>
      <w:r w:rsidRPr="000E3576">
        <w:rPr>
          <w:rFonts w:ascii="Arial" w:eastAsia="Times New Roman" w:hAnsi="Arial" w:cs="Arial"/>
          <w:bCs/>
        </w:rPr>
        <w:t>создание при необходимости комиссии (совета, рабочей группы) по управлению муниципальной программой;</w:t>
      </w:r>
    </w:p>
    <w:p w:rsidR="000E3576" w:rsidRPr="000E3576" w:rsidRDefault="000E3576" w:rsidP="000E3576">
      <w:pPr>
        <w:numPr>
          <w:ilvl w:val="0"/>
          <w:numId w:val="11"/>
        </w:numPr>
        <w:tabs>
          <w:tab w:val="left" w:pos="992"/>
        </w:tabs>
        <w:spacing w:line="295" w:lineRule="exact"/>
        <w:jc w:val="both"/>
        <w:rPr>
          <w:rFonts w:ascii="Arial" w:eastAsia="Times New Roman" w:hAnsi="Arial" w:cs="Arial"/>
          <w:bCs/>
        </w:rPr>
      </w:pPr>
      <w:r w:rsidRPr="000E3576">
        <w:rPr>
          <w:rFonts w:ascii="Arial" w:eastAsia="Times New Roman" w:hAnsi="Arial" w:cs="Arial"/>
          <w:bCs/>
        </w:rPr>
        <w:t>реализацию муниципальной программы;</w:t>
      </w:r>
    </w:p>
    <w:p w:rsidR="000E3576" w:rsidRPr="000E3576" w:rsidRDefault="000E3576" w:rsidP="000E3576">
      <w:pPr>
        <w:numPr>
          <w:ilvl w:val="0"/>
          <w:numId w:val="11"/>
        </w:numPr>
        <w:tabs>
          <w:tab w:val="left" w:pos="992"/>
        </w:tabs>
        <w:spacing w:line="295" w:lineRule="exact"/>
        <w:jc w:val="both"/>
        <w:rPr>
          <w:rFonts w:ascii="Arial" w:eastAsia="Times New Roman" w:hAnsi="Arial" w:cs="Arial"/>
          <w:bCs/>
        </w:rPr>
      </w:pPr>
      <w:r w:rsidRPr="000E3576">
        <w:rPr>
          <w:rFonts w:ascii="Arial" w:eastAsia="Times New Roman" w:hAnsi="Arial" w:cs="Arial"/>
          <w:bCs/>
        </w:rPr>
        <w:t>достижение цели и планируемых результатов реализации муниципальной программы;</w:t>
      </w:r>
    </w:p>
    <w:p w:rsidR="000E3576" w:rsidRPr="000E3576" w:rsidRDefault="000E3576" w:rsidP="000E3576">
      <w:pPr>
        <w:numPr>
          <w:ilvl w:val="0"/>
          <w:numId w:val="11"/>
        </w:numPr>
        <w:tabs>
          <w:tab w:val="left" w:pos="999"/>
        </w:tabs>
        <w:spacing w:line="295" w:lineRule="exact"/>
        <w:jc w:val="both"/>
        <w:rPr>
          <w:rFonts w:ascii="Arial" w:eastAsia="Times New Roman" w:hAnsi="Arial" w:cs="Arial"/>
          <w:bCs/>
        </w:rPr>
      </w:pPr>
      <w:r w:rsidRPr="000E3576">
        <w:rPr>
          <w:rFonts w:ascii="Arial" w:eastAsia="Times New Roman" w:hAnsi="Arial" w:cs="Arial"/>
          <w:bCs/>
        </w:rPr>
        <w:t>утверждение "Дорожных карт" и отчетов об их исполнении.</w:t>
      </w:r>
    </w:p>
    <w:p w:rsidR="000E3576" w:rsidRPr="000E3576" w:rsidRDefault="000E3576" w:rsidP="000E3576">
      <w:pPr>
        <w:numPr>
          <w:ilvl w:val="0"/>
          <w:numId w:val="3"/>
        </w:numPr>
        <w:tabs>
          <w:tab w:val="left" w:pos="1082"/>
        </w:tabs>
        <w:spacing w:line="295" w:lineRule="exact"/>
        <w:ind w:firstLine="660"/>
        <w:jc w:val="both"/>
        <w:rPr>
          <w:rFonts w:ascii="Arial" w:eastAsia="Times New Roman" w:hAnsi="Arial" w:cs="Arial"/>
          <w:bCs/>
        </w:rPr>
      </w:pPr>
      <w:r w:rsidRPr="000E3576">
        <w:rPr>
          <w:rFonts w:ascii="Arial" w:eastAsia="Times New Roman" w:hAnsi="Arial" w:cs="Arial"/>
          <w:bCs/>
        </w:rPr>
        <w:t>Муниципальный заказчик программы:</w:t>
      </w:r>
    </w:p>
    <w:p w:rsidR="000E3576" w:rsidRPr="000E3576" w:rsidRDefault="000E3576" w:rsidP="000E3576">
      <w:pPr>
        <w:numPr>
          <w:ilvl w:val="0"/>
          <w:numId w:val="12"/>
        </w:numPr>
        <w:tabs>
          <w:tab w:val="left" w:pos="970"/>
        </w:tabs>
        <w:spacing w:line="295" w:lineRule="exact"/>
        <w:jc w:val="both"/>
        <w:rPr>
          <w:rFonts w:ascii="Arial" w:eastAsia="Times New Roman" w:hAnsi="Arial" w:cs="Arial"/>
          <w:bCs/>
        </w:rPr>
      </w:pPr>
      <w:r w:rsidRPr="000E3576">
        <w:rPr>
          <w:rFonts w:ascii="Arial" w:eastAsia="Times New Roman" w:hAnsi="Arial" w:cs="Arial"/>
          <w:bCs/>
        </w:rPr>
        <w:t>разрабатывает муниципальную программу;</w:t>
      </w:r>
    </w:p>
    <w:p w:rsidR="000E3576" w:rsidRPr="000E3576" w:rsidRDefault="000E3576" w:rsidP="000E3576">
      <w:pPr>
        <w:numPr>
          <w:ilvl w:val="0"/>
          <w:numId w:val="12"/>
        </w:numPr>
        <w:tabs>
          <w:tab w:val="left" w:pos="829"/>
        </w:tabs>
        <w:spacing w:line="295" w:lineRule="exact"/>
        <w:ind w:right="400"/>
        <w:jc w:val="both"/>
        <w:rPr>
          <w:rFonts w:ascii="Arial" w:eastAsia="Times New Roman" w:hAnsi="Arial" w:cs="Arial"/>
          <w:bCs/>
        </w:rPr>
      </w:pPr>
      <w:r w:rsidRPr="000E3576">
        <w:rPr>
          <w:rFonts w:ascii="Arial" w:eastAsia="Times New Roman" w:hAnsi="Arial" w:cs="Arial"/>
          <w:bCs/>
        </w:rPr>
        <w:t>формирует прогноз расходов на реализацию мероприятий и готовит финансовое экономическое обоснование;</w:t>
      </w:r>
    </w:p>
    <w:p w:rsidR="00955ADF" w:rsidRPr="00955ADF" w:rsidRDefault="00955ADF" w:rsidP="00955ADF">
      <w:pPr>
        <w:numPr>
          <w:ilvl w:val="0"/>
          <w:numId w:val="12"/>
        </w:numPr>
        <w:tabs>
          <w:tab w:val="left" w:pos="852"/>
        </w:tabs>
        <w:spacing w:line="288" w:lineRule="exact"/>
        <w:ind w:right="400"/>
        <w:jc w:val="both"/>
        <w:rPr>
          <w:rFonts w:ascii="Arial" w:eastAsia="Times New Roman" w:hAnsi="Arial" w:cs="Arial"/>
          <w:bCs/>
        </w:rPr>
      </w:pPr>
      <w:r w:rsidRPr="00955ADF">
        <w:rPr>
          <w:rFonts w:ascii="Arial" w:eastAsia="Times New Roman" w:hAnsi="Arial" w:cs="Arial"/>
          <w:bCs/>
        </w:rPr>
        <w:t>обеспечивает взаимодействие между муниципальными заказчиками подпрограмм и ответственными за выполнение мероприятий, а также координацию их действий по реализации подпрограмм;</w:t>
      </w:r>
    </w:p>
    <w:p w:rsidR="00955ADF" w:rsidRPr="00955ADF" w:rsidRDefault="00955ADF" w:rsidP="00955ADF">
      <w:pPr>
        <w:numPr>
          <w:ilvl w:val="0"/>
          <w:numId w:val="12"/>
        </w:numPr>
        <w:tabs>
          <w:tab w:val="left" w:pos="974"/>
        </w:tabs>
        <w:spacing w:line="288" w:lineRule="exact"/>
        <w:jc w:val="both"/>
        <w:rPr>
          <w:rFonts w:ascii="Arial" w:eastAsia="Times New Roman" w:hAnsi="Arial" w:cs="Arial"/>
          <w:bCs/>
        </w:rPr>
      </w:pPr>
      <w:r w:rsidRPr="00955ADF">
        <w:rPr>
          <w:rFonts w:ascii="Arial" w:eastAsia="Times New Roman" w:hAnsi="Arial" w:cs="Arial"/>
          <w:bCs/>
        </w:rPr>
        <w:t>согласовывает "Дорожные карты" и отчеты об их исполнении;</w:t>
      </w:r>
    </w:p>
    <w:p w:rsidR="00955ADF" w:rsidRPr="00955ADF" w:rsidRDefault="00955ADF" w:rsidP="00955ADF">
      <w:pPr>
        <w:numPr>
          <w:ilvl w:val="0"/>
          <w:numId w:val="12"/>
        </w:numPr>
        <w:tabs>
          <w:tab w:val="left" w:pos="852"/>
        </w:tabs>
        <w:spacing w:line="288" w:lineRule="exact"/>
        <w:ind w:right="400"/>
        <w:jc w:val="both"/>
        <w:rPr>
          <w:rFonts w:ascii="Arial" w:eastAsia="Times New Roman" w:hAnsi="Arial" w:cs="Arial"/>
          <w:bCs/>
        </w:rPr>
      </w:pPr>
      <w:r w:rsidRPr="00955ADF">
        <w:rPr>
          <w:rFonts w:ascii="Arial" w:eastAsia="Times New Roman" w:hAnsi="Arial" w:cs="Arial"/>
          <w:bCs/>
        </w:rPr>
        <w:t>участвует в обсуждении вопросов, связанных с реализацией и финансированием муниципальной программы;</w:t>
      </w:r>
    </w:p>
    <w:p w:rsidR="00955ADF" w:rsidRPr="00955ADF" w:rsidRDefault="00955ADF" w:rsidP="00955ADF">
      <w:pPr>
        <w:numPr>
          <w:ilvl w:val="0"/>
          <w:numId w:val="12"/>
        </w:numPr>
        <w:tabs>
          <w:tab w:val="left" w:pos="852"/>
        </w:tabs>
        <w:spacing w:line="288" w:lineRule="exact"/>
        <w:ind w:right="400"/>
        <w:jc w:val="both"/>
        <w:rPr>
          <w:rFonts w:ascii="Arial" w:eastAsia="Times New Roman" w:hAnsi="Arial" w:cs="Arial"/>
          <w:bCs/>
        </w:rPr>
      </w:pPr>
      <w:r w:rsidRPr="00955ADF">
        <w:rPr>
          <w:rFonts w:ascii="Arial" w:eastAsia="Times New Roman" w:hAnsi="Arial" w:cs="Arial"/>
          <w:bCs/>
        </w:rPr>
        <w:t>вводит в подсистему ГАСУ МО информацию в соответствии с пунктом 40 настоящего Порядка. По решению муниципального заказчика программы введение информации в подсистему ГАСУ МО осуществляется муниципальным заказчиком подпрограммы и (или) ответственным за выполнение мероприятия.</w:t>
      </w:r>
    </w:p>
    <w:p w:rsidR="00955ADF" w:rsidRPr="00955ADF" w:rsidRDefault="00955ADF" w:rsidP="00955ADF">
      <w:pPr>
        <w:numPr>
          <w:ilvl w:val="0"/>
          <w:numId w:val="12"/>
        </w:numPr>
        <w:tabs>
          <w:tab w:val="left" w:pos="852"/>
        </w:tabs>
        <w:spacing w:line="288" w:lineRule="exact"/>
        <w:ind w:right="400"/>
        <w:jc w:val="both"/>
        <w:rPr>
          <w:rFonts w:ascii="Arial" w:eastAsia="Times New Roman" w:hAnsi="Arial" w:cs="Arial"/>
          <w:bCs/>
        </w:rPr>
      </w:pPr>
      <w:r w:rsidRPr="00955ADF">
        <w:rPr>
          <w:rFonts w:ascii="Arial" w:eastAsia="Times New Roman" w:hAnsi="Arial" w:cs="Arial"/>
          <w:bCs/>
        </w:rPr>
        <w:t>размещает на своем официальном сайте в сети Интернет утвержденную муниципальную программу;</w:t>
      </w:r>
    </w:p>
    <w:p w:rsidR="00955ADF" w:rsidRPr="00955ADF" w:rsidRDefault="00955ADF" w:rsidP="00955ADF">
      <w:pPr>
        <w:numPr>
          <w:ilvl w:val="0"/>
          <w:numId w:val="12"/>
        </w:numPr>
        <w:tabs>
          <w:tab w:val="left" w:pos="852"/>
        </w:tabs>
        <w:spacing w:line="288" w:lineRule="exact"/>
        <w:ind w:right="400"/>
        <w:jc w:val="both"/>
        <w:rPr>
          <w:rFonts w:ascii="Arial" w:eastAsia="Times New Roman" w:hAnsi="Arial" w:cs="Arial"/>
          <w:bCs/>
        </w:rPr>
      </w:pPr>
      <w:r w:rsidRPr="00955ADF">
        <w:rPr>
          <w:rFonts w:ascii="Arial" w:eastAsia="Times New Roman" w:hAnsi="Arial" w:cs="Arial"/>
          <w:bCs/>
        </w:rPr>
        <w:t>обеспечивает выполнение муниципальной программы, а также эффективность и результативность ее реализации.</w:t>
      </w:r>
    </w:p>
    <w:p w:rsidR="00955ADF" w:rsidRPr="00955ADF" w:rsidRDefault="00955ADF" w:rsidP="00955ADF">
      <w:pPr>
        <w:numPr>
          <w:ilvl w:val="0"/>
          <w:numId w:val="12"/>
        </w:numPr>
        <w:tabs>
          <w:tab w:val="left" w:pos="852"/>
        </w:tabs>
        <w:spacing w:line="248" w:lineRule="exact"/>
        <w:ind w:right="400"/>
        <w:jc w:val="both"/>
        <w:rPr>
          <w:rFonts w:ascii="Arial" w:eastAsia="Times New Roman" w:hAnsi="Arial" w:cs="Arial"/>
          <w:bCs/>
        </w:rPr>
      </w:pPr>
      <w:r w:rsidRPr="00955ADF">
        <w:rPr>
          <w:rFonts w:ascii="Arial" w:eastAsia="Times New Roman" w:hAnsi="Arial" w:cs="Arial"/>
          <w:bCs/>
        </w:rPr>
        <w:t>представляет координатору муниципальной программы годовые отчеты, предусмотренные абзацем «б» подпункта 1 и подпункт 2 пункта 40 настоящего Порядка;</w:t>
      </w:r>
    </w:p>
    <w:p w:rsidR="00955ADF" w:rsidRPr="00955ADF" w:rsidRDefault="00955ADF" w:rsidP="00955ADF">
      <w:pPr>
        <w:numPr>
          <w:ilvl w:val="0"/>
          <w:numId w:val="12"/>
        </w:numPr>
        <w:tabs>
          <w:tab w:val="left" w:pos="946"/>
        </w:tabs>
        <w:spacing w:line="292" w:lineRule="exact"/>
        <w:ind w:right="400"/>
        <w:jc w:val="both"/>
        <w:rPr>
          <w:rFonts w:ascii="Arial" w:eastAsia="Times New Roman" w:hAnsi="Arial" w:cs="Arial"/>
          <w:bCs/>
        </w:rPr>
      </w:pPr>
      <w:r w:rsidRPr="00955ADF">
        <w:rPr>
          <w:rFonts w:ascii="Arial" w:eastAsia="Times New Roman" w:hAnsi="Arial" w:cs="Arial"/>
          <w:bCs/>
        </w:rPr>
        <w:t>согласовывает в подсистеме ГАСУ МО «Дорожные карты», внесение в них изменений и отчеты об их исполнении.</w:t>
      </w:r>
    </w:p>
    <w:p w:rsidR="00955ADF" w:rsidRPr="00A90E62" w:rsidRDefault="00A90E62" w:rsidP="00A90E62">
      <w:pPr>
        <w:pStyle w:val="a3"/>
        <w:numPr>
          <w:ilvl w:val="0"/>
          <w:numId w:val="3"/>
        </w:numPr>
        <w:spacing w:line="292" w:lineRule="exact"/>
        <w:jc w:val="both"/>
        <w:rPr>
          <w:rFonts w:ascii="Arial" w:eastAsia="Times New Roman" w:hAnsi="Arial" w:cs="Arial"/>
          <w:bCs/>
        </w:rPr>
      </w:pPr>
      <w:r w:rsidRPr="00A90E62">
        <w:rPr>
          <w:rFonts w:ascii="Arial" w:eastAsia="Times New Roman" w:hAnsi="Arial" w:cs="Arial"/>
          <w:bCs/>
        </w:rPr>
        <w:t xml:space="preserve"> </w:t>
      </w:r>
      <w:r w:rsidR="00955ADF" w:rsidRPr="00A90E62">
        <w:rPr>
          <w:rFonts w:ascii="Arial" w:eastAsia="Times New Roman" w:hAnsi="Arial" w:cs="Arial"/>
          <w:bCs/>
        </w:rPr>
        <w:t xml:space="preserve"> Муниципальный заказчик подпрограммы:</w:t>
      </w:r>
    </w:p>
    <w:p w:rsidR="00955ADF" w:rsidRPr="00955ADF" w:rsidRDefault="00955ADF" w:rsidP="00955ADF">
      <w:pPr>
        <w:numPr>
          <w:ilvl w:val="0"/>
          <w:numId w:val="13"/>
        </w:numPr>
        <w:tabs>
          <w:tab w:val="left" w:pos="942"/>
        </w:tabs>
        <w:spacing w:line="256" w:lineRule="exact"/>
        <w:ind w:firstLine="640"/>
        <w:jc w:val="both"/>
        <w:rPr>
          <w:rFonts w:ascii="Arial" w:eastAsia="Times New Roman" w:hAnsi="Arial" w:cs="Arial"/>
          <w:bCs/>
        </w:rPr>
      </w:pPr>
      <w:r w:rsidRPr="00955ADF">
        <w:rPr>
          <w:rFonts w:ascii="Arial" w:eastAsia="Times New Roman" w:hAnsi="Arial" w:cs="Arial"/>
          <w:bCs/>
        </w:rPr>
        <w:t>разрабатывает подпрограмму;</w:t>
      </w:r>
    </w:p>
    <w:p w:rsidR="00955ADF" w:rsidRPr="00955ADF" w:rsidRDefault="00955ADF" w:rsidP="00955ADF">
      <w:pPr>
        <w:numPr>
          <w:ilvl w:val="0"/>
          <w:numId w:val="13"/>
        </w:numPr>
        <w:tabs>
          <w:tab w:val="left" w:pos="852"/>
        </w:tabs>
        <w:spacing w:line="256" w:lineRule="exact"/>
        <w:ind w:right="400" w:firstLine="640"/>
        <w:jc w:val="both"/>
        <w:rPr>
          <w:rFonts w:ascii="Arial" w:eastAsia="Times New Roman" w:hAnsi="Arial" w:cs="Arial"/>
          <w:bCs/>
        </w:rPr>
      </w:pPr>
      <w:r w:rsidRPr="00955ADF">
        <w:rPr>
          <w:rFonts w:ascii="Arial" w:eastAsia="Times New Roman" w:hAnsi="Arial" w:cs="Arial"/>
          <w:bCs/>
        </w:rPr>
        <w:t>формирует прогноз расходов на реализацию мероприятий и готовит финансовое экономическое обоснование;</w:t>
      </w:r>
    </w:p>
    <w:p w:rsidR="00955ADF" w:rsidRPr="00955ADF" w:rsidRDefault="00955ADF" w:rsidP="00955ADF">
      <w:pPr>
        <w:numPr>
          <w:ilvl w:val="0"/>
          <w:numId w:val="13"/>
        </w:numPr>
        <w:tabs>
          <w:tab w:val="left" w:pos="852"/>
        </w:tabs>
        <w:spacing w:line="256" w:lineRule="exact"/>
        <w:ind w:right="400" w:firstLine="640"/>
        <w:jc w:val="both"/>
        <w:rPr>
          <w:rFonts w:ascii="Arial" w:eastAsia="Times New Roman" w:hAnsi="Arial" w:cs="Arial"/>
          <w:bCs/>
        </w:rPr>
      </w:pPr>
      <w:r w:rsidRPr="00955ADF">
        <w:rPr>
          <w:rFonts w:ascii="Arial" w:eastAsia="Times New Roman" w:hAnsi="Arial" w:cs="Arial"/>
          <w:bCs/>
        </w:rPr>
        <w:t xml:space="preserve">осуществляет взаимодействие с муниципальным заказчиком </w:t>
      </w:r>
      <w:r w:rsidRPr="00955ADF">
        <w:rPr>
          <w:rFonts w:ascii="Arial" w:eastAsia="Times New Roman" w:hAnsi="Arial" w:cs="Arial"/>
          <w:bCs/>
        </w:rPr>
        <w:lastRenderedPageBreak/>
        <w:t>программы и ответственными за выполнение мероприятий;</w:t>
      </w:r>
    </w:p>
    <w:p w:rsidR="00955ADF" w:rsidRPr="00955ADF" w:rsidRDefault="00955ADF" w:rsidP="00955ADF">
      <w:pPr>
        <w:numPr>
          <w:ilvl w:val="0"/>
          <w:numId w:val="13"/>
        </w:numPr>
        <w:tabs>
          <w:tab w:val="left" w:pos="852"/>
        </w:tabs>
        <w:spacing w:line="256" w:lineRule="exact"/>
        <w:ind w:right="400" w:firstLine="640"/>
        <w:jc w:val="both"/>
        <w:rPr>
          <w:rFonts w:ascii="Arial" w:eastAsia="Times New Roman" w:hAnsi="Arial" w:cs="Arial"/>
          <w:bCs/>
        </w:rPr>
      </w:pPr>
      <w:r w:rsidRPr="00955ADF">
        <w:rPr>
          <w:rFonts w:ascii="Arial" w:eastAsia="Times New Roman" w:hAnsi="Arial" w:cs="Arial"/>
          <w:bCs/>
        </w:rPr>
        <w:t>осуществляет координацию деятельности ответственных за выполнение мероприятий при реализации подпрограммы;</w:t>
      </w:r>
    </w:p>
    <w:p w:rsidR="00955ADF" w:rsidRPr="00955ADF" w:rsidRDefault="00955ADF" w:rsidP="00955ADF">
      <w:pPr>
        <w:numPr>
          <w:ilvl w:val="0"/>
          <w:numId w:val="13"/>
        </w:numPr>
        <w:tabs>
          <w:tab w:val="left" w:pos="852"/>
        </w:tabs>
        <w:spacing w:line="256" w:lineRule="exact"/>
        <w:ind w:right="400" w:firstLine="640"/>
        <w:jc w:val="both"/>
        <w:rPr>
          <w:rFonts w:ascii="Arial" w:eastAsia="Times New Roman" w:hAnsi="Arial" w:cs="Arial"/>
          <w:bCs/>
        </w:rPr>
      </w:pPr>
      <w:r w:rsidRPr="00955ADF">
        <w:rPr>
          <w:rFonts w:ascii="Arial" w:eastAsia="Times New Roman" w:hAnsi="Arial" w:cs="Arial"/>
          <w:bCs/>
        </w:rPr>
        <w:t>участвует в обсуждении вопросов, связанных с реализацией и финансированием подпрограммы;</w:t>
      </w:r>
    </w:p>
    <w:p w:rsidR="00955ADF" w:rsidRPr="00955ADF" w:rsidRDefault="00955ADF" w:rsidP="00955ADF">
      <w:pPr>
        <w:numPr>
          <w:ilvl w:val="0"/>
          <w:numId w:val="13"/>
        </w:numPr>
        <w:tabs>
          <w:tab w:val="left" w:pos="852"/>
        </w:tabs>
        <w:spacing w:line="295" w:lineRule="exact"/>
        <w:ind w:right="400" w:firstLine="640"/>
        <w:jc w:val="both"/>
        <w:rPr>
          <w:rFonts w:ascii="Arial" w:eastAsia="Times New Roman" w:hAnsi="Arial" w:cs="Arial"/>
          <w:bCs/>
        </w:rPr>
      </w:pPr>
      <w:r w:rsidRPr="00955ADF">
        <w:rPr>
          <w:rFonts w:ascii="Arial" w:eastAsia="Times New Roman" w:hAnsi="Arial" w:cs="Arial"/>
          <w:bCs/>
        </w:rPr>
        <w:t>формирует в подсистеме ГАСУ МО «Дорожные карты», вносит в них изменения, отчеты об их исполнении. По решению муниципального заказчика подпрограммы введение информации в Г АСУ МО осуществляется ответственным за выполнение мероприятия.</w:t>
      </w:r>
    </w:p>
    <w:p w:rsidR="00955ADF" w:rsidRPr="00955ADF" w:rsidRDefault="00955ADF" w:rsidP="00A90E62">
      <w:pPr>
        <w:numPr>
          <w:ilvl w:val="0"/>
          <w:numId w:val="14"/>
        </w:numPr>
        <w:tabs>
          <w:tab w:val="left" w:pos="1054"/>
        </w:tabs>
        <w:spacing w:line="295" w:lineRule="exact"/>
        <w:ind w:firstLine="851"/>
        <w:jc w:val="both"/>
        <w:rPr>
          <w:rFonts w:ascii="Arial" w:eastAsia="Times New Roman" w:hAnsi="Arial" w:cs="Arial"/>
          <w:bCs/>
        </w:rPr>
      </w:pPr>
      <w:r w:rsidRPr="00955ADF">
        <w:rPr>
          <w:rFonts w:ascii="Arial" w:eastAsia="Times New Roman" w:hAnsi="Arial" w:cs="Arial"/>
          <w:bCs/>
        </w:rPr>
        <w:t>Ответственный за выполнение мероприятия:</w:t>
      </w:r>
    </w:p>
    <w:p w:rsidR="00955ADF" w:rsidRPr="00955ADF" w:rsidRDefault="00955ADF" w:rsidP="00955ADF">
      <w:pPr>
        <w:numPr>
          <w:ilvl w:val="0"/>
          <w:numId w:val="15"/>
        </w:numPr>
        <w:tabs>
          <w:tab w:val="left" w:pos="852"/>
        </w:tabs>
        <w:spacing w:line="295" w:lineRule="exact"/>
        <w:ind w:right="400"/>
        <w:jc w:val="both"/>
        <w:rPr>
          <w:rFonts w:ascii="Arial" w:eastAsia="Times New Roman" w:hAnsi="Arial" w:cs="Arial"/>
          <w:bCs/>
        </w:rPr>
      </w:pPr>
      <w:r w:rsidRPr="00955ADF">
        <w:rPr>
          <w:rFonts w:ascii="Arial" w:eastAsia="Times New Roman" w:hAnsi="Arial" w:cs="Arial"/>
          <w:bCs/>
        </w:rPr>
        <w:t>формирует прогноз расходов на реализацию мероприятия и направляет его муниципальному заказчику подпрограммы;</w:t>
      </w:r>
    </w:p>
    <w:p w:rsidR="00955ADF" w:rsidRPr="00955ADF" w:rsidRDefault="00955ADF" w:rsidP="00955ADF">
      <w:pPr>
        <w:numPr>
          <w:ilvl w:val="0"/>
          <w:numId w:val="15"/>
        </w:numPr>
        <w:tabs>
          <w:tab w:val="left" w:pos="852"/>
        </w:tabs>
        <w:spacing w:line="295" w:lineRule="exact"/>
        <w:ind w:right="400"/>
        <w:jc w:val="both"/>
        <w:rPr>
          <w:rFonts w:ascii="Arial" w:eastAsia="Times New Roman" w:hAnsi="Arial" w:cs="Arial"/>
          <w:bCs/>
        </w:rPr>
      </w:pPr>
      <w:r w:rsidRPr="00955ADF">
        <w:rPr>
          <w:rFonts w:ascii="Arial" w:eastAsia="Times New Roman" w:hAnsi="Arial" w:cs="Arial"/>
          <w:bCs/>
        </w:rPr>
        <w:t>участвует в обсуждении вопросов, связанных с реализацией и финансированием подпрограммы в части соответствующего мероприятия;</w:t>
      </w:r>
    </w:p>
    <w:p w:rsidR="00955ADF" w:rsidRPr="00955ADF" w:rsidRDefault="00955ADF" w:rsidP="00A90E62">
      <w:pPr>
        <w:numPr>
          <w:ilvl w:val="0"/>
          <w:numId w:val="14"/>
        </w:numPr>
        <w:tabs>
          <w:tab w:val="left" w:pos="921"/>
        </w:tabs>
        <w:spacing w:line="295" w:lineRule="exact"/>
        <w:ind w:right="400" w:firstLine="851"/>
        <w:jc w:val="both"/>
        <w:rPr>
          <w:rFonts w:ascii="Arial" w:eastAsia="Times New Roman" w:hAnsi="Arial" w:cs="Arial"/>
          <w:bCs/>
        </w:rPr>
      </w:pPr>
      <w:r w:rsidRPr="00955ADF">
        <w:rPr>
          <w:rFonts w:ascii="Arial" w:eastAsia="Times New Roman" w:hAnsi="Arial" w:cs="Arial"/>
          <w:bCs/>
        </w:rPr>
        <w:t>Муниципальный заказчик муниципальной программы осуществляет координацию деятельности муниципальных заказчиков подпрограмм по подготовке и реализации мероприятий, анализу и рациональному использованию средств бюджета городского округа Лобня и иных привлекаемых для реализации муниципальной программы источников.</w:t>
      </w:r>
    </w:p>
    <w:p w:rsidR="00955ADF" w:rsidRPr="00955ADF" w:rsidRDefault="00955ADF" w:rsidP="00955ADF">
      <w:pPr>
        <w:spacing w:line="295" w:lineRule="exact"/>
        <w:ind w:right="400" w:firstLine="640"/>
        <w:jc w:val="both"/>
        <w:rPr>
          <w:rFonts w:ascii="Arial" w:eastAsia="Times New Roman" w:hAnsi="Arial" w:cs="Arial"/>
          <w:bCs/>
        </w:rPr>
      </w:pPr>
      <w:r w:rsidRPr="00955ADF">
        <w:rPr>
          <w:rFonts w:ascii="Arial" w:eastAsia="Times New Roman" w:hAnsi="Arial" w:cs="Arial"/>
          <w:bCs/>
        </w:rPr>
        <w:t>Муниципальный заказчик программы несет ответственность за подготовку и реализацию муниципальной программы, а также обеспечение достижения планируемых результатов реализации муниципальной программы.</w:t>
      </w:r>
    </w:p>
    <w:p w:rsidR="00955ADF" w:rsidRPr="00955ADF" w:rsidRDefault="00955ADF" w:rsidP="00A90E62">
      <w:pPr>
        <w:numPr>
          <w:ilvl w:val="0"/>
          <w:numId w:val="14"/>
        </w:numPr>
        <w:tabs>
          <w:tab w:val="left" w:pos="914"/>
        </w:tabs>
        <w:spacing w:line="295" w:lineRule="exact"/>
        <w:ind w:right="400" w:firstLine="851"/>
        <w:jc w:val="both"/>
        <w:rPr>
          <w:rFonts w:ascii="Arial" w:eastAsia="Times New Roman" w:hAnsi="Arial" w:cs="Arial"/>
          <w:bCs/>
        </w:rPr>
      </w:pPr>
      <w:r w:rsidRPr="00955ADF">
        <w:rPr>
          <w:rFonts w:ascii="Arial" w:eastAsia="Times New Roman" w:hAnsi="Arial" w:cs="Arial"/>
          <w:bCs/>
        </w:rPr>
        <w:t>Реализация основных мероприятий осуществляется в соответствии с "Дорожными картами".</w:t>
      </w:r>
    </w:p>
    <w:p w:rsidR="00955ADF" w:rsidRPr="00955ADF" w:rsidRDefault="00955ADF" w:rsidP="00955ADF">
      <w:pPr>
        <w:spacing w:line="200" w:lineRule="exact"/>
        <w:ind w:firstLine="640"/>
        <w:jc w:val="both"/>
        <w:rPr>
          <w:rFonts w:ascii="Arial" w:eastAsia="Times New Roman" w:hAnsi="Arial" w:cs="Arial"/>
          <w:bCs/>
        </w:rPr>
      </w:pPr>
      <w:r w:rsidRPr="00955ADF">
        <w:rPr>
          <w:rFonts w:ascii="Arial" w:eastAsia="Times New Roman" w:hAnsi="Arial" w:cs="Arial"/>
          <w:bCs/>
        </w:rPr>
        <w:t>«Дорожные карты» должны в обязательном порядке содержать следующие сведения:</w:t>
      </w:r>
    </w:p>
    <w:p w:rsidR="00955ADF" w:rsidRPr="00955ADF" w:rsidRDefault="00955ADF" w:rsidP="00955ADF">
      <w:pPr>
        <w:spacing w:line="200" w:lineRule="exact"/>
        <w:ind w:firstLine="640"/>
        <w:jc w:val="both"/>
        <w:rPr>
          <w:rFonts w:ascii="Arial" w:eastAsia="Times New Roman" w:hAnsi="Arial" w:cs="Arial"/>
          <w:bCs/>
        </w:rPr>
      </w:pPr>
      <w:r w:rsidRPr="00955ADF">
        <w:rPr>
          <w:rFonts w:ascii="Arial" w:eastAsia="Times New Roman" w:hAnsi="Arial" w:cs="Arial"/>
          <w:bCs/>
        </w:rPr>
        <w:t>наименование основного мероприятия;</w:t>
      </w:r>
    </w:p>
    <w:p w:rsidR="00C01968" w:rsidRPr="00C01968" w:rsidRDefault="00C01968" w:rsidP="00C01968">
      <w:pPr>
        <w:spacing w:line="241" w:lineRule="exact"/>
        <w:ind w:left="180" w:right="340" w:firstLine="500"/>
        <w:rPr>
          <w:rFonts w:ascii="Arial" w:eastAsia="Times New Roman" w:hAnsi="Arial" w:cs="Arial"/>
          <w:bCs/>
        </w:rPr>
      </w:pPr>
      <w:r w:rsidRPr="00C01968">
        <w:rPr>
          <w:rFonts w:ascii="Arial" w:eastAsia="Times New Roman" w:hAnsi="Arial" w:cs="Arial"/>
          <w:bCs/>
        </w:rPr>
        <w:t>наименование мероприятий, реализуемых в рамках основного мероприятия; стандартные процедуры, направленные на выполнение основного мероприятия, предельные сроки их исполнения;</w:t>
      </w:r>
    </w:p>
    <w:p w:rsidR="00C01968" w:rsidRPr="00C01968" w:rsidRDefault="00C01968" w:rsidP="00C01968">
      <w:pPr>
        <w:spacing w:line="266" w:lineRule="exact"/>
        <w:ind w:left="680"/>
        <w:rPr>
          <w:rFonts w:ascii="Arial" w:eastAsia="Times New Roman" w:hAnsi="Arial" w:cs="Arial"/>
          <w:bCs/>
        </w:rPr>
      </w:pPr>
      <w:r w:rsidRPr="00C01968">
        <w:rPr>
          <w:rFonts w:ascii="Arial" w:eastAsia="Times New Roman" w:hAnsi="Arial" w:cs="Arial"/>
          <w:bCs/>
        </w:rPr>
        <w:t>ФИО и должность исполнителя, ответственного за процедуру; результат выполнения процедуры.</w:t>
      </w:r>
    </w:p>
    <w:p w:rsidR="00C01968" w:rsidRPr="00C01968" w:rsidRDefault="00C01968" w:rsidP="00C01968">
      <w:pPr>
        <w:spacing w:line="284" w:lineRule="exact"/>
        <w:ind w:left="180" w:right="340" w:firstLine="500"/>
        <w:jc w:val="both"/>
        <w:rPr>
          <w:rFonts w:ascii="Arial" w:eastAsia="Times New Roman" w:hAnsi="Arial" w:cs="Arial"/>
          <w:bCs/>
        </w:rPr>
      </w:pPr>
      <w:r w:rsidRPr="00C01968">
        <w:rPr>
          <w:rFonts w:ascii="Arial" w:eastAsia="Times New Roman" w:hAnsi="Arial" w:cs="Arial"/>
          <w:bCs/>
        </w:rPr>
        <w:t>"Дорожные карты" и изменения, вносимые в них, разрабатываются муниципальным заказчиком подпрограммы по согласованию с муниципальным заказчиком программы и утверждаются координатором муниципальным программы.</w:t>
      </w:r>
    </w:p>
    <w:p w:rsidR="00C01968" w:rsidRPr="00C01968" w:rsidRDefault="00C01968" w:rsidP="00C01968">
      <w:pPr>
        <w:spacing w:line="284" w:lineRule="exact"/>
        <w:ind w:left="180" w:right="340" w:firstLine="500"/>
        <w:jc w:val="both"/>
        <w:rPr>
          <w:rFonts w:ascii="Arial" w:eastAsia="Times New Roman" w:hAnsi="Arial" w:cs="Arial"/>
          <w:bCs/>
        </w:rPr>
      </w:pPr>
      <w:r w:rsidRPr="00C01968">
        <w:rPr>
          <w:rFonts w:ascii="Arial" w:eastAsia="Times New Roman" w:hAnsi="Arial" w:cs="Arial"/>
          <w:bCs/>
        </w:rPr>
        <w:t>"Дорожная карта" разрабатывается на один год. Для основного мероприятия, предусматривающего заключение контракта на срок, превышающий год, «Дорожная карта» разрабатывается на период, соответствующий плановому сроку выполнения основного мероприятия.</w:t>
      </w:r>
    </w:p>
    <w:p w:rsidR="00C01968" w:rsidRDefault="00C01968" w:rsidP="00C01968">
      <w:pPr>
        <w:spacing w:line="284" w:lineRule="exact"/>
        <w:ind w:left="180" w:right="340" w:firstLine="500"/>
        <w:jc w:val="both"/>
        <w:rPr>
          <w:rFonts w:ascii="Arial" w:eastAsia="Times New Roman" w:hAnsi="Arial" w:cs="Arial"/>
          <w:bCs/>
        </w:rPr>
      </w:pPr>
      <w:r w:rsidRPr="00C01968">
        <w:rPr>
          <w:rFonts w:ascii="Arial" w:eastAsia="Times New Roman" w:hAnsi="Arial" w:cs="Arial"/>
          <w:bCs/>
        </w:rPr>
        <w:t>Для подпрограммы "Обеспечивающая подпрограмма" "Дорожная карта" не разрабатывается.</w:t>
      </w:r>
    </w:p>
    <w:p w:rsidR="00C01968" w:rsidRPr="00C01968" w:rsidRDefault="00C01968" w:rsidP="00C01968">
      <w:pPr>
        <w:spacing w:line="284" w:lineRule="exact"/>
        <w:ind w:left="180" w:right="340" w:firstLine="500"/>
        <w:jc w:val="both"/>
        <w:rPr>
          <w:rFonts w:ascii="Arial" w:eastAsia="Times New Roman" w:hAnsi="Arial" w:cs="Arial"/>
          <w:bCs/>
        </w:rPr>
      </w:pPr>
    </w:p>
    <w:p w:rsidR="00C01968" w:rsidRPr="00C01968" w:rsidRDefault="00C01968" w:rsidP="00253DFA">
      <w:pPr>
        <w:pStyle w:val="a3"/>
        <w:numPr>
          <w:ilvl w:val="0"/>
          <w:numId w:val="10"/>
        </w:numPr>
        <w:tabs>
          <w:tab w:val="left" w:pos="850"/>
        </w:tabs>
        <w:spacing w:line="248" w:lineRule="exact"/>
        <w:jc w:val="center"/>
        <w:rPr>
          <w:rFonts w:ascii="Arial" w:eastAsia="Times New Roman" w:hAnsi="Arial" w:cs="Arial"/>
          <w:bCs/>
        </w:rPr>
      </w:pPr>
      <w:r w:rsidRPr="00C01968">
        <w:rPr>
          <w:rFonts w:ascii="Arial" w:eastAsia="Times New Roman" w:hAnsi="Arial" w:cs="Arial"/>
          <w:bCs/>
        </w:rPr>
        <w:t xml:space="preserve">Подготовка и направление предложений о включении в государственные программы Московской области мероприятий, требующих </w:t>
      </w:r>
      <w:proofErr w:type="spellStart"/>
      <w:r w:rsidRPr="00C01968">
        <w:rPr>
          <w:rFonts w:ascii="Arial" w:eastAsia="Times New Roman" w:hAnsi="Arial" w:cs="Arial"/>
          <w:bCs/>
        </w:rPr>
        <w:t>софинансирования</w:t>
      </w:r>
      <w:proofErr w:type="spellEnd"/>
      <w:r w:rsidRPr="00C01968">
        <w:rPr>
          <w:rFonts w:ascii="Arial" w:eastAsia="Times New Roman" w:hAnsi="Arial" w:cs="Arial"/>
          <w:bCs/>
        </w:rPr>
        <w:t xml:space="preserve"> из бюджета Московской</w:t>
      </w:r>
    </w:p>
    <w:p w:rsidR="00C01968" w:rsidRPr="00C01968" w:rsidRDefault="00C01968" w:rsidP="00253DFA">
      <w:pPr>
        <w:spacing w:after="203" w:line="248" w:lineRule="exact"/>
        <w:ind w:left="180"/>
        <w:jc w:val="center"/>
        <w:rPr>
          <w:rFonts w:ascii="Arial" w:eastAsia="Times New Roman" w:hAnsi="Arial" w:cs="Arial"/>
          <w:bCs/>
        </w:rPr>
      </w:pPr>
      <w:r w:rsidRPr="00C01968">
        <w:rPr>
          <w:rFonts w:ascii="Arial" w:eastAsia="Times New Roman" w:hAnsi="Arial" w:cs="Arial"/>
          <w:bCs/>
        </w:rPr>
        <w:t>области.</w:t>
      </w:r>
    </w:p>
    <w:p w:rsidR="00C01968" w:rsidRPr="00C01968" w:rsidRDefault="00C01968" w:rsidP="00C01968">
      <w:pPr>
        <w:numPr>
          <w:ilvl w:val="0"/>
          <w:numId w:val="14"/>
        </w:numPr>
        <w:tabs>
          <w:tab w:val="left" w:pos="1087"/>
        </w:tabs>
        <w:spacing w:line="295" w:lineRule="exact"/>
        <w:ind w:right="340"/>
        <w:jc w:val="both"/>
        <w:rPr>
          <w:rFonts w:ascii="Arial" w:eastAsia="Times New Roman" w:hAnsi="Arial" w:cs="Arial"/>
          <w:bCs/>
        </w:rPr>
      </w:pPr>
      <w:r w:rsidRPr="00C01968">
        <w:rPr>
          <w:rFonts w:ascii="Arial" w:eastAsia="Times New Roman" w:hAnsi="Arial" w:cs="Arial"/>
          <w:bCs/>
        </w:rPr>
        <w:t xml:space="preserve">При наличии в муниципальной программе городского округа Лобня мероприятий, направленных на достижение целей государственных программ, в муниципальную программу городского округа Лобня включаются мероприятия, </w:t>
      </w:r>
      <w:r w:rsidRPr="00C01968">
        <w:rPr>
          <w:rFonts w:ascii="Arial" w:eastAsia="Times New Roman" w:hAnsi="Arial" w:cs="Arial"/>
          <w:bCs/>
        </w:rPr>
        <w:lastRenderedPageBreak/>
        <w:t xml:space="preserve">реализуемые за счет средств бюджета городского округа Лобня, на условиях </w:t>
      </w:r>
      <w:proofErr w:type="spellStart"/>
      <w:r w:rsidRPr="00C01968">
        <w:rPr>
          <w:rFonts w:ascii="Arial" w:eastAsia="Times New Roman" w:hAnsi="Arial" w:cs="Arial"/>
          <w:bCs/>
        </w:rPr>
        <w:t>софинансирования</w:t>
      </w:r>
      <w:proofErr w:type="spellEnd"/>
      <w:r w:rsidRPr="00C01968">
        <w:rPr>
          <w:rFonts w:ascii="Arial" w:eastAsia="Times New Roman" w:hAnsi="Arial" w:cs="Arial"/>
          <w:bCs/>
        </w:rPr>
        <w:t xml:space="preserve"> с бюджетом Московской области.</w:t>
      </w:r>
    </w:p>
    <w:p w:rsidR="00C01968" w:rsidRPr="00C01968" w:rsidRDefault="00C01968" w:rsidP="00C01968">
      <w:pPr>
        <w:numPr>
          <w:ilvl w:val="0"/>
          <w:numId w:val="14"/>
        </w:numPr>
        <w:tabs>
          <w:tab w:val="left" w:pos="1098"/>
        </w:tabs>
        <w:spacing w:line="295" w:lineRule="exact"/>
        <w:ind w:right="340"/>
        <w:jc w:val="both"/>
        <w:rPr>
          <w:rFonts w:ascii="Arial" w:eastAsia="Times New Roman" w:hAnsi="Arial" w:cs="Arial"/>
          <w:bCs/>
        </w:rPr>
      </w:pPr>
      <w:r w:rsidRPr="00C01968">
        <w:rPr>
          <w:rFonts w:ascii="Arial" w:eastAsia="Times New Roman" w:hAnsi="Arial" w:cs="Arial"/>
          <w:bCs/>
        </w:rPr>
        <w:t>Участие городского округа Лобня в государственной программе осуществляется на условиях, определенных пунктом 13 настоящего Порядка.</w:t>
      </w:r>
    </w:p>
    <w:p w:rsidR="00C01968" w:rsidRPr="00C01968" w:rsidRDefault="00C01968" w:rsidP="00C01968">
      <w:pPr>
        <w:numPr>
          <w:ilvl w:val="0"/>
          <w:numId w:val="14"/>
        </w:numPr>
        <w:tabs>
          <w:tab w:val="left" w:pos="1090"/>
        </w:tabs>
        <w:spacing w:line="256" w:lineRule="exact"/>
        <w:ind w:right="340"/>
        <w:jc w:val="both"/>
        <w:rPr>
          <w:rFonts w:ascii="Arial" w:eastAsia="Times New Roman" w:hAnsi="Arial" w:cs="Arial"/>
          <w:bCs/>
        </w:rPr>
      </w:pPr>
      <w:r w:rsidRPr="00C01968">
        <w:rPr>
          <w:rFonts w:ascii="Arial" w:eastAsia="Times New Roman" w:hAnsi="Arial" w:cs="Arial"/>
          <w:bCs/>
        </w:rPr>
        <w:t xml:space="preserve">Выделение средств из бюджета Московской области на </w:t>
      </w:r>
      <w:proofErr w:type="spellStart"/>
      <w:r w:rsidRPr="00C01968">
        <w:rPr>
          <w:rFonts w:ascii="Arial" w:eastAsia="Times New Roman" w:hAnsi="Arial" w:cs="Arial"/>
          <w:bCs/>
        </w:rPr>
        <w:t>софинансирование</w:t>
      </w:r>
      <w:proofErr w:type="spellEnd"/>
      <w:r w:rsidRPr="00C01968">
        <w:rPr>
          <w:rFonts w:ascii="Arial" w:eastAsia="Times New Roman" w:hAnsi="Arial" w:cs="Arial"/>
          <w:bCs/>
        </w:rPr>
        <w:t xml:space="preserve"> мероприятия направляются в форме заявки о включении мероприятия в соответствующую государственную программу (далее - Заявка).</w:t>
      </w:r>
    </w:p>
    <w:p w:rsidR="00C01968" w:rsidRPr="00C01968" w:rsidRDefault="00C01968" w:rsidP="00C01968">
      <w:pPr>
        <w:spacing w:line="256" w:lineRule="exact"/>
        <w:ind w:left="680"/>
        <w:rPr>
          <w:rFonts w:ascii="Arial" w:eastAsia="Times New Roman" w:hAnsi="Arial" w:cs="Arial"/>
          <w:bCs/>
        </w:rPr>
      </w:pPr>
      <w:r w:rsidRPr="00C01968">
        <w:rPr>
          <w:rFonts w:ascii="Arial" w:eastAsia="Times New Roman" w:hAnsi="Arial" w:cs="Arial"/>
          <w:bCs/>
        </w:rPr>
        <w:t>Заявка направляется на имя координатора государственной программы.</w:t>
      </w:r>
    </w:p>
    <w:p w:rsidR="00C01968" w:rsidRPr="00C01968" w:rsidRDefault="00C01968" w:rsidP="00C01968">
      <w:pPr>
        <w:spacing w:line="256" w:lineRule="exact"/>
        <w:ind w:left="180" w:right="340" w:firstLine="500"/>
        <w:jc w:val="both"/>
        <w:rPr>
          <w:rFonts w:ascii="Arial" w:eastAsia="Times New Roman" w:hAnsi="Arial" w:cs="Arial"/>
          <w:bCs/>
        </w:rPr>
      </w:pPr>
      <w:r w:rsidRPr="00C01968">
        <w:rPr>
          <w:rFonts w:ascii="Arial" w:eastAsia="Times New Roman" w:hAnsi="Arial" w:cs="Arial"/>
          <w:bCs/>
        </w:rPr>
        <w:t>Перечень государственных программ, координаторов, государственных заказчиков и основных направлений реализации программ установлен постановлением Правительства Московской области.</w:t>
      </w:r>
    </w:p>
    <w:p w:rsidR="00C01968" w:rsidRPr="00C01968" w:rsidRDefault="00C01968" w:rsidP="00C01968">
      <w:pPr>
        <w:spacing w:line="256" w:lineRule="exact"/>
        <w:ind w:left="180" w:right="340" w:firstLine="500"/>
        <w:jc w:val="both"/>
        <w:rPr>
          <w:rFonts w:ascii="Arial" w:eastAsia="Times New Roman" w:hAnsi="Arial" w:cs="Arial"/>
          <w:bCs/>
        </w:rPr>
      </w:pPr>
      <w:r w:rsidRPr="00C01968">
        <w:rPr>
          <w:rFonts w:ascii="Arial" w:eastAsia="Times New Roman" w:hAnsi="Arial" w:cs="Arial"/>
          <w:bCs/>
        </w:rPr>
        <w:t>Заявка подписывается Главой города Лобня, заместителем Главы города Лобня, курирующего соответствующее направление.</w:t>
      </w:r>
    </w:p>
    <w:p w:rsidR="00C01968" w:rsidRPr="00C01968" w:rsidRDefault="00C01968" w:rsidP="00C01968">
      <w:pPr>
        <w:spacing w:line="256" w:lineRule="exact"/>
        <w:ind w:left="680"/>
        <w:rPr>
          <w:rFonts w:ascii="Arial" w:eastAsia="Times New Roman" w:hAnsi="Arial" w:cs="Arial"/>
          <w:bCs/>
        </w:rPr>
      </w:pPr>
      <w:r w:rsidRPr="00C01968">
        <w:rPr>
          <w:rFonts w:ascii="Arial" w:eastAsia="Times New Roman" w:hAnsi="Arial" w:cs="Arial"/>
          <w:bCs/>
        </w:rPr>
        <w:t>К Заявке прилагаются обосновывающие документы, в том числе:</w:t>
      </w:r>
    </w:p>
    <w:p w:rsidR="00C01968" w:rsidRPr="00C01968" w:rsidRDefault="00C01968" w:rsidP="00C01968">
      <w:pPr>
        <w:numPr>
          <w:ilvl w:val="0"/>
          <w:numId w:val="16"/>
        </w:numPr>
        <w:tabs>
          <w:tab w:val="left" w:pos="1035"/>
        </w:tabs>
        <w:spacing w:line="256" w:lineRule="exact"/>
        <w:ind w:right="340"/>
        <w:jc w:val="both"/>
        <w:rPr>
          <w:rFonts w:ascii="Arial" w:eastAsia="Times New Roman" w:hAnsi="Arial" w:cs="Arial"/>
          <w:bCs/>
        </w:rPr>
      </w:pPr>
      <w:r w:rsidRPr="00C01968">
        <w:rPr>
          <w:rFonts w:ascii="Arial" w:eastAsia="Times New Roman" w:hAnsi="Arial" w:cs="Arial"/>
          <w:bCs/>
        </w:rPr>
        <w:t>обоснование необходимости и/или целесообразности реализации мероприятия на территории городского округа Лобня с указанием показателей социально-экономического развития городского округа Лобня, реализации указов Президента Российской Федерации и обращений Губернатора Московской области, на которые оказывает влияние реализация данного мероприятия, или повышения качества муниципальных услуг и укрепления материально-технической базы учреждений.</w:t>
      </w:r>
    </w:p>
    <w:p w:rsidR="00C01968" w:rsidRPr="00C01968" w:rsidRDefault="00C01968" w:rsidP="00C01968">
      <w:pPr>
        <w:spacing w:line="256" w:lineRule="exact"/>
        <w:ind w:left="680"/>
        <w:rPr>
          <w:rFonts w:ascii="Arial" w:eastAsia="Times New Roman" w:hAnsi="Arial" w:cs="Arial"/>
          <w:bCs/>
        </w:rPr>
      </w:pPr>
      <w:r w:rsidRPr="00C01968">
        <w:rPr>
          <w:rFonts w:ascii="Arial" w:eastAsia="Times New Roman" w:hAnsi="Arial" w:cs="Arial"/>
          <w:bCs/>
        </w:rPr>
        <w:t>Целевые значения показателей указываются по годам.</w:t>
      </w:r>
    </w:p>
    <w:p w:rsidR="00C01968" w:rsidRPr="00C01968" w:rsidRDefault="00C01968" w:rsidP="00C01968">
      <w:pPr>
        <w:numPr>
          <w:ilvl w:val="0"/>
          <w:numId w:val="16"/>
        </w:numPr>
        <w:tabs>
          <w:tab w:val="left" w:pos="1035"/>
        </w:tabs>
        <w:spacing w:line="256" w:lineRule="exact"/>
        <w:ind w:right="340"/>
        <w:jc w:val="both"/>
        <w:rPr>
          <w:rFonts w:ascii="Arial" w:eastAsia="Times New Roman" w:hAnsi="Arial" w:cs="Arial"/>
          <w:bCs/>
        </w:rPr>
      </w:pPr>
      <w:r w:rsidRPr="00C01968">
        <w:rPr>
          <w:rFonts w:ascii="Arial" w:eastAsia="Times New Roman" w:hAnsi="Arial" w:cs="Arial"/>
          <w:bCs/>
        </w:rPr>
        <w:t>выписку из бюджета городского округа Лобня об объеме средств, предусмотренных местным бюджетом на реализацию данного мероприятия, или гарантийное письмо Главы города о планируемом финансировании реализации мероприятия из средств местного бюджета и потребности в субсидии из бюджета Московской области, в том числе по годам реализации;</w:t>
      </w:r>
    </w:p>
    <w:p w:rsidR="00253DFA" w:rsidRPr="00253DFA" w:rsidRDefault="00253DFA" w:rsidP="00253DFA">
      <w:pPr>
        <w:numPr>
          <w:ilvl w:val="0"/>
          <w:numId w:val="16"/>
        </w:numPr>
        <w:tabs>
          <w:tab w:val="left" w:pos="834"/>
        </w:tabs>
        <w:spacing w:line="248" w:lineRule="exact"/>
        <w:ind w:right="380"/>
        <w:jc w:val="both"/>
        <w:rPr>
          <w:rFonts w:ascii="Arial" w:eastAsia="Times New Roman" w:hAnsi="Arial" w:cs="Arial"/>
          <w:bCs/>
        </w:rPr>
      </w:pPr>
      <w:r w:rsidRPr="00253DFA">
        <w:rPr>
          <w:rFonts w:ascii="Arial" w:eastAsia="Times New Roman" w:hAnsi="Arial" w:cs="Arial"/>
          <w:bCs/>
        </w:rPr>
        <w:t>сведения о соответствии городского округа Лобня критериям и условиям предоставления субсидии из бюджета Московской области, предусмотренным соответствующей государственной программой Московской области (при их наличии);</w:t>
      </w:r>
    </w:p>
    <w:p w:rsidR="00253DFA" w:rsidRPr="00253DFA" w:rsidRDefault="00253DFA" w:rsidP="00253DFA">
      <w:pPr>
        <w:numPr>
          <w:ilvl w:val="0"/>
          <w:numId w:val="16"/>
        </w:numPr>
        <w:tabs>
          <w:tab w:val="left" w:pos="834"/>
        </w:tabs>
        <w:spacing w:line="248" w:lineRule="exact"/>
        <w:ind w:right="380"/>
        <w:jc w:val="both"/>
        <w:rPr>
          <w:rFonts w:ascii="Arial" w:eastAsia="Times New Roman" w:hAnsi="Arial" w:cs="Arial"/>
          <w:bCs/>
        </w:rPr>
      </w:pPr>
      <w:r w:rsidRPr="00253DFA">
        <w:rPr>
          <w:rFonts w:ascii="Arial" w:eastAsia="Times New Roman" w:hAnsi="Arial" w:cs="Arial"/>
          <w:bCs/>
        </w:rPr>
        <w:t>утвержденную муниципальную программу (проект муниципальной программы), в которой определены:</w:t>
      </w:r>
    </w:p>
    <w:p w:rsidR="00253DFA" w:rsidRPr="00253DFA" w:rsidRDefault="00253DFA" w:rsidP="00253DFA">
      <w:pPr>
        <w:spacing w:line="248" w:lineRule="exact"/>
        <w:ind w:left="980"/>
        <w:rPr>
          <w:rFonts w:ascii="Arial" w:eastAsia="Times New Roman" w:hAnsi="Arial" w:cs="Arial"/>
          <w:bCs/>
        </w:rPr>
      </w:pPr>
      <w:r w:rsidRPr="00253DFA">
        <w:rPr>
          <w:rFonts w:ascii="Arial" w:eastAsia="Times New Roman" w:hAnsi="Arial" w:cs="Arial"/>
          <w:bCs/>
        </w:rPr>
        <w:t>сроки реализации мероприятия;</w:t>
      </w:r>
    </w:p>
    <w:p w:rsidR="00253DFA" w:rsidRPr="00253DFA" w:rsidRDefault="00253DFA" w:rsidP="00253DFA">
      <w:pPr>
        <w:numPr>
          <w:ilvl w:val="0"/>
          <w:numId w:val="17"/>
        </w:numPr>
        <w:tabs>
          <w:tab w:val="left" w:pos="615"/>
        </w:tabs>
        <w:spacing w:line="248" w:lineRule="exact"/>
        <w:ind w:right="380"/>
        <w:jc w:val="both"/>
        <w:rPr>
          <w:rFonts w:ascii="Arial" w:eastAsia="Times New Roman" w:hAnsi="Arial" w:cs="Arial"/>
          <w:bCs/>
        </w:rPr>
      </w:pPr>
      <w:r w:rsidRPr="00253DFA">
        <w:rPr>
          <w:rFonts w:ascii="Arial" w:eastAsia="Times New Roman" w:hAnsi="Arial" w:cs="Arial"/>
          <w:bCs/>
        </w:rPr>
        <w:t xml:space="preserve">перечень </w:t>
      </w:r>
      <w:r w:rsidR="006F2F9D">
        <w:rPr>
          <w:rFonts w:ascii="Arial" w:eastAsia="Times New Roman" w:hAnsi="Arial" w:cs="Arial"/>
          <w:bCs/>
        </w:rPr>
        <w:t>показателей</w:t>
      </w:r>
      <w:r w:rsidRPr="00253DFA">
        <w:rPr>
          <w:rFonts w:ascii="Arial" w:eastAsia="Times New Roman" w:hAnsi="Arial" w:cs="Arial"/>
          <w:bCs/>
        </w:rPr>
        <w:t xml:space="preserve"> со</w:t>
      </w:r>
      <w:r w:rsidRPr="006F2F9D">
        <w:rPr>
          <w:rFonts w:ascii="Arial" w:eastAsia="Georgia" w:hAnsi="Arial" w:cs="Arial"/>
        </w:rPr>
        <w:t>1</w:t>
      </w:r>
      <w:r w:rsidR="006F2F9D">
        <w:rPr>
          <w:rFonts w:ascii="Arial" w:eastAsia="Times New Roman" w:hAnsi="Arial" w:cs="Arial"/>
          <w:bCs/>
        </w:rPr>
        <w:t>циально-экономического</w:t>
      </w:r>
      <w:r w:rsidRPr="00253DFA">
        <w:rPr>
          <w:rFonts w:ascii="Arial" w:eastAsia="Times New Roman" w:hAnsi="Arial" w:cs="Arial"/>
          <w:bCs/>
        </w:rPr>
        <w:t>развития городского округа Лобня, реализации указов Президента Российской Федерации и обращений Губернатора Московской области, на которые оказывает влияние реализация мероприятия, и их целевые значения по годам реализации мероприятия;</w:t>
      </w:r>
    </w:p>
    <w:p w:rsidR="00253DFA" w:rsidRPr="00253DFA" w:rsidRDefault="00253DFA" w:rsidP="00253DFA">
      <w:pPr>
        <w:numPr>
          <w:ilvl w:val="0"/>
          <w:numId w:val="17"/>
        </w:numPr>
        <w:tabs>
          <w:tab w:val="left" w:pos="658"/>
        </w:tabs>
        <w:spacing w:line="256" w:lineRule="exact"/>
        <w:ind w:right="380"/>
        <w:jc w:val="both"/>
        <w:rPr>
          <w:rFonts w:ascii="Arial" w:eastAsia="Times New Roman" w:hAnsi="Arial" w:cs="Arial"/>
          <w:bCs/>
        </w:rPr>
      </w:pPr>
      <w:r w:rsidRPr="00253DFA">
        <w:rPr>
          <w:rFonts w:ascii="Arial" w:eastAsia="Times New Roman" w:hAnsi="Arial" w:cs="Arial"/>
          <w:bCs/>
        </w:rPr>
        <w:t>объемы финансовых средств, предусмотренных на реализацию мероприятия из всех источников финансирования.</w:t>
      </w:r>
    </w:p>
    <w:p w:rsidR="00253DFA" w:rsidRPr="00253DFA" w:rsidRDefault="00253DFA" w:rsidP="00253DFA">
      <w:pPr>
        <w:spacing w:line="256" w:lineRule="exact"/>
        <w:ind w:right="380" w:firstLine="640"/>
        <w:jc w:val="both"/>
        <w:rPr>
          <w:rFonts w:ascii="Arial" w:eastAsia="Times New Roman" w:hAnsi="Arial" w:cs="Arial"/>
          <w:bCs/>
        </w:rPr>
      </w:pPr>
      <w:r w:rsidRPr="00253DFA">
        <w:rPr>
          <w:rFonts w:ascii="Arial" w:eastAsia="Times New Roman" w:hAnsi="Arial" w:cs="Arial"/>
          <w:bCs/>
        </w:rPr>
        <w:t>финансово-экономическое обоснование объема средств, необходимого для реализации мероприятия, в том числе по годам.</w:t>
      </w:r>
    </w:p>
    <w:p w:rsidR="00253DFA" w:rsidRPr="00253DFA" w:rsidRDefault="00253DFA" w:rsidP="006F2F9D">
      <w:pPr>
        <w:numPr>
          <w:ilvl w:val="0"/>
          <w:numId w:val="14"/>
        </w:numPr>
        <w:tabs>
          <w:tab w:val="left" w:pos="1047"/>
        </w:tabs>
        <w:spacing w:line="256" w:lineRule="exact"/>
        <w:ind w:right="380" w:firstLine="567"/>
        <w:jc w:val="both"/>
        <w:rPr>
          <w:rFonts w:ascii="Arial" w:eastAsia="Times New Roman" w:hAnsi="Arial" w:cs="Arial"/>
          <w:bCs/>
        </w:rPr>
      </w:pPr>
      <w:r w:rsidRPr="00253DFA">
        <w:rPr>
          <w:rFonts w:ascii="Arial" w:eastAsia="Times New Roman" w:hAnsi="Arial" w:cs="Arial"/>
          <w:bCs/>
        </w:rPr>
        <w:t>При формировании заявки на предоставление субсидии на осуществление капитальных вложений в объекты капитального строительства муниципальной собственности дополнительно представляются:</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t>обоснование потребности в строительстве объекта на территории городского округа Лобня с учетом Региональных норм градостроительного проектирования, обеспеченности объектами социальной сферы и техническим состоянием коммунальной инфраструктуры;</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t>гарантийное письмо о применении типовой проектной документации в соответствии с каталогом типовой проектной документации объектов капитального строительства на территории Московской области либо заключение Министерства строительного комплекса Московской области об отсутствии в каталоге типовой документации по объекту;</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lastRenderedPageBreak/>
        <w:t>решение Градостроительного совета Московской области о возможности применения индивидуальной (уникальной) проектной документации;</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t>документы об утверждении проектно-сметной документации, согласованной с отраслевым министерством;</w:t>
      </w:r>
    </w:p>
    <w:p w:rsidR="00253DFA" w:rsidRPr="00253DFA" w:rsidRDefault="00253DFA" w:rsidP="00253DFA">
      <w:pPr>
        <w:numPr>
          <w:ilvl w:val="0"/>
          <w:numId w:val="18"/>
        </w:numPr>
        <w:tabs>
          <w:tab w:val="left" w:pos="956"/>
        </w:tabs>
        <w:spacing w:line="256" w:lineRule="exact"/>
        <w:jc w:val="both"/>
        <w:rPr>
          <w:rFonts w:ascii="Arial" w:eastAsia="Times New Roman" w:hAnsi="Arial" w:cs="Arial"/>
          <w:bCs/>
        </w:rPr>
      </w:pPr>
      <w:r w:rsidRPr="00253DFA">
        <w:rPr>
          <w:rFonts w:ascii="Arial" w:eastAsia="Times New Roman" w:hAnsi="Arial" w:cs="Arial"/>
          <w:bCs/>
        </w:rPr>
        <w:t>копия положительного заключения экспертизы проектно-сметной документации;</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t xml:space="preserve">при подаче заявки на </w:t>
      </w:r>
      <w:proofErr w:type="spellStart"/>
      <w:r w:rsidRPr="00253DFA">
        <w:rPr>
          <w:rFonts w:ascii="Arial" w:eastAsia="Times New Roman" w:hAnsi="Arial" w:cs="Arial"/>
          <w:bCs/>
        </w:rPr>
        <w:t>софинансирование</w:t>
      </w:r>
      <w:proofErr w:type="spellEnd"/>
      <w:r w:rsidRPr="00253DFA">
        <w:rPr>
          <w:rFonts w:ascii="Arial" w:eastAsia="Times New Roman" w:hAnsi="Arial" w:cs="Arial"/>
          <w:bCs/>
        </w:rPr>
        <w:t xml:space="preserve"> разработки проектно-сметной документации представляется техническое задание, согласованное с отраслевым министерством;</w:t>
      </w:r>
    </w:p>
    <w:p w:rsidR="00253DFA" w:rsidRPr="00253DFA" w:rsidRDefault="00253DFA" w:rsidP="00253DFA">
      <w:pPr>
        <w:numPr>
          <w:ilvl w:val="0"/>
          <w:numId w:val="18"/>
        </w:numPr>
        <w:tabs>
          <w:tab w:val="left" w:pos="842"/>
        </w:tabs>
        <w:spacing w:line="256" w:lineRule="exact"/>
        <w:ind w:right="380"/>
        <w:jc w:val="both"/>
        <w:rPr>
          <w:rFonts w:ascii="Arial" w:eastAsia="Times New Roman" w:hAnsi="Arial" w:cs="Arial"/>
          <w:bCs/>
        </w:rPr>
      </w:pPr>
      <w:r w:rsidRPr="00253DFA">
        <w:rPr>
          <w:rFonts w:ascii="Arial" w:eastAsia="Times New Roman" w:hAnsi="Arial" w:cs="Arial"/>
          <w:bCs/>
        </w:rPr>
        <w:t>расчет предполагаемого объема эксплуатационных расходов, необходимых для содержания объекта после ввода его в эксплуатацию и оказания муниципальных услуг;</w:t>
      </w:r>
    </w:p>
    <w:p w:rsidR="00253DFA" w:rsidRPr="00253DFA" w:rsidRDefault="00253DFA" w:rsidP="00253DFA">
      <w:pPr>
        <w:numPr>
          <w:ilvl w:val="0"/>
          <w:numId w:val="18"/>
        </w:numPr>
        <w:tabs>
          <w:tab w:val="left" w:pos="1047"/>
        </w:tabs>
        <w:spacing w:line="256" w:lineRule="exact"/>
        <w:jc w:val="both"/>
        <w:rPr>
          <w:rFonts w:ascii="Arial" w:eastAsia="Times New Roman" w:hAnsi="Arial" w:cs="Arial"/>
          <w:bCs/>
        </w:rPr>
      </w:pPr>
      <w:r w:rsidRPr="00253DFA">
        <w:rPr>
          <w:rFonts w:ascii="Arial" w:eastAsia="Times New Roman" w:hAnsi="Arial" w:cs="Arial"/>
          <w:bCs/>
        </w:rPr>
        <w:t>правоустанавливающие документы на земельный участок.</w:t>
      </w:r>
    </w:p>
    <w:p w:rsidR="00253DFA" w:rsidRPr="00253DFA" w:rsidRDefault="00253DFA" w:rsidP="00253DFA">
      <w:pPr>
        <w:numPr>
          <w:ilvl w:val="0"/>
          <w:numId w:val="18"/>
        </w:numPr>
        <w:tabs>
          <w:tab w:val="left" w:pos="834"/>
        </w:tabs>
        <w:spacing w:line="256" w:lineRule="exact"/>
        <w:ind w:right="380"/>
        <w:jc w:val="both"/>
        <w:rPr>
          <w:rFonts w:ascii="Arial" w:eastAsia="Times New Roman" w:hAnsi="Arial" w:cs="Arial"/>
          <w:bCs/>
        </w:rPr>
      </w:pPr>
      <w:r w:rsidRPr="00253DFA">
        <w:rPr>
          <w:rFonts w:ascii="Arial" w:eastAsia="Times New Roman" w:hAnsi="Arial" w:cs="Arial"/>
          <w:bCs/>
        </w:rPr>
        <w:t>документы, необходимые для получения заключений, предусмотренных разделом 44 «Участие муниципальных образований Московской области в реализации государственной программы» Порядка разработки и реализации государственных программ Московской области, утвержденным постановлением Правительства Московской области от 25.03.2013 № 208/8, подготовка которых относится к компетенции органа местного самоуправления.</w:t>
      </w:r>
    </w:p>
    <w:p w:rsidR="00253DFA" w:rsidRPr="00253DFA" w:rsidRDefault="00253DFA" w:rsidP="00253DFA">
      <w:pPr>
        <w:spacing w:line="256" w:lineRule="exact"/>
        <w:ind w:right="380" w:firstLine="640"/>
        <w:jc w:val="both"/>
        <w:rPr>
          <w:rFonts w:ascii="Arial" w:eastAsia="Times New Roman" w:hAnsi="Arial" w:cs="Arial"/>
          <w:bCs/>
        </w:rPr>
      </w:pPr>
      <w:r w:rsidRPr="00253DFA">
        <w:rPr>
          <w:rFonts w:ascii="Arial" w:eastAsia="Times New Roman" w:hAnsi="Arial" w:cs="Arial"/>
          <w:bCs/>
        </w:rPr>
        <w:t>В рамках формирования проекта бюджета на очередной финансовый и плановый период Заявка на предоставление субсидии из бюджета Московской области предоставляется координатору государственной программы до 1 июля текущего финансового года.</w:t>
      </w:r>
    </w:p>
    <w:p w:rsidR="00253DFA" w:rsidRPr="00253DFA" w:rsidRDefault="00253DFA" w:rsidP="00253DFA">
      <w:pPr>
        <w:spacing w:line="256" w:lineRule="exact"/>
        <w:ind w:right="380" w:firstLine="640"/>
        <w:jc w:val="both"/>
        <w:rPr>
          <w:rFonts w:ascii="Arial" w:eastAsia="Times New Roman" w:hAnsi="Arial" w:cs="Arial"/>
          <w:bCs/>
        </w:rPr>
      </w:pPr>
      <w:r w:rsidRPr="00253DFA">
        <w:rPr>
          <w:rFonts w:ascii="Arial" w:eastAsia="Times New Roman" w:hAnsi="Arial" w:cs="Arial"/>
          <w:bCs/>
        </w:rPr>
        <w:t>При возникновении обоснованной потребности во включении в государственную программу мероприятий (объектов) после указанной выше даты, подготовка и рассмотрение Заявки осуществляется в таком же порядке.</w:t>
      </w:r>
    </w:p>
    <w:p w:rsidR="003D3975" w:rsidRPr="003D3975" w:rsidRDefault="003D3975" w:rsidP="003D3975">
      <w:pPr>
        <w:tabs>
          <w:tab w:val="left" w:pos="3086"/>
        </w:tabs>
        <w:spacing w:after="240" w:line="288" w:lineRule="exact"/>
        <w:ind w:right="2760"/>
        <w:rPr>
          <w:rFonts w:ascii="Arial" w:eastAsia="Times New Roman" w:hAnsi="Arial" w:cs="Arial"/>
          <w:bCs/>
        </w:rPr>
      </w:pPr>
      <w:r w:rsidRPr="003D3975">
        <w:rPr>
          <w:rFonts w:ascii="Arial" w:eastAsia="Times New Roman" w:hAnsi="Arial" w:cs="Arial"/>
          <w:bCs/>
        </w:rPr>
        <w:t>Контроль и отчетность при реализации муниципальной программы</w:t>
      </w:r>
    </w:p>
    <w:p w:rsidR="003D3975" w:rsidRPr="003D3975" w:rsidRDefault="003D3975" w:rsidP="003D3975">
      <w:pPr>
        <w:numPr>
          <w:ilvl w:val="0"/>
          <w:numId w:val="14"/>
        </w:numPr>
        <w:tabs>
          <w:tab w:val="left" w:pos="1099"/>
        </w:tabs>
        <w:spacing w:line="288" w:lineRule="exact"/>
        <w:ind w:right="360"/>
        <w:jc w:val="both"/>
        <w:rPr>
          <w:rFonts w:ascii="Arial" w:eastAsia="Times New Roman" w:hAnsi="Arial" w:cs="Arial"/>
          <w:bCs/>
        </w:rPr>
      </w:pPr>
      <w:r w:rsidRPr="003D3975">
        <w:rPr>
          <w:rFonts w:ascii="Arial" w:eastAsia="Times New Roman" w:hAnsi="Arial" w:cs="Arial"/>
          <w:bCs/>
        </w:rPr>
        <w:t>Контроль за реализацией муниципальной программы осуществляется Главой городского округа Лобня.</w:t>
      </w:r>
    </w:p>
    <w:p w:rsidR="003D3975" w:rsidRPr="003D3975" w:rsidRDefault="003D3975" w:rsidP="003D3975">
      <w:pPr>
        <w:numPr>
          <w:ilvl w:val="0"/>
          <w:numId w:val="14"/>
        </w:numPr>
        <w:tabs>
          <w:tab w:val="left" w:pos="1098"/>
        </w:tabs>
        <w:spacing w:line="284" w:lineRule="exact"/>
        <w:ind w:right="360"/>
        <w:jc w:val="both"/>
        <w:rPr>
          <w:rFonts w:ascii="Arial" w:eastAsia="Times New Roman" w:hAnsi="Arial" w:cs="Arial"/>
          <w:bCs/>
        </w:rPr>
      </w:pPr>
      <w:r w:rsidRPr="003D3975">
        <w:rPr>
          <w:rFonts w:ascii="Arial" w:eastAsia="Times New Roman" w:hAnsi="Arial" w:cs="Arial"/>
          <w:bCs/>
        </w:rPr>
        <w:t>С целью контроля за реализацией муниципальной программы муниципальный заказчик программы формирует в подсистеме Г АСУ МО:</w:t>
      </w:r>
    </w:p>
    <w:p w:rsidR="003D3975" w:rsidRPr="003D3975" w:rsidRDefault="003D3975" w:rsidP="003D3975">
      <w:pPr>
        <w:numPr>
          <w:ilvl w:val="0"/>
          <w:numId w:val="19"/>
        </w:numPr>
        <w:tabs>
          <w:tab w:val="left" w:pos="976"/>
        </w:tabs>
        <w:spacing w:line="284" w:lineRule="exact"/>
        <w:jc w:val="both"/>
        <w:rPr>
          <w:rFonts w:ascii="Arial" w:eastAsia="Times New Roman" w:hAnsi="Arial" w:cs="Arial"/>
          <w:bCs/>
        </w:rPr>
      </w:pPr>
      <w:r w:rsidRPr="003D3975">
        <w:rPr>
          <w:rFonts w:ascii="Arial" w:eastAsia="Times New Roman" w:hAnsi="Arial" w:cs="Arial"/>
          <w:bCs/>
        </w:rPr>
        <w:t>Ежеквартально до 15 числа месяца, следующего за отчетным кварталом:</w:t>
      </w:r>
    </w:p>
    <w:p w:rsidR="003D3975" w:rsidRPr="003D3975" w:rsidRDefault="003D3975" w:rsidP="003D3975">
      <w:pPr>
        <w:tabs>
          <w:tab w:val="left" w:pos="976"/>
        </w:tabs>
        <w:spacing w:line="284" w:lineRule="exact"/>
        <w:ind w:left="160" w:firstLine="500"/>
        <w:jc w:val="both"/>
        <w:rPr>
          <w:rFonts w:ascii="Arial" w:eastAsia="Times New Roman" w:hAnsi="Arial" w:cs="Arial"/>
          <w:bCs/>
        </w:rPr>
      </w:pPr>
      <w:proofErr w:type="gramStart"/>
      <w:r w:rsidRPr="003D3975">
        <w:rPr>
          <w:rFonts w:ascii="Arial" w:eastAsia="Times New Roman" w:hAnsi="Arial" w:cs="Arial"/>
          <w:bCs/>
        </w:rPr>
        <w:t>а)</w:t>
      </w:r>
      <w:r w:rsidRPr="003D3975">
        <w:rPr>
          <w:rFonts w:ascii="Arial" w:eastAsia="Times New Roman" w:hAnsi="Arial" w:cs="Arial"/>
          <w:bCs/>
        </w:rPr>
        <w:tab/>
      </w:r>
      <w:proofErr w:type="gramEnd"/>
      <w:r w:rsidRPr="003D3975">
        <w:rPr>
          <w:rFonts w:ascii="Arial" w:eastAsia="Times New Roman" w:hAnsi="Arial" w:cs="Arial"/>
          <w:bCs/>
        </w:rPr>
        <w:t>оперативный отчет о реализации мероприятий, который содержит:</w:t>
      </w:r>
    </w:p>
    <w:p w:rsidR="003D3975" w:rsidRPr="003D3975" w:rsidRDefault="003D3975" w:rsidP="003D3975">
      <w:pPr>
        <w:spacing w:line="284" w:lineRule="exact"/>
        <w:ind w:left="160" w:right="360" w:firstLine="500"/>
        <w:jc w:val="both"/>
        <w:rPr>
          <w:rFonts w:ascii="Arial" w:eastAsia="Times New Roman" w:hAnsi="Arial" w:cs="Arial"/>
          <w:bCs/>
        </w:rPr>
      </w:pPr>
      <w:r w:rsidRPr="003D3975">
        <w:rPr>
          <w:rFonts w:ascii="Arial" w:eastAsia="Times New Roman" w:hAnsi="Arial" w:cs="Arial"/>
          <w:bCs/>
        </w:rPr>
        <w:t>перечень выполненных мероприятий с указанием объемов, источников финансирования, результатов выполнения мероприятий и фактически достигнутых значений планируемых результатов реализации муниципальной программы;</w:t>
      </w:r>
    </w:p>
    <w:p w:rsidR="003D3975" w:rsidRPr="003D3975" w:rsidRDefault="003D3975" w:rsidP="003D3975">
      <w:pPr>
        <w:spacing w:line="284" w:lineRule="exact"/>
        <w:ind w:left="160" w:firstLine="500"/>
        <w:jc w:val="both"/>
        <w:rPr>
          <w:rFonts w:ascii="Arial" w:eastAsia="Times New Roman" w:hAnsi="Arial" w:cs="Arial"/>
          <w:bCs/>
        </w:rPr>
      </w:pPr>
      <w:r w:rsidRPr="003D3975">
        <w:rPr>
          <w:rFonts w:ascii="Arial" w:eastAsia="Times New Roman" w:hAnsi="Arial" w:cs="Arial"/>
          <w:bCs/>
        </w:rPr>
        <w:t>анализ причин несвоевременного выполнения мероприятий.</w:t>
      </w:r>
    </w:p>
    <w:p w:rsidR="003D3975" w:rsidRPr="003D3975" w:rsidRDefault="003D3975" w:rsidP="003D3975">
      <w:pPr>
        <w:tabs>
          <w:tab w:val="left" w:pos="995"/>
        </w:tabs>
        <w:spacing w:line="284" w:lineRule="exact"/>
        <w:ind w:left="160" w:right="360" w:firstLine="500"/>
        <w:jc w:val="both"/>
        <w:rPr>
          <w:rFonts w:ascii="Arial" w:eastAsia="Times New Roman" w:hAnsi="Arial" w:cs="Arial"/>
          <w:bCs/>
        </w:rPr>
      </w:pPr>
      <w:proofErr w:type="gramStart"/>
      <w:r w:rsidRPr="003D3975">
        <w:rPr>
          <w:rFonts w:ascii="Arial" w:eastAsia="Times New Roman" w:hAnsi="Arial" w:cs="Arial"/>
          <w:bCs/>
        </w:rPr>
        <w:t>б)</w:t>
      </w:r>
      <w:r w:rsidRPr="003D3975">
        <w:rPr>
          <w:rFonts w:ascii="Arial" w:eastAsia="Times New Roman" w:hAnsi="Arial" w:cs="Arial"/>
          <w:bCs/>
        </w:rPr>
        <w:tab/>
      </w:r>
      <w:proofErr w:type="gramEnd"/>
      <w:r w:rsidRPr="003D3975">
        <w:rPr>
          <w:rFonts w:ascii="Arial" w:eastAsia="Times New Roman" w:hAnsi="Arial" w:cs="Arial"/>
          <w:bCs/>
        </w:rPr>
        <w:t>оперативный (годовой) отчет о выполнении муниципальной программы по объектам строительства, реконструкции и капитального ремонта, который содержит:</w:t>
      </w:r>
    </w:p>
    <w:p w:rsidR="003D3975" w:rsidRPr="003D3975" w:rsidRDefault="003D3975" w:rsidP="003D3975">
      <w:pPr>
        <w:spacing w:line="284" w:lineRule="exact"/>
        <w:ind w:left="160" w:firstLine="500"/>
        <w:jc w:val="both"/>
        <w:rPr>
          <w:rFonts w:ascii="Arial" w:eastAsia="Times New Roman" w:hAnsi="Arial" w:cs="Arial"/>
          <w:bCs/>
        </w:rPr>
      </w:pPr>
      <w:r w:rsidRPr="003D3975">
        <w:rPr>
          <w:rFonts w:ascii="Arial" w:eastAsia="Times New Roman" w:hAnsi="Arial" w:cs="Arial"/>
          <w:bCs/>
        </w:rPr>
        <w:t>наименование объекта, адрес объекта, планируемые работы;</w:t>
      </w:r>
    </w:p>
    <w:p w:rsidR="003D3975" w:rsidRPr="003D3975" w:rsidRDefault="003D3975" w:rsidP="003D3975">
      <w:pPr>
        <w:spacing w:line="284" w:lineRule="exact"/>
        <w:ind w:left="160" w:right="360" w:firstLine="500"/>
        <w:jc w:val="both"/>
        <w:rPr>
          <w:rFonts w:ascii="Arial" w:eastAsia="Times New Roman" w:hAnsi="Arial" w:cs="Arial"/>
          <w:bCs/>
        </w:rPr>
      </w:pPr>
      <w:r w:rsidRPr="003D3975">
        <w:rPr>
          <w:rFonts w:ascii="Arial" w:eastAsia="Times New Roman" w:hAnsi="Arial" w:cs="Arial"/>
          <w:bCs/>
        </w:rPr>
        <w:t>перечень фактически выполненных работ с указанием объемов, источников финансирования;</w:t>
      </w:r>
    </w:p>
    <w:p w:rsidR="003D3975" w:rsidRPr="003D3975" w:rsidRDefault="003D3975" w:rsidP="003D3975">
      <w:pPr>
        <w:spacing w:line="284" w:lineRule="exact"/>
        <w:ind w:left="160" w:firstLine="500"/>
        <w:jc w:val="both"/>
        <w:rPr>
          <w:rFonts w:ascii="Arial" w:eastAsia="Times New Roman" w:hAnsi="Arial" w:cs="Arial"/>
          <w:bCs/>
        </w:rPr>
      </w:pPr>
      <w:r w:rsidRPr="003D3975">
        <w:rPr>
          <w:rFonts w:ascii="Arial" w:eastAsia="Times New Roman" w:hAnsi="Arial" w:cs="Arial"/>
          <w:bCs/>
        </w:rPr>
        <w:t>анализ причин невыполнения (несвоевременного выполнения) работ.</w:t>
      </w:r>
    </w:p>
    <w:p w:rsidR="003D3975" w:rsidRPr="003D3975" w:rsidRDefault="003D3975" w:rsidP="003D3975">
      <w:pPr>
        <w:spacing w:line="256" w:lineRule="exact"/>
        <w:ind w:left="160" w:right="360" w:firstLine="660"/>
        <w:jc w:val="both"/>
        <w:rPr>
          <w:rFonts w:ascii="Arial" w:eastAsia="Times New Roman" w:hAnsi="Arial" w:cs="Arial"/>
          <w:bCs/>
        </w:rPr>
      </w:pPr>
      <w:r w:rsidRPr="003D3975">
        <w:rPr>
          <w:rFonts w:ascii="Arial" w:eastAsia="Times New Roman" w:hAnsi="Arial" w:cs="Arial"/>
          <w:bCs/>
        </w:rPr>
        <w:t>Финансовое управление Администрации города Лобня ежеквартально до 10 числа месяца, следующего за отчетным кварталом, направляет в Комитет по экономике Администрации города Лобня информацию о финансировании муниципальных программ за счет средств бюджета городского округа Лобня.</w:t>
      </w:r>
    </w:p>
    <w:p w:rsidR="003D3975" w:rsidRPr="003D3975" w:rsidRDefault="003D3975" w:rsidP="003D3975">
      <w:pPr>
        <w:numPr>
          <w:ilvl w:val="0"/>
          <w:numId w:val="19"/>
        </w:numPr>
        <w:tabs>
          <w:tab w:val="left" w:pos="995"/>
        </w:tabs>
        <w:spacing w:line="256" w:lineRule="exact"/>
        <w:ind w:right="360"/>
        <w:jc w:val="both"/>
        <w:rPr>
          <w:rFonts w:ascii="Arial" w:eastAsia="Times New Roman" w:hAnsi="Arial" w:cs="Arial"/>
          <w:bCs/>
        </w:rPr>
      </w:pPr>
      <w:r w:rsidRPr="003D3975">
        <w:rPr>
          <w:rFonts w:ascii="Arial" w:eastAsia="Times New Roman" w:hAnsi="Arial" w:cs="Arial"/>
          <w:bCs/>
        </w:rPr>
        <w:lastRenderedPageBreak/>
        <w:t>Ежегодно в срок до 1 марта года, следующего за отчетным, годовой отчет о реализации муниципальной программы для оценки эффективности реализации государственной программы, который содержит:</w:t>
      </w:r>
    </w:p>
    <w:p w:rsidR="003D3975" w:rsidRPr="003D3975" w:rsidRDefault="003D3975" w:rsidP="003D3975">
      <w:pPr>
        <w:tabs>
          <w:tab w:val="left" w:pos="980"/>
        </w:tabs>
        <w:spacing w:line="256" w:lineRule="exact"/>
        <w:ind w:left="160" w:firstLine="500"/>
        <w:jc w:val="both"/>
        <w:rPr>
          <w:rFonts w:ascii="Arial" w:eastAsia="Times New Roman" w:hAnsi="Arial" w:cs="Arial"/>
          <w:bCs/>
        </w:rPr>
      </w:pPr>
      <w:proofErr w:type="gramStart"/>
      <w:r w:rsidRPr="003D3975">
        <w:rPr>
          <w:rFonts w:ascii="Arial" w:eastAsia="Times New Roman" w:hAnsi="Arial" w:cs="Arial"/>
          <w:bCs/>
        </w:rPr>
        <w:t>а)</w:t>
      </w:r>
      <w:r w:rsidRPr="003D3975">
        <w:rPr>
          <w:rFonts w:ascii="Arial" w:eastAsia="Times New Roman" w:hAnsi="Arial" w:cs="Arial"/>
          <w:bCs/>
        </w:rPr>
        <w:tab/>
      </w:r>
      <w:proofErr w:type="gramEnd"/>
      <w:r w:rsidRPr="003D3975">
        <w:rPr>
          <w:rFonts w:ascii="Arial" w:eastAsia="Times New Roman" w:hAnsi="Arial" w:cs="Arial"/>
          <w:bCs/>
        </w:rPr>
        <w:t>аналитическую записку, в которой указываются:</w:t>
      </w:r>
    </w:p>
    <w:p w:rsidR="003D3975" w:rsidRPr="003D3975" w:rsidRDefault="003D3975" w:rsidP="003D3975">
      <w:pPr>
        <w:spacing w:line="256" w:lineRule="exact"/>
        <w:ind w:left="160" w:right="360" w:firstLine="500"/>
        <w:jc w:val="both"/>
        <w:rPr>
          <w:rFonts w:ascii="Arial" w:eastAsia="Times New Roman" w:hAnsi="Arial" w:cs="Arial"/>
          <w:bCs/>
        </w:rPr>
      </w:pPr>
      <w:r w:rsidRPr="003D3975">
        <w:rPr>
          <w:rFonts w:ascii="Arial" w:eastAsia="Times New Roman" w:hAnsi="Arial" w:cs="Arial"/>
          <w:bCs/>
        </w:rPr>
        <w:t>степень достижения планируемых результатов реализации муниципальной программы и намеченной цели муниципальной программы;</w:t>
      </w:r>
    </w:p>
    <w:p w:rsidR="003D3975" w:rsidRPr="003D3975" w:rsidRDefault="003D3975" w:rsidP="003D3975">
      <w:pPr>
        <w:spacing w:line="256" w:lineRule="exact"/>
        <w:ind w:left="160" w:right="360" w:firstLine="500"/>
        <w:jc w:val="both"/>
        <w:rPr>
          <w:rFonts w:ascii="Arial" w:eastAsia="Times New Roman" w:hAnsi="Arial" w:cs="Arial"/>
          <w:bCs/>
        </w:rPr>
      </w:pPr>
      <w:r w:rsidRPr="003D3975">
        <w:rPr>
          <w:rFonts w:ascii="Arial" w:eastAsia="Times New Roman" w:hAnsi="Arial" w:cs="Arial"/>
          <w:bCs/>
        </w:rPr>
        <w:t>общий объем фактически произведенных расходов, в том числе по источникам финансирования.</w:t>
      </w:r>
    </w:p>
    <w:p w:rsidR="003D3975" w:rsidRPr="003D3975" w:rsidRDefault="003D3975" w:rsidP="003D3975">
      <w:pPr>
        <w:tabs>
          <w:tab w:val="left" w:pos="991"/>
        </w:tabs>
        <w:spacing w:line="256" w:lineRule="exact"/>
        <w:ind w:left="160" w:firstLine="500"/>
        <w:jc w:val="both"/>
        <w:rPr>
          <w:rFonts w:ascii="Arial" w:eastAsia="Times New Roman" w:hAnsi="Arial" w:cs="Arial"/>
          <w:bCs/>
        </w:rPr>
      </w:pPr>
      <w:proofErr w:type="gramStart"/>
      <w:r w:rsidRPr="003D3975">
        <w:rPr>
          <w:rFonts w:ascii="Arial" w:eastAsia="Times New Roman" w:hAnsi="Arial" w:cs="Arial"/>
          <w:bCs/>
        </w:rPr>
        <w:t>б)</w:t>
      </w:r>
      <w:r w:rsidRPr="003D3975">
        <w:rPr>
          <w:rFonts w:ascii="Arial" w:eastAsia="Times New Roman" w:hAnsi="Arial" w:cs="Arial"/>
          <w:bCs/>
        </w:rPr>
        <w:tab/>
      </w:r>
      <w:proofErr w:type="gramEnd"/>
      <w:r w:rsidRPr="003D3975">
        <w:rPr>
          <w:rFonts w:ascii="Arial" w:eastAsia="Times New Roman" w:hAnsi="Arial" w:cs="Arial"/>
          <w:bCs/>
        </w:rPr>
        <w:t>таблицу, в которой указываются данные:</w:t>
      </w:r>
    </w:p>
    <w:p w:rsidR="003D3975" w:rsidRPr="003D3975" w:rsidRDefault="003D3975" w:rsidP="003D3975">
      <w:pPr>
        <w:spacing w:line="256" w:lineRule="exact"/>
        <w:ind w:left="160" w:right="360" w:firstLine="500"/>
        <w:jc w:val="both"/>
        <w:rPr>
          <w:rFonts w:ascii="Arial" w:eastAsia="Times New Roman" w:hAnsi="Arial" w:cs="Arial"/>
          <w:bCs/>
        </w:rPr>
      </w:pPr>
      <w:r w:rsidRPr="003D3975">
        <w:rPr>
          <w:rFonts w:ascii="Arial" w:eastAsia="Times New Roman" w:hAnsi="Arial" w:cs="Arial"/>
          <w:bCs/>
        </w:rPr>
        <w:t>об использовании средств бюджета городского округа Лобня, средств бюджета Московской области и средств иных привлекаемых для реализации муниципальной программы источников по каждому мероприятию и в целом по муниципальной программе;</w:t>
      </w:r>
    </w:p>
    <w:p w:rsidR="003D3975" w:rsidRPr="003D3975" w:rsidRDefault="003D3975" w:rsidP="003D3975">
      <w:pPr>
        <w:spacing w:line="256" w:lineRule="exact"/>
        <w:ind w:left="160" w:right="360" w:firstLine="500"/>
        <w:jc w:val="both"/>
        <w:rPr>
          <w:rFonts w:ascii="Arial" w:eastAsia="Times New Roman" w:hAnsi="Arial" w:cs="Arial"/>
          <w:bCs/>
        </w:rPr>
      </w:pPr>
      <w:r w:rsidRPr="003D3975">
        <w:rPr>
          <w:rFonts w:ascii="Arial" w:eastAsia="Times New Roman" w:hAnsi="Arial" w:cs="Arial"/>
          <w:bCs/>
        </w:rPr>
        <w:t>по всем мероприятиям, из них по не завершенным в утвержденные сроки, указываются причины их невыполнения и предложения по дальнейшей реализации;</w:t>
      </w:r>
    </w:p>
    <w:p w:rsidR="003D3975" w:rsidRPr="003D3975" w:rsidRDefault="003D3975" w:rsidP="003D3975">
      <w:pPr>
        <w:spacing w:line="256" w:lineRule="exact"/>
        <w:ind w:left="160" w:right="360" w:firstLine="500"/>
        <w:jc w:val="both"/>
        <w:rPr>
          <w:rFonts w:ascii="Arial" w:eastAsia="Times New Roman" w:hAnsi="Arial" w:cs="Arial"/>
          <w:bCs/>
        </w:rPr>
      </w:pPr>
      <w:r w:rsidRPr="003D3975">
        <w:rPr>
          <w:rFonts w:ascii="Arial" w:eastAsia="Times New Roman" w:hAnsi="Arial" w:cs="Arial"/>
          <w:bCs/>
        </w:rPr>
        <w:t>по планируемым результатам реализации муниципальной программы. По результатам, не достигшим запланированного уровня, приводятся причины невыполнения и предложения по их дальнейшему достижению.</w:t>
      </w:r>
    </w:p>
    <w:p w:rsidR="003D3975" w:rsidRPr="003D3975" w:rsidRDefault="003D3975" w:rsidP="003D3975">
      <w:pPr>
        <w:numPr>
          <w:ilvl w:val="0"/>
          <w:numId w:val="14"/>
        </w:numPr>
        <w:tabs>
          <w:tab w:val="left" w:pos="1098"/>
        </w:tabs>
        <w:spacing w:line="299" w:lineRule="exact"/>
        <w:ind w:right="360"/>
        <w:jc w:val="both"/>
        <w:rPr>
          <w:rFonts w:ascii="Arial" w:eastAsia="Times New Roman" w:hAnsi="Arial" w:cs="Arial"/>
          <w:bCs/>
        </w:rPr>
      </w:pPr>
      <w:r w:rsidRPr="003D3975">
        <w:rPr>
          <w:rFonts w:ascii="Arial" w:eastAsia="Times New Roman" w:hAnsi="Arial" w:cs="Arial"/>
          <w:bCs/>
        </w:rPr>
        <w:t>Комитет по экономике Администрации города Лобня с учетом информации, полученной от муниципальных заказчиков программ, формирует и размещает на официальном сайте городского округа Лобня в сети Интернет:</w:t>
      </w:r>
    </w:p>
    <w:p w:rsidR="003D3975" w:rsidRPr="003D3975" w:rsidRDefault="003D3975" w:rsidP="003D3975">
      <w:pPr>
        <w:numPr>
          <w:ilvl w:val="0"/>
          <w:numId w:val="20"/>
        </w:numPr>
        <w:tabs>
          <w:tab w:val="left" w:pos="991"/>
        </w:tabs>
        <w:spacing w:line="248" w:lineRule="exact"/>
        <w:ind w:right="360"/>
        <w:jc w:val="both"/>
        <w:rPr>
          <w:rFonts w:ascii="Arial" w:eastAsia="Times New Roman" w:hAnsi="Arial" w:cs="Arial"/>
          <w:bCs/>
        </w:rPr>
      </w:pPr>
      <w:r w:rsidRPr="003D3975">
        <w:rPr>
          <w:rFonts w:ascii="Arial" w:eastAsia="Times New Roman" w:hAnsi="Arial" w:cs="Arial"/>
          <w:bCs/>
        </w:rPr>
        <w:t>до 25 числа месяца, следующего за отчетным кварталом сводный оперативный отчет о ходе реализации муниципальных программ;</w:t>
      </w:r>
    </w:p>
    <w:p w:rsidR="003D3975" w:rsidRDefault="003D3975" w:rsidP="003D3975">
      <w:pPr>
        <w:numPr>
          <w:ilvl w:val="0"/>
          <w:numId w:val="20"/>
        </w:numPr>
        <w:tabs>
          <w:tab w:val="left" w:pos="1005"/>
        </w:tabs>
        <w:spacing w:line="248" w:lineRule="exact"/>
        <w:ind w:right="360"/>
        <w:jc w:val="both"/>
        <w:rPr>
          <w:rFonts w:ascii="Arial" w:eastAsia="Times New Roman" w:hAnsi="Arial" w:cs="Arial"/>
          <w:bCs/>
        </w:rPr>
      </w:pPr>
      <w:r w:rsidRPr="003D3975">
        <w:rPr>
          <w:rFonts w:ascii="Arial" w:eastAsia="Times New Roman" w:hAnsi="Arial" w:cs="Arial"/>
          <w:bCs/>
        </w:rPr>
        <w:t>не позднее 1 мая года, следующего за отчетным сводный годовой отчет о ходе реализации муниципальных программ.</w:t>
      </w:r>
    </w:p>
    <w:p w:rsidR="00BF509C" w:rsidRPr="003D3975" w:rsidRDefault="00BF509C" w:rsidP="00BF509C">
      <w:pPr>
        <w:tabs>
          <w:tab w:val="left" w:pos="1005"/>
        </w:tabs>
        <w:spacing w:line="248" w:lineRule="exact"/>
        <w:ind w:right="360"/>
        <w:jc w:val="both"/>
        <w:rPr>
          <w:rFonts w:ascii="Arial" w:eastAsia="Times New Roman" w:hAnsi="Arial" w:cs="Arial"/>
          <w:bCs/>
        </w:rPr>
      </w:pPr>
    </w:p>
    <w:p w:rsidR="00617F76" w:rsidRPr="00BF509C" w:rsidRDefault="00617F76" w:rsidP="00BF509C">
      <w:pPr>
        <w:pStyle w:val="a3"/>
        <w:numPr>
          <w:ilvl w:val="0"/>
          <w:numId w:val="23"/>
        </w:numPr>
        <w:tabs>
          <w:tab w:val="left" w:pos="2177"/>
        </w:tabs>
        <w:spacing w:after="234" w:line="281" w:lineRule="exact"/>
        <w:ind w:right="2060"/>
        <w:jc w:val="center"/>
        <w:rPr>
          <w:rFonts w:ascii="Arial" w:eastAsia="Times New Roman" w:hAnsi="Arial" w:cs="Arial"/>
          <w:bCs/>
        </w:rPr>
      </w:pPr>
      <w:r w:rsidRPr="00BF509C">
        <w:rPr>
          <w:rFonts w:ascii="Arial" w:eastAsia="Times New Roman" w:hAnsi="Arial" w:cs="Arial"/>
          <w:bCs/>
        </w:rPr>
        <w:t>Порядок проведения и критерии оценки эффективности реализации муниципальной программы</w:t>
      </w:r>
    </w:p>
    <w:p w:rsidR="00617F76" w:rsidRPr="00617F76" w:rsidRDefault="00617F76" w:rsidP="00617F76">
      <w:pPr>
        <w:numPr>
          <w:ilvl w:val="0"/>
          <w:numId w:val="14"/>
        </w:numPr>
        <w:tabs>
          <w:tab w:val="left" w:pos="910"/>
        </w:tabs>
        <w:spacing w:line="288" w:lineRule="exact"/>
        <w:ind w:right="400"/>
        <w:jc w:val="both"/>
        <w:rPr>
          <w:rFonts w:ascii="Arial" w:eastAsia="Times New Roman" w:hAnsi="Arial" w:cs="Arial"/>
          <w:bCs/>
        </w:rPr>
      </w:pPr>
      <w:r w:rsidRPr="00617F76">
        <w:rPr>
          <w:rFonts w:ascii="Arial" w:eastAsia="Times New Roman" w:hAnsi="Arial" w:cs="Arial"/>
          <w:bCs/>
        </w:rPr>
        <w:t>Комитетом по экономике Администрации города Лобня ежегодно на основании годового отчета о реализации муниципальной программы, предоставляемого муниципальным заказчиком программы в соответствии с подпунктом 2 пункта 40, проводится оценка эффективности реализации муниципальной программы.</w:t>
      </w:r>
    </w:p>
    <w:p w:rsidR="00617F76" w:rsidRPr="00617F76" w:rsidRDefault="00617F76" w:rsidP="00617F76">
      <w:pPr>
        <w:numPr>
          <w:ilvl w:val="0"/>
          <w:numId w:val="21"/>
        </w:numPr>
        <w:tabs>
          <w:tab w:val="left" w:pos="875"/>
        </w:tabs>
        <w:spacing w:line="292" w:lineRule="exact"/>
        <w:ind w:right="400"/>
        <w:jc w:val="both"/>
        <w:rPr>
          <w:rFonts w:ascii="Arial" w:eastAsia="Times New Roman" w:hAnsi="Arial" w:cs="Arial"/>
          <w:bCs/>
        </w:rPr>
      </w:pPr>
      <w:r w:rsidRPr="00617F76">
        <w:rPr>
          <w:rFonts w:ascii="Arial" w:eastAsia="Times New Roman" w:hAnsi="Arial" w:cs="Arial"/>
          <w:bCs/>
        </w:rPr>
        <w:t>Подготовка заключения об оценке эффективности реализации муниципальной программы осуществляется Комитетом по экономике Администрации города Лобня в течение 14 дней с даты поступления годового отчета о реализации муниципальной программы.</w:t>
      </w:r>
    </w:p>
    <w:p w:rsidR="00617F76" w:rsidRPr="00617F76" w:rsidRDefault="00617F76" w:rsidP="00617F76">
      <w:pPr>
        <w:numPr>
          <w:ilvl w:val="0"/>
          <w:numId w:val="21"/>
        </w:numPr>
        <w:tabs>
          <w:tab w:val="left" w:pos="875"/>
        </w:tabs>
        <w:spacing w:line="292" w:lineRule="exact"/>
        <w:ind w:right="400"/>
        <w:jc w:val="both"/>
        <w:rPr>
          <w:rFonts w:ascii="Arial" w:eastAsia="Times New Roman" w:hAnsi="Arial" w:cs="Arial"/>
          <w:bCs/>
        </w:rPr>
      </w:pPr>
      <w:r w:rsidRPr="00617F76">
        <w:rPr>
          <w:rFonts w:ascii="Arial" w:eastAsia="Times New Roman" w:hAnsi="Arial" w:cs="Arial"/>
          <w:bCs/>
        </w:rPr>
        <w:t xml:space="preserve">Оценка эффективности реализации муниципальной программы проводится в соответствии с Методикой оценки эффективности реализации муниципальных программ согласно приложению </w:t>
      </w:r>
      <w:r w:rsidR="00BF509C">
        <w:rPr>
          <w:rFonts w:ascii="Arial" w:eastAsia="Times New Roman" w:hAnsi="Arial" w:cs="Arial"/>
          <w:bCs/>
          <w:lang w:eastAsia="en-US" w:bidi="en-US"/>
        </w:rPr>
        <w:t>№</w:t>
      </w:r>
      <w:r w:rsidRPr="00617F76">
        <w:rPr>
          <w:rFonts w:ascii="Arial" w:eastAsia="Times New Roman" w:hAnsi="Arial" w:cs="Arial"/>
          <w:bCs/>
          <w:lang w:val="en-US" w:eastAsia="en-US" w:bidi="en-US"/>
        </w:rPr>
        <w:t xml:space="preserve"> </w:t>
      </w:r>
      <w:r w:rsidRPr="00617F76">
        <w:rPr>
          <w:rFonts w:ascii="Arial" w:eastAsia="Times New Roman" w:hAnsi="Arial" w:cs="Arial"/>
          <w:bCs/>
        </w:rPr>
        <w:t>7 к настоящему Порядку.</w:t>
      </w:r>
    </w:p>
    <w:p w:rsidR="00617F76" w:rsidRPr="00617F76" w:rsidRDefault="00617F76" w:rsidP="00617F76">
      <w:pPr>
        <w:numPr>
          <w:ilvl w:val="0"/>
          <w:numId w:val="21"/>
        </w:numPr>
        <w:tabs>
          <w:tab w:val="left" w:pos="875"/>
        </w:tabs>
        <w:spacing w:line="292" w:lineRule="exact"/>
        <w:ind w:right="400"/>
        <w:jc w:val="both"/>
        <w:rPr>
          <w:rFonts w:ascii="Arial" w:eastAsia="Times New Roman" w:hAnsi="Arial" w:cs="Arial"/>
          <w:bCs/>
        </w:rPr>
      </w:pPr>
      <w:r w:rsidRPr="00617F76">
        <w:rPr>
          <w:rFonts w:ascii="Arial" w:eastAsia="Times New Roman" w:hAnsi="Arial" w:cs="Arial"/>
          <w:bCs/>
        </w:rPr>
        <w:t>По итогам оценки эффективности реализации муниципальной программы Комитет по экономике Администрации города Лобня готовит соответствующее заключение и направляет его координатору муниципальной программы и муниципальному заказчику программы.</w:t>
      </w:r>
    </w:p>
    <w:p w:rsidR="00617F76" w:rsidRPr="00617F76" w:rsidRDefault="00617F76" w:rsidP="00617F76">
      <w:pPr>
        <w:numPr>
          <w:ilvl w:val="0"/>
          <w:numId w:val="22"/>
        </w:numPr>
        <w:tabs>
          <w:tab w:val="left" w:pos="907"/>
        </w:tabs>
        <w:spacing w:line="292" w:lineRule="exact"/>
        <w:ind w:right="400"/>
        <w:jc w:val="both"/>
        <w:rPr>
          <w:rFonts w:ascii="Arial" w:eastAsia="Times New Roman" w:hAnsi="Arial" w:cs="Arial"/>
          <w:bCs/>
        </w:rPr>
      </w:pPr>
      <w:r w:rsidRPr="00617F76">
        <w:rPr>
          <w:rFonts w:ascii="Arial" w:eastAsia="Times New Roman" w:hAnsi="Arial" w:cs="Arial"/>
          <w:bCs/>
        </w:rPr>
        <w:t xml:space="preserve">По результатам оценки эффективности реализации муниципальной программы Главой города Лобня не позднее чем за два месяца до дня внесения проекта решения Совета депутатов города Лобня о бюджете городского округа Лобня на очередной финансовый год и плановый период в Совет депутатов </w:t>
      </w:r>
      <w:r w:rsidRPr="00617F76">
        <w:rPr>
          <w:rFonts w:ascii="Arial" w:eastAsia="Times New Roman" w:hAnsi="Arial" w:cs="Arial"/>
          <w:bCs/>
        </w:rPr>
        <w:lastRenderedPageBreak/>
        <w:t>может быть принято решение:</w:t>
      </w:r>
    </w:p>
    <w:p w:rsidR="00617F76" w:rsidRPr="00617F76" w:rsidRDefault="00617F76" w:rsidP="00617F76">
      <w:pPr>
        <w:spacing w:line="292" w:lineRule="exact"/>
        <w:ind w:firstLine="620"/>
        <w:jc w:val="both"/>
        <w:rPr>
          <w:rFonts w:ascii="Arial" w:eastAsia="Times New Roman" w:hAnsi="Arial" w:cs="Arial"/>
          <w:bCs/>
        </w:rPr>
      </w:pPr>
      <w:r w:rsidRPr="00617F76">
        <w:rPr>
          <w:rFonts w:ascii="Arial" w:eastAsia="Times New Roman" w:hAnsi="Arial" w:cs="Arial"/>
          <w:bCs/>
        </w:rPr>
        <w:t>о целесообразности сохранения и продолжения муниципальной программы;</w:t>
      </w:r>
    </w:p>
    <w:p w:rsidR="00617F76" w:rsidRPr="00617F76" w:rsidRDefault="00617F76" w:rsidP="00617F76">
      <w:pPr>
        <w:spacing w:line="292" w:lineRule="exact"/>
        <w:ind w:right="400" w:firstLine="620"/>
        <w:jc w:val="both"/>
        <w:rPr>
          <w:rFonts w:ascii="Arial" w:eastAsia="Times New Roman" w:hAnsi="Arial" w:cs="Arial"/>
          <w:bCs/>
        </w:rPr>
      </w:pPr>
      <w:r w:rsidRPr="00617F76">
        <w:rPr>
          <w:rFonts w:ascii="Arial" w:eastAsia="Times New Roman" w:hAnsi="Arial" w:cs="Arial"/>
          <w:bCs/>
        </w:rPr>
        <w:t>о сокращении (увеличении) начиная с очередного финансового года бюджетных ассигнований на реализацию муниципальной программы;</w:t>
      </w:r>
    </w:p>
    <w:p w:rsidR="00617F76" w:rsidRPr="00617F76" w:rsidRDefault="00617F76" w:rsidP="00617F76">
      <w:pPr>
        <w:spacing w:line="292" w:lineRule="exact"/>
        <w:ind w:firstLine="620"/>
        <w:jc w:val="both"/>
        <w:rPr>
          <w:rFonts w:ascii="Arial" w:eastAsia="Times New Roman" w:hAnsi="Arial" w:cs="Arial"/>
          <w:bCs/>
        </w:rPr>
      </w:pPr>
      <w:r w:rsidRPr="00617F76">
        <w:rPr>
          <w:rFonts w:ascii="Arial" w:eastAsia="Times New Roman" w:hAnsi="Arial" w:cs="Arial"/>
          <w:bCs/>
        </w:rPr>
        <w:t>о досрочном прекращении реализации муниципальной программы.</w:t>
      </w:r>
    </w:p>
    <w:p w:rsidR="00617F76" w:rsidRPr="00617F76" w:rsidRDefault="00617F76" w:rsidP="00617F76">
      <w:pPr>
        <w:numPr>
          <w:ilvl w:val="0"/>
          <w:numId w:val="22"/>
        </w:numPr>
        <w:tabs>
          <w:tab w:val="left" w:pos="907"/>
        </w:tabs>
        <w:spacing w:line="292" w:lineRule="exact"/>
        <w:ind w:right="400"/>
        <w:jc w:val="both"/>
        <w:rPr>
          <w:rFonts w:ascii="Arial" w:eastAsia="Times New Roman" w:hAnsi="Arial" w:cs="Arial"/>
          <w:bCs/>
        </w:rPr>
      </w:pPr>
      <w:r w:rsidRPr="00617F76">
        <w:rPr>
          <w:rFonts w:ascii="Arial" w:eastAsia="Times New Roman" w:hAnsi="Arial" w:cs="Arial"/>
          <w:bCs/>
        </w:rPr>
        <w:t>В случае принятия решения о досрочном прекращении реализации муниципальной программы и при наличии заключенных во исполнение соответствующей муниципальной программы муниципальных контрактов в бюджете городского округа Лобня предусматриваются бюджетные ассигнования на исполнение расходных обязательств, вытекающих из указанных контрактов, по которым сторонами не достигнуто соглашение об их прекращении.</w:t>
      </w:r>
    </w:p>
    <w:p w:rsidR="000E3576" w:rsidRPr="000E3576" w:rsidRDefault="000E3576" w:rsidP="000E3576">
      <w:pPr>
        <w:pStyle w:val="20"/>
        <w:shd w:val="clear" w:color="auto" w:fill="auto"/>
        <w:tabs>
          <w:tab w:val="left" w:pos="984"/>
        </w:tabs>
        <w:spacing w:before="0" w:after="0" w:line="295" w:lineRule="exact"/>
        <w:ind w:left="660" w:firstLine="0"/>
        <w:rPr>
          <w:rFonts w:ascii="Arial" w:hAnsi="Arial" w:cs="Arial"/>
          <w:b w:val="0"/>
          <w:sz w:val="24"/>
          <w:szCs w:val="24"/>
        </w:rPr>
      </w:pPr>
    </w:p>
    <w:p w:rsidR="00DA3A36" w:rsidRPr="00DA3A36" w:rsidRDefault="00DA3A36" w:rsidP="00DA3A36">
      <w:pPr>
        <w:spacing w:line="200" w:lineRule="exact"/>
        <w:ind w:firstLine="660"/>
        <w:jc w:val="both"/>
        <w:rPr>
          <w:rFonts w:ascii="Arial" w:eastAsia="Times New Roman" w:hAnsi="Arial" w:cs="Arial"/>
          <w:bCs/>
        </w:rPr>
      </w:pPr>
    </w:p>
    <w:p w:rsidR="0034123B" w:rsidRPr="0034123B" w:rsidRDefault="0034123B" w:rsidP="00FE7F42">
      <w:pPr>
        <w:spacing w:line="295" w:lineRule="exact"/>
        <w:ind w:left="700" w:right="320"/>
        <w:jc w:val="both"/>
        <w:rPr>
          <w:rFonts w:ascii="Arial" w:eastAsia="Times New Roman" w:hAnsi="Arial" w:cs="Arial"/>
          <w:bCs/>
        </w:rPr>
      </w:pPr>
    </w:p>
    <w:p w:rsidR="0034123B" w:rsidRPr="0060412A" w:rsidRDefault="0034123B" w:rsidP="0034123B">
      <w:pPr>
        <w:tabs>
          <w:tab w:val="left" w:pos="1003"/>
        </w:tabs>
        <w:spacing w:line="295" w:lineRule="exact"/>
        <w:jc w:val="both"/>
        <w:rPr>
          <w:rFonts w:ascii="Arial" w:eastAsia="Times New Roman" w:hAnsi="Arial" w:cs="Arial"/>
          <w:bCs/>
        </w:rPr>
      </w:pPr>
    </w:p>
    <w:p w:rsidR="00561E63" w:rsidRDefault="00561E63" w:rsidP="00C72F02">
      <w:pPr>
        <w:jc w:val="center"/>
        <w:rPr>
          <w:rFonts w:ascii="Arial" w:hAnsi="Arial" w:cs="Arial"/>
        </w:rPr>
      </w:pPr>
      <w:r>
        <w:rPr>
          <w:rFonts w:ascii="Arial" w:hAnsi="Arial" w:cs="Arial"/>
        </w:rPr>
        <w:t xml:space="preserve">Методика </w:t>
      </w:r>
    </w:p>
    <w:p w:rsidR="00CD49F8" w:rsidRDefault="00561E63" w:rsidP="00C72F02">
      <w:pPr>
        <w:jc w:val="center"/>
        <w:rPr>
          <w:rFonts w:ascii="Arial" w:hAnsi="Arial" w:cs="Arial"/>
        </w:rPr>
      </w:pPr>
      <w:r>
        <w:rPr>
          <w:rFonts w:ascii="Arial" w:hAnsi="Arial" w:cs="Arial"/>
        </w:rPr>
        <w:t>Оценки эффективности реа</w:t>
      </w:r>
      <w:r w:rsidR="00F86E51">
        <w:rPr>
          <w:rFonts w:ascii="Arial" w:hAnsi="Arial" w:cs="Arial"/>
        </w:rPr>
        <w:t>лизации муниципальной программы</w:t>
      </w:r>
    </w:p>
    <w:p w:rsidR="00F86E51" w:rsidRDefault="00F86E51" w:rsidP="00C72F02">
      <w:pPr>
        <w:jc w:val="center"/>
        <w:rPr>
          <w:rFonts w:ascii="Arial" w:hAnsi="Arial" w:cs="Arial"/>
        </w:rPr>
      </w:pPr>
    </w:p>
    <w:p w:rsidR="00F86E51" w:rsidRPr="00F86E51" w:rsidRDefault="00F86E51" w:rsidP="00F86E51">
      <w:pPr>
        <w:spacing w:after="234" w:line="288" w:lineRule="exact"/>
        <w:ind w:firstLine="580"/>
        <w:jc w:val="both"/>
        <w:rPr>
          <w:rFonts w:ascii="Arial" w:eastAsia="Times New Roman" w:hAnsi="Arial" w:cs="Arial"/>
          <w:bCs/>
        </w:rPr>
      </w:pPr>
      <w:r w:rsidRPr="00F86E51">
        <w:rPr>
          <w:rFonts w:ascii="Arial" w:eastAsia="Times New Roman" w:hAnsi="Arial" w:cs="Arial"/>
          <w:bCs/>
        </w:rPr>
        <w:t>Методика оценки эффективности реализации муниципальной программы определяет алгоритм оценки результативности и эффективности муниципальной программы в процессе реализации и по ее итогам.</w:t>
      </w:r>
    </w:p>
    <w:p w:rsidR="00F86E51" w:rsidRPr="00F86E51" w:rsidRDefault="00F86E51" w:rsidP="00F86E51">
      <w:pPr>
        <w:spacing w:after="252" w:line="295" w:lineRule="exact"/>
        <w:ind w:firstLine="580"/>
        <w:jc w:val="both"/>
        <w:rPr>
          <w:rFonts w:ascii="Arial" w:eastAsia="Times New Roman" w:hAnsi="Arial" w:cs="Arial"/>
          <w:bCs/>
        </w:rPr>
      </w:pPr>
      <w:r w:rsidRPr="00F86E51">
        <w:rPr>
          <w:rFonts w:ascii="Arial" w:eastAsia="Times New Roman" w:hAnsi="Arial" w:cs="Arial"/>
          <w:bCs/>
        </w:rPr>
        <w:t>Под оценкой результативности понимается определение степени достижения значений планируемых результатов реализации муниципальной программы.</w:t>
      </w:r>
    </w:p>
    <w:p w:rsidR="00F86E51" w:rsidRPr="00F86E51" w:rsidRDefault="00F86E51" w:rsidP="00F86E51">
      <w:pPr>
        <w:spacing w:line="281" w:lineRule="exact"/>
        <w:ind w:firstLine="580"/>
        <w:jc w:val="both"/>
        <w:rPr>
          <w:rFonts w:ascii="Arial" w:eastAsia="Times New Roman" w:hAnsi="Arial" w:cs="Arial"/>
          <w:bCs/>
        </w:rPr>
      </w:pPr>
      <w:r w:rsidRPr="00F86E51">
        <w:rPr>
          <w:rFonts w:ascii="Arial" w:eastAsia="Times New Roman" w:hAnsi="Arial" w:cs="Arial"/>
          <w:bCs/>
        </w:rPr>
        <w:t>Для оценки результативности муниципальной программы должны быть использованы планируемые и фактические значения планируемых результатов реализации муниципальной программы (далее - планируемое значение показателя, фактическое значение показателя) на конец отчетного периода.</w:t>
      </w:r>
    </w:p>
    <w:p w:rsidR="00F86E51" w:rsidRPr="00F86E51" w:rsidRDefault="00F86E51" w:rsidP="00F86E51">
      <w:pPr>
        <w:spacing w:after="237" w:line="295" w:lineRule="exact"/>
        <w:ind w:firstLine="580"/>
        <w:jc w:val="both"/>
        <w:rPr>
          <w:rFonts w:ascii="Arial" w:eastAsia="Times New Roman" w:hAnsi="Arial" w:cs="Arial"/>
          <w:bCs/>
        </w:rPr>
      </w:pPr>
      <w:r w:rsidRPr="00F86E51">
        <w:rPr>
          <w:rFonts w:ascii="Arial" w:eastAsia="Times New Roman" w:hAnsi="Arial" w:cs="Arial"/>
          <w:bCs/>
        </w:rPr>
        <w:t>В случае снижения в течение отчетного года планируемого значения показателя (для показателей, направленных на увеличение целевых значений), увеличения планируемого значения показателя (для показателей, направленных на снижение целевых значений), для оценки эффективности используются планируемые значения показателя на начало отчетного периода</w:t>
      </w:r>
    </w:p>
    <w:p w:rsidR="00F86E51" w:rsidRPr="00F86E51" w:rsidRDefault="00F86E51" w:rsidP="00F86E51">
      <w:pPr>
        <w:spacing w:after="319" w:line="299" w:lineRule="exact"/>
        <w:ind w:firstLine="580"/>
        <w:jc w:val="both"/>
        <w:rPr>
          <w:rFonts w:ascii="Arial" w:eastAsia="Times New Roman" w:hAnsi="Arial" w:cs="Arial"/>
          <w:bCs/>
        </w:rPr>
      </w:pPr>
      <w:r w:rsidRPr="00F86E51">
        <w:rPr>
          <w:rFonts w:ascii="Arial" w:eastAsia="Times New Roman" w:hAnsi="Arial" w:cs="Arial"/>
          <w:bCs/>
        </w:rPr>
        <w:t>Оценка результативности муниципальной программы (1</w:t>
      </w:r>
      <w:r w:rsidRPr="00F86E51">
        <w:rPr>
          <w:rFonts w:ascii="Arial" w:eastAsia="Times New Roman" w:hAnsi="Arial" w:cs="Arial"/>
          <w:bCs/>
          <w:vertAlign w:val="subscript"/>
        </w:rPr>
        <w:t>р0</w:t>
      </w:r>
      <w:r w:rsidRPr="00F86E51">
        <w:rPr>
          <w:rFonts w:ascii="Arial" w:eastAsia="Times New Roman" w:hAnsi="Arial" w:cs="Arial"/>
          <w:bCs/>
        </w:rPr>
        <w:t>) определяется по индексу результативности, который рассчитывается по следующей формуле:</w:t>
      </w:r>
    </w:p>
    <w:p w:rsidR="00F86E51" w:rsidRPr="00F86E51" w:rsidRDefault="00F86E51" w:rsidP="00F86E51">
      <w:pPr>
        <w:spacing w:line="200" w:lineRule="exact"/>
        <w:ind w:left="3720"/>
        <w:rPr>
          <w:rFonts w:ascii="Arial" w:eastAsia="Times New Roman" w:hAnsi="Arial" w:cs="Arial"/>
          <w:bCs/>
        </w:rPr>
      </w:pPr>
      <w:r w:rsidRPr="00F86E51">
        <w:rPr>
          <w:rFonts w:ascii="Arial" w:eastAsia="Times New Roman" w:hAnsi="Arial" w:cs="Arial"/>
          <w:bCs/>
          <w:lang w:val="en-US" w:eastAsia="en-US" w:bidi="en-US"/>
        </w:rPr>
        <w:t>WS</w:t>
      </w:r>
      <w:r w:rsidRPr="00F86E51">
        <w:rPr>
          <w:rFonts w:ascii="Arial" w:eastAsia="Times New Roman" w:hAnsi="Arial" w:cs="Arial"/>
          <w:bCs/>
          <w:lang w:eastAsia="en-US" w:bidi="en-US"/>
        </w:rPr>
        <w:t xml:space="preserve"> (</w:t>
      </w:r>
      <w:proofErr w:type="spellStart"/>
      <w:r w:rsidRPr="00F86E51">
        <w:rPr>
          <w:rFonts w:ascii="Arial" w:eastAsia="Times New Roman" w:hAnsi="Arial" w:cs="Arial"/>
          <w:bCs/>
          <w:lang w:val="en-US" w:eastAsia="en-US" w:bidi="en-US"/>
        </w:rPr>
        <w:t>Mni</w:t>
      </w:r>
      <w:proofErr w:type="spellEnd"/>
      <w:r w:rsidRPr="00F86E51">
        <w:rPr>
          <w:rFonts w:ascii="Arial" w:eastAsia="Times New Roman" w:hAnsi="Arial" w:cs="Arial"/>
          <w:bCs/>
          <w:lang w:eastAsia="en-US" w:bidi="en-US"/>
        </w:rPr>
        <w:t xml:space="preserve"> </w:t>
      </w:r>
      <w:r w:rsidRPr="00F86E51">
        <w:rPr>
          <w:rFonts w:ascii="Arial" w:eastAsia="Times New Roman" w:hAnsi="Arial" w:cs="Arial"/>
          <w:bCs/>
        </w:rPr>
        <w:t xml:space="preserve">х </w:t>
      </w:r>
      <w:r w:rsidRPr="00F86E51">
        <w:rPr>
          <w:rFonts w:ascii="Arial" w:eastAsia="Times New Roman" w:hAnsi="Arial" w:cs="Arial"/>
          <w:bCs/>
          <w:lang w:val="en-US" w:eastAsia="en-US" w:bidi="en-US"/>
        </w:rPr>
        <w:t>Si</w:t>
      </w:r>
      <w:r w:rsidRPr="00F86E51">
        <w:rPr>
          <w:rFonts w:ascii="Arial" w:eastAsia="Times New Roman" w:hAnsi="Arial" w:cs="Arial"/>
          <w:bCs/>
          <w:lang w:eastAsia="en-US" w:bidi="en-US"/>
        </w:rPr>
        <w:t xml:space="preserve">), </w:t>
      </w:r>
      <w:r w:rsidR="0065029F">
        <w:rPr>
          <w:rFonts w:ascii="Arial" w:eastAsia="Times New Roman" w:hAnsi="Arial" w:cs="Arial"/>
          <w:bCs/>
        </w:rPr>
        <w:t xml:space="preserve">где: </w:t>
      </w:r>
    </w:p>
    <w:p w:rsidR="00F86E51" w:rsidRPr="00F86E51" w:rsidRDefault="0065029F" w:rsidP="00F86E51">
      <w:pPr>
        <w:spacing w:after="140" w:line="170" w:lineRule="exact"/>
        <w:ind w:left="40"/>
        <w:jc w:val="center"/>
        <w:rPr>
          <w:rFonts w:ascii="Arial" w:eastAsia="Times New Roman" w:hAnsi="Arial" w:cs="Arial"/>
        </w:rPr>
      </w:pPr>
      <w:proofErr w:type="spellStart"/>
      <w:r>
        <w:rPr>
          <w:rFonts w:ascii="Arial" w:eastAsia="Times New Roman" w:hAnsi="Arial" w:cs="Arial"/>
          <w:lang w:val="en-US" w:eastAsia="en-US" w:bidi="en-US"/>
        </w:rPr>
        <w:t>i</w:t>
      </w:r>
      <w:proofErr w:type="spellEnd"/>
      <w:r w:rsidR="00F86E51" w:rsidRPr="00F86E51">
        <w:rPr>
          <w:rFonts w:ascii="Arial" w:eastAsia="Times New Roman" w:hAnsi="Arial" w:cs="Arial"/>
          <w:lang w:eastAsia="en-US" w:bidi="en-US"/>
        </w:rPr>
        <w:t>=</w:t>
      </w:r>
      <w:r w:rsidR="00F86E51" w:rsidRPr="00F86E51">
        <w:rPr>
          <w:rFonts w:ascii="Arial" w:eastAsia="Times New Roman" w:hAnsi="Arial" w:cs="Arial"/>
          <w:lang w:val="en-US" w:eastAsia="en-US" w:bidi="en-US"/>
        </w:rPr>
        <w:t>n</w:t>
      </w:r>
    </w:p>
    <w:p w:rsidR="00F86E51" w:rsidRPr="00F86E51" w:rsidRDefault="00F86E51" w:rsidP="00F86E51">
      <w:pPr>
        <w:spacing w:after="306" w:line="302" w:lineRule="exact"/>
        <w:ind w:firstLine="640"/>
        <w:rPr>
          <w:rFonts w:ascii="Arial" w:eastAsia="Times New Roman" w:hAnsi="Arial" w:cs="Arial"/>
          <w:bCs/>
        </w:rPr>
      </w:pPr>
      <w:r w:rsidRPr="00F86E51">
        <w:rPr>
          <w:rFonts w:ascii="Arial" w:eastAsia="Times New Roman" w:hAnsi="Arial" w:cs="Arial"/>
          <w:bCs/>
          <w:lang w:val="en-US" w:eastAsia="en-US" w:bidi="en-US"/>
        </w:rPr>
        <w:t>S</w:t>
      </w:r>
      <w:r w:rsidRPr="00F86E51">
        <w:rPr>
          <w:rFonts w:ascii="Arial" w:eastAsia="Times New Roman" w:hAnsi="Arial" w:cs="Arial"/>
          <w:bCs/>
          <w:lang w:eastAsia="en-US" w:bidi="en-US"/>
        </w:rPr>
        <w:t xml:space="preserve">; </w:t>
      </w:r>
      <w:r w:rsidRPr="00F86E51">
        <w:rPr>
          <w:rFonts w:ascii="Arial" w:eastAsia="Times New Roman" w:hAnsi="Arial" w:cs="Arial"/>
          <w:bCs/>
        </w:rPr>
        <w:t xml:space="preserve">- отношение фактического </w:t>
      </w:r>
      <w:proofErr w:type="spellStart"/>
      <w:r w:rsidRPr="00F86E51">
        <w:rPr>
          <w:rFonts w:ascii="Arial" w:eastAsia="Times New Roman" w:hAnsi="Arial" w:cs="Arial"/>
          <w:bCs/>
          <w:lang w:val="en-US" w:eastAsia="en-US" w:bidi="en-US"/>
        </w:rPr>
        <w:t>i</w:t>
      </w:r>
      <w:proofErr w:type="spellEnd"/>
      <w:r w:rsidRPr="00F86E51">
        <w:rPr>
          <w:rFonts w:ascii="Arial" w:eastAsia="Times New Roman" w:hAnsi="Arial" w:cs="Arial"/>
          <w:bCs/>
          <w:lang w:eastAsia="en-US" w:bidi="en-US"/>
        </w:rPr>
        <w:t>-</w:t>
      </w:r>
      <w:proofErr w:type="spellStart"/>
      <w:r w:rsidRPr="00F86E51">
        <w:rPr>
          <w:rFonts w:ascii="Arial" w:eastAsia="Times New Roman" w:hAnsi="Arial" w:cs="Arial"/>
          <w:bCs/>
          <w:lang w:val="en-US" w:eastAsia="en-US" w:bidi="en-US"/>
        </w:rPr>
        <w:t>ro</w:t>
      </w:r>
      <w:proofErr w:type="spellEnd"/>
      <w:r w:rsidRPr="00F86E51">
        <w:rPr>
          <w:rFonts w:ascii="Arial" w:eastAsia="Times New Roman" w:hAnsi="Arial" w:cs="Arial"/>
          <w:bCs/>
          <w:lang w:eastAsia="en-US" w:bidi="en-US"/>
        </w:rPr>
        <w:t xml:space="preserve"> </w:t>
      </w:r>
      <w:r w:rsidRPr="00F86E51">
        <w:rPr>
          <w:rFonts w:ascii="Arial" w:eastAsia="Times New Roman" w:hAnsi="Arial" w:cs="Arial"/>
          <w:bCs/>
        </w:rPr>
        <w:t xml:space="preserve">значения показателя к планируемому </w:t>
      </w:r>
      <w:proofErr w:type="spellStart"/>
      <w:r w:rsidRPr="00F86E51">
        <w:rPr>
          <w:rFonts w:ascii="Arial" w:eastAsia="Times New Roman" w:hAnsi="Arial" w:cs="Arial"/>
          <w:bCs/>
          <w:lang w:val="en-US" w:eastAsia="en-US" w:bidi="en-US"/>
        </w:rPr>
        <w:t>i</w:t>
      </w:r>
      <w:proofErr w:type="spellEnd"/>
      <w:r w:rsidRPr="00F86E51">
        <w:rPr>
          <w:rFonts w:ascii="Arial" w:eastAsia="Times New Roman" w:hAnsi="Arial" w:cs="Arial"/>
          <w:bCs/>
        </w:rPr>
        <w:t>-му значению показателя. Отношение рассчитывается по формуле:</w:t>
      </w:r>
    </w:p>
    <w:p w:rsidR="00F86E51" w:rsidRPr="00F86E51" w:rsidRDefault="0065029F" w:rsidP="00F86E51">
      <w:pPr>
        <w:spacing w:after="238" w:line="220" w:lineRule="exact"/>
        <w:ind w:left="4180"/>
        <w:rPr>
          <w:rFonts w:ascii="Arial" w:eastAsia="Book Antiqua" w:hAnsi="Arial" w:cs="Arial"/>
          <w:lang w:eastAsia="en-US" w:bidi="en-US"/>
        </w:rPr>
      </w:pPr>
      <w:r>
        <w:rPr>
          <w:rFonts w:ascii="Arial" w:eastAsia="Book Antiqua" w:hAnsi="Arial" w:cs="Arial"/>
          <w:lang w:val="en-US" w:eastAsia="en-US" w:bidi="en-US"/>
        </w:rPr>
        <w:t>Si</w:t>
      </w:r>
      <w:r w:rsidR="00F86E51" w:rsidRPr="00F86E51">
        <w:rPr>
          <w:rFonts w:ascii="Arial" w:eastAsia="Book Antiqua" w:hAnsi="Arial" w:cs="Arial"/>
          <w:lang w:eastAsia="en-US" w:bidi="en-US"/>
        </w:rPr>
        <w:t xml:space="preserve"> </w:t>
      </w:r>
      <w:r w:rsidR="00F86E51" w:rsidRPr="00F86E51">
        <w:rPr>
          <w:rFonts w:ascii="Arial" w:eastAsia="Book Antiqua" w:hAnsi="Arial" w:cs="Arial"/>
          <w:lang w:val="en-US" w:eastAsia="en-US" w:bidi="en-US"/>
        </w:rPr>
        <w:t>R</w:t>
      </w:r>
      <w:r>
        <w:rPr>
          <w:rFonts w:ascii="Arial" w:eastAsia="Book Antiqua" w:hAnsi="Arial" w:cs="Arial"/>
          <w:lang w:eastAsia="en-US" w:bidi="en-US"/>
        </w:rPr>
        <w:t>ф</w:t>
      </w:r>
      <w:proofErr w:type="spellStart"/>
      <w:r>
        <w:rPr>
          <w:rFonts w:ascii="Arial" w:eastAsia="Book Antiqua" w:hAnsi="Arial" w:cs="Arial"/>
          <w:lang w:val="en-US" w:eastAsia="en-US" w:bidi="en-US"/>
        </w:rPr>
        <w:t>i</w:t>
      </w:r>
      <w:proofErr w:type="spellEnd"/>
      <w:r w:rsidR="00F86E51" w:rsidRPr="00F86E51">
        <w:rPr>
          <w:rFonts w:ascii="Arial" w:eastAsia="Book Antiqua" w:hAnsi="Arial" w:cs="Arial"/>
        </w:rPr>
        <w:t xml:space="preserve">/ </w:t>
      </w:r>
      <w:r w:rsidR="003722C2">
        <w:rPr>
          <w:rFonts w:ascii="Arial" w:eastAsia="Book Antiqua" w:hAnsi="Arial" w:cs="Arial"/>
          <w:lang w:val="en-US" w:eastAsia="en-US" w:bidi="en-US"/>
        </w:rPr>
        <w:t>R</w:t>
      </w:r>
      <w:r w:rsidR="003722C2">
        <w:rPr>
          <w:rFonts w:ascii="Arial" w:eastAsia="Book Antiqua" w:hAnsi="Arial" w:cs="Arial"/>
          <w:lang w:eastAsia="en-US" w:bidi="en-US"/>
        </w:rPr>
        <w:t>п</w:t>
      </w:r>
      <w:proofErr w:type="spellStart"/>
      <w:r w:rsidR="00F86E51" w:rsidRPr="00F86E51">
        <w:rPr>
          <w:rFonts w:ascii="Arial" w:eastAsia="Book Antiqua" w:hAnsi="Arial" w:cs="Arial"/>
          <w:lang w:val="en-US" w:eastAsia="en-US" w:bidi="en-US"/>
        </w:rPr>
        <w:t>i</w:t>
      </w:r>
      <w:proofErr w:type="spellEnd"/>
    </w:p>
    <w:p w:rsidR="00F86E51" w:rsidRPr="00F86E51" w:rsidRDefault="00F86E51" w:rsidP="00F86E51">
      <w:pPr>
        <w:spacing w:after="316" w:line="295" w:lineRule="exact"/>
        <w:ind w:firstLine="580"/>
        <w:jc w:val="both"/>
        <w:rPr>
          <w:rFonts w:ascii="Arial" w:eastAsia="Times New Roman" w:hAnsi="Arial" w:cs="Arial"/>
          <w:bCs/>
        </w:rPr>
      </w:pPr>
      <w:r w:rsidRPr="00F86E51">
        <w:rPr>
          <w:rFonts w:ascii="Arial" w:eastAsia="Times New Roman" w:hAnsi="Arial" w:cs="Arial"/>
          <w:bCs/>
        </w:rPr>
        <w:t>в случае увеличения значения планируемого результата реализации муниципальной программы;</w:t>
      </w:r>
    </w:p>
    <w:p w:rsidR="00F86E51" w:rsidRPr="00F86E51" w:rsidRDefault="00F86E51" w:rsidP="00F86E51">
      <w:pPr>
        <w:spacing w:after="249" w:line="200" w:lineRule="exact"/>
        <w:ind w:left="40"/>
        <w:jc w:val="center"/>
        <w:outlineLvl w:val="3"/>
        <w:rPr>
          <w:rFonts w:ascii="Arial" w:eastAsia="Times New Roman" w:hAnsi="Arial" w:cs="Arial"/>
          <w:bCs/>
          <w:lang w:eastAsia="en-US" w:bidi="en-US"/>
        </w:rPr>
      </w:pPr>
      <w:bookmarkStart w:id="0" w:name="bookmark3"/>
      <w:r w:rsidRPr="00F86E51">
        <w:rPr>
          <w:rFonts w:ascii="Arial" w:eastAsia="Times New Roman" w:hAnsi="Arial" w:cs="Arial"/>
          <w:bCs/>
          <w:spacing w:val="10"/>
          <w:lang w:val="en-US" w:eastAsia="en-US" w:bidi="en-US"/>
        </w:rPr>
        <w:t>Si</w:t>
      </w:r>
      <w:r w:rsidRPr="00F86E51">
        <w:rPr>
          <w:rFonts w:ascii="Arial" w:eastAsia="Times New Roman" w:hAnsi="Arial" w:cs="Arial"/>
          <w:bCs/>
          <w:spacing w:val="10"/>
          <w:lang w:eastAsia="en-US" w:bidi="en-US"/>
        </w:rPr>
        <w:t>.</w:t>
      </w:r>
      <w:proofErr w:type="spellStart"/>
      <w:r w:rsidRPr="00F86E51">
        <w:rPr>
          <w:rFonts w:ascii="Arial" w:eastAsia="Times New Roman" w:hAnsi="Arial" w:cs="Arial"/>
          <w:bCs/>
          <w:spacing w:val="10"/>
          <w:lang w:val="en-US" w:eastAsia="en-US" w:bidi="en-US"/>
        </w:rPr>
        <w:t>Rni</w:t>
      </w:r>
      <w:proofErr w:type="spellEnd"/>
      <w:r w:rsidRPr="00F86E51">
        <w:rPr>
          <w:rFonts w:ascii="Arial" w:eastAsia="Times New Roman" w:hAnsi="Arial" w:cs="Arial"/>
          <w:bCs/>
          <w:spacing w:val="10"/>
          <w:lang w:eastAsia="en-US" w:bidi="en-US"/>
        </w:rPr>
        <w:t>/</w:t>
      </w:r>
      <w:r w:rsidRPr="00F86E51">
        <w:rPr>
          <w:rFonts w:ascii="Arial" w:eastAsia="Times New Roman" w:hAnsi="Arial" w:cs="Arial"/>
          <w:bCs/>
          <w:spacing w:val="10"/>
          <w:lang w:val="en-US" w:eastAsia="en-US" w:bidi="en-US"/>
        </w:rPr>
        <w:t>R</w:t>
      </w:r>
      <w:r w:rsidR="003722C2">
        <w:rPr>
          <w:rFonts w:ascii="Arial" w:eastAsia="Times New Roman" w:hAnsi="Arial" w:cs="Arial"/>
          <w:bCs/>
          <w:spacing w:val="10"/>
          <w:lang w:eastAsia="en-US" w:bidi="en-US"/>
        </w:rPr>
        <w:t>ф</w:t>
      </w:r>
      <w:proofErr w:type="spellStart"/>
      <w:r w:rsidR="003722C2">
        <w:rPr>
          <w:rFonts w:ascii="Arial" w:eastAsia="Times New Roman" w:hAnsi="Arial" w:cs="Arial"/>
          <w:bCs/>
          <w:spacing w:val="10"/>
          <w:lang w:val="en-US" w:eastAsia="en-US" w:bidi="en-US"/>
        </w:rPr>
        <w:t>i</w:t>
      </w:r>
      <w:proofErr w:type="spellEnd"/>
      <w:r w:rsidRPr="00F86E51">
        <w:rPr>
          <w:rFonts w:ascii="Arial" w:eastAsia="Times New Roman" w:hAnsi="Arial" w:cs="Arial"/>
          <w:bCs/>
          <w:lang w:eastAsia="en-US" w:bidi="en-US"/>
        </w:rPr>
        <w:t xml:space="preserve"> </w:t>
      </w:r>
      <w:bookmarkEnd w:id="0"/>
    </w:p>
    <w:p w:rsidR="00F86E51" w:rsidRPr="00F86E51" w:rsidRDefault="00F86E51" w:rsidP="00F86E51">
      <w:pPr>
        <w:spacing w:line="277" w:lineRule="exact"/>
        <w:ind w:firstLine="580"/>
        <w:jc w:val="both"/>
        <w:rPr>
          <w:rFonts w:ascii="Arial" w:eastAsia="Times New Roman" w:hAnsi="Arial" w:cs="Arial"/>
          <w:bCs/>
        </w:rPr>
      </w:pPr>
      <w:r w:rsidRPr="00F86E51">
        <w:rPr>
          <w:rFonts w:ascii="Arial" w:eastAsia="Times New Roman" w:hAnsi="Arial" w:cs="Arial"/>
          <w:bCs/>
        </w:rPr>
        <w:lastRenderedPageBreak/>
        <w:t>в случае снижения значения планируемого результата реализации муниципальной программы,</w:t>
      </w:r>
    </w:p>
    <w:p w:rsidR="00F86E51" w:rsidRDefault="004E23D9" w:rsidP="00F86E51">
      <w:pPr>
        <w:spacing w:line="200" w:lineRule="exact"/>
        <w:ind w:firstLine="580"/>
        <w:jc w:val="both"/>
        <w:rPr>
          <w:rFonts w:ascii="Arial" w:eastAsia="Times New Roman" w:hAnsi="Arial" w:cs="Arial"/>
          <w:bCs/>
        </w:rPr>
      </w:pPr>
      <w:r>
        <w:rPr>
          <w:rFonts w:ascii="Arial" w:eastAsia="Times New Roman" w:hAnsi="Arial" w:cs="Arial"/>
          <w:bCs/>
        </w:rPr>
        <w:t xml:space="preserve">где: </w:t>
      </w:r>
    </w:p>
    <w:p w:rsidR="00423275" w:rsidRPr="00423275" w:rsidRDefault="004E23D9" w:rsidP="00423275">
      <w:pPr>
        <w:spacing w:line="302" w:lineRule="exact"/>
        <w:ind w:left="640" w:right="4520"/>
        <w:rPr>
          <w:rFonts w:ascii="Arial" w:eastAsia="Times New Roman" w:hAnsi="Arial" w:cs="Arial"/>
          <w:bCs/>
        </w:rPr>
      </w:pPr>
      <w:r>
        <w:rPr>
          <w:rFonts w:ascii="Arial" w:eastAsia="Times New Roman" w:hAnsi="Arial" w:cs="Arial"/>
          <w:bCs/>
          <w:lang w:val="en-US"/>
        </w:rPr>
        <w:t>R</w:t>
      </w:r>
      <w:r w:rsidR="00423275" w:rsidRPr="00423275">
        <w:rPr>
          <w:rFonts w:ascii="Arial" w:eastAsia="Times New Roman" w:hAnsi="Arial" w:cs="Arial"/>
          <w:bCs/>
        </w:rPr>
        <w:t>ф</w:t>
      </w:r>
      <w:r w:rsidR="00423275" w:rsidRPr="00423275">
        <w:rPr>
          <w:rFonts w:ascii="Arial" w:eastAsia="Georgia" w:hAnsi="Arial" w:cs="Arial"/>
        </w:rPr>
        <w:t>1</w:t>
      </w:r>
      <w:r w:rsidR="00423275" w:rsidRPr="00423275">
        <w:rPr>
          <w:rFonts w:ascii="Arial" w:eastAsia="Times New Roman" w:hAnsi="Arial" w:cs="Arial"/>
          <w:bCs/>
        </w:rPr>
        <w:t xml:space="preserve"> - фактическое значение показателя; </w:t>
      </w:r>
      <w:r w:rsidR="00423275" w:rsidRPr="00423275">
        <w:rPr>
          <w:rFonts w:ascii="Arial" w:eastAsia="Times New Roman" w:hAnsi="Arial" w:cs="Arial"/>
          <w:bCs/>
          <w:lang w:val="en-US" w:eastAsia="en-US" w:bidi="en-US"/>
        </w:rPr>
        <w:t>Rm</w:t>
      </w:r>
      <w:r w:rsidR="00423275" w:rsidRPr="00423275">
        <w:rPr>
          <w:rFonts w:ascii="Arial" w:eastAsia="Times New Roman" w:hAnsi="Arial" w:cs="Arial"/>
          <w:bCs/>
          <w:lang w:eastAsia="en-US" w:bidi="en-US"/>
        </w:rPr>
        <w:t xml:space="preserve"> </w:t>
      </w:r>
      <w:r w:rsidR="00423275" w:rsidRPr="00423275">
        <w:rPr>
          <w:rFonts w:ascii="Arial" w:eastAsia="Times New Roman" w:hAnsi="Arial" w:cs="Arial"/>
          <w:bCs/>
        </w:rPr>
        <w:t>- планируемое значение показателя;</w:t>
      </w:r>
    </w:p>
    <w:p w:rsidR="00423275" w:rsidRPr="00423275" w:rsidRDefault="00423275" w:rsidP="00423275">
      <w:pPr>
        <w:spacing w:after="376" w:line="295" w:lineRule="exact"/>
        <w:ind w:firstLine="580"/>
        <w:jc w:val="both"/>
        <w:rPr>
          <w:rFonts w:ascii="Arial" w:eastAsia="Times New Roman" w:hAnsi="Arial" w:cs="Arial"/>
          <w:bCs/>
        </w:rPr>
      </w:pPr>
      <w:proofErr w:type="spellStart"/>
      <w:r w:rsidRPr="00423275">
        <w:rPr>
          <w:rFonts w:ascii="Arial" w:eastAsia="Times New Roman" w:hAnsi="Arial" w:cs="Arial"/>
          <w:lang w:val="en-US" w:eastAsia="en-US" w:bidi="en-US"/>
        </w:rPr>
        <w:t>Mni</w:t>
      </w:r>
      <w:proofErr w:type="spellEnd"/>
      <w:r w:rsidRPr="00423275">
        <w:rPr>
          <w:rFonts w:ascii="Arial" w:eastAsia="Times New Roman" w:hAnsi="Arial" w:cs="Arial"/>
          <w:lang w:eastAsia="en-US" w:bidi="en-US"/>
        </w:rPr>
        <w:t xml:space="preserve"> </w:t>
      </w:r>
      <w:r w:rsidRPr="00423275">
        <w:rPr>
          <w:rFonts w:ascii="Arial" w:eastAsia="Times New Roman" w:hAnsi="Arial" w:cs="Arial"/>
          <w:bCs/>
          <w:lang w:eastAsia="en-US" w:bidi="en-US"/>
        </w:rPr>
        <w:t xml:space="preserve">- </w:t>
      </w:r>
      <w:r w:rsidRPr="00423275">
        <w:rPr>
          <w:rFonts w:ascii="Arial" w:eastAsia="Times New Roman" w:hAnsi="Arial" w:cs="Arial"/>
          <w:bCs/>
        </w:rPr>
        <w:t xml:space="preserve">вес </w:t>
      </w:r>
      <w:proofErr w:type="spellStart"/>
      <w:r w:rsidRPr="00423275">
        <w:rPr>
          <w:rFonts w:ascii="Arial" w:eastAsia="Times New Roman" w:hAnsi="Arial" w:cs="Arial"/>
          <w:bCs/>
          <w:lang w:val="en-US" w:eastAsia="en-US" w:bidi="en-US"/>
        </w:rPr>
        <w:t>i</w:t>
      </w:r>
      <w:proofErr w:type="spellEnd"/>
      <w:r w:rsidRPr="00423275">
        <w:rPr>
          <w:rFonts w:ascii="Arial" w:eastAsia="Times New Roman" w:hAnsi="Arial" w:cs="Arial"/>
          <w:bCs/>
          <w:lang w:eastAsia="en-US" w:bidi="en-US"/>
        </w:rPr>
        <w:t>-</w:t>
      </w:r>
      <w:proofErr w:type="spellStart"/>
      <w:r w:rsidRPr="00423275">
        <w:rPr>
          <w:rFonts w:ascii="Arial" w:eastAsia="Times New Roman" w:hAnsi="Arial" w:cs="Arial"/>
          <w:bCs/>
          <w:lang w:val="en-US" w:eastAsia="en-US" w:bidi="en-US"/>
        </w:rPr>
        <w:t>ro</w:t>
      </w:r>
      <w:proofErr w:type="spellEnd"/>
      <w:r w:rsidRPr="00423275">
        <w:rPr>
          <w:rFonts w:ascii="Arial" w:eastAsia="Times New Roman" w:hAnsi="Arial" w:cs="Arial"/>
          <w:bCs/>
          <w:lang w:eastAsia="en-US" w:bidi="en-US"/>
        </w:rPr>
        <w:t xml:space="preserve"> </w:t>
      </w:r>
      <w:r w:rsidRPr="00423275">
        <w:rPr>
          <w:rFonts w:ascii="Arial" w:eastAsia="Times New Roman" w:hAnsi="Arial" w:cs="Arial"/>
          <w:bCs/>
        </w:rPr>
        <w:t>значения планируемого результата реализации муниципальной программы, которое рассчитывается по формуле:</w:t>
      </w:r>
    </w:p>
    <w:p w:rsidR="00423275" w:rsidRDefault="00423275" w:rsidP="00423275">
      <w:pPr>
        <w:spacing w:line="200" w:lineRule="exact"/>
        <w:ind w:left="4020"/>
        <w:rPr>
          <w:rFonts w:ascii="Arial" w:eastAsia="Times New Roman" w:hAnsi="Arial" w:cs="Arial"/>
          <w:bCs/>
        </w:rPr>
      </w:pPr>
      <w:proofErr w:type="spellStart"/>
      <w:r w:rsidRPr="00423275">
        <w:rPr>
          <w:rFonts w:ascii="Arial" w:eastAsia="Times New Roman" w:hAnsi="Arial" w:cs="Arial"/>
          <w:bCs/>
          <w:spacing w:val="10"/>
          <w:lang w:val="en-US" w:eastAsia="en-US" w:bidi="en-US"/>
        </w:rPr>
        <w:t>Mni</w:t>
      </w:r>
      <w:proofErr w:type="spellEnd"/>
      <w:r w:rsidRPr="00423275">
        <w:rPr>
          <w:rFonts w:ascii="Arial" w:eastAsia="Times New Roman" w:hAnsi="Arial" w:cs="Arial"/>
          <w:bCs/>
          <w:spacing w:val="10"/>
          <w:lang w:eastAsia="en-US" w:bidi="en-US"/>
        </w:rPr>
        <w:t>=</w:t>
      </w:r>
      <w:r w:rsidRPr="00423275">
        <w:rPr>
          <w:rFonts w:ascii="Arial" w:eastAsia="Times New Roman" w:hAnsi="Arial" w:cs="Arial"/>
          <w:bCs/>
          <w:lang w:eastAsia="en-US" w:bidi="en-US"/>
        </w:rPr>
        <w:t xml:space="preserve"> </w:t>
      </w:r>
      <w:proofErr w:type="gramStart"/>
      <w:r w:rsidR="003722C2">
        <w:rPr>
          <w:rFonts w:ascii="Arial" w:eastAsia="Times New Roman" w:hAnsi="Arial" w:cs="Arial"/>
          <w:bCs/>
        </w:rPr>
        <w:t>1</w:t>
      </w:r>
      <w:proofErr w:type="gramEnd"/>
      <w:r w:rsidR="003722C2">
        <w:rPr>
          <w:rFonts w:ascii="Arial" w:eastAsia="Times New Roman" w:hAnsi="Arial" w:cs="Arial"/>
          <w:bCs/>
        </w:rPr>
        <w:t xml:space="preserve"> / n</w:t>
      </w:r>
      <w:r w:rsidRPr="00423275">
        <w:rPr>
          <w:rFonts w:ascii="Arial" w:eastAsia="Times New Roman" w:hAnsi="Arial" w:cs="Arial"/>
          <w:bCs/>
        </w:rPr>
        <w:t>, где:</w:t>
      </w:r>
    </w:p>
    <w:p w:rsidR="004E23D9" w:rsidRPr="00423275" w:rsidRDefault="004E23D9" w:rsidP="00423275">
      <w:pPr>
        <w:spacing w:line="200" w:lineRule="exact"/>
        <w:ind w:left="4020"/>
        <w:rPr>
          <w:rFonts w:ascii="Arial" w:eastAsia="Times New Roman" w:hAnsi="Arial" w:cs="Arial"/>
          <w:bCs/>
        </w:rPr>
      </w:pPr>
    </w:p>
    <w:p w:rsidR="004E23D9" w:rsidRPr="004E23D9" w:rsidRDefault="004E23D9" w:rsidP="004E23D9">
      <w:pPr>
        <w:spacing w:line="200" w:lineRule="exact"/>
        <w:ind w:firstLine="580"/>
        <w:jc w:val="both"/>
        <w:rPr>
          <w:rFonts w:ascii="Arial" w:eastAsia="Times New Roman" w:hAnsi="Arial" w:cs="Arial"/>
          <w:bCs/>
        </w:rPr>
      </w:pPr>
      <w:r w:rsidRPr="004E23D9">
        <w:rPr>
          <w:rFonts w:ascii="Arial" w:eastAsia="Times New Roman" w:hAnsi="Arial" w:cs="Arial"/>
          <w:bCs/>
        </w:rPr>
        <w:t xml:space="preserve">п - общее число планируемых результатов реализации муниципальной </w:t>
      </w:r>
      <w:r w:rsidR="003722C2" w:rsidRPr="004E23D9">
        <w:rPr>
          <w:rFonts w:ascii="Arial" w:eastAsia="Times New Roman" w:hAnsi="Arial" w:cs="Arial"/>
          <w:bCs/>
        </w:rPr>
        <w:t>программы.</w:t>
      </w:r>
    </w:p>
    <w:p w:rsidR="004E23D9" w:rsidRPr="004E23D9" w:rsidRDefault="004E23D9" w:rsidP="004E23D9">
      <w:pPr>
        <w:spacing w:after="303" w:line="284" w:lineRule="exact"/>
        <w:ind w:firstLine="580"/>
        <w:jc w:val="both"/>
        <w:rPr>
          <w:rFonts w:ascii="Arial" w:eastAsia="Times New Roman" w:hAnsi="Arial" w:cs="Arial"/>
          <w:bCs/>
        </w:rPr>
      </w:pPr>
      <w:r w:rsidRPr="004E23D9">
        <w:rPr>
          <w:rFonts w:ascii="Arial" w:eastAsia="Times New Roman" w:hAnsi="Arial" w:cs="Arial"/>
          <w:bCs/>
        </w:rPr>
        <w:t>В случае превышения фактического значения показателя на 20 процентов и более от планового значения его планирование признается неэффективным, и при определении результативности фактическое значение показателя приравнивается к его плановому значению, предусмотренному на начало отчетного периода.</w:t>
      </w:r>
    </w:p>
    <w:p w:rsidR="004E23D9" w:rsidRPr="004E23D9" w:rsidRDefault="004E23D9" w:rsidP="004E23D9">
      <w:pPr>
        <w:spacing w:after="365" w:line="281" w:lineRule="exact"/>
        <w:ind w:firstLine="580"/>
        <w:jc w:val="both"/>
        <w:rPr>
          <w:rFonts w:ascii="Arial" w:eastAsia="Times New Roman" w:hAnsi="Arial" w:cs="Arial"/>
          <w:bCs/>
        </w:rPr>
      </w:pPr>
      <w:r w:rsidRPr="004E23D9">
        <w:rPr>
          <w:rFonts w:ascii="Arial" w:eastAsia="Times New Roman" w:hAnsi="Arial" w:cs="Arial"/>
          <w:bCs/>
        </w:rPr>
        <w:t>Эффективность реализации муниципальной программы определяется как соотношение фактически достигнутого результата к расходам, обеспечившим его выполнение. Эффективность муниципальной программы (1</w:t>
      </w:r>
      <w:r w:rsidRPr="004E23D9">
        <w:rPr>
          <w:rFonts w:ascii="Arial" w:eastAsia="Times New Roman" w:hAnsi="Arial" w:cs="Arial"/>
          <w:bCs/>
          <w:vertAlign w:val="subscript"/>
        </w:rPr>
        <w:t>э</w:t>
      </w:r>
      <w:r w:rsidRPr="004E23D9">
        <w:rPr>
          <w:rFonts w:ascii="Arial" w:eastAsia="Times New Roman" w:hAnsi="Arial" w:cs="Arial"/>
          <w:bCs/>
        </w:rPr>
        <w:t>) определяется по индексу эффективности и рассчитывается по следующей формуле:</w:t>
      </w:r>
    </w:p>
    <w:p w:rsidR="004E23D9" w:rsidRPr="00797960" w:rsidRDefault="003722C2" w:rsidP="003722C2">
      <w:pPr>
        <w:spacing w:line="200" w:lineRule="exact"/>
        <w:rPr>
          <w:rFonts w:ascii="Arial" w:eastAsia="Times New Roman" w:hAnsi="Arial" w:cs="Arial"/>
          <w:bCs/>
          <w:lang w:val="en-US"/>
        </w:rPr>
      </w:pPr>
      <w:proofErr w:type="gramStart"/>
      <w:r>
        <w:rPr>
          <w:rFonts w:ascii="Arial" w:eastAsia="Times New Roman" w:hAnsi="Arial" w:cs="Arial"/>
          <w:bCs/>
          <w:spacing w:val="10"/>
          <w:lang w:val="en-US" w:eastAsia="en-US" w:bidi="en-US"/>
        </w:rPr>
        <w:t xml:space="preserve">I  </w:t>
      </w:r>
      <w:r>
        <w:rPr>
          <w:rFonts w:ascii="Arial" w:eastAsia="Times New Roman" w:hAnsi="Arial" w:cs="Arial"/>
          <w:bCs/>
          <w:spacing w:val="10"/>
          <w:lang w:eastAsia="en-US" w:bidi="en-US"/>
        </w:rPr>
        <w:t>э</w:t>
      </w:r>
      <w:proofErr w:type="gramEnd"/>
      <w:r w:rsidR="00797960">
        <w:rPr>
          <w:rFonts w:ascii="Arial" w:eastAsia="Times New Roman" w:hAnsi="Arial" w:cs="Arial"/>
          <w:bCs/>
          <w:spacing w:val="10"/>
          <w:lang w:val="en-US" w:eastAsia="en-US" w:bidi="en-US"/>
        </w:rPr>
        <w:t>=(V</w:t>
      </w:r>
      <w:r w:rsidR="00797960">
        <w:rPr>
          <w:rFonts w:ascii="Arial" w:eastAsia="Times New Roman" w:hAnsi="Arial" w:cs="Arial"/>
          <w:bCs/>
          <w:spacing w:val="10"/>
          <w:lang w:eastAsia="en-US" w:bidi="en-US"/>
        </w:rPr>
        <w:t>ф</w:t>
      </w:r>
      <w:proofErr w:type="spellStart"/>
      <w:r w:rsidR="004E23D9" w:rsidRPr="004E23D9">
        <w:rPr>
          <w:rFonts w:ascii="Arial" w:eastAsia="Times New Roman" w:hAnsi="Arial" w:cs="Arial"/>
          <w:bCs/>
          <w:spacing w:val="10"/>
          <w:lang w:val="en-US" w:eastAsia="en-US" w:bidi="en-US"/>
        </w:rPr>
        <w:t>xI</w:t>
      </w:r>
      <w:r w:rsidR="004E23D9" w:rsidRPr="004E23D9">
        <w:rPr>
          <w:rFonts w:ascii="Arial" w:eastAsia="Times New Roman" w:hAnsi="Arial" w:cs="Arial"/>
          <w:bCs/>
          <w:spacing w:val="10"/>
          <w:vertAlign w:val="subscript"/>
          <w:lang w:val="en-US" w:eastAsia="en-US" w:bidi="en-US"/>
        </w:rPr>
        <w:t>p</w:t>
      </w:r>
      <w:proofErr w:type="spellEnd"/>
      <w:r w:rsidR="00797960">
        <w:rPr>
          <w:rFonts w:ascii="Arial" w:eastAsia="Times New Roman" w:hAnsi="Arial" w:cs="Arial"/>
          <w:bCs/>
          <w:spacing w:val="10"/>
          <w:lang w:val="en-US" w:eastAsia="en-US" w:bidi="en-US"/>
        </w:rPr>
        <w:t>)/</w:t>
      </w:r>
      <w:proofErr w:type="spellStart"/>
      <w:r w:rsidR="00797960">
        <w:rPr>
          <w:rFonts w:ascii="Arial" w:eastAsia="Times New Roman" w:hAnsi="Arial" w:cs="Arial"/>
          <w:bCs/>
          <w:spacing w:val="10"/>
          <w:lang w:val="en-US" w:eastAsia="en-US" w:bidi="en-US"/>
        </w:rPr>
        <w:t>Vп</w:t>
      </w:r>
      <w:proofErr w:type="spellEnd"/>
      <w:r w:rsidR="006F5E16">
        <w:rPr>
          <w:rFonts w:ascii="Arial" w:eastAsia="Times New Roman" w:hAnsi="Arial" w:cs="Arial"/>
          <w:bCs/>
          <w:spacing w:val="10"/>
          <w:lang w:val="en-US" w:eastAsia="en-US" w:bidi="en-US"/>
        </w:rPr>
        <w:t>,</w:t>
      </w:r>
      <w:proofErr w:type="spellStart"/>
      <w:r w:rsidR="006F5E16">
        <w:rPr>
          <w:rFonts w:ascii="Arial" w:eastAsia="Times New Roman" w:hAnsi="Arial" w:cs="Arial"/>
          <w:bCs/>
          <w:spacing w:val="10"/>
          <w:lang w:eastAsia="en-US" w:bidi="en-US"/>
        </w:rPr>
        <w:t>гд</w:t>
      </w:r>
      <w:proofErr w:type="spellEnd"/>
      <w:r w:rsidR="004E23D9" w:rsidRPr="004E23D9">
        <w:rPr>
          <w:rFonts w:ascii="Arial" w:eastAsia="Times New Roman" w:hAnsi="Arial" w:cs="Arial"/>
          <w:bCs/>
          <w:spacing w:val="10"/>
          <w:lang w:val="en-US" w:eastAsia="en-US" w:bidi="en-US"/>
        </w:rPr>
        <w:t>e</w:t>
      </w:r>
    </w:p>
    <w:p w:rsidR="006F5E16" w:rsidRPr="00797960" w:rsidRDefault="006F5E16" w:rsidP="006F5E16">
      <w:pPr>
        <w:spacing w:line="200" w:lineRule="exact"/>
        <w:rPr>
          <w:rFonts w:ascii="Arial" w:eastAsia="Times New Roman" w:hAnsi="Arial" w:cs="Arial"/>
          <w:bCs/>
          <w:lang w:val="en-US"/>
        </w:rPr>
      </w:pPr>
    </w:p>
    <w:p w:rsidR="006F5E16" w:rsidRPr="006F5E16" w:rsidRDefault="006F5E16" w:rsidP="006F5E16">
      <w:pPr>
        <w:spacing w:line="346" w:lineRule="exact"/>
        <w:ind w:firstLine="1140"/>
        <w:rPr>
          <w:rFonts w:ascii="Arial" w:eastAsia="Times New Roman" w:hAnsi="Arial" w:cs="Arial"/>
          <w:bCs/>
        </w:rPr>
      </w:pPr>
      <w:r w:rsidRPr="006F5E16">
        <w:rPr>
          <w:rFonts w:ascii="Arial" w:eastAsia="Times New Roman" w:hAnsi="Arial" w:cs="Arial"/>
          <w:bCs/>
        </w:rPr>
        <w:t>- общий объем фактически произведенных расходов на реализацию муниципальной программы в отчетном периоде;</w:t>
      </w:r>
    </w:p>
    <w:p w:rsidR="006F5E16" w:rsidRPr="006F5E16" w:rsidRDefault="006F5E16" w:rsidP="006F5E16">
      <w:pPr>
        <w:spacing w:after="417" w:line="346" w:lineRule="exact"/>
        <w:ind w:firstLine="580"/>
        <w:jc w:val="both"/>
        <w:rPr>
          <w:rFonts w:ascii="Arial" w:eastAsia="Times New Roman" w:hAnsi="Arial" w:cs="Arial"/>
          <w:bCs/>
        </w:rPr>
      </w:pPr>
      <w:r w:rsidRPr="006F5E16">
        <w:rPr>
          <w:rFonts w:ascii="Arial" w:eastAsia="Times New Roman" w:hAnsi="Arial" w:cs="Arial"/>
          <w:bCs/>
          <w:lang w:val="en-US" w:eastAsia="en-US" w:bidi="en-US"/>
        </w:rPr>
        <w:t>V</w:t>
      </w:r>
      <w:r w:rsidR="00797960" w:rsidRPr="00797960">
        <w:rPr>
          <w:rFonts w:ascii="Arial" w:eastAsia="Times New Roman" w:hAnsi="Arial" w:cs="Arial"/>
          <w:bCs/>
          <w:vertAlign w:val="subscript"/>
          <w:lang w:eastAsia="en-US" w:bidi="en-US"/>
        </w:rPr>
        <w:t>ф</w:t>
      </w:r>
      <w:r w:rsidRPr="006F5E16">
        <w:rPr>
          <w:rFonts w:ascii="Arial" w:eastAsia="Times New Roman" w:hAnsi="Arial" w:cs="Arial"/>
          <w:bCs/>
          <w:lang w:eastAsia="en-US" w:bidi="en-US"/>
        </w:rPr>
        <w:t xml:space="preserve"> </w:t>
      </w:r>
      <w:r w:rsidRPr="006F5E16">
        <w:rPr>
          <w:rFonts w:ascii="Arial" w:eastAsia="Times New Roman" w:hAnsi="Arial" w:cs="Arial"/>
          <w:bCs/>
        </w:rPr>
        <w:t>- общий объем планируемых расходов на реализацию муниципальной программы.</w:t>
      </w:r>
    </w:p>
    <w:p w:rsidR="006F5E16" w:rsidRPr="006F5E16" w:rsidRDefault="006F5E16" w:rsidP="006F5E16">
      <w:pPr>
        <w:spacing w:after="29" w:line="200" w:lineRule="exact"/>
        <w:ind w:firstLine="580"/>
        <w:jc w:val="both"/>
        <w:rPr>
          <w:rFonts w:ascii="Arial" w:eastAsia="Times New Roman" w:hAnsi="Arial" w:cs="Arial"/>
          <w:bCs/>
        </w:rPr>
      </w:pPr>
      <w:r w:rsidRPr="006F5E16">
        <w:rPr>
          <w:rFonts w:ascii="Arial" w:eastAsia="Times New Roman" w:hAnsi="Arial" w:cs="Arial"/>
          <w:bCs/>
        </w:rPr>
        <w:t>Если:</w:t>
      </w:r>
    </w:p>
    <w:p w:rsidR="006F5E16" w:rsidRPr="006F5E16" w:rsidRDefault="006F5E16" w:rsidP="009C63FE">
      <w:pPr>
        <w:pStyle w:val="a3"/>
        <w:numPr>
          <w:ilvl w:val="0"/>
          <w:numId w:val="25"/>
        </w:numPr>
        <w:spacing w:line="200" w:lineRule="exact"/>
        <w:ind w:hanging="940"/>
        <w:jc w:val="both"/>
        <w:rPr>
          <w:rFonts w:ascii="Arial" w:eastAsia="Times New Roman" w:hAnsi="Arial" w:cs="Arial"/>
          <w:bCs/>
        </w:rPr>
      </w:pPr>
      <w:r w:rsidRPr="006F5E16">
        <w:rPr>
          <w:rFonts w:ascii="Arial" w:eastAsia="Times New Roman" w:hAnsi="Arial" w:cs="Arial"/>
          <w:bCs/>
        </w:rPr>
        <w:t>Значение показателя 1</w:t>
      </w:r>
      <w:r w:rsidRPr="006F5E16">
        <w:rPr>
          <w:rFonts w:ascii="Arial" w:eastAsia="Times New Roman" w:hAnsi="Arial" w:cs="Arial"/>
          <w:bCs/>
          <w:vertAlign w:val="subscript"/>
        </w:rPr>
        <w:t>э</w:t>
      </w:r>
      <w:r w:rsidRPr="006F5E16">
        <w:rPr>
          <w:rFonts w:ascii="Arial" w:eastAsia="Times New Roman" w:hAnsi="Arial" w:cs="Arial"/>
          <w:bCs/>
        </w:rPr>
        <w:t>:</w:t>
      </w:r>
    </w:p>
    <w:p w:rsidR="006F5E16" w:rsidRPr="006F5E16" w:rsidRDefault="006F5E16" w:rsidP="009C63FE">
      <w:pPr>
        <w:pStyle w:val="a3"/>
        <w:spacing w:line="200" w:lineRule="exact"/>
        <w:ind w:left="940"/>
        <w:jc w:val="both"/>
        <w:rPr>
          <w:rFonts w:ascii="Arial" w:eastAsia="Times New Roman" w:hAnsi="Arial" w:cs="Arial"/>
          <w:bCs/>
        </w:rPr>
      </w:pPr>
    </w:p>
    <w:p w:rsidR="009C63FE" w:rsidRPr="009C63FE" w:rsidRDefault="009C63FE" w:rsidP="009C63FE">
      <w:pPr>
        <w:spacing w:after="312" w:line="240" w:lineRule="exact"/>
        <w:ind w:left="4020"/>
        <w:outlineLvl w:val="3"/>
        <w:rPr>
          <w:rFonts w:ascii="Bookman Old Style" w:eastAsia="Bookman Old Style" w:hAnsi="Bookman Old Style" w:cs="Bookman Old Style"/>
        </w:rPr>
      </w:pPr>
      <w:bookmarkStart w:id="1" w:name="bookmark4"/>
      <w:r w:rsidRPr="009C63FE">
        <w:rPr>
          <w:rFonts w:ascii="Bookman Old Style" w:eastAsia="Bookman Old Style" w:hAnsi="Bookman Old Style" w:cs="Bookman Old Style"/>
        </w:rPr>
        <w:t>1</w:t>
      </w:r>
      <w:r w:rsidRPr="009C63FE">
        <w:rPr>
          <w:rFonts w:ascii="Bookman Old Style" w:eastAsia="Bookman Old Style" w:hAnsi="Bookman Old Style" w:cs="Bookman Old Style"/>
          <w:vertAlign w:val="subscript"/>
        </w:rPr>
        <w:t>Э</w:t>
      </w:r>
      <w:r w:rsidRPr="009C63FE">
        <w:rPr>
          <w:rFonts w:ascii="Bookman Old Style" w:eastAsia="Bookman Old Style" w:hAnsi="Bookman Old Style" w:cs="Bookman Old Style"/>
        </w:rPr>
        <w:t>&gt;1</w:t>
      </w:r>
      <w:bookmarkEnd w:id="1"/>
      <w:r w:rsidR="00797960">
        <w:rPr>
          <w:rFonts w:ascii="Bookman Old Style" w:eastAsia="Bookman Old Style" w:hAnsi="Bookman Old Style" w:cs="Bookman Old Style"/>
        </w:rPr>
        <w:t>,0</w:t>
      </w:r>
    </w:p>
    <w:p w:rsidR="009C63FE" w:rsidRPr="009C63FE" w:rsidRDefault="009C63FE" w:rsidP="009C63FE">
      <w:pPr>
        <w:spacing w:line="295" w:lineRule="exact"/>
        <w:ind w:firstLine="580"/>
        <w:jc w:val="both"/>
        <w:rPr>
          <w:rFonts w:ascii="Arial" w:eastAsia="Times New Roman" w:hAnsi="Arial" w:cs="Arial"/>
          <w:bCs/>
        </w:rPr>
      </w:pPr>
      <w:r w:rsidRPr="009C63FE">
        <w:rPr>
          <w:rFonts w:ascii="Arial" w:eastAsia="Times New Roman" w:hAnsi="Arial" w:cs="Arial"/>
          <w:bCs/>
        </w:rPr>
        <w:t>Качественная оценка реализации муниципальной программы: эффективная.</w:t>
      </w:r>
    </w:p>
    <w:p w:rsidR="009C63FE" w:rsidRPr="009C63FE" w:rsidRDefault="009C63FE" w:rsidP="009C63FE">
      <w:pPr>
        <w:numPr>
          <w:ilvl w:val="0"/>
          <w:numId w:val="26"/>
        </w:numPr>
        <w:tabs>
          <w:tab w:val="left" w:pos="935"/>
        </w:tabs>
        <w:spacing w:line="295" w:lineRule="exact"/>
        <w:jc w:val="both"/>
        <w:rPr>
          <w:rFonts w:ascii="Arial" w:eastAsia="Times New Roman" w:hAnsi="Arial" w:cs="Arial"/>
          <w:bCs/>
        </w:rPr>
      </w:pPr>
      <w:r w:rsidRPr="009C63FE">
        <w:rPr>
          <w:rFonts w:ascii="Arial" w:eastAsia="Times New Roman" w:hAnsi="Arial" w:cs="Arial"/>
          <w:bCs/>
        </w:rPr>
        <w:t>Значение показателя 1</w:t>
      </w:r>
      <w:r w:rsidRPr="009C63FE">
        <w:rPr>
          <w:rFonts w:ascii="Arial" w:eastAsia="Times New Roman" w:hAnsi="Arial" w:cs="Arial"/>
          <w:bCs/>
          <w:vertAlign w:val="subscript"/>
        </w:rPr>
        <w:t>э</w:t>
      </w:r>
      <w:r w:rsidRPr="009C63FE">
        <w:rPr>
          <w:rFonts w:ascii="Arial" w:eastAsia="Times New Roman" w:hAnsi="Arial" w:cs="Arial"/>
          <w:bCs/>
        </w:rPr>
        <w:t>:</w:t>
      </w:r>
    </w:p>
    <w:p w:rsidR="00423275" w:rsidRPr="00F86E51" w:rsidRDefault="00423275" w:rsidP="00F86E51">
      <w:pPr>
        <w:spacing w:line="200" w:lineRule="exact"/>
        <w:ind w:firstLine="580"/>
        <w:jc w:val="both"/>
        <w:rPr>
          <w:rFonts w:ascii="Arial" w:eastAsia="Times New Roman" w:hAnsi="Arial" w:cs="Arial"/>
          <w:bCs/>
        </w:rPr>
      </w:pPr>
    </w:p>
    <w:p w:rsidR="009C63FE" w:rsidRPr="009C63FE" w:rsidRDefault="00797960" w:rsidP="009C63FE">
      <w:pPr>
        <w:spacing w:after="324" w:line="200" w:lineRule="exact"/>
        <w:jc w:val="center"/>
        <w:outlineLvl w:val="1"/>
        <w:rPr>
          <w:rFonts w:ascii="Arial" w:eastAsia="Times New Roman" w:hAnsi="Arial" w:cs="Arial"/>
          <w:bCs/>
        </w:rPr>
      </w:pPr>
      <w:bookmarkStart w:id="2" w:name="bookmark5"/>
      <w:r>
        <w:rPr>
          <w:rFonts w:ascii="Arial" w:eastAsia="Times New Roman" w:hAnsi="Arial" w:cs="Arial"/>
          <w:bCs/>
        </w:rPr>
        <w:t>0,8 &lt;</w:t>
      </w:r>
      <w:r>
        <w:rPr>
          <w:rFonts w:ascii="Arial" w:eastAsia="Times New Roman" w:hAnsi="Arial" w:cs="Arial"/>
          <w:bCs/>
          <w:lang w:val="en-US"/>
        </w:rPr>
        <w:t>I</w:t>
      </w:r>
      <w:r>
        <w:rPr>
          <w:rFonts w:ascii="Arial" w:eastAsia="Times New Roman" w:hAnsi="Arial" w:cs="Arial"/>
          <w:bCs/>
        </w:rPr>
        <w:t>э</w:t>
      </w:r>
      <w:r w:rsidR="009C63FE" w:rsidRPr="009C63FE">
        <w:rPr>
          <w:rFonts w:ascii="Arial" w:eastAsia="Times New Roman" w:hAnsi="Arial" w:cs="Arial"/>
          <w:bCs/>
        </w:rPr>
        <w:t xml:space="preserve"> </w:t>
      </w:r>
      <w:r w:rsidR="009C63FE" w:rsidRPr="009C63FE">
        <w:rPr>
          <w:rFonts w:ascii="Arial" w:eastAsia="Times New Roman" w:hAnsi="Arial" w:cs="Arial"/>
          <w:bCs/>
          <w:spacing w:val="10"/>
        </w:rPr>
        <w:t>&lt;1,0.</w:t>
      </w:r>
      <w:bookmarkEnd w:id="2"/>
    </w:p>
    <w:p w:rsidR="009C63FE" w:rsidRPr="009C63FE" w:rsidRDefault="009C63FE" w:rsidP="009C63FE">
      <w:pPr>
        <w:spacing w:line="295" w:lineRule="exact"/>
        <w:ind w:firstLine="580"/>
        <w:jc w:val="both"/>
        <w:rPr>
          <w:rFonts w:ascii="Arial" w:eastAsia="Times New Roman" w:hAnsi="Arial" w:cs="Arial"/>
          <w:bCs/>
        </w:rPr>
      </w:pPr>
      <w:r w:rsidRPr="009C63FE">
        <w:rPr>
          <w:rFonts w:ascii="Arial" w:eastAsia="Times New Roman" w:hAnsi="Arial" w:cs="Arial"/>
          <w:bCs/>
        </w:rPr>
        <w:t>Качественная оценка реализации муниципальной программы: удовлетворительная.</w:t>
      </w:r>
    </w:p>
    <w:p w:rsidR="009C63FE" w:rsidRPr="009C63FE" w:rsidRDefault="009C63FE" w:rsidP="009C63FE">
      <w:pPr>
        <w:numPr>
          <w:ilvl w:val="0"/>
          <w:numId w:val="26"/>
        </w:numPr>
        <w:tabs>
          <w:tab w:val="left" w:pos="942"/>
        </w:tabs>
        <w:spacing w:line="295" w:lineRule="exact"/>
        <w:jc w:val="both"/>
        <w:rPr>
          <w:rFonts w:ascii="Arial" w:eastAsia="Times New Roman" w:hAnsi="Arial" w:cs="Arial"/>
          <w:bCs/>
        </w:rPr>
      </w:pPr>
      <w:r w:rsidRPr="009C63FE">
        <w:rPr>
          <w:rFonts w:ascii="Arial" w:eastAsia="Times New Roman" w:hAnsi="Arial" w:cs="Arial"/>
          <w:bCs/>
        </w:rPr>
        <w:t>Значение показателя 1</w:t>
      </w:r>
      <w:r w:rsidRPr="009C63FE">
        <w:rPr>
          <w:rFonts w:ascii="Arial" w:eastAsia="Times New Roman" w:hAnsi="Arial" w:cs="Arial"/>
          <w:bCs/>
          <w:vertAlign w:val="subscript"/>
        </w:rPr>
        <w:t>Э</w:t>
      </w:r>
      <w:r w:rsidRPr="009C63FE">
        <w:rPr>
          <w:rFonts w:ascii="Arial" w:eastAsia="Times New Roman" w:hAnsi="Arial" w:cs="Arial"/>
          <w:bCs/>
        </w:rPr>
        <w:t>:</w:t>
      </w:r>
    </w:p>
    <w:p w:rsidR="00561E63" w:rsidRDefault="009C63FE" w:rsidP="009C63FE">
      <w:pPr>
        <w:jc w:val="center"/>
        <w:rPr>
          <w:rFonts w:ascii="Arial" w:hAnsi="Arial" w:cs="Arial"/>
        </w:rPr>
      </w:pPr>
      <w:r w:rsidRPr="009C63FE">
        <w:rPr>
          <w:rFonts w:ascii="Arial" w:hAnsi="Arial" w:cs="Arial"/>
        </w:rPr>
        <w:t xml:space="preserve">1Э </w:t>
      </w:r>
      <w:proofErr w:type="gramStart"/>
      <w:r w:rsidRPr="009C63FE">
        <w:rPr>
          <w:rFonts w:ascii="Arial" w:hAnsi="Arial" w:cs="Arial"/>
        </w:rPr>
        <w:t>&lt; 0</w:t>
      </w:r>
      <w:proofErr w:type="gramEnd"/>
      <w:r w:rsidRPr="009C63FE">
        <w:rPr>
          <w:rFonts w:ascii="Arial" w:hAnsi="Arial" w:cs="Arial"/>
        </w:rPr>
        <w:t>,8.</w:t>
      </w:r>
    </w:p>
    <w:p w:rsidR="009C63FE" w:rsidRPr="009C63FE" w:rsidRDefault="009C63FE" w:rsidP="009C63FE">
      <w:pPr>
        <w:spacing w:line="200" w:lineRule="exact"/>
        <w:ind w:firstLine="580"/>
        <w:jc w:val="both"/>
        <w:rPr>
          <w:rFonts w:ascii="Arial" w:eastAsia="Times New Roman" w:hAnsi="Arial" w:cs="Arial"/>
          <w:bCs/>
        </w:rPr>
      </w:pPr>
      <w:r w:rsidRPr="009C63FE">
        <w:rPr>
          <w:rFonts w:ascii="Arial" w:eastAsia="Times New Roman" w:hAnsi="Arial" w:cs="Arial"/>
          <w:bCs/>
        </w:rPr>
        <w:t>Качественная оценка реализации муниципальной программы: низкоэффективная.</w:t>
      </w:r>
    </w:p>
    <w:p w:rsidR="009C63FE" w:rsidRPr="009C63FE" w:rsidRDefault="009C63FE" w:rsidP="009C63FE">
      <w:pPr>
        <w:spacing w:line="292" w:lineRule="exact"/>
        <w:jc w:val="both"/>
        <w:rPr>
          <w:rFonts w:ascii="Arial" w:eastAsia="Times New Roman" w:hAnsi="Arial" w:cs="Arial"/>
          <w:bCs/>
        </w:rPr>
      </w:pPr>
      <w:r w:rsidRPr="009C63FE">
        <w:rPr>
          <w:rFonts w:ascii="Arial" w:eastAsia="Times New Roman" w:hAnsi="Arial" w:cs="Arial"/>
          <w:bCs/>
        </w:rPr>
        <w:t>В случае превышения фактически привлеченных средств из внебюджетных источников на 30 процентов и более планирование данных источников признается неэффективным и при определении эффективности реализации муниципальной программы приравнивается к его планируемому объему.</w:t>
      </w:r>
    </w:p>
    <w:p w:rsidR="009C63FE" w:rsidRDefault="009C63FE" w:rsidP="009C63FE">
      <w:pPr>
        <w:jc w:val="center"/>
        <w:rPr>
          <w:rFonts w:ascii="Arial" w:hAnsi="Arial" w:cs="Arial"/>
        </w:rPr>
      </w:pPr>
    </w:p>
    <w:p w:rsidR="00EB58C7" w:rsidRDefault="00EB58C7" w:rsidP="00E67A4C">
      <w:pPr>
        <w:rPr>
          <w:rFonts w:ascii="Arial" w:hAnsi="Arial" w:cs="Arial"/>
        </w:rPr>
        <w:sectPr w:rsidR="00EB58C7">
          <w:footerReference w:type="default" r:id="rId8"/>
          <w:pgSz w:w="11906" w:h="16838"/>
          <w:pgMar w:top="1134" w:right="850" w:bottom="1134" w:left="1701" w:header="708" w:footer="708" w:gutter="0"/>
          <w:cols w:space="708"/>
          <w:docGrid w:linePitch="360"/>
        </w:sectPr>
      </w:pPr>
    </w:p>
    <w:tbl>
      <w:tblPr>
        <w:tblpPr w:leftFromText="180" w:rightFromText="180" w:vertAnchor="page" w:horzAnchor="margin" w:tblpXSpec="center" w:tblpY="2932"/>
        <w:tblW w:w="0" w:type="auto"/>
        <w:tblLayout w:type="fixed"/>
        <w:tblCellMar>
          <w:left w:w="10" w:type="dxa"/>
          <w:right w:w="10" w:type="dxa"/>
        </w:tblCellMar>
        <w:tblLook w:val="0000" w:firstRow="0" w:lastRow="0" w:firstColumn="0" w:lastColumn="0" w:noHBand="0" w:noVBand="0"/>
      </w:tblPr>
      <w:tblGrid>
        <w:gridCol w:w="3334"/>
        <w:gridCol w:w="1177"/>
        <w:gridCol w:w="1994"/>
        <w:gridCol w:w="1944"/>
        <w:gridCol w:w="1933"/>
        <w:gridCol w:w="1962"/>
      </w:tblGrid>
      <w:tr w:rsidR="00EB58C7" w:rsidRPr="00EB58C7" w:rsidTr="00156F97">
        <w:trPr>
          <w:trHeight w:hRule="exact" w:val="414"/>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lastRenderedPageBreak/>
              <w:t>Координатор муниципальной программы</w:t>
            </w:r>
          </w:p>
        </w:tc>
        <w:tc>
          <w:tcPr>
            <w:tcW w:w="9010" w:type="dxa"/>
            <w:gridSpan w:val="5"/>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92"/>
        </w:trPr>
        <w:tc>
          <w:tcPr>
            <w:tcW w:w="3334" w:type="dxa"/>
            <w:tcBorders>
              <w:top w:val="single" w:sz="4" w:space="0" w:color="auto"/>
              <w:left w:val="single" w:sz="4" w:space="0" w:color="auto"/>
            </w:tcBorders>
            <w:shd w:val="clear" w:color="auto" w:fill="FFFFFF"/>
            <w:vAlign w:val="bottom"/>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Муниципальный заказчик программы</w:t>
            </w:r>
          </w:p>
        </w:tc>
        <w:tc>
          <w:tcPr>
            <w:tcW w:w="9010" w:type="dxa"/>
            <w:gridSpan w:val="5"/>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89"/>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Цель муниципальной программы</w:t>
            </w:r>
          </w:p>
        </w:tc>
        <w:tc>
          <w:tcPr>
            <w:tcW w:w="9010" w:type="dxa"/>
            <w:gridSpan w:val="5"/>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96"/>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Перечень подпрограмм</w:t>
            </w:r>
          </w:p>
        </w:tc>
        <w:tc>
          <w:tcPr>
            <w:tcW w:w="9010" w:type="dxa"/>
            <w:gridSpan w:val="5"/>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89"/>
        </w:trPr>
        <w:tc>
          <w:tcPr>
            <w:tcW w:w="3334" w:type="dxa"/>
            <w:vMerge w:val="restart"/>
            <w:tcBorders>
              <w:top w:val="single" w:sz="4" w:space="0" w:color="auto"/>
              <w:left w:val="single" w:sz="4" w:space="0" w:color="auto"/>
            </w:tcBorders>
            <w:shd w:val="clear" w:color="auto" w:fill="FFFFFF"/>
          </w:tcPr>
          <w:p w:rsidR="00EB58C7" w:rsidRPr="00EB58C7" w:rsidRDefault="00EB58C7" w:rsidP="00156F97">
            <w:pPr>
              <w:spacing w:line="191"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Источники финансирования государственной программы, в том числе по годам</w:t>
            </w:r>
            <w:proofErr w:type="gramStart"/>
            <w:r w:rsidRPr="00EB58C7">
              <w:rPr>
                <w:rFonts w:ascii="Times New Roman" w:eastAsia="Times New Roman" w:hAnsi="Times New Roman" w:cs="Times New Roman"/>
                <w:sz w:val="17"/>
                <w:szCs w:val="17"/>
              </w:rPr>
              <w:t xml:space="preserve">: </w:t>
            </w:r>
            <w:r w:rsidRPr="00EB58C7">
              <w:rPr>
                <w:rFonts w:ascii="Times New Roman" w:eastAsia="Times New Roman" w:hAnsi="Times New Roman" w:cs="Times New Roman"/>
                <w:sz w:val="17"/>
                <w:szCs w:val="17"/>
                <w:vertAlign w:val="subscript"/>
              </w:rPr>
              <w:t>:</w:t>
            </w:r>
            <w:proofErr w:type="gramEnd"/>
          </w:p>
        </w:tc>
        <w:tc>
          <w:tcPr>
            <w:tcW w:w="9010" w:type="dxa"/>
            <w:gridSpan w:val="5"/>
            <w:tcBorders>
              <w:top w:val="single" w:sz="4" w:space="0" w:color="auto"/>
              <w:left w:val="single" w:sz="4" w:space="0" w:color="auto"/>
              <w:righ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Расходы (тыс. рублей)</w:t>
            </w:r>
          </w:p>
        </w:tc>
      </w:tr>
      <w:tr w:rsidR="00EB58C7" w:rsidRPr="00EB58C7" w:rsidTr="00156F97">
        <w:trPr>
          <w:trHeight w:hRule="exact" w:val="821"/>
        </w:trPr>
        <w:tc>
          <w:tcPr>
            <w:tcW w:w="3334" w:type="dxa"/>
            <w:vMerge/>
            <w:tcBorders>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rPr>
            </w:pPr>
          </w:p>
        </w:tc>
        <w:tc>
          <w:tcPr>
            <w:tcW w:w="1177" w:type="dxa"/>
            <w:tcBorders>
              <w:top w:val="single" w:sz="4" w:space="0" w:color="auto"/>
              <w:left w:val="single" w:sz="4" w:space="0" w:color="auto"/>
            </w:tcBorders>
            <w:shd w:val="clear" w:color="auto" w:fill="FFFFFF"/>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Всего</w:t>
            </w:r>
          </w:p>
        </w:tc>
        <w:tc>
          <w:tcPr>
            <w:tcW w:w="1994" w:type="dxa"/>
            <w:tcBorders>
              <w:top w:val="single" w:sz="4" w:space="0" w:color="auto"/>
              <w:left w:val="single" w:sz="4" w:space="0" w:color="auto"/>
            </w:tcBorders>
            <w:shd w:val="clear" w:color="auto" w:fill="FFFFFF"/>
          </w:tcPr>
          <w:p w:rsidR="00EB58C7" w:rsidRPr="00EB58C7" w:rsidRDefault="00EB58C7" w:rsidP="00156F97">
            <w:pPr>
              <w:spacing w:after="60" w:line="170" w:lineRule="exact"/>
              <w:jc w:val="center"/>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1-й год</w:t>
            </w:r>
          </w:p>
          <w:p w:rsidR="00EB58C7" w:rsidRPr="00EB58C7" w:rsidRDefault="00EB58C7" w:rsidP="00156F97">
            <w:pPr>
              <w:spacing w:before="60" w:line="170" w:lineRule="exact"/>
              <w:ind w:left="160"/>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реализации программы</w:t>
            </w:r>
          </w:p>
        </w:tc>
        <w:tc>
          <w:tcPr>
            <w:tcW w:w="1944" w:type="dxa"/>
            <w:tcBorders>
              <w:top w:val="single" w:sz="4" w:space="0" w:color="auto"/>
              <w:left w:val="single" w:sz="4" w:space="0" w:color="auto"/>
            </w:tcBorders>
            <w:shd w:val="clear" w:color="auto" w:fill="FFFFFF"/>
          </w:tcPr>
          <w:p w:rsidR="00EB58C7" w:rsidRPr="00EB58C7" w:rsidRDefault="00EB58C7" w:rsidP="00156F97">
            <w:pPr>
              <w:spacing w:after="60" w:line="170" w:lineRule="exact"/>
              <w:jc w:val="center"/>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2-й год</w:t>
            </w:r>
          </w:p>
          <w:p w:rsidR="00EB58C7" w:rsidRPr="00EB58C7" w:rsidRDefault="00EB58C7" w:rsidP="00156F97">
            <w:pPr>
              <w:spacing w:before="60" w:line="170" w:lineRule="exact"/>
              <w:ind w:left="160"/>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реализации программы</w:t>
            </w:r>
          </w:p>
        </w:tc>
        <w:tc>
          <w:tcPr>
            <w:tcW w:w="1933" w:type="dxa"/>
            <w:tcBorders>
              <w:top w:val="single" w:sz="4" w:space="0" w:color="auto"/>
              <w:left w:val="single" w:sz="4" w:space="0" w:color="auto"/>
            </w:tcBorders>
            <w:shd w:val="clear" w:color="auto" w:fill="FFFFFF"/>
          </w:tcPr>
          <w:p w:rsidR="00EB58C7" w:rsidRPr="00EB58C7" w:rsidRDefault="00EB58C7" w:rsidP="00156F97">
            <w:pPr>
              <w:spacing w:after="60" w:line="170" w:lineRule="exact"/>
              <w:jc w:val="center"/>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3-Й год</w:t>
            </w:r>
          </w:p>
          <w:p w:rsidR="00EB58C7" w:rsidRPr="00EB58C7" w:rsidRDefault="00EB58C7" w:rsidP="00156F97">
            <w:pPr>
              <w:spacing w:before="60" w:line="170" w:lineRule="exact"/>
              <w:ind w:left="160"/>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реализаций программы</w:t>
            </w:r>
          </w:p>
        </w:tc>
        <w:tc>
          <w:tcPr>
            <w:tcW w:w="1962" w:type="dxa"/>
            <w:tcBorders>
              <w:top w:val="single" w:sz="4" w:space="0" w:color="auto"/>
              <w:left w:val="single" w:sz="4" w:space="0" w:color="auto"/>
              <w:right w:val="single" w:sz="4" w:space="0" w:color="auto"/>
            </w:tcBorders>
            <w:shd w:val="clear" w:color="auto" w:fill="FFFFFF"/>
          </w:tcPr>
          <w:p w:rsidR="00EB58C7" w:rsidRPr="00EB58C7" w:rsidRDefault="00EB58C7" w:rsidP="00156F97">
            <w:pPr>
              <w:spacing w:after="60" w:line="170" w:lineRule="exact"/>
              <w:jc w:val="center"/>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п—й год</w:t>
            </w:r>
          </w:p>
          <w:p w:rsidR="00EB58C7" w:rsidRPr="00EB58C7" w:rsidRDefault="00EB58C7" w:rsidP="00156F97">
            <w:pPr>
              <w:spacing w:before="60" w:line="170" w:lineRule="exact"/>
              <w:jc w:val="center"/>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реализации программы</w:t>
            </w:r>
          </w:p>
        </w:tc>
      </w:tr>
      <w:tr w:rsidR="00EB58C7" w:rsidRPr="00EB58C7" w:rsidTr="00156F97">
        <w:trPr>
          <w:trHeight w:hRule="exact" w:val="587"/>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84"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Средства бюджета городского округа Лобня</w:t>
            </w:r>
          </w:p>
        </w:tc>
        <w:tc>
          <w:tcPr>
            <w:tcW w:w="1177"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9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4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33"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62" w:type="dxa"/>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92"/>
        </w:trPr>
        <w:tc>
          <w:tcPr>
            <w:tcW w:w="3334" w:type="dxa"/>
            <w:tcBorders>
              <w:top w:val="single" w:sz="4" w:space="0" w:color="auto"/>
              <w:left w:val="single" w:sz="4" w:space="0" w:color="auto"/>
            </w:tcBorders>
            <w:shd w:val="clear" w:color="auto" w:fill="FFFFFF"/>
            <w:vAlign w:val="bottom"/>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Средства бюджет» Московской области</w:t>
            </w:r>
          </w:p>
        </w:tc>
        <w:tc>
          <w:tcPr>
            <w:tcW w:w="1177"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9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4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33"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62" w:type="dxa"/>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89"/>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Средства федерального бюджета</w:t>
            </w:r>
          </w:p>
        </w:tc>
        <w:tc>
          <w:tcPr>
            <w:tcW w:w="1177"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9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4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33"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p>
        </w:tc>
        <w:tc>
          <w:tcPr>
            <w:tcW w:w="1962" w:type="dxa"/>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392"/>
        </w:trPr>
        <w:tc>
          <w:tcPr>
            <w:tcW w:w="3334" w:type="dxa"/>
            <w:tcBorders>
              <w:top w:val="single" w:sz="4" w:space="0" w:color="auto"/>
              <w:left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Внебюджетные средства</w:t>
            </w:r>
          </w:p>
        </w:tc>
        <w:tc>
          <w:tcPr>
            <w:tcW w:w="1177"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9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44"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33" w:type="dxa"/>
            <w:tcBorders>
              <w:top w:val="single" w:sz="4" w:space="0" w:color="auto"/>
              <w:lef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62" w:type="dxa"/>
            <w:tcBorders>
              <w:top w:val="single" w:sz="4" w:space="0" w:color="auto"/>
              <w:left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r w:rsidR="00EB58C7" w:rsidRPr="00EB58C7" w:rsidTr="00156F97">
        <w:trPr>
          <w:trHeight w:hRule="exact" w:val="410"/>
        </w:trPr>
        <w:tc>
          <w:tcPr>
            <w:tcW w:w="3334" w:type="dxa"/>
            <w:tcBorders>
              <w:top w:val="single" w:sz="4" w:space="0" w:color="auto"/>
              <w:left w:val="single" w:sz="4" w:space="0" w:color="auto"/>
              <w:bottom w:val="single" w:sz="4" w:space="0" w:color="auto"/>
            </w:tcBorders>
            <w:shd w:val="clear" w:color="auto" w:fill="FFFFFF"/>
            <w:vAlign w:val="center"/>
          </w:tcPr>
          <w:p w:rsidR="00EB58C7" w:rsidRPr="00EB58C7" w:rsidRDefault="00EB58C7" w:rsidP="00156F97">
            <w:pPr>
              <w:spacing w:line="170" w:lineRule="exact"/>
              <w:rPr>
                <w:rFonts w:ascii="Times New Roman" w:eastAsia="Times New Roman" w:hAnsi="Times New Roman" w:cs="Times New Roman"/>
                <w:b/>
                <w:bCs/>
                <w:sz w:val="20"/>
                <w:szCs w:val="20"/>
              </w:rPr>
            </w:pPr>
            <w:r w:rsidRPr="00EB58C7">
              <w:rPr>
                <w:rFonts w:ascii="Times New Roman" w:eastAsia="Times New Roman" w:hAnsi="Times New Roman" w:cs="Times New Roman"/>
                <w:sz w:val="17"/>
                <w:szCs w:val="17"/>
              </w:rPr>
              <w:t>Всего, в том числе по годам:</w:t>
            </w:r>
          </w:p>
        </w:tc>
        <w:tc>
          <w:tcPr>
            <w:tcW w:w="1177" w:type="dxa"/>
            <w:tcBorders>
              <w:top w:val="single" w:sz="4" w:space="0" w:color="auto"/>
              <w:left w:val="single" w:sz="4" w:space="0" w:color="auto"/>
              <w:bottom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94" w:type="dxa"/>
            <w:tcBorders>
              <w:top w:val="single" w:sz="4" w:space="0" w:color="auto"/>
              <w:left w:val="single" w:sz="4" w:space="0" w:color="auto"/>
              <w:bottom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44" w:type="dxa"/>
            <w:tcBorders>
              <w:top w:val="single" w:sz="4" w:space="0" w:color="auto"/>
              <w:left w:val="single" w:sz="4" w:space="0" w:color="auto"/>
              <w:bottom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33" w:type="dxa"/>
            <w:tcBorders>
              <w:top w:val="single" w:sz="4" w:space="0" w:color="auto"/>
              <w:left w:val="single" w:sz="4" w:space="0" w:color="auto"/>
              <w:bottom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EB58C7" w:rsidRPr="00EB58C7" w:rsidRDefault="00EB58C7" w:rsidP="00156F97">
            <w:pPr>
              <w:rPr>
                <w:rFonts w:ascii="Arial Unicode MS" w:eastAsia="Arial Unicode MS" w:hAnsi="Arial Unicode MS" w:cs="Arial Unicode MS"/>
                <w:sz w:val="10"/>
                <w:szCs w:val="10"/>
              </w:rPr>
            </w:pPr>
          </w:p>
        </w:tc>
      </w:tr>
    </w:tbl>
    <w:p w:rsidR="00957BAC" w:rsidRDefault="00EB58C7" w:rsidP="00957BAC">
      <w:pPr>
        <w:jc w:val="right"/>
        <w:rPr>
          <w:rFonts w:ascii="Arial" w:hAnsi="Arial" w:cs="Arial"/>
        </w:rPr>
      </w:pPr>
      <w:r>
        <w:rPr>
          <w:rFonts w:ascii="Arial" w:hAnsi="Arial" w:cs="Arial"/>
        </w:rPr>
        <w:t>Приложение 1</w:t>
      </w:r>
    </w:p>
    <w:p w:rsidR="00EB58C7" w:rsidRDefault="00EB58C7" w:rsidP="00957BAC">
      <w:pPr>
        <w:jc w:val="right"/>
        <w:rPr>
          <w:rFonts w:ascii="Arial" w:hAnsi="Arial" w:cs="Arial"/>
        </w:rPr>
      </w:pPr>
      <w:r>
        <w:rPr>
          <w:rFonts w:ascii="Arial" w:hAnsi="Arial" w:cs="Arial"/>
        </w:rPr>
        <w:t xml:space="preserve"> к Порядку </w:t>
      </w:r>
    </w:p>
    <w:p w:rsidR="00EB58C7" w:rsidRDefault="00EB58C7" w:rsidP="009C63FE">
      <w:pPr>
        <w:jc w:val="center"/>
        <w:rPr>
          <w:rFonts w:ascii="Arial" w:hAnsi="Arial" w:cs="Arial"/>
        </w:rPr>
      </w:pPr>
    </w:p>
    <w:p w:rsidR="00957BAC" w:rsidRDefault="00EB58C7" w:rsidP="009C63FE">
      <w:pPr>
        <w:jc w:val="center"/>
        <w:rPr>
          <w:rFonts w:ascii="Arial" w:hAnsi="Arial" w:cs="Arial"/>
        </w:rPr>
      </w:pPr>
      <w:r>
        <w:rPr>
          <w:rFonts w:ascii="Arial" w:hAnsi="Arial" w:cs="Arial"/>
        </w:rPr>
        <w:t>Паспорт муниципальной программы_________________________________________________________</w:t>
      </w: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Pr="00957BAC" w:rsidRDefault="00957BAC" w:rsidP="00957BAC">
      <w:pPr>
        <w:rPr>
          <w:rFonts w:ascii="Arial" w:hAnsi="Arial" w:cs="Arial"/>
        </w:rPr>
      </w:pPr>
    </w:p>
    <w:p w:rsidR="00957BAC" w:rsidRDefault="00957BAC" w:rsidP="00957BAC">
      <w:pPr>
        <w:rPr>
          <w:rFonts w:ascii="Arial" w:hAnsi="Arial" w:cs="Arial"/>
        </w:rPr>
      </w:pPr>
    </w:p>
    <w:p w:rsidR="00EB58C7" w:rsidRDefault="00957BAC" w:rsidP="00957BAC">
      <w:pPr>
        <w:tabs>
          <w:tab w:val="left" w:pos="13604"/>
        </w:tabs>
        <w:rPr>
          <w:rFonts w:ascii="Arial" w:hAnsi="Arial" w:cs="Arial"/>
        </w:rPr>
      </w:pPr>
      <w:r>
        <w:rPr>
          <w:rFonts w:ascii="Arial" w:hAnsi="Arial" w:cs="Arial"/>
        </w:rPr>
        <w:tab/>
      </w:r>
    </w:p>
    <w:p w:rsidR="00957BAC" w:rsidRDefault="00957BAC" w:rsidP="00957BAC">
      <w:pPr>
        <w:tabs>
          <w:tab w:val="left" w:pos="13604"/>
        </w:tabs>
        <w:rPr>
          <w:rFonts w:ascii="Arial" w:hAnsi="Arial" w:cs="Arial"/>
        </w:rPr>
      </w:pPr>
    </w:p>
    <w:p w:rsidR="00957BAC" w:rsidRDefault="00957BAC" w:rsidP="00957BAC">
      <w:pPr>
        <w:tabs>
          <w:tab w:val="left" w:pos="13604"/>
        </w:tabs>
        <w:rPr>
          <w:rFonts w:ascii="Arial" w:hAnsi="Arial" w:cs="Arial"/>
        </w:rPr>
      </w:pPr>
    </w:p>
    <w:p w:rsidR="00957BAC" w:rsidRDefault="00957BAC" w:rsidP="00957BAC">
      <w:pPr>
        <w:tabs>
          <w:tab w:val="left" w:pos="13604"/>
        </w:tabs>
        <w:jc w:val="right"/>
        <w:rPr>
          <w:rFonts w:ascii="Arial" w:hAnsi="Arial" w:cs="Arial"/>
        </w:rPr>
      </w:pPr>
      <w:r>
        <w:rPr>
          <w:rFonts w:ascii="Arial" w:hAnsi="Arial" w:cs="Arial"/>
        </w:rPr>
        <w:t>Приложение 2</w:t>
      </w:r>
    </w:p>
    <w:p w:rsidR="00957BAC" w:rsidRDefault="00957BAC" w:rsidP="00957BAC">
      <w:pPr>
        <w:tabs>
          <w:tab w:val="left" w:pos="13604"/>
        </w:tabs>
        <w:jc w:val="right"/>
        <w:rPr>
          <w:rFonts w:ascii="Arial" w:hAnsi="Arial" w:cs="Arial"/>
        </w:rPr>
      </w:pPr>
      <w:r>
        <w:rPr>
          <w:rFonts w:ascii="Arial" w:hAnsi="Arial" w:cs="Arial"/>
        </w:rPr>
        <w:t xml:space="preserve"> к Порядку</w:t>
      </w:r>
    </w:p>
    <w:p w:rsidR="00342712" w:rsidRDefault="00342712" w:rsidP="00957BAC">
      <w:pPr>
        <w:tabs>
          <w:tab w:val="left" w:pos="13604"/>
        </w:tabs>
        <w:jc w:val="right"/>
        <w:rPr>
          <w:rFonts w:ascii="Arial" w:hAnsi="Arial" w:cs="Arial"/>
        </w:rPr>
      </w:pPr>
    </w:p>
    <w:p w:rsidR="00342712" w:rsidRDefault="00342712" w:rsidP="00957BAC">
      <w:pPr>
        <w:tabs>
          <w:tab w:val="left" w:pos="13604"/>
        </w:tabs>
        <w:jc w:val="right"/>
        <w:rPr>
          <w:rFonts w:ascii="Arial" w:hAnsi="Arial" w:cs="Arial"/>
        </w:rPr>
      </w:pPr>
      <w:r>
        <w:rPr>
          <w:rFonts w:ascii="Arial" w:hAnsi="Arial" w:cs="Arial"/>
        </w:rPr>
        <w:t>Форма</w:t>
      </w:r>
    </w:p>
    <w:p w:rsidR="00957BAC" w:rsidRDefault="00957BAC" w:rsidP="00957BAC">
      <w:pPr>
        <w:tabs>
          <w:tab w:val="left" w:pos="13604"/>
        </w:tabs>
        <w:jc w:val="right"/>
        <w:rPr>
          <w:rFonts w:ascii="Arial" w:hAnsi="Arial" w:cs="Arial"/>
        </w:rPr>
      </w:pPr>
    </w:p>
    <w:p w:rsidR="00957BAC" w:rsidRDefault="00342712" w:rsidP="00957BAC">
      <w:pPr>
        <w:pBdr>
          <w:bottom w:val="single" w:sz="12" w:space="1" w:color="auto"/>
        </w:pBdr>
        <w:tabs>
          <w:tab w:val="left" w:pos="13604"/>
        </w:tabs>
        <w:jc w:val="center"/>
        <w:rPr>
          <w:rFonts w:ascii="Arial" w:hAnsi="Arial" w:cs="Arial"/>
        </w:rPr>
      </w:pPr>
      <w:r>
        <w:rPr>
          <w:rFonts w:ascii="Arial" w:hAnsi="Arial" w:cs="Arial"/>
        </w:rPr>
        <w:t>П</w:t>
      </w:r>
      <w:r w:rsidR="00957BAC">
        <w:rPr>
          <w:rFonts w:ascii="Arial" w:hAnsi="Arial" w:cs="Arial"/>
        </w:rPr>
        <w:t>ланируемые результаты реализации муниципальной программы</w:t>
      </w:r>
    </w:p>
    <w:p w:rsidR="00957BAC" w:rsidRDefault="00957BAC" w:rsidP="00957BAC">
      <w:pPr>
        <w:tabs>
          <w:tab w:val="left" w:pos="13604"/>
        </w:tabs>
        <w:jc w:val="center"/>
        <w:rPr>
          <w:rFonts w:ascii="Arial" w:hAnsi="Arial" w:cs="Arial"/>
        </w:rPr>
      </w:pPr>
      <w:r>
        <w:rPr>
          <w:rFonts w:ascii="Arial" w:hAnsi="Arial" w:cs="Arial"/>
        </w:rPr>
        <w:t>(наименование муниципальной программы)</w:t>
      </w:r>
    </w:p>
    <w:tbl>
      <w:tblPr>
        <w:tblW w:w="14946" w:type="dxa"/>
        <w:tblLayout w:type="fixed"/>
        <w:tblCellMar>
          <w:left w:w="10" w:type="dxa"/>
          <w:right w:w="10" w:type="dxa"/>
        </w:tblCellMar>
        <w:tblLook w:val="0000" w:firstRow="0" w:lastRow="0" w:firstColumn="0" w:lastColumn="0" w:noHBand="0" w:noVBand="0"/>
      </w:tblPr>
      <w:tblGrid>
        <w:gridCol w:w="572"/>
        <w:gridCol w:w="1591"/>
        <w:gridCol w:w="965"/>
        <w:gridCol w:w="446"/>
        <w:gridCol w:w="634"/>
        <w:gridCol w:w="1112"/>
        <w:gridCol w:w="1462"/>
        <w:gridCol w:w="572"/>
        <w:gridCol w:w="842"/>
        <w:gridCol w:w="148"/>
        <w:gridCol w:w="1253"/>
        <w:gridCol w:w="133"/>
        <w:gridCol w:w="983"/>
        <w:gridCol w:w="511"/>
        <w:gridCol w:w="1483"/>
        <w:gridCol w:w="2239"/>
      </w:tblGrid>
      <w:tr w:rsidR="00342712" w:rsidRPr="00342712" w:rsidTr="00342712">
        <w:trPr>
          <w:trHeight w:hRule="exact" w:val="400"/>
        </w:trPr>
        <w:tc>
          <w:tcPr>
            <w:tcW w:w="572" w:type="dxa"/>
            <w:vMerge w:val="restart"/>
            <w:tcBorders>
              <w:top w:val="single" w:sz="4" w:space="0" w:color="auto"/>
              <w:left w:val="single" w:sz="4" w:space="0" w:color="auto"/>
            </w:tcBorders>
            <w:shd w:val="clear" w:color="auto" w:fill="FFFFFF"/>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w:t>
            </w:r>
          </w:p>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п/и</w:t>
            </w:r>
          </w:p>
        </w:tc>
        <w:tc>
          <w:tcPr>
            <w:tcW w:w="2556" w:type="dxa"/>
            <w:gridSpan w:val="2"/>
            <w:vMerge w:val="restart"/>
            <w:tcBorders>
              <w:top w:val="single" w:sz="4" w:space="0" w:color="auto"/>
              <w:left w:val="single" w:sz="4" w:space="0" w:color="auto"/>
            </w:tcBorders>
            <w:shd w:val="clear" w:color="auto" w:fill="FFFFFF"/>
          </w:tcPr>
          <w:p w:rsidR="00342712" w:rsidRPr="00342712" w:rsidRDefault="00342712" w:rsidP="00342712">
            <w:pPr>
              <w:spacing w:line="187"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Планируемые результаты реализации</w:t>
            </w:r>
          </w:p>
          <w:p w:rsidR="00342712" w:rsidRPr="00342712" w:rsidRDefault="00342712" w:rsidP="00342712">
            <w:pPr>
              <w:spacing w:line="187" w:lineRule="exact"/>
              <w:jc w:val="center"/>
              <w:rPr>
                <w:rFonts w:ascii="Times New Roman" w:eastAsia="Times New Roman" w:hAnsi="Times New Roman" w:cs="Times New Roman"/>
                <w:b/>
                <w:bCs/>
                <w:sz w:val="20"/>
                <w:szCs w:val="20"/>
              </w:rPr>
            </w:pPr>
            <w:proofErr w:type="spellStart"/>
            <w:r w:rsidRPr="00342712">
              <w:rPr>
                <w:rFonts w:ascii="Times New Roman" w:eastAsia="Times New Roman" w:hAnsi="Times New Roman" w:cs="Times New Roman"/>
                <w:sz w:val="17"/>
                <w:szCs w:val="17"/>
              </w:rPr>
              <w:t>муниципальнойпрограммы</w:t>
            </w:r>
            <w:proofErr w:type="spellEnd"/>
          </w:p>
        </w:tc>
        <w:tc>
          <w:tcPr>
            <w:tcW w:w="1080" w:type="dxa"/>
            <w:gridSpan w:val="2"/>
            <w:vMerge w:val="restart"/>
            <w:tcBorders>
              <w:top w:val="single" w:sz="4" w:space="0" w:color="auto"/>
              <w:left w:val="single" w:sz="4" w:space="0" w:color="auto"/>
            </w:tcBorders>
            <w:shd w:val="clear" w:color="auto" w:fill="FFFFFF"/>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Тип</w:t>
            </w:r>
          </w:p>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показателя*</w:t>
            </w:r>
          </w:p>
        </w:tc>
        <w:tc>
          <w:tcPr>
            <w:tcW w:w="1112" w:type="dxa"/>
            <w:vMerge w:val="restart"/>
            <w:tcBorders>
              <w:top w:val="single" w:sz="4" w:space="0" w:color="auto"/>
              <w:left w:val="single" w:sz="4" w:space="0" w:color="auto"/>
            </w:tcBorders>
            <w:shd w:val="clear" w:color="auto" w:fill="FFFFFF"/>
          </w:tcPr>
          <w:p w:rsidR="00342712" w:rsidRPr="00342712" w:rsidRDefault="00342712" w:rsidP="00342712">
            <w:pPr>
              <w:spacing w:after="60"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Единица</w:t>
            </w:r>
          </w:p>
          <w:p w:rsidR="00342712" w:rsidRPr="00342712" w:rsidRDefault="00342712" w:rsidP="00342712">
            <w:pPr>
              <w:spacing w:before="60" w:line="170" w:lineRule="exact"/>
              <w:ind w:left="18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измерения</w:t>
            </w:r>
          </w:p>
        </w:tc>
        <w:tc>
          <w:tcPr>
            <w:tcW w:w="1462" w:type="dxa"/>
            <w:vMerge w:val="restart"/>
            <w:tcBorders>
              <w:top w:val="single" w:sz="4" w:space="0" w:color="auto"/>
              <w:left w:val="single" w:sz="4" w:space="0" w:color="auto"/>
            </w:tcBorders>
            <w:shd w:val="clear" w:color="auto" w:fill="FFFFFF"/>
            <w:vAlign w:val="center"/>
          </w:tcPr>
          <w:p w:rsidR="00342712" w:rsidRPr="00342712" w:rsidRDefault="00342712" w:rsidP="00342712">
            <w:pPr>
              <w:spacing w:line="191"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Базовое значение на начало реализации подпрограммы</w:t>
            </w:r>
          </w:p>
        </w:tc>
        <w:tc>
          <w:tcPr>
            <w:tcW w:w="5925" w:type="dxa"/>
            <w:gridSpan w:val="8"/>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Планируемое значение по годам реализации</w:t>
            </w:r>
          </w:p>
        </w:tc>
        <w:tc>
          <w:tcPr>
            <w:tcW w:w="2239" w:type="dxa"/>
            <w:vMerge w:val="restart"/>
            <w:tcBorders>
              <w:top w:val="single" w:sz="4" w:space="0" w:color="auto"/>
              <w:left w:val="single" w:sz="4" w:space="0" w:color="auto"/>
              <w:right w:val="single" w:sz="4" w:space="0" w:color="auto"/>
            </w:tcBorders>
            <w:shd w:val="clear" w:color="auto" w:fill="FFFFFF"/>
          </w:tcPr>
          <w:p w:rsidR="00342712" w:rsidRPr="00342712" w:rsidRDefault="00342712" w:rsidP="00342712">
            <w:pPr>
              <w:spacing w:line="191"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 основного мероприятия в перечне мероприятий подпрограммы</w:t>
            </w:r>
          </w:p>
        </w:tc>
      </w:tr>
      <w:tr w:rsidR="00342712" w:rsidRPr="00342712" w:rsidTr="00342712">
        <w:trPr>
          <w:trHeight w:hRule="exact" w:val="781"/>
        </w:trPr>
        <w:tc>
          <w:tcPr>
            <w:tcW w:w="572" w:type="dxa"/>
            <w:vMerge/>
            <w:tcBorders>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rPr>
            </w:pPr>
          </w:p>
        </w:tc>
        <w:tc>
          <w:tcPr>
            <w:tcW w:w="2556" w:type="dxa"/>
            <w:gridSpan w:val="2"/>
            <w:vMerge/>
            <w:tcBorders>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rPr>
            </w:pPr>
          </w:p>
        </w:tc>
        <w:tc>
          <w:tcPr>
            <w:tcW w:w="1080" w:type="dxa"/>
            <w:gridSpan w:val="2"/>
            <w:vMerge/>
            <w:tcBorders>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rPr>
            </w:pPr>
          </w:p>
        </w:tc>
        <w:tc>
          <w:tcPr>
            <w:tcW w:w="1112" w:type="dxa"/>
            <w:vMerge/>
            <w:tcBorders>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rPr>
            </w:pPr>
          </w:p>
        </w:tc>
        <w:tc>
          <w:tcPr>
            <w:tcW w:w="1462" w:type="dxa"/>
            <w:vMerge/>
            <w:tcBorders>
              <w:left w:val="single" w:sz="4" w:space="0" w:color="auto"/>
            </w:tcBorders>
            <w:shd w:val="clear" w:color="auto" w:fill="FFFFFF"/>
            <w:vAlign w:val="center"/>
          </w:tcPr>
          <w:p w:rsidR="00342712" w:rsidRPr="00342712" w:rsidRDefault="00342712" w:rsidP="00342712">
            <w:pPr>
              <w:rPr>
                <w:rFonts w:ascii="Arial Unicode MS" w:eastAsia="Arial Unicode MS" w:hAnsi="Arial Unicode MS" w:cs="Arial Unicode MS"/>
              </w:rPr>
            </w:pPr>
          </w:p>
        </w:tc>
        <w:tc>
          <w:tcPr>
            <w:tcW w:w="1562" w:type="dxa"/>
            <w:gridSpan w:val="3"/>
            <w:tcBorders>
              <w:top w:val="single" w:sz="4" w:space="0" w:color="auto"/>
              <w:left w:val="single" w:sz="4" w:space="0" w:color="auto"/>
            </w:tcBorders>
            <w:shd w:val="clear" w:color="auto" w:fill="FFFFFF"/>
            <w:vAlign w:val="center"/>
          </w:tcPr>
          <w:p w:rsidR="00342712" w:rsidRPr="00342712" w:rsidRDefault="00342712" w:rsidP="00342712">
            <w:pPr>
              <w:spacing w:line="191" w:lineRule="exact"/>
              <w:jc w:val="both"/>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1-й год реализации программы</w:t>
            </w:r>
          </w:p>
        </w:tc>
        <w:tc>
          <w:tcPr>
            <w:tcW w:w="1386"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91"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2-й год</w:t>
            </w:r>
          </w:p>
          <w:p w:rsidR="00342712" w:rsidRPr="00342712" w:rsidRDefault="00342712" w:rsidP="00342712">
            <w:pPr>
              <w:spacing w:line="191"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реализации</w:t>
            </w:r>
          </w:p>
          <w:p w:rsidR="00342712" w:rsidRPr="00342712" w:rsidRDefault="00342712" w:rsidP="00342712">
            <w:pPr>
              <w:spacing w:line="191"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программы</w:t>
            </w:r>
          </w:p>
        </w:tc>
        <w:tc>
          <w:tcPr>
            <w:tcW w:w="1494" w:type="dxa"/>
            <w:gridSpan w:val="2"/>
            <w:tcBorders>
              <w:top w:val="single" w:sz="4" w:space="0" w:color="auto"/>
              <w:left w:val="single" w:sz="4" w:space="0" w:color="auto"/>
            </w:tcBorders>
            <w:shd w:val="clear" w:color="auto" w:fill="FFFFFF"/>
            <w:vAlign w:val="center"/>
          </w:tcPr>
          <w:p w:rsidR="00342712" w:rsidRPr="00342712" w:rsidRDefault="00156F97" w:rsidP="00342712">
            <w:pPr>
              <w:spacing w:line="187" w:lineRule="exact"/>
              <w:jc w:val="both"/>
              <w:rPr>
                <w:rFonts w:ascii="Times New Roman" w:eastAsia="Times New Roman" w:hAnsi="Times New Roman" w:cs="Times New Roman"/>
                <w:b/>
                <w:bCs/>
                <w:sz w:val="20"/>
                <w:szCs w:val="20"/>
              </w:rPr>
            </w:pPr>
            <w:r>
              <w:rPr>
                <w:rFonts w:ascii="Times New Roman" w:eastAsia="Times New Roman" w:hAnsi="Times New Roman" w:cs="Times New Roman"/>
                <w:sz w:val="17"/>
                <w:szCs w:val="17"/>
                <w:lang w:val="en-US" w:eastAsia="en-US" w:bidi="en-US"/>
              </w:rPr>
              <w:t>3-й</w:t>
            </w:r>
            <w:r w:rsidR="00342712" w:rsidRPr="00342712">
              <w:rPr>
                <w:rFonts w:ascii="Times New Roman" w:eastAsia="Times New Roman" w:hAnsi="Times New Roman" w:cs="Times New Roman"/>
                <w:sz w:val="17"/>
                <w:szCs w:val="17"/>
                <w:lang w:val="en-US" w:eastAsia="en-US" w:bidi="en-US"/>
              </w:rPr>
              <w:t xml:space="preserve"> </w:t>
            </w:r>
            <w:r w:rsidR="00342712" w:rsidRPr="00342712">
              <w:rPr>
                <w:rFonts w:ascii="Times New Roman" w:eastAsia="Times New Roman" w:hAnsi="Times New Roman" w:cs="Times New Roman"/>
                <w:sz w:val="17"/>
                <w:szCs w:val="17"/>
              </w:rPr>
              <w:t>год реализации программы</w:t>
            </w:r>
          </w:p>
        </w:tc>
        <w:tc>
          <w:tcPr>
            <w:tcW w:w="1483" w:type="dxa"/>
            <w:tcBorders>
              <w:top w:val="single" w:sz="4" w:space="0" w:color="auto"/>
              <w:left w:val="single" w:sz="4" w:space="0" w:color="auto"/>
            </w:tcBorders>
            <w:shd w:val="clear" w:color="auto" w:fill="FFFFFF"/>
            <w:vAlign w:val="center"/>
          </w:tcPr>
          <w:p w:rsidR="00342712" w:rsidRPr="00342712" w:rsidRDefault="008E54C4" w:rsidP="00342712">
            <w:pPr>
              <w:spacing w:line="194" w:lineRule="exact"/>
              <w:rPr>
                <w:rFonts w:ascii="Times New Roman" w:eastAsia="Times New Roman" w:hAnsi="Times New Roman" w:cs="Times New Roman"/>
                <w:b/>
                <w:bCs/>
                <w:sz w:val="20"/>
                <w:szCs w:val="20"/>
              </w:rPr>
            </w:pPr>
            <w:r>
              <w:rPr>
                <w:rFonts w:ascii="Times New Roman" w:eastAsia="Times New Roman" w:hAnsi="Times New Roman" w:cs="Times New Roman"/>
                <w:sz w:val="17"/>
                <w:szCs w:val="17"/>
                <w:lang w:val="en-US"/>
              </w:rPr>
              <w:t>n</w:t>
            </w:r>
            <w:r w:rsidR="00342712" w:rsidRPr="00342712">
              <w:rPr>
                <w:rFonts w:ascii="Times New Roman" w:eastAsia="Times New Roman" w:hAnsi="Times New Roman" w:cs="Times New Roman"/>
                <w:sz w:val="17"/>
                <w:szCs w:val="17"/>
              </w:rPr>
              <w:t>--Й год</w:t>
            </w:r>
          </w:p>
          <w:p w:rsidR="00342712" w:rsidRPr="00342712" w:rsidRDefault="00342712" w:rsidP="00342712">
            <w:pPr>
              <w:spacing w:line="194"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реализации</w:t>
            </w:r>
          </w:p>
          <w:p w:rsidR="00342712" w:rsidRPr="00342712" w:rsidRDefault="00342712" w:rsidP="00342712">
            <w:pPr>
              <w:spacing w:line="194"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программы</w:t>
            </w:r>
          </w:p>
        </w:tc>
        <w:tc>
          <w:tcPr>
            <w:tcW w:w="2239" w:type="dxa"/>
            <w:vMerge/>
            <w:tcBorders>
              <w:left w:val="single" w:sz="4" w:space="0" w:color="auto"/>
              <w:right w:val="single" w:sz="4" w:space="0" w:color="auto"/>
            </w:tcBorders>
            <w:shd w:val="clear" w:color="auto" w:fill="FFFFFF"/>
          </w:tcPr>
          <w:p w:rsidR="00342712" w:rsidRPr="00342712" w:rsidRDefault="00342712" w:rsidP="00342712">
            <w:pPr>
              <w:rPr>
                <w:rFonts w:ascii="Arial Unicode MS" w:eastAsia="Arial Unicode MS" w:hAnsi="Arial Unicode MS" w:cs="Arial Unicode MS"/>
              </w:rPr>
            </w:pPr>
          </w:p>
        </w:tc>
      </w:tr>
      <w:tr w:rsidR="00342712" w:rsidRPr="00342712" w:rsidTr="00342712">
        <w:trPr>
          <w:trHeight w:hRule="exact" w:val="389"/>
        </w:trPr>
        <w:tc>
          <w:tcPr>
            <w:tcW w:w="57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w:t>
            </w:r>
          </w:p>
        </w:tc>
        <w:tc>
          <w:tcPr>
            <w:tcW w:w="2556"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2</w:t>
            </w:r>
          </w:p>
        </w:tc>
        <w:tc>
          <w:tcPr>
            <w:tcW w:w="1080"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3</w:t>
            </w:r>
          </w:p>
        </w:tc>
        <w:tc>
          <w:tcPr>
            <w:tcW w:w="111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4</w:t>
            </w:r>
          </w:p>
        </w:tc>
        <w:tc>
          <w:tcPr>
            <w:tcW w:w="146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5</w:t>
            </w:r>
          </w:p>
        </w:tc>
        <w:tc>
          <w:tcPr>
            <w:tcW w:w="1562" w:type="dxa"/>
            <w:gridSpan w:val="3"/>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б</w:t>
            </w:r>
          </w:p>
        </w:tc>
        <w:tc>
          <w:tcPr>
            <w:tcW w:w="1386"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7</w:t>
            </w:r>
          </w:p>
        </w:tc>
        <w:tc>
          <w:tcPr>
            <w:tcW w:w="1494"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8</w:t>
            </w:r>
          </w:p>
        </w:tc>
        <w:tc>
          <w:tcPr>
            <w:tcW w:w="1483" w:type="dxa"/>
            <w:tcBorders>
              <w:top w:val="single" w:sz="4" w:space="0" w:color="auto"/>
              <w:left w:val="single" w:sz="4" w:space="0" w:color="auto"/>
            </w:tcBorders>
            <w:shd w:val="clear" w:color="auto" w:fill="FFFFFF"/>
            <w:vAlign w:val="center"/>
          </w:tcPr>
          <w:p w:rsidR="00342712" w:rsidRPr="00342712" w:rsidRDefault="00342712" w:rsidP="00342712">
            <w:pPr>
              <w:spacing w:line="15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5"/>
                <w:szCs w:val="15"/>
              </w:rPr>
              <w:t>9</w:t>
            </w:r>
          </w:p>
        </w:tc>
        <w:tc>
          <w:tcPr>
            <w:tcW w:w="2239" w:type="dxa"/>
            <w:tcBorders>
              <w:top w:val="single" w:sz="4" w:space="0" w:color="auto"/>
              <w:left w:val="single" w:sz="4" w:space="0" w:color="auto"/>
              <w:right w:val="single" w:sz="4" w:space="0" w:color="auto"/>
            </w:tcBorders>
            <w:shd w:val="clear" w:color="auto" w:fill="FFFFFF"/>
            <w:vAlign w:val="center"/>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10</w:t>
            </w:r>
          </w:p>
        </w:tc>
      </w:tr>
      <w:tr w:rsidR="00342712" w:rsidRPr="00342712" w:rsidTr="00342712">
        <w:trPr>
          <w:trHeight w:hRule="exact" w:val="392"/>
        </w:trPr>
        <w:tc>
          <w:tcPr>
            <w:tcW w:w="57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1 .</w:t>
            </w:r>
          </w:p>
        </w:tc>
        <w:tc>
          <w:tcPr>
            <w:tcW w:w="1591"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Подпрограмма 1</w:t>
            </w:r>
          </w:p>
        </w:tc>
        <w:tc>
          <w:tcPr>
            <w:tcW w:w="10544" w:type="dxa"/>
            <w:gridSpan w:val="13"/>
            <w:tcBorders>
              <w:top w:val="single" w:sz="4" w:space="0" w:color="auto"/>
              <w:left w:val="single" w:sz="4" w:space="0" w:color="auto"/>
            </w:tcBorders>
            <w:shd w:val="clear" w:color="auto" w:fill="FFFFFF"/>
          </w:tcPr>
          <w:p w:rsidR="00342712" w:rsidRPr="00342712" w:rsidRDefault="00342712" w:rsidP="008E54C4">
            <w:pPr>
              <w:jc w:val="cente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8E54C4" w:rsidRDefault="008E54C4" w:rsidP="008E54C4">
            <w:pPr>
              <w:jc w:val="center"/>
              <w:rPr>
                <w:rFonts w:ascii="Arial Unicode MS" w:eastAsia="Arial Unicode MS" w:hAnsi="Arial Unicode MS" w:cs="Arial Unicode MS"/>
                <w:sz w:val="18"/>
                <w:szCs w:val="18"/>
                <w:lang w:val="en-US"/>
              </w:rPr>
            </w:pPr>
            <w:r w:rsidRPr="008E54C4">
              <w:rPr>
                <w:rFonts w:ascii="Arial Unicode MS" w:eastAsia="Arial Unicode MS" w:hAnsi="Arial Unicode MS" w:cs="Arial Unicode MS"/>
                <w:sz w:val="18"/>
                <w:szCs w:val="18"/>
                <w:lang w:val="en-US"/>
              </w:rPr>
              <w:t>X</w:t>
            </w:r>
          </w:p>
        </w:tc>
      </w:tr>
      <w:tr w:rsidR="00342712" w:rsidRPr="00342712" w:rsidTr="00342712">
        <w:trPr>
          <w:trHeight w:hRule="exact" w:val="583"/>
        </w:trPr>
        <w:tc>
          <w:tcPr>
            <w:tcW w:w="57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556" w:type="dxa"/>
            <w:gridSpan w:val="2"/>
            <w:tcBorders>
              <w:top w:val="single" w:sz="4" w:space="0" w:color="auto"/>
              <w:left w:val="single" w:sz="4" w:space="0" w:color="auto"/>
            </w:tcBorders>
            <w:shd w:val="clear" w:color="auto" w:fill="FFFFFF"/>
            <w:vAlign w:val="bottom"/>
          </w:tcPr>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Макропоказатель</w:t>
            </w:r>
          </w:p>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подпрограммы**</w:t>
            </w:r>
          </w:p>
        </w:tc>
        <w:tc>
          <w:tcPr>
            <w:tcW w:w="446"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634"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1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8E54C4" w:rsidRDefault="008E54C4" w:rsidP="00342712">
            <w:pPr>
              <w:spacing w:line="170" w:lineRule="exact"/>
              <w:jc w:val="center"/>
              <w:rPr>
                <w:rFonts w:ascii="Times New Roman" w:eastAsia="Times New Roman" w:hAnsi="Times New Roman" w:cs="Times New Roman"/>
                <w:b/>
                <w:bCs/>
                <w:sz w:val="20"/>
                <w:szCs w:val="20"/>
                <w:lang w:val="en-US"/>
              </w:rPr>
            </w:pPr>
            <w:r>
              <w:rPr>
                <w:rFonts w:ascii="Times New Roman" w:eastAsia="Times New Roman" w:hAnsi="Times New Roman" w:cs="Times New Roman"/>
                <w:sz w:val="17"/>
                <w:szCs w:val="17"/>
                <w:lang w:val="en-US"/>
              </w:rPr>
              <w:t>X</w:t>
            </w:r>
          </w:p>
        </w:tc>
      </w:tr>
      <w:tr w:rsidR="00342712" w:rsidRPr="00342712" w:rsidTr="00342712">
        <w:trPr>
          <w:trHeight w:hRule="exact" w:val="396"/>
        </w:trPr>
        <w:tc>
          <w:tcPr>
            <w:tcW w:w="572" w:type="dxa"/>
            <w:tcBorders>
              <w:top w:val="single" w:sz="4" w:space="0" w:color="auto"/>
              <w:left w:val="single" w:sz="4" w:space="0" w:color="auto"/>
            </w:tcBorders>
            <w:shd w:val="clear" w:color="auto" w:fill="FFFFFF"/>
            <w:vAlign w:val="bottom"/>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1.1</w:t>
            </w:r>
          </w:p>
        </w:tc>
        <w:tc>
          <w:tcPr>
            <w:tcW w:w="2556"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Целевой показатель 1</w:t>
            </w:r>
          </w:p>
        </w:tc>
        <w:tc>
          <w:tcPr>
            <w:tcW w:w="446"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634"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1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r>
      <w:tr w:rsidR="00342712" w:rsidRPr="00342712" w:rsidTr="00342712">
        <w:trPr>
          <w:trHeight w:hRule="exact" w:val="392"/>
        </w:trPr>
        <w:tc>
          <w:tcPr>
            <w:tcW w:w="57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1.2</w:t>
            </w:r>
          </w:p>
        </w:tc>
        <w:tc>
          <w:tcPr>
            <w:tcW w:w="2556" w:type="dxa"/>
            <w:gridSpan w:val="2"/>
            <w:tcBorders>
              <w:top w:val="single" w:sz="4" w:space="0" w:color="auto"/>
              <w:left w:val="single" w:sz="4" w:space="0" w:color="auto"/>
            </w:tcBorders>
            <w:shd w:val="clear" w:color="auto" w:fill="FFFFFF"/>
            <w:vAlign w:val="center"/>
          </w:tcPr>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Целевой показатель 2</w:t>
            </w:r>
          </w:p>
        </w:tc>
        <w:tc>
          <w:tcPr>
            <w:tcW w:w="1080"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1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r>
      <w:tr w:rsidR="00342712" w:rsidRPr="00342712" w:rsidTr="00342712">
        <w:trPr>
          <w:trHeight w:hRule="exact" w:val="389"/>
        </w:trPr>
        <w:tc>
          <w:tcPr>
            <w:tcW w:w="57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556" w:type="dxa"/>
            <w:gridSpan w:val="2"/>
            <w:tcBorders>
              <w:top w:val="single" w:sz="4" w:space="0" w:color="auto"/>
              <w:left w:val="single" w:sz="4" w:space="0" w:color="auto"/>
            </w:tcBorders>
            <w:shd w:val="clear" w:color="auto" w:fill="FFFFFF"/>
            <w:vAlign w:val="bottom"/>
          </w:tcPr>
          <w:p w:rsidR="00342712" w:rsidRPr="00342712" w:rsidRDefault="002B6BA0" w:rsidP="00342712">
            <w:pPr>
              <w:spacing w:line="170" w:lineRule="exact"/>
              <w:rPr>
                <w:rFonts w:ascii="Times New Roman" w:eastAsia="Times New Roman" w:hAnsi="Times New Roman" w:cs="Times New Roman"/>
                <w:b/>
                <w:bCs/>
                <w:sz w:val="20"/>
                <w:szCs w:val="20"/>
              </w:rPr>
            </w:pPr>
            <w:r>
              <w:rPr>
                <w:rFonts w:ascii="Times New Roman" w:eastAsia="Times New Roman" w:hAnsi="Times New Roman" w:cs="Times New Roman"/>
                <w:sz w:val="17"/>
                <w:szCs w:val="17"/>
              </w:rPr>
              <w:t>…</w:t>
            </w:r>
          </w:p>
        </w:tc>
        <w:tc>
          <w:tcPr>
            <w:tcW w:w="1080"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57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84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r>
      <w:tr w:rsidR="00342712" w:rsidRPr="00342712" w:rsidTr="00342712">
        <w:trPr>
          <w:trHeight w:hRule="exact" w:val="389"/>
        </w:trPr>
        <w:tc>
          <w:tcPr>
            <w:tcW w:w="572" w:type="dxa"/>
            <w:tcBorders>
              <w:top w:val="single" w:sz="4" w:space="0" w:color="auto"/>
              <w:left w:val="single" w:sz="4" w:space="0" w:color="auto"/>
            </w:tcBorders>
            <w:shd w:val="clear" w:color="auto" w:fill="FFFFFF"/>
            <w:vAlign w:val="center"/>
          </w:tcPr>
          <w:p w:rsidR="00342712" w:rsidRPr="00342712" w:rsidRDefault="00342712" w:rsidP="00342712">
            <w:pPr>
              <w:spacing w:line="170" w:lineRule="exact"/>
              <w:ind w:left="220"/>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2</w:t>
            </w:r>
          </w:p>
        </w:tc>
        <w:tc>
          <w:tcPr>
            <w:tcW w:w="6782" w:type="dxa"/>
            <w:gridSpan w:val="7"/>
            <w:tcBorders>
              <w:top w:val="single" w:sz="4" w:space="0" w:color="auto"/>
              <w:left w:val="single" w:sz="4" w:space="0" w:color="auto"/>
            </w:tcBorders>
            <w:shd w:val="clear" w:color="auto" w:fill="FFFFFF"/>
            <w:vAlign w:val="center"/>
          </w:tcPr>
          <w:p w:rsidR="00342712" w:rsidRPr="00342712" w:rsidRDefault="00342712" w:rsidP="008E54C4">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Подпрограмма 2</w:t>
            </w:r>
            <w:bookmarkStart w:id="3" w:name="_GoBack"/>
            <w:bookmarkEnd w:id="3"/>
          </w:p>
        </w:tc>
        <w:tc>
          <w:tcPr>
            <w:tcW w:w="5353" w:type="dxa"/>
            <w:gridSpan w:val="7"/>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vAlign w:val="center"/>
          </w:tcPr>
          <w:p w:rsidR="00342712" w:rsidRPr="008E54C4" w:rsidRDefault="008E54C4" w:rsidP="00342712">
            <w:pPr>
              <w:spacing w:line="150" w:lineRule="exact"/>
              <w:jc w:val="center"/>
              <w:rPr>
                <w:rFonts w:ascii="Times New Roman" w:eastAsia="Times New Roman" w:hAnsi="Times New Roman" w:cs="Times New Roman"/>
                <w:b/>
                <w:bCs/>
                <w:sz w:val="20"/>
                <w:szCs w:val="20"/>
                <w:lang w:val="en-US"/>
              </w:rPr>
            </w:pPr>
            <w:r>
              <w:rPr>
                <w:rFonts w:ascii="Times New Roman" w:eastAsia="Times New Roman" w:hAnsi="Times New Roman" w:cs="Times New Roman"/>
                <w:sz w:val="15"/>
                <w:szCs w:val="15"/>
                <w:lang w:val="en-US"/>
              </w:rPr>
              <w:t>X</w:t>
            </w:r>
          </w:p>
        </w:tc>
      </w:tr>
      <w:tr w:rsidR="00342712" w:rsidRPr="00342712" w:rsidTr="00342712">
        <w:trPr>
          <w:trHeight w:hRule="exact" w:val="580"/>
        </w:trPr>
        <w:tc>
          <w:tcPr>
            <w:tcW w:w="57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556" w:type="dxa"/>
            <w:gridSpan w:val="2"/>
            <w:tcBorders>
              <w:top w:val="single" w:sz="4" w:space="0" w:color="auto"/>
              <w:left w:val="single" w:sz="4" w:space="0" w:color="auto"/>
            </w:tcBorders>
            <w:shd w:val="clear" w:color="auto" w:fill="FFFFFF"/>
            <w:vAlign w:val="bottom"/>
          </w:tcPr>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Макропоказатель</w:t>
            </w:r>
          </w:p>
          <w:p w:rsidR="00342712" w:rsidRPr="00342712" w:rsidRDefault="00342712" w:rsidP="00342712">
            <w:pPr>
              <w:spacing w:line="170" w:lineRule="exact"/>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подпрограммы**</w:t>
            </w:r>
          </w:p>
        </w:tc>
        <w:tc>
          <w:tcPr>
            <w:tcW w:w="446"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634"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1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right w:val="single" w:sz="4" w:space="0" w:color="auto"/>
            </w:tcBorders>
            <w:shd w:val="clear" w:color="auto" w:fill="FFFFFF"/>
          </w:tcPr>
          <w:p w:rsidR="00342712" w:rsidRPr="00342712" w:rsidRDefault="00342712" w:rsidP="00342712">
            <w:pPr>
              <w:spacing w:line="170" w:lineRule="exact"/>
              <w:jc w:val="center"/>
              <w:rPr>
                <w:rFonts w:ascii="Times New Roman" w:eastAsia="Times New Roman" w:hAnsi="Times New Roman" w:cs="Times New Roman"/>
                <w:b/>
                <w:bCs/>
                <w:sz w:val="20"/>
                <w:szCs w:val="20"/>
              </w:rPr>
            </w:pPr>
            <w:r w:rsidRPr="00342712">
              <w:rPr>
                <w:rFonts w:ascii="Times New Roman" w:eastAsia="Times New Roman" w:hAnsi="Times New Roman" w:cs="Times New Roman"/>
                <w:sz w:val="17"/>
                <w:szCs w:val="17"/>
              </w:rPr>
              <w:t>X</w:t>
            </w:r>
          </w:p>
        </w:tc>
      </w:tr>
      <w:tr w:rsidR="00342712" w:rsidRPr="00342712" w:rsidTr="00342712">
        <w:trPr>
          <w:trHeight w:hRule="exact" w:val="428"/>
        </w:trPr>
        <w:tc>
          <w:tcPr>
            <w:tcW w:w="572" w:type="dxa"/>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556" w:type="dxa"/>
            <w:gridSpan w:val="2"/>
            <w:tcBorders>
              <w:top w:val="single" w:sz="4" w:space="0" w:color="auto"/>
              <w:left w:val="single" w:sz="4" w:space="0" w:color="auto"/>
              <w:bottom w:val="single" w:sz="4" w:space="0" w:color="auto"/>
            </w:tcBorders>
            <w:shd w:val="clear" w:color="auto" w:fill="FFFFFF"/>
          </w:tcPr>
          <w:p w:rsidR="00342712" w:rsidRPr="00342712" w:rsidRDefault="002B6BA0" w:rsidP="00342712">
            <w:pPr>
              <w:rPr>
                <w:rFonts w:ascii="Arial Unicode MS" w:eastAsia="Arial Unicode MS" w:hAnsi="Arial Unicode MS" w:cs="Arial Unicode MS"/>
                <w:sz w:val="10"/>
                <w:szCs w:val="10"/>
              </w:rPr>
            </w:pPr>
            <w:r>
              <w:rPr>
                <w:rFonts w:ascii="Arial Unicode MS" w:eastAsia="Arial Unicode MS" w:hAnsi="Arial Unicode MS" w:cs="Arial Unicode MS"/>
                <w:sz w:val="10"/>
                <w:szCs w:val="10"/>
              </w:rPr>
              <w:t>…</w:t>
            </w:r>
          </w:p>
        </w:tc>
        <w:tc>
          <w:tcPr>
            <w:tcW w:w="1080" w:type="dxa"/>
            <w:gridSpan w:val="2"/>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2" w:type="dxa"/>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62" w:type="dxa"/>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14" w:type="dxa"/>
            <w:gridSpan w:val="2"/>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401" w:type="dxa"/>
            <w:gridSpan w:val="2"/>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116" w:type="dxa"/>
            <w:gridSpan w:val="2"/>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1994" w:type="dxa"/>
            <w:gridSpan w:val="2"/>
            <w:tcBorders>
              <w:top w:val="single" w:sz="4" w:space="0" w:color="auto"/>
              <w:left w:val="single" w:sz="4" w:space="0" w:color="auto"/>
              <w:bottom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342712" w:rsidRPr="00342712" w:rsidRDefault="00342712" w:rsidP="00342712">
            <w:pPr>
              <w:rPr>
                <w:rFonts w:ascii="Arial Unicode MS" w:eastAsia="Arial Unicode MS" w:hAnsi="Arial Unicode MS" w:cs="Arial Unicode MS"/>
                <w:sz w:val="10"/>
                <w:szCs w:val="10"/>
              </w:rPr>
            </w:pPr>
          </w:p>
        </w:tc>
      </w:tr>
    </w:tbl>
    <w:p w:rsidR="00342712" w:rsidRPr="00342712" w:rsidRDefault="00342712" w:rsidP="00342712">
      <w:pPr>
        <w:spacing w:line="220" w:lineRule="exact"/>
        <w:ind w:left="660" w:right="1840"/>
        <w:rPr>
          <w:rFonts w:ascii="Times New Roman" w:eastAsia="Times New Roman" w:hAnsi="Times New Roman" w:cs="Times New Roman"/>
          <w:sz w:val="17"/>
          <w:szCs w:val="17"/>
        </w:rPr>
      </w:pPr>
      <w:r w:rsidRPr="00342712">
        <w:rPr>
          <w:rFonts w:ascii="Times New Roman" w:eastAsia="Times New Roman" w:hAnsi="Times New Roman" w:cs="Times New Roman"/>
          <w:sz w:val="17"/>
          <w:szCs w:val="17"/>
        </w:rPr>
        <w:t>* показатель к указу Президента Российской Федерации, к ежегодному обращению Губернатора Московской области, к соглашению, заключенному с федеральным органом исполнительной власти, отраслевой приоритетный показатель, отраслевой показатель, иное.</w:t>
      </w:r>
    </w:p>
    <w:p w:rsidR="00342712" w:rsidRPr="00342712" w:rsidRDefault="00342712" w:rsidP="00342712">
      <w:pPr>
        <w:spacing w:after="196" w:line="170" w:lineRule="exact"/>
        <w:ind w:left="660"/>
        <w:rPr>
          <w:rFonts w:ascii="Times New Roman" w:eastAsia="Times New Roman" w:hAnsi="Times New Roman" w:cs="Times New Roman"/>
          <w:sz w:val="17"/>
          <w:szCs w:val="17"/>
        </w:rPr>
      </w:pPr>
      <w:r w:rsidRPr="00342712">
        <w:rPr>
          <w:rFonts w:ascii="Times New Roman" w:eastAsia="Times New Roman" w:hAnsi="Times New Roman" w:cs="Times New Roman"/>
          <w:sz w:val="17"/>
          <w:szCs w:val="17"/>
        </w:rPr>
        <w:t>** при наличии.</w:t>
      </w:r>
    </w:p>
    <w:p w:rsidR="00342712" w:rsidRDefault="00342712" w:rsidP="00342712">
      <w:pPr>
        <w:spacing w:line="170" w:lineRule="exact"/>
        <w:ind w:left="660"/>
        <w:rPr>
          <w:rFonts w:ascii="Times New Roman" w:eastAsia="Times New Roman" w:hAnsi="Times New Roman" w:cs="Times New Roman"/>
          <w:sz w:val="17"/>
          <w:szCs w:val="17"/>
        </w:rPr>
      </w:pPr>
      <w:r w:rsidRPr="00342712">
        <w:rPr>
          <w:rFonts w:ascii="Times New Roman" w:eastAsia="Times New Roman" w:hAnsi="Times New Roman" w:cs="Times New Roman"/>
          <w:sz w:val="17"/>
          <w:szCs w:val="17"/>
        </w:rPr>
        <w:t>Для «Обеспечивающей подпрограммы» не предусматриваются.</w:t>
      </w:r>
    </w:p>
    <w:p w:rsidR="00E67A4C" w:rsidRDefault="00E67A4C" w:rsidP="00342712">
      <w:pPr>
        <w:spacing w:line="170" w:lineRule="exact"/>
        <w:ind w:left="660"/>
        <w:rPr>
          <w:rFonts w:ascii="Times New Roman" w:eastAsia="Times New Roman" w:hAnsi="Times New Roman" w:cs="Times New Roman"/>
          <w:sz w:val="17"/>
          <w:szCs w:val="17"/>
        </w:rPr>
      </w:pPr>
    </w:p>
    <w:p w:rsidR="00E67A4C" w:rsidRDefault="00E67A4C" w:rsidP="00342712">
      <w:pPr>
        <w:spacing w:line="170" w:lineRule="exact"/>
        <w:ind w:left="660"/>
        <w:rPr>
          <w:rFonts w:ascii="Times New Roman" w:eastAsia="Times New Roman" w:hAnsi="Times New Roman" w:cs="Times New Roman"/>
          <w:sz w:val="17"/>
          <w:szCs w:val="17"/>
        </w:rPr>
      </w:pPr>
    </w:p>
    <w:p w:rsidR="00E67A4C" w:rsidRDefault="00E67A4C" w:rsidP="00342712">
      <w:pPr>
        <w:spacing w:line="170" w:lineRule="exact"/>
        <w:ind w:left="660"/>
        <w:rPr>
          <w:rFonts w:ascii="Times New Roman" w:eastAsia="Times New Roman" w:hAnsi="Times New Roman" w:cs="Times New Roman"/>
          <w:sz w:val="17"/>
          <w:szCs w:val="17"/>
        </w:rPr>
      </w:pPr>
    </w:p>
    <w:p w:rsidR="00E67A4C" w:rsidRDefault="00E67A4C" w:rsidP="00342712">
      <w:pPr>
        <w:spacing w:line="170" w:lineRule="exact"/>
        <w:ind w:left="660"/>
        <w:rPr>
          <w:rFonts w:ascii="Times New Roman" w:eastAsia="Times New Roman" w:hAnsi="Times New Roman" w:cs="Times New Roman"/>
          <w:sz w:val="17"/>
          <w:szCs w:val="17"/>
        </w:rPr>
      </w:pPr>
    </w:p>
    <w:p w:rsidR="00E67A4C" w:rsidRDefault="00E67A4C" w:rsidP="00342712">
      <w:pPr>
        <w:spacing w:line="170" w:lineRule="exact"/>
        <w:ind w:left="660"/>
        <w:rPr>
          <w:rFonts w:ascii="Times New Roman" w:eastAsia="Times New Roman" w:hAnsi="Times New Roman" w:cs="Times New Roman"/>
          <w:sz w:val="17"/>
          <w:szCs w:val="17"/>
        </w:rPr>
      </w:pPr>
    </w:p>
    <w:p w:rsidR="00E67A4C" w:rsidRDefault="00E67A4C" w:rsidP="00342712">
      <w:pPr>
        <w:spacing w:line="170" w:lineRule="exact"/>
        <w:ind w:left="660"/>
        <w:rPr>
          <w:rFonts w:ascii="Times New Roman" w:eastAsia="Times New Roman" w:hAnsi="Times New Roman" w:cs="Times New Roman"/>
          <w:sz w:val="17"/>
          <w:szCs w:val="17"/>
        </w:rPr>
      </w:pPr>
    </w:p>
    <w:p w:rsidR="00E67A4C" w:rsidRPr="00342712" w:rsidRDefault="00E67A4C" w:rsidP="00342712">
      <w:pPr>
        <w:spacing w:line="170" w:lineRule="exact"/>
        <w:ind w:left="660"/>
        <w:rPr>
          <w:rFonts w:ascii="Times New Roman" w:eastAsia="Times New Roman" w:hAnsi="Times New Roman" w:cs="Times New Roman"/>
          <w:sz w:val="17"/>
          <w:szCs w:val="17"/>
        </w:rPr>
      </w:pPr>
    </w:p>
    <w:p w:rsidR="00342712" w:rsidRDefault="00342712" w:rsidP="00957BAC">
      <w:pPr>
        <w:tabs>
          <w:tab w:val="left" w:pos="13604"/>
        </w:tabs>
        <w:jc w:val="center"/>
        <w:rPr>
          <w:rFonts w:ascii="Arial" w:hAnsi="Arial" w:cs="Arial"/>
        </w:rPr>
      </w:pPr>
    </w:p>
    <w:p w:rsidR="002B6BA0" w:rsidRDefault="002B6BA0" w:rsidP="00957BAC">
      <w:pPr>
        <w:tabs>
          <w:tab w:val="left" w:pos="13604"/>
        </w:tabs>
        <w:jc w:val="center"/>
        <w:rPr>
          <w:rFonts w:ascii="Arial" w:hAnsi="Arial" w:cs="Arial"/>
        </w:rPr>
      </w:pPr>
    </w:p>
    <w:p w:rsidR="002B6BA0" w:rsidRDefault="002B6BA0" w:rsidP="00957BAC">
      <w:pPr>
        <w:tabs>
          <w:tab w:val="left" w:pos="13604"/>
        </w:tabs>
        <w:jc w:val="center"/>
        <w:rPr>
          <w:rFonts w:ascii="Arial" w:hAnsi="Arial" w:cs="Arial"/>
        </w:rPr>
      </w:pPr>
    </w:p>
    <w:p w:rsidR="002B6BA0" w:rsidRDefault="002B6BA0" w:rsidP="00957BAC">
      <w:pPr>
        <w:tabs>
          <w:tab w:val="left" w:pos="13604"/>
        </w:tabs>
        <w:jc w:val="center"/>
        <w:rPr>
          <w:rFonts w:ascii="Arial" w:hAnsi="Arial" w:cs="Arial"/>
        </w:rPr>
      </w:pPr>
    </w:p>
    <w:p w:rsidR="002B6BA0" w:rsidRDefault="002B6BA0" w:rsidP="002B6BA0">
      <w:pPr>
        <w:tabs>
          <w:tab w:val="left" w:pos="13604"/>
        </w:tabs>
        <w:jc w:val="right"/>
        <w:rPr>
          <w:rFonts w:ascii="Arial" w:hAnsi="Arial" w:cs="Arial"/>
        </w:rPr>
      </w:pPr>
      <w:r>
        <w:rPr>
          <w:rFonts w:ascii="Arial" w:hAnsi="Arial" w:cs="Arial"/>
        </w:rPr>
        <w:t xml:space="preserve">Приложение </w:t>
      </w:r>
      <w:r w:rsidR="00726204">
        <w:rPr>
          <w:rFonts w:ascii="Arial" w:hAnsi="Arial" w:cs="Arial"/>
        </w:rPr>
        <w:t>3</w:t>
      </w:r>
    </w:p>
    <w:p w:rsidR="002B6BA0" w:rsidRDefault="002B6BA0" w:rsidP="002B6BA0">
      <w:pPr>
        <w:tabs>
          <w:tab w:val="left" w:pos="13604"/>
        </w:tabs>
        <w:jc w:val="right"/>
        <w:rPr>
          <w:rFonts w:ascii="Arial" w:hAnsi="Arial" w:cs="Arial"/>
        </w:rPr>
      </w:pPr>
      <w:r>
        <w:rPr>
          <w:rFonts w:ascii="Arial" w:hAnsi="Arial" w:cs="Arial"/>
        </w:rPr>
        <w:t xml:space="preserve"> к Порядку</w:t>
      </w:r>
    </w:p>
    <w:p w:rsidR="002B6BA0" w:rsidRDefault="002B6BA0" w:rsidP="002B6BA0">
      <w:pPr>
        <w:tabs>
          <w:tab w:val="left" w:pos="13604"/>
        </w:tabs>
        <w:jc w:val="right"/>
        <w:rPr>
          <w:rFonts w:ascii="Arial" w:hAnsi="Arial" w:cs="Arial"/>
        </w:rPr>
      </w:pPr>
    </w:p>
    <w:p w:rsidR="002B6BA0" w:rsidRDefault="002B6BA0" w:rsidP="00957BAC">
      <w:pPr>
        <w:tabs>
          <w:tab w:val="left" w:pos="13604"/>
        </w:tabs>
        <w:jc w:val="center"/>
        <w:rPr>
          <w:rFonts w:ascii="Arial" w:hAnsi="Arial" w:cs="Arial"/>
        </w:rPr>
      </w:pPr>
      <w:r>
        <w:rPr>
          <w:rFonts w:ascii="Arial" w:hAnsi="Arial" w:cs="Arial"/>
        </w:rPr>
        <w:t>Паспорт программы «___________________________________»</w:t>
      </w:r>
    </w:p>
    <w:p w:rsidR="00A223A2" w:rsidRDefault="00E67A4C" w:rsidP="00957BAC">
      <w:pPr>
        <w:tabs>
          <w:tab w:val="left" w:pos="13604"/>
        </w:tabs>
        <w:jc w:val="center"/>
        <w:rPr>
          <w:rFonts w:ascii="Arial" w:hAnsi="Arial" w:cs="Arial"/>
        </w:rPr>
      </w:pPr>
      <w:r>
        <w:rPr>
          <w:noProof/>
          <w:lang w:bidi="ar-SA"/>
        </w:rPr>
        <w:drawing>
          <wp:inline distT="0" distB="0" distL="0" distR="0" wp14:anchorId="66939DB3" wp14:editId="32160B97">
            <wp:extent cx="9251950" cy="419989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51950" cy="4199890"/>
                    </a:xfrm>
                    <a:prstGeom prst="rect">
                      <a:avLst/>
                    </a:prstGeom>
                  </pic:spPr>
                </pic:pic>
              </a:graphicData>
            </a:graphic>
          </wp:inline>
        </w:drawing>
      </w:r>
    </w:p>
    <w:p w:rsidR="00726204" w:rsidRDefault="00726204" w:rsidP="00726204">
      <w:pPr>
        <w:tabs>
          <w:tab w:val="left" w:pos="13604"/>
        </w:tabs>
        <w:jc w:val="right"/>
        <w:rPr>
          <w:rFonts w:ascii="Arial" w:hAnsi="Arial" w:cs="Arial"/>
        </w:rPr>
      </w:pPr>
      <w:r>
        <w:rPr>
          <w:rFonts w:ascii="Arial" w:hAnsi="Arial" w:cs="Arial"/>
        </w:rPr>
        <w:lastRenderedPageBreak/>
        <w:t>Приложение 4</w:t>
      </w:r>
    </w:p>
    <w:p w:rsidR="00726204" w:rsidRDefault="00726204" w:rsidP="00726204">
      <w:pPr>
        <w:tabs>
          <w:tab w:val="left" w:pos="13604"/>
        </w:tabs>
        <w:jc w:val="right"/>
        <w:rPr>
          <w:rFonts w:ascii="Arial" w:hAnsi="Arial" w:cs="Arial"/>
        </w:rPr>
      </w:pPr>
      <w:r>
        <w:rPr>
          <w:rFonts w:ascii="Arial" w:hAnsi="Arial" w:cs="Arial"/>
        </w:rPr>
        <w:t xml:space="preserve"> к Порядку</w:t>
      </w:r>
    </w:p>
    <w:p w:rsidR="00726204" w:rsidRDefault="00726204" w:rsidP="00957BAC">
      <w:pPr>
        <w:tabs>
          <w:tab w:val="left" w:pos="13604"/>
        </w:tabs>
        <w:jc w:val="center"/>
        <w:rPr>
          <w:rFonts w:ascii="Arial" w:hAnsi="Arial" w:cs="Arial"/>
        </w:rPr>
      </w:pPr>
    </w:p>
    <w:p w:rsidR="00726204" w:rsidRDefault="00E611C2" w:rsidP="00957BAC">
      <w:pPr>
        <w:pBdr>
          <w:bottom w:val="single" w:sz="12" w:space="1" w:color="auto"/>
        </w:pBdr>
        <w:tabs>
          <w:tab w:val="left" w:pos="13604"/>
        </w:tabs>
        <w:jc w:val="center"/>
        <w:rPr>
          <w:rFonts w:ascii="Arial" w:hAnsi="Arial" w:cs="Arial"/>
        </w:rPr>
      </w:pPr>
      <w:r>
        <w:rPr>
          <w:rFonts w:ascii="Arial" w:hAnsi="Arial" w:cs="Arial"/>
        </w:rPr>
        <w:t>Перечень мероприятий подпрограммы</w:t>
      </w:r>
    </w:p>
    <w:p w:rsidR="00E611C2" w:rsidRDefault="00E611C2" w:rsidP="00957BAC">
      <w:pPr>
        <w:tabs>
          <w:tab w:val="left" w:pos="13604"/>
        </w:tabs>
        <w:jc w:val="center"/>
        <w:rPr>
          <w:rFonts w:ascii="Arial" w:hAnsi="Arial" w:cs="Arial"/>
        </w:rPr>
      </w:pPr>
      <w:r>
        <w:rPr>
          <w:rFonts w:ascii="Arial" w:hAnsi="Arial" w:cs="Arial"/>
        </w:rPr>
        <w:t>(наименование подпрограммы)</w:t>
      </w:r>
    </w:p>
    <w:p w:rsidR="00726204" w:rsidRDefault="00726204" w:rsidP="00957BAC">
      <w:pPr>
        <w:tabs>
          <w:tab w:val="left" w:pos="13604"/>
        </w:tabs>
        <w:jc w:val="center"/>
        <w:rPr>
          <w:rFonts w:ascii="Arial" w:hAnsi="Arial" w:cs="Arial"/>
        </w:rPr>
      </w:pPr>
    </w:p>
    <w:p w:rsidR="00726204" w:rsidRDefault="00726204" w:rsidP="00957BAC">
      <w:pPr>
        <w:tabs>
          <w:tab w:val="left" w:pos="13604"/>
        </w:tabs>
        <w:jc w:val="center"/>
        <w:rPr>
          <w:rFonts w:ascii="Arial" w:hAnsi="Arial" w:cs="Arial"/>
        </w:rPr>
      </w:pPr>
    </w:p>
    <w:p w:rsidR="00726204" w:rsidRDefault="00726204" w:rsidP="00957BAC">
      <w:pPr>
        <w:tabs>
          <w:tab w:val="left" w:pos="13604"/>
        </w:tabs>
        <w:jc w:val="center"/>
        <w:rPr>
          <w:rFonts w:ascii="Arial" w:hAnsi="Arial" w:cs="Arial"/>
        </w:rPr>
      </w:pPr>
    </w:p>
    <w:p w:rsidR="00726204" w:rsidRDefault="00726204" w:rsidP="00957BAC">
      <w:pPr>
        <w:tabs>
          <w:tab w:val="left" w:pos="13604"/>
        </w:tabs>
        <w:jc w:val="center"/>
        <w:rPr>
          <w:rFonts w:ascii="Arial" w:hAnsi="Arial" w:cs="Arial"/>
        </w:rPr>
      </w:pPr>
    </w:p>
    <w:tbl>
      <w:tblPr>
        <w:tblW w:w="0" w:type="auto"/>
        <w:tblLayout w:type="fixed"/>
        <w:tblCellMar>
          <w:left w:w="10" w:type="dxa"/>
          <w:right w:w="10" w:type="dxa"/>
        </w:tblCellMar>
        <w:tblLook w:val="0000" w:firstRow="0" w:lastRow="0" w:firstColumn="0" w:lastColumn="0" w:noHBand="0" w:noVBand="0"/>
      </w:tblPr>
      <w:tblGrid>
        <w:gridCol w:w="436"/>
        <w:gridCol w:w="1422"/>
        <w:gridCol w:w="1264"/>
        <w:gridCol w:w="1660"/>
        <w:gridCol w:w="1465"/>
        <w:gridCol w:w="810"/>
        <w:gridCol w:w="1123"/>
        <w:gridCol w:w="1177"/>
        <w:gridCol w:w="1159"/>
        <w:gridCol w:w="1210"/>
        <w:gridCol w:w="1674"/>
        <w:gridCol w:w="1627"/>
      </w:tblGrid>
      <w:tr w:rsidR="00726204" w:rsidRPr="00726204" w:rsidTr="00726204">
        <w:trPr>
          <w:trHeight w:hRule="exact" w:val="414"/>
        </w:trPr>
        <w:tc>
          <w:tcPr>
            <w:tcW w:w="436" w:type="dxa"/>
            <w:vMerge w:val="restart"/>
            <w:tcBorders>
              <w:top w:val="single" w:sz="4" w:space="0" w:color="auto"/>
              <w:left w:val="single" w:sz="4" w:space="0" w:color="auto"/>
            </w:tcBorders>
            <w:shd w:val="clear" w:color="auto" w:fill="FFFFFF"/>
          </w:tcPr>
          <w:p w:rsidR="00726204" w:rsidRPr="00726204" w:rsidRDefault="00726204" w:rsidP="00726204">
            <w:pPr>
              <w:spacing w:line="170" w:lineRule="exact"/>
              <w:ind w:left="18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w:t>
            </w:r>
          </w:p>
          <w:p w:rsidR="00726204" w:rsidRPr="00726204" w:rsidRDefault="00726204" w:rsidP="00726204">
            <w:pPr>
              <w:spacing w:line="170" w:lineRule="exact"/>
              <w:ind w:left="18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п/п</w:t>
            </w:r>
          </w:p>
        </w:tc>
        <w:tc>
          <w:tcPr>
            <w:tcW w:w="1422" w:type="dxa"/>
            <w:vMerge w:val="restart"/>
            <w:tcBorders>
              <w:top w:val="single" w:sz="4" w:space="0" w:color="auto"/>
              <w:left w:val="single" w:sz="4" w:space="0" w:color="auto"/>
            </w:tcBorders>
            <w:shd w:val="clear" w:color="auto" w:fill="FFFFFF"/>
          </w:tcPr>
          <w:p w:rsidR="00726204" w:rsidRPr="00726204" w:rsidRDefault="00726204" w:rsidP="00726204">
            <w:pPr>
              <w:spacing w:after="60"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Мероприятие</w:t>
            </w:r>
          </w:p>
          <w:p w:rsidR="00726204" w:rsidRPr="00726204" w:rsidRDefault="00726204" w:rsidP="00726204">
            <w:pPr>
              <w:spacing w:before="60"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подпрограммы</w:t>
            </w:r>
          </w:p>
        </w:tc>
        <w:tc>
          <w:tcPr>
            <w:tcW w:w="1264" w:type="dxa"/>
            <w:vMerge w:val="restart"/>
            <w:tcBorders>
              <w:top w:val="single" w:sz="4" w:space="0" w:color="auto"/>
              <w:left w:val="single" w:sz="4" w:space="0" w:color="auto"/>
            </w:tcBorders>
            <w:shd w:val="clear" w:color="auto" w:fill="FFFFFF"/>
          </w:tcPr>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Сроки</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исполнения</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мероприятия</w:t>
            </w:r>
          </w:p>
        </w:tc>
        <w:tc>
          <w:tcPr>
            <w:tcW w:w="1660" w:type="dxa"/>
            <w:vMerge w:val="restart"/>
            <w:tcBorders>
              <w:top w:val="single" w:sz="4" w:space="0" w:color="auto"/>
              <w:left w:val="single" w:sz="4" w:space="0" w:color="auto"/>
            </w:tcBorders>
            <w:shd w:val="clear" w:color="auto" w:fill="FFFFFF"/>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Источники</w:t>
            </w:r>
          </w:p>
          <w:p w:rsidR="00726204" w:rsidRPr="00726204" w:rsidRDefault="00726204" w:rsidP="00726204">
            <w:pPr>
              <w:spacing w:line="170" w:lineRule="exact"/>
              <w:ind w:left="24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финансирования</w:t>
            </w:r>
          </w:p>
        </w:tc>
        <w:tc>
          <w:tcPr>
            <w:tcW w:w="1465" w:type="dxa"/>
            <w:vMerge w:val="restart"/>
            <w:tcBorders>
              <w:top w:val="single" w:sz="4" w:space="0" w:color="auto"/>
              <w:left w:val="single" w:sz="4" w:space="0" w:color="auto"/>
            </w:tcBorders>
            <w:shd w:val="clear" w:color="auto" w:fill="FFFFFF"/>
            <w:vAlign w:val="center"/>
          </w:tcPr>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Объем</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финансирования мероприятия в году,</w:t>
            </w:r>
          </w:p>
          <w:p w:rsidR="00726204" w:rsidRPr="00726204" w:rsidRDefault="00726204" w:rsidP="00726204">
            <w:pPr>
              <w:spacing w:line="191"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 xml:space="preserve">предшествующем у году начала реализации </w:t>
            </w:r>
            <w:proofErr w:type="gramStart"/>
            <w:r w:rsidRPr="00726204">
              <w:rPr>
                <w:rFonts w:ascii="Times New Roman" w:eastAsia="Times New Roman" w:hAnsi="Times New Roman" w:cs="Times New Roman"/>
                <w:sz w:val="17"/>
                <w:szCs w:val="17"/>
              </w:rPr>
              <w:t>госпрограммы ;</w:t>
            </w:r>
            <w:proofErr w:type="gramEnd"/>
            <w:r w:rsidRPr="00726204">
              <w:rPr>
                <w:rFonts w:ascii="Times New Roman" w:eastAsia="Times New Roman" w:hAnsi="Times New Roman" w:cs="Times New Roman"/>
                <w:sz w:val="17"/>
                <w:szCs w:val="17"/>
              </w:rPr>
              <w:t xml:space="preserve"> (</w:t>
            </w:r>
            <w:proofErr w:type="spellStart"/>
            <w:r w:rsidRPr="00726204">
              <w:rPr>
                <w:rFonts w:ascii="Times New Roman" w:eastAsia="Times New Roman" w:hAnsi="Times New Roman" w:cs="Times New Roman"/>
                <w:sz w:val="17"/>
                <w:szCs w:val="17"/>
              </w:rPr>
              <w:t>тыс</w:t>
            </w:r>
            <w:proofErr w:type="spellEnd"/>
            <w:r w:rsidRPr="00726204">
              <w:rPr>
                <w:rFonts w:ascii="Times New Roman" w:eastAsia="Times New Roman" w:hAnsi="Times New Roman" w:cs="Times New Roman"/>
                <w:sz w:val="17"/>
                <w:szCs w:val="17"/>
              </w:rPr>
              <w:t>, руб.)</w:t>
            </w:r>
          </w:p>
        </w:tc>
        <w:tc>
          <w:tcPr>
            <w:tcW w:w="810" w:type="dxa"/>
            <w:vMerge w:val="restart"/>
            <w:tcBorders>
              <w:top w:val="single" w:sz="4" w:space="0" w:color="auto"/>
              <w:left w:val="single" w:sz="4" w:space="0" w:color="auto"/>
            </w:tcBorders>
            <w:shd w:val="clear" w:color="auto" w:fill="FFFFFF"/>
          </w:tcPr>
          <w:p w:rsidR="00726204" w:rsidRPr="00726204" w:rsidRDefault="00726204" w:rsidP="00726204">
            <w:pPr>
              <w:spacing w:line="191" w:lineRule="exact"/>
              <w:ind w:left="22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Всего</w:t>
            </w:r>
          </w:p>
          <w:p w:rsidR="00726204" w:rsidRPr="00726204" w:rsidRDefault="00726204" w:rsidP="00726204">
            <w:pPr>
              <w:spacing w:line="191" w:lineRule="exact"/>
              <w:ind w:left="22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(тыс.</w:t>
            </w:r>
          </w:p>
          <w:p w:rsidR="00726204" w:rsidRPr="00726204" w:rsidRDefault="00726204" w:rsidP="00726204">
            <w:pPr>
              <w:spacing w:line="191" w:lineRule="exact"/>
              <w:ind w:left="22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руб.)</w:t>
            </w:r>
          </w:p>
        </w:tc>
        <w:tc>
          <w:tcPr>
            <w:tcW w:w="4669" w:type="dxa"/>
            <w:gridSpan w:val="4"/>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Объем финансирования по годам (тыс. руб.)</w:t>
            </w:r>
          </w:p>
        </w:tc>
        <w:tc>
          <w:tcPr>
            <w:tcW w:w="1674" w:type="dxa"/>
            <w:vMerge w:val="restart"/>
            <w:tcBorders>
              <w:top w:val="single" w:sz="4" w:space="0" w:color="auto"/>
              <w:left w:val="single" w:sz="4" w:space="0" w:color="auto"/>
            </w:tcBorders>
            <w:shd w:val="clear" w:color="auto" w:fill="FFFFFF"/>
          </w:tcPr>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Ответственный за выполнение мероприятия подпрограммы</w:t>
            </w:r>
          </w:p>
        </w:tc>
        <w:tc>
          <w:tcPr>
            <w:tcW w:w="1627" w:type="dxa"/>
            <w:vMerge w:val="restart"/>
            <w:tcBorders>
              <w:top w:val="single" w:sz="4" w:space="0" w:color="auto"/>
              <w:left w:val="single" w:sz="4" w:space="0" w:color="auto"/>
              <w:right w:val="single" w:sz="4" w:space="0" w:color="auto"/>
            </w:tcBorders>
            <w:shd w:val="clear" w:color="auto" w:fill="FFFFFF"/>
          </w:tcPr>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Результаты</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выполнения</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мероприятия</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подпрограммы</w:t>
            </w:r>
          </w:p>
        </w:tc>
      </w:tr>
      <w:tr w:rsidR="00726204" w:rsidRPr="00726204" w:rsidTr="00726204">
        <w:trPr>
          <w:trHeight w:hRule="exact" w:val="1541"/>
        </w:trPr>
        <w:tc>
          <w:tcPr>
            <w:tcW w:w="436"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264"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660"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65" w:type="dxa"/>
            <w:vMerge/>
            <w:tcBorders>
              <w:left w:val="single" w:sz="4" w:space="0" w:color="auto"/>
            </w:tcBorders>
            <w:shd w:val="clear" w:color="auto" w:fill="FFFFFF"/>
            <w:vAlign w:val="center"/>
          </w:tcPr>
          <w:p w:rsidR="00726204" w:rsidRPr="00726204" w:rsidRDefault="00726204" w:rsidP="00726204">
            <w:pPr>
              <w:rPr>
                <w:rFonts w:ascii="Arial Unicode MS" w:eastAsia="Arial Unicode MS" w:hAnsi="Arial Unicode MS" w:cs="Arial Unicode MS"/>
              </w:rPr>
            </w:pPr>
          </w:p>
        </w:tc>
        <w:tc>
          <w:tcPr>
            <w:tcW w:w="810"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123" w:type="dxa"/>
            <w:tcBorders>
              <w:top w:val="single" w:sz="4" w:space="0" w:color="auto"/>
              <w:left w:val="single" w:sz="4" w:space="0" w:color="auto"/>
            </w:tcBorders>
            <w:shd w:val="clear" w:color="auto" w:fill="FFFFFF"/>
          </w:tcPr>
          <w:p w:rsidR="00726204" w:rsidRPr="00726204" w:rsidRDefault="00726204" w:rsidP="00726204">
            <w:pPr>
              <w:spacing w:line="191" w:lineRule="exact"/>
              <w:ind w:left="180" w:firstLine="16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1-й год реализации программы</w:t>
            </w:r>
          </w:p>
        </w:tc>
        <w:tc>
          <w:tcPr>
            <w:tcW w:w="1177" w:type="dxa"/>
            <w:tcBorders>
              <w:top w:val="single" w:sz="4" w:space="0" w:color="auto"/>
              <w:left w:val="single" w:sz="4" w:space="0" w:color="auto"/>
            </w:tcBorders>
            <w:shd w:val="clear" w:color="auto" w:fill="FFFFFF"/>
          </w:tcPr>
          <w:p w:rsidR="00726204" w:rsidRPr="00726204" w:rsidRDefault="00726204" w:rsidP="00726204">
            <w:pPr>
              <w:spacing w:line="191" w:lineRule="exact"/>
              <w:ind w:firstLine="160"/>
              <w:jc w:val="both"/>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 xml:space="preserve">2-й </w:t>
            </w:r>
            <w:proofErr w:type="gramStart"/>
            <w:r w:rsidRPr="00726204">
              <w:rPr>
                <w:rFonts w:ascii="Times New Roman" w:eastAsia="Times New Roman" w:hAnsi="Times New Roman" w:cs="Times New Roman"/>
                <w:sz w:val="17"/>
                <w:szCs w:val="17"/>
              </w:rPr>
              <w:t>ГОД :</w:t>
            </w:r>
            <w:proofErr w:type="gramEnd"/>
            <w:r w:rsidRPr="00726204">
              <w:rPr>
                <w:rFonts w:ascii="Times New Roman" w:eastAsia="Times New Roman" w:hAnsi="Times New Roman" w:cs="Times New Roman"/>
                <w:sz w:val="17"/>
                <w:szCs w:val="17"/>
              </w:rPr>
              <w:t xml:space="preserve"> реализации программы</w:t>
            </w:r>
          </w:p>
        </w:tc>
        <w:tc>
          <w:tcPr>
            <w:tcW w:w="1159" w:type="dxa"/>
            <w:tcBorders>
              <w:top w:val="single" w:sz="4" w:space="0" w:color="auto"/>
              <w:left w:val="single" w:sz="4" w:space="0" w:color="auto"/>
            </w:tcBorders>
            <w:shd w:val="clear" w:color="auto" w:fill="FFFFFF"/>
          </w:tcPr>
          <w:p w:rsidR="00726204" w:rsidRPr="00726204" w:rsidRDefault="00726204" w:rsidP="00726204">
            <w:pPr>
              <w:spacing w:line="191" w:lineRule="exact"/>
              <w:ind w:left="200" w:firstLine="14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3-й год реализации программы</w:t>
            </w:r>
          </w:p>
        </w:tc>
        <w:tc>
          <w:tcPr>
            <w:tcW w:w="1210" w:type="dxa"/>
            <w:tcBorders>
              <w:top w:val="single" w:sz="4" w:space="0" w:color="auto"/>
              <w:left w:val="single" w:sz="4" w:space="0" w:color="auto"/>
            </w:tcBorders>
            <w:shd w:val="clear" w:color="auto" w:fill="FFFFFF"/>
          </w:tcPr>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п-</w:t>
            </w:r>
            <w:proofErr w:type="spellStart"/>
            <w:r w:rsidRPr="00726204">
              <w:rPr>
                <w:rFonts w:ascii="Times New Roman" w:eastAsia="Times New Roman" w:hAnsi="Times New Roman" w:cs="Times New Roman"/>
                <w:sz w:val="17"/>
                <w:szCs w:val="17"/>
              </w:rPr>
              <w:t>йгод</w:t>
            </w:r>
            <w:proofErr w:type="spellEnd"/>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реализации</w:t>
            </w:r>
          </w:p>
          <w:p w:rsidR="00726204" w:rsidRPr="00726204" w:rsidRDefault="00726204" w:rsidP="00726204">
            <w:pPr>
              <w:spacing w:line="191"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программы</w:t>
            </w:r>
          </w:p>
        </w:tc>
        <w:tc>
          <w:tcPr>
            <w:tcW w:w="1674"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627" w:type="dxa"/>
            <w:vMerge/>
            <w:tcBorders>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r>
      <w:tr w:rsidR="00726204" w:rsidRPr="00726204" w:rsidTr="00726204">
        <w:trPr>
          <w:trHeight w:hRule="exact" w:val="392"/>
        </w:trPr>
        <w:tc>
          <w:tcPr>
            <w:tcW w:w="436"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ind w:left="18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w:t>
            </w:r>
          </w:p>
        </w:tc>
        <w:tc>
          <w:tcPr>
            <w:tcW w:w="1422"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2</w:t>
            </w:r>
          </w:p>
        </w:tc>
        <w:tc>
          <w:tcPr>
            <w:tcW w:w="1264"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6"/>
                <w:szCs w:val="16"/>
                <w:lang w:val="en-US" w:eastAsia="en-US" w:bidi="en-US"/>
              </w:rPr>
              <w:t xml:space="preserve">::j\ </w:t>
            </w:r>
            <w:r w:rsidRPr="00726204">
              <w:rPr>
                <w:rFonts w:ascii="Times New Roman" w:eastAsia="Times New Roman" w:hAnsi="Times New Roman" w:cs="Times New Roman"/>
                <w:sz w:val="17"/>
                <w:szCs w:val="17"/>
              </w:rPr>
              <w:t>3</w:t>
            </w: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i/>
                <w:iCs/>
                <w:sz w:val="17"/>
                <w:szCs w:val="17"/>
              </w:rPr>
              <w:t xml:space="preserve">4 </w:t>
            </w:r>
          </w:p>
        </w:tc>
        <w:tc>
          <w:tcPr>
            <w:tcW w:w="1465"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sz w:val="17"/>
                <w:szCs w:val="17"/>
              </w:rPr>
              <w:t xml:space="preserve">5 </w:t>
            </w:r>
          </w:p>
        </w:tc>
        <w:tc>
          <w:tcPr>
            <w:tcW w:w="810"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ind w:left="22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 xml:space="preserve"> 6</w:t>
            </w:r>
          </w:p>
        </w:tc>
        <w:tc>
          <w:tcPr>
            <w:tcW w:w="1123"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7</w:t>
            </w:r>
          </w:p>
        </w:tc>
        <w:tc>
          <w:tcPr>
            <w:tcW w:w="1177"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8</w:t>
            </w:r>
          </w:p>
        </w:tc>
        <w:tc>
          <w:tcPr>
            <w:tcW w:w="1159"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9</w:t>
            </w:r>
          </w:p>
        </w:tc>
        <w:tc>
          <w:tcPr>
            <w:tcW w:w="1210"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10</w:t>
            </w:r>
          </w:p>
        </w:tc>
        <w:tc>
          <w:tcPr>
            <w:tcW w:w="1674"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11</w:t>
            </w:r>
          </w:p>
        </w:tc>
        <w:tc>
          <w:tcPr>
            <w:tcW w:w="1627" w:type="dxa"/>
            <w:tcBorders>
              <w:top w:val="single" w:sz="4" w:space="0" w:color="auto"/>
              <w:left w:val="single" w:sz="4" w:space="0" w:color="auto"/>
              <w:right w:val="single" w:sz="4" w:space="0" w:color="auto"/>
            </w:tcBorders>
            <w:shd w:val="clear" w:color="auto" w:fill="FFFFFF"/>
            <w:vAlign w:val="center"/>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12</w:t>
            </w:r>
          </w:p>
        </w:tc>
      </w:tr>
      <w:tr w:rsidR="00726204" w:rsidRPr="00726204" w:rsidTr="00726204">
        <w:trPr>
          <w:trHeight w:hRule="exact" w:val="392"/>
        </w:trPr>
        <w:tc>
          <w:tcPr>
            <w:tcW w:w="436" w:type="dxa"/>
            <w:vMerge w:val="restart"/>
            <w:tcBorders>
              <w:top w:val="single" w:sz="4" w:space="0" w:color="auto"/>
              <w:left w:val="single" w:sz="4" w:space="0" w:color="auto"/>
            </w:tcBorders>
            <w:shd w:val="clear" w:color="auto" w:fill="FFFFFF"/>
          </w:tcPr>
          <w:p w:rsidR="00726204" w:rsidRPr="00726204" w:rsidRDefault="00726204" w:rsidP="00726204">
            <w:pPr>
              <w:spacing w:line="170" w:lineRule="exact"/>
              <w:ind w:left="180"/>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w:t>
            </w:r>
          </w:p>
        </w:tc>
        <w:tc>
          <w:tcPr>
            <w:tcW w:w="1422" w:type="dxa"/>
            <w:vMerge w:val="restart"/>
            <w:tcBorders>
              <w:top w:val="single" w:sz="4" w:space="0" w:color="auto"/>
              <w:left w:val="single" w:sz="4" w:space="0" w:color="auto"/>
            </w:tcBorders>
            <w:shd w:val="clear" w:color="auto" w:fill="FFFFFF"/>
          </w:tcPr>
          <w:p w:rsidR="00726204" w:rsidRPr="00726204" w:rsidRDefault="00726204" w:rsidP="00726204">
            <w:pPr>
              <w:spacing w:line="191"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Основное мероприятие 1</w:t>
            </w:r>
          </w:p>
        </w:tc>
        <w:tc>
          <w:tcPr>
            <w:tcW w:w="1264" w:type="dxa"/>
            <w:vMerge w:val="restart"/>
            <w:tcBorders>
              <w:top w:val="single" w:sz="4" w:space="0" w:color="auto"/>
              <w:left w:val="single" w:sz="4" w:space="0" w:color="auto"/>
            </w:tcBorders>
            <w:shd w:val="clear" w:color="auto" w:fill="FFFFFF"/>
            <w:vAlign w:val="bottom"/>
          </w:tcPr>
          <w:p w:rsidR="00726204" w:rsidRPr="00726204" w:rsidRDefault="00726204" w:rsidP="00726204">
            <w:pPr>
              <w:tabs>
                <w:tab w:val="left" w:leader="dot" w:pos="274"/>
              </w:tabs>
              <w:spacing w:line="200" w:lineRule="exact"/>
              <w:jc w:val="both"/>
              <w:rPr>
                <w:rFonts w:ascii="Times New Roman" w:eastAsia="Times New Roman" w:hAnsi="Times New Roman" w:cs="Times New Roman"/>
                <w:b/>
                <w:bCs/>
                <w:sz w:val="20"/>
                <w:szCs w:val="20"/>
              </w:rPr>
            </w:pPr>
            <w:r w:rsidRPr="00726204">
              <w:rPr>
                <w:rFonts w:ascii="Georgia" w:eastAsia="Georgia" w:hAnsi="Georgia" w:cs="Georgia"/>
                <w:sz w:val="20"/>
                <w:szCs w:val="20"/>
              </w:rPr>
              <w:tab/>
            </w: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Итого</w:t>
            </w:r>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vMerge w:val="restart"/>
            <w:tcBorders>
              <w:top w:val="single" w:sz="4" w:space="0" w:color="auto"/>
              <w:left w:val="single" w:sz="4" w:space="0" w:color="auto"/>
              <w:right w:val="single" w:sz="4" w:space="0" w:color="auto"/>
            </w:tcBorders>
            <w:shd w:val="clear" w:color="auto" w:fill="FFFFFF"/>
          </w:tcPr>
          <w:p w:rsidR="00726204" w:rsidRPr="00726204" w:rsidRDefault="00726204" w:rsidP="00726204">
            <w:pPr>
              <w:spacing w:line="170" w:lineRule="exact"/>
              <w:jc w:val="center"/>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X</w:t>
            </w:r>
          </w:p>
        </w:tc>
      </w:tr>
      <w:tr w:rsidR="00726204" w:rsidRPr="00726204" w:rsidTr="00726204">
        <w:trPr>
          <w:trHeight w:hRule="exact" w:val="774"/>
        </w:trPr>
        <w:tc>
          <w:tcPr>
            <w:tcW w:w="436"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264" w:type="dxa"/>
            <w:vMerge/>
            <w:tcBorders>
              <w:left w:val="single" w:sz="4" w:space="0" w:color="auto"/>
            </w:tcBorders>
            <w:shd w:val="clear" w:color="auto" w:fill="FFFFFF"/>
            <w:vAlign w:val="bottom"/>
          </w:tcPr>
          <w:p w:rsidR="00726204" w:rsidRPr="00726204" w:rsidRDefault="00726204" w:rsidP="00726204">
            <w:pPr>
              <w:rPr>
                <w:rFonts w:ascii="Arial Unicode MS" w:eastAsia="Arial Unicode MS" w:hAnsi="Arial Unicode MS" w:cs="Arial Unicode MS"/>
              </w:rPr>
            </w:pP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91" w:lineRule="exact"/>
              <w:jc w:val="both"/>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 xml:space="preserve">Средства бюджета городского округа </w:t>
            </w:r>
            <w:proofErr w:type="spellStart"/>
            <w:r w:rsidRPr="00726204">
              <w:rPr>
                <w:rFonts w:ascii="Times New Roman" w:eastAsia="Times New Roman" w:hAnsi="Times New Roman" w:cs="Times New Roman"/>
                <w:sz w:val="17"/>
                <w:szCs w:val="17"/>
              </w:rPr>
              <w:t>Лобкн</w:t>
            </w:r>
            <w:proofErr w:type="spellEnd"/>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vMerge/>
            <w:tcBorders>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r>
      <w:tr w:rsidR="00726204" w:rsidRPr="00726204" w:rsidTr="00726204">
        <w:trPr>
          <w:trHeight w:hRule="exact" w:val="580"/>
        </w:trPr>
        <w:tc>
          <w:tcPr>
            <w:tcW w:w="436"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264" w:type="dxa"/>
            <w:vMerge/>
            <w:tcBorders>
              <w:left w:val="single" w:sz="4" w:space="0" w:color="auto"/>
            </w:tcBorders>
            <w:shd w:val="clear" w:color="auto" w:fill="FFFFFF"/>
            <w:vAlign w:val="bottom"/>
          </w:tcPr>
          <w:p w:rsidR="00726204" w:rsidRPr="00726204" w:rsidRDefault="00726204" w:rsidP="00726204">
            <w:pPr>
              <w:rPr>
                <w:rFonts w:ascii="Arial Unicode MS" w:eastAsia="Arial Unicode MS" w:hAnsi="Arial Unicode MS" w:cs="Arial Unicode MS"/>
              </w:rPr>
            </w:pP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91"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Средства бюджета Московской области</w:t>
            </w:r>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vMerge/>
            <w:tcBorders>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r>
      <w:tr w:rsidR="00726204" w:rsidRPr="00726204" w:rsidTr="00726204">
        <w:trPr>
          <w:trHeight w:hRule="exact" w:val="792"/>
        </w:trPr>
        <w:tc>
          <w:tcPr>
            <w:tcW w:w="436"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val="restart"/>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64" w:type="dxa"/>
            <w:vMerge/>
            <w:tcBorders>
              <w:left w:val="single" w:sz="4" w:space="0" w:color="auto"/>
            </w:tcBorders>
            <w:shd w:val="clear" w:color="auto" w:fill="FFFFFF"/>
            <w:vAlign w:val="bottom"/>
          </w:tcPr>
          <w:p w:rsidR="00726204" w:rsidRPr="00726204" w:rsidRDefault="00726204" w:rsidP="00726204">
            <w:pPr>
              <w:rPr>
                <w:rFonts w:ascii="Arial Unicode MS" w:eastAsia="Arial Unicode MS" w:hAnsi="Arial Unicode MS" w:cs="Arial Unicode MS"/>
              </w:rPr>
            </w:pP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94"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Средства</w:t>
            </w:r>
          </w:p>
          <w:p w:rsidR="00726204" w:rsidRPr="00726204" w:rsidRDefault="00726204" w:rsidP="00726204">
            <w:pPr>
              <w:spacing w:line="194"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федерального</w:t>
            </w:r>
          </w:p>
          <w:p w:rsidR="00726204" w:rsidRPr="00726204" w:rsidRDefault="00726204" w:rsidP="00726204">
            <w:pPr>
              <w:spacing w:line="194"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бюджета</w:t>
            </w:r>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vMerge/>
            <w:tcBorders>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r>
      <w:tr w:rsidR="00726204" w:rsidRPr="00726204" w:rsidTr="00726204">
        <w:trPr>
          <w:trHeight w:hRule="exact" w:val="594"/>
        </w:trPr>
        <w:tc>
          <w:tcPr>
            <w:tcW w:w="436"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tcBorders>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264" w:type="dxa"/>
            <w:vMerge/>
            <w:tcBorders>
              <w:left w:val="single" w:sz="4" w:space="0" w:color="auto"/>
            </w:tcBorders>
            <w:shd w:val="clear" w:color="auto" w:fill="FFFFFF"/>
            <w:vAlign w:val="bottom"/>
          </w:tcPr>
          <w:p w:rsidR="00726204" w:rsidRPr="00726204" w:rsidRDefault="00726204" w:rsidP="00726204">
            <w:pPr>
              <w:rPr>
                <w:rFonts w:ascii="Arial Unicode MS" w:eastAsia="Arial Unicode MS" w:hAnsi="Arial Unicode MS" w:cs="Arial Unicode MS"/>
              </w:rPr>
            </w:pP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after="60"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Внебюджетные</w:t>
            </w:r>
          </w:p>
          <w:p w:rsidR="00726204" w:rsidRPr="00726204" w:rsidRDefault="00726204" w:rsidP="00726204">
            <w:pPr>
              <w:spacing w:before="60"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средства</w:t>
            </w:r>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vMerge/>
            <w:tcBorders>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r>
      <w:tr w:rsidR="00726204" w:rsidRPr="00726204" w:rsidTr="00726204">
        <w:trPr>
          <w:trHeight w:hRule="exact" w:val="392"/>
        </w:trPr>
        <w:tc>
          <w:tcPr>
            <w:tcW w:w="436" w:type="dxa"/>
            <w:vMerge w:val="restart"/>
            <w:tcBorders>
              <w:top w:val="single" w:sz="4" w:space="0" w:color="auto"/>
              <w:left w:val="single" w:sz="4" w:space="0" w:color="auto"/>
            </w:tcBorders>
            <w:shd w:val="clear" w:color="auto" w:fill="FFFFFF"/>
          </w:tcPr>
          <w:p w:rsidR="00726204" w:rsidRPr="00726204" w:rsidRDefault="00726204" w:rsidP="00726204">
            <w:pPr>
              <w:spacing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1.1</w:t>
            </w:r>
          </w:p>
        </w:tc>
        <w:tc>
          <w:tcPr>
            <w:tcW w:w="1422" w:type="dxa"/>
            <w:vMerge w:val="restart"/>
            <w:tcBorders>
              <w:top w:val="single" w:sz="4" w:space="0" w:color="auto"/>
              <w:left w:val="single" w:sz="4" w:space="0" w:color="auto"/>
            </w:tcBorders>
            <w:shd w:val="clear" w:color="auto" w:fill="FFFFFF"/>
          </w:tcPr>
          <w:p w:rsidR="00726204" w:rsidRPr="00726204" w:rsidRDefault="00726204" w:rsidP="00726204">
            <w:pPr>
              <w:spacing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Мероприятие 1</w:t>
            </w:r>
          </w:p>
        </w:tc>
        <w:tc>
          <w:tcPr>
            <w:tcW w:w="1264" w:type="dxa"/>
            <w:vMerge w:val="restart"/>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60" w:type="dxa"/>
            <w:tcBorders>
              <w:top w:val="single" w:sz="4" w:space="0" w:color="auto"/>
              <w:left w:val="single" w:sz="4" w:space="0" w:color="auto"/>
            </w:tcBorders>
            <w:shd w:val="clear" w:color="auto" w:fill="FFFFFF"/>
            <w:vAlign w:val="center"/>
          </w:tcPr>
          <w:p w:rsidR="00726204" w:rsidRPr="00726204" w:rsidRDefault="00726204" w:rsidP="00726204">
            <w:pPr>
              <w:spacing w:line="170"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Итого</w:t>
            </w:r>
          </w:p>
        </w:tc>
        <w:tc>
          <w:tcPr>
            <w:tcW w:w="1465"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tcBorders>
              <w:top w:val="single" w:sz="4" w:space="0" w:color="auto"/>
              <w:left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r>
      <w:tr w:rsidR="00726204" w:rsidRPr="00726204" w:rsidTr="00726204">
        <w:trPr>
          <w:trHeight w:hRule="exact" w:val="616"/>
        </w:trPr>
        <w:tc>
          <w:tcPr>
            <w:tcW w:w="436" w:type="dxa"/>
            <w:vMerge/>
            <w:tcBorders>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422" w:type="dxa"/>
            <w:vMerge/>
            <w:tcBorders>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264" w:type="dxa"/>
            <w:vMerge/>
            <w:tcBorders>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rPr>
            </w:pPr>
          </w:p>
        </w:tc>
        <w:tc>
          <w:tcPr>
            <w:tcW w:w="1660" w:type="dxa"/>
            <w:tcBorders>
              <w:top w:val="single" w:sz="4" w:space="0" w:color="auto"/>
              <w:left w:val="single" w:sz="4" w:space="0" w:color="auto"/>
              <w:bottom w:val="single" w:sz="4" w:space="0" w:color="auto"/>
            </w:tcBorders>
            <w:shd w:val="clear" w:color="auto" w:fill="FFFFFF"/>
            <w:vAlign w:val="center"/>
          </w:tcPr>
          <w:p w:rsidR="00726204" w:rsidRPr="00726204" w:rsidRDefault="00726204" w:rsidP="00726204">
            <w:pPr>
              <w:spacing w:line="194" w:lineRule="exact"/>
              <w:rPr>
                <w:rFonts w:ascii="Times New Roman" w:eastAsia="Times New Roman" w:hAnsi="Times New Roman" w:cs="Times New Roman"/>
                <w:b/>
                <w:bCs/>
                <w:sz w:val="20"/>
                <w:szCs w:val="20"/>
              </w:rPr>
            </w:pPr>
            <w:r w:rsidRPr="00726204">
              <w:rPr>
                <w:rFonts w:ascii="Times New Roman" w:eastAsia="Times New Roman" w:hAnsi="Times New Roman" w:cs="Times New Roman"/>
                <w:sz w:val="17"/>
                <w:szCs w:val="17"/>
              </w:rPr>
              <w:t>Средства бюджета городского округа</w:t>
            </w:r>
          </w:p>
        </w:tc>
        <w:tc>
          <w:tcPr>
            <w:tcW w:w="1465"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810"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23"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77"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159"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210"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74" w:type="dxa"/>
            <w:tcBorders>
              <w:top w:val="single" w:sz="4" w:space="0" w:color="auto"/>
              <w:left w:val="single" w:sz="4" w:space="0" w:color="auto"/>
              <w:bottom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26204" w:rsidRPr="00726204" w:rsidRDefault="00726204" w:rsidP="00726204">
            <w:pPr>
              <w:rPr>
                <w:rFonts w:ascii="Arial Unicode MS" w:eastAsia="Arial Unicode MS" w:hAnsi="Arial Unicode MS" w:cs="Arial Unicode MS"/>
                <w:sz w:val="10"/>
                <w:szCs w:val="10"/>
              </w:rPr>
            </w:pPr>
          </w:p>
        </w:tc>
      </w:tr>
    </w:tbl>
    <w:p w:rsidR="00726204" w:rsidRDefault="00726204" w:rsidP="00957BAC">
      <w:pPr>
        <w:tabs>
          <w:tab w:val="left" w:pos="13604"/>
        </w:tabs>
        <w:jc w:val="center"/>
        <w:rPr>
          <w:rFonts w:ascii="Arial" w:hAnsi="Arial" w:cs="Arial"/>
        </w:rPr>
      </w:pPr>
    </w:p>
    <w:tbl>
      <w:tblPr>
        <w:tblW w:w="0" w:type="auto"/>
        <w:tblLayout w:type="fixed"/>
        <w:tblCellMar>
          <w:left w:w="10" w:type="dxa"/>
          <w:right w:w="10" w:type="dxa"/>
        </w:tblCellMar>
        <w:tblLook w:val="0000" w:firstRow="0" w:lastRow="0" w:firstColumn="0" w:lastColumn="0" w:noHBand="0" w:noVBand="0"/>
      </w:tblPr>
      <w:tblGrid>
        <w:gridCol w:w="456"/>
        <w:gridCol w:w="1430"/>
        <w:gridCol w:w="1248"/>
        <w:gridCol w:w="1651"/>
        <w:gridCol w:w="1478"/>
        <w:gridCol w:w="802"/>
        <w:gridCol w:w="1128"/>
        <w:gridCol w:w="1166"/>
        <w:gridCol w:w="1157"/>
        <w:gridCol w:w="1200"/>
        <w:gridCol w:w="1680"/>
        <w:gridCol w:w="1603"/>
      </w:tblGrid>
      <w:tr w:rsidR="00E611C2" w:rsidRPr="00E611C2" w:rsidTr="00E611C2">
        <w:trPr>
          <w:trHeight w:hRule="exact" w:val="408"/>
        </w:trPr>
        <w:tc>
          <w:tcPr>
            <w:tcW w:w="456" w:type="dxa"/>
            <w:vMerge w:val="restart"/>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430" w:type="dxa"/>
            <w:vMerge w:val="restart"/>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48" w:type="dxa"/>
            <w:vMerge w:val="restart"/>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Лобня</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val="restart"/>
            <w:tcBorders>
              <w:top w:val="single" w:sz="4" w:space="0" w:color="auto"/>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r>
      <w:tr w:rsidR="00E611C2" w:rsidRPr="00E611C2" w:rsidTr="00E611C2">
        <w:trPr>
          <w:trHeight w:hRule="exact" w:val="394"/>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403"/>
        </w:trPr>
        <w:tc>
          <w:tcPr>
            <w:tcW w:w="456" w:type="dxa"/>
            <w:vMerge w:val="restart"/>
            <w:tcBorders>
              <w:top w:val="single" w:sz="4" w:space="0" w:color="auto"/>
              <w:left w:val="single" w:sz="4" w:space="0" w:color="auto"/>
            </w:tcBorders>
            <w:shd w:val="clear" w:color="auto" w:fill="FFFFFF"/>
          </w:tcPr>
          <w:p w:rsidR="00E611C2" w:rsidRPr="00E611C2" w:rsidRDefault="00E611C2" w:rsidP="00E611C2">
            <w:pPr>
              <w:spacing w:line="170" w:lineRule="exact"/>
              <w:ind w:left="200"/>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1.2</w:t>
            </w:r>
          </w:p>
        </w:tc>
        <w:tc>
          <w:tcPr>
            <w:tcW w:w="1430" w:type="dxa"/>
            <w:vMerge w:val="restart"/>
            <w:tcBorders>
              <w:top w:val="single" w:sz="4" w:space="0" w:color="auto"/>
              <w:left w:val="single" w:sz="4" w:space="0" w:color="auto"/>
            </w:tcBorders>
            <w:shd w:val="clear" w:color="auto" w:fill="FFFFFF"/>
          </w:tcPr>
          <w:p w:rsidR="00E611C2" w:rsidRPr="00E611C2" w:rsidRDefault="00E611C2" w:rsidP="00E611C2">
            <w:pPr>
              <w:spacing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Мероприятие 2</w:t>
            </w:r>
          </w:p>
        </w:tc>
        <w:tc>
          <w:tcPr>
            <w:tcW w:w="1248" w:type="dxa"/>
            <w:vMerge w:val="restart"/>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Итого</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val="restart"/>
            <w:tcBorders>
              <w:top w:val="single" w:sz="4" w:space="0" w:color="auto"/>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r>
      <w:tr w:rsidR="00E611C2" w:rsidRPr="00E611C2" w:rsidTr="00E611C2">
        <w:trPr>
          <w:trHeight w:hRule="exact" w:val="787"/>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92" w:lineRule="exact"/>
              <w:jc w:val="both"/>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Средства бюджета городского округа Лобня</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384"/>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398"/>
        </w:trPr>
        <w:tc>
          <w:tcPr>
            <w:tcW w:w="456" w:type="dxa"/>
            <w:vMerge w:val="restart"/>
            <w:tcBorders>
              <w:top w:val="single" w:sz="4" w:space="0" w:color="auto"/>
              <w:left w:val="single" w:sz="4" w:space="0" w:color="auto"/>
            </w:tcBorders>
            <w:shd w:val="clear" w:color="auto" w:fill="FFFFFF"/>
          </w:tcPr>
          <w:p w:rsidR="00E611C2" w:rsidRPr="00E611C2" w:rsidRDefault="00E611C2" w:rsidP="00E611C2">
            <w:pPr>
              <w:spacing w:line="170" w:lineRule="exact"/>
              <w:ind w:left="200"/>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2</w:t>
            </w:r>
          </w:p>
        </w:tc>
        <w:tc>
          <w:tcPr>
            <w:tcW w:w="1430" w:type="dxa"/>
            <w:vMerge w:val="restart"/>
            <w:tcBorders>
              <w:top w:val="single" w:sz="4" w:space="0" w:color="auto"/>
              <w:left w:val="single" w:sz="4" w:space="0" w:color="auto"/>
            </w:tcBorders>
            <w:shd w:val="clear" w:color="auto" w:fill="FFFFFF"/>
          </w:tcPr>
          <w:p w:rsidR="00E611C2" w:rsidRPr="00E611C2" w:rsidRDefault="00E611C2" w:rsidP="00E611C2">
            <w:pPr>
              <w:spacing w:line="192"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Основное мероприятие 2</w:t>
            </w:r>
          </w:p>
        </w:tc>
        <w:tc>
          <w:tcPr>
            <w:tcW w:w="1248" w:type="dxa"/>
            <w:vMerge w:val="restart"/>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Итого</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val="restart"/>
            <w:tcBorders>
              <w:top w:val="single" w:sz="4" w:space="0" w:color="auto"/>
              <w:left w:val="single" w:sz="4" w:space="0" w:color="auto"/>
              <w:right w:val="single" w:sz="4" w:space="0" w:color="auto"/>
            </w:tcBorders>
            <w:shd w:val="clear" w:color="auto" w:fill="FFFFFF"/>
          </w:tcPr>
          <w:p w:rsidR="00E611C2" w:rsidRPr="00E611C2" w:rsidRDefault="00E611C2" w:rsidP="00E611C2">
            <w:pPr>
              <w:spacing w:line="170" w:lineRule="exact"/>
              <w:jc w:val="center"/>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X</w:t>
            </w:r>
          </w:p>
        </w:tc>
      </w:tr>
      <w:tr w:rsidR="00E611C2" w:rsidRPr="00E611C2" w:rsidTr="00E611C2">
        <w:trPr>
          <w:trHeight w:hRule="exact" w:val="773"/>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92" w:lineRule="exact"/>
              <w:jc w:val="both"/>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Средства бюджета городского округа Лобня</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586"/>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92"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Средства бюджета Московской области</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778"/>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line="187"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Средства</w:t>
            </w:r>
          </w:p>
          <w:p w:rsidR="00E611C2" w:rsidRPr="00E611C2" w:rsidRDefault="00E611C2" w:rsidP="00E611C2">
            <w:pPr>
              <w:spacing w:line="187"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федерального</w:t>
            </w:r>
          </w:p>
          <w:p w:rsidR="00E611C2" w:rsidRPr="00E611C2" w:rsidRDefault="00E611C2" w:rsidP="00E611C2">
            <w:pPr>
              <w:spacing w:line="187"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бюджета</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581"/>
        </w:trPr>
        <w:tc>
          <w:tcPr>
            <w:tcW w:w="456"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430"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248" w:type="dxa"/>
            <w:vMerge/>
            <w:tcBorders>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c>
          <w:tcPr>
            <w:tcW w:w="1651" w:type="dxa"/>
            <w:tcBorders>
              <w:top w:val="single" w:sz="4" w:space="0" w:color="auto"/>
              <w:left w:val="single" w:sz="4" w:space="0" w:color="auto"/>
            </w:tcBorders>
            <w:shd w:val="clear" w:color="auto" w:fill="FFFFFF"/>
            <w:vAlign w:val="center"/>
          </w:tcPr>
          <w:p w:rsidR="00E611C2" w:rsidRPr="00E611C2" w:rsidRDefault="00E611C2" w:rsidP="00E611C2">
            <w:pPr>
              <w:spacing w:after="60"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Внебюджетные</w:t>
            </w:r>
          </w:p>
          <w:p w:rsidR="00E611C2" w:rsidRPr="00E611C2" w:rsidRDefault="00E611C2" w:rsidP="00E611C2">
            <w:pPr>
              <w:spacing w:before="60" w:line="170" w:lineRule="exact"/>
              <w:rPr>
                <w:rFonts w:ascii="Times New Roman" w:eastAsia="Times New Roman" w:hAnsi="Times New Roman" w:cs="Times New Roman"/>
                <w:b/>
                <w:bCs/>
                <w:sz w:val="20"/>
                <w:szCs w:val="20"/>
              </w:rPr>
            </w:pPr>
            <w:r w:rsidRPr="00E611C2">
              <w:rPr>
                <w:rFonts w:ascii="Times New Roman" w:eastAsia="Times New Roman" w:hAnsi="Times New Roman" w:cs="Times New Roman"/>
                <w:sz w:val="17"/>
                <w:szCs w:val="17"/>
              </w:rPr>
              <w:t>средства</w:t>
            </w:r>
          </w:p>
        </w:tc>
        <w:tc>
          <w:tcPr>
            <w:tcW w:w="147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vMerge/>
            <w:tcBorders>
              <w:left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rPr>
            </w:pPr>
          </w:p>
        </w:tc>
      </w:tr>
      <w:tr w:rsidR="00E611C2" w:rsidRPr="00E611C2" w:rsidTr="00E611C2">
        <w:trPr>
          <w:trHeight w:hRule="exact" w:val="408"/>
        </w:trPr>
        <w:tc>
          <w:tcPr>
            <w:tcW w:w="456"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430"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48"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51"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478"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802"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28"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66"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157"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200"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80" w:type="dxa"/>
            <w:tcBorders>
              <w:top w:val="single" w:sz="4" w:space="0" w:color="auto"/>
              <w:left w:val="single" w:sz="4" w:space="0" w:color="auto"/>
              <w:bottom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E611C2" w:rsidRPr="00E611C2" w:rsidRDefault="00E611C2" w:rsidP="00E611C2">
            <w:pPr>
              <w:rPr>
                <w:rFonts w:ascii="Arial Unicode MS" w:eastAsia="Arial Unicode MS" w:hAnsi="Arial Unicode MS" w:cs="Arial Unicode MS"/>
                <w:sz w:val="10"/>
                <w:szCs w:val="10"/>
              </w:rPr>
            </w:pPr>
          </w:p>
        </w:tc>
      </w:tr>
    </w:tbl>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E611C2">
      <w:pPr>
        <w:tabs>
          <w:tab w:val="left" w:pos="13604"/>
        </w:tabs>
        <w:jc w:val="right"/>
        <w:rPr>
          <w:rFonts w:ascii="Arial" w:hAnsi="Arial" w:cs="Arial"/>
        </w:rPr>
      </w:pPr>
      <w:r>
        <w:rPr>
          <w:rFonts w:ascii="Arial" w:hAnsi="Arial" w:cs="Arial"/>
        </w:rPr>
        <w:t>Приложение 5</w:t>
      </w:r>
    </w:p>
    <w:p w:rsidR="00E611C2" w:rsidRDefault="00E611C2" w:rsidP="00E611C2">
      <w:pPr>
        <w:tabs>
          <w:tab w:val="left" w:pos="13604"/>
        </w:tabs>
        <w:jc w:val="right"/>
        <w:rPr>
          <w:rFonts w:ascii="Arial" w:hAnsi="Arial" w:cs="Arial"/>
        </w:rPr>
      </w:pPr>
      <w:r>
        <w:rPr>
          <w:rFonts w:ascii="Arial" w:hAnsi="Arial" w:cs="Arial"/>
        </w:rPr>
        <w:t xml:space="preserve"> к Порядку</w:t>
      </w:r>
    </w:p>
    <w:p w:rsidR="00E611C2" w:rsidRDefault="00E611C2" w:rsidP="00E611C2">
      <w:pPr>
        <w:tabs>
          <w:tab w:val="left" w:pos="13604"/>
        </w:tabs>
        <w:jc w:val="right"/>
        <w:rPr>
          <w:rFonts w:ascii="Arial" w:hAnsi="Arial" w:cs="Arial"/>
        </w:rPr>
      </w:pPr>
    </w:p>
    <w:p w:rsidR="00E611C2" w:rsidRDefault="00E611C2" w:rsidP="00E611C2">
      <w:pPr>
        <w:tabs>
          <w:tab w:val="left" w:pos="13604"/>
        </w:tabs>
        <w:jc w:val="right"/>
        <w:rPr>
          <w:rFonts w:ascii="Arial" w:hAnsi="Arial" w:cs="Arial"/>
        </w:rPr>
      </w:pPr>
      <w:r>
        <w:rPr>
          <w:rFonts w:ascii="Arial" w:hAnsi="Arial" w:cs="Arial"/>
        </w:rPr>
        <w:t>форма 1</w:t>
      </w: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p>
    <w:p w:rsidR="00E611C2" w:rsidRDefault="00E611C2" w:rsidP="00957BAC">
      <w:pPr>
        <w:tabs>
          <w:tab w:val="left" w:pos="13604"/>
        </w:tabs>
        <w:jc w:val="center"/>
        <w:rPr>
          <w:rFonts w:ascii="Arial" w:hAnsi="Arial" w:cs="Arial"/>
        </w:rPr>
      </w:pPr>
      <w:r>
        <w:rPr>
          <w:rFonts w:ascii="Arial" w:hAnsi="Arial" w:cs="Arial"/>
        </w:rPr>
        <w:t>Адресный перечень объектов строительства (реконструкции) муниципальной собственности городского округа Лобня, финансирование которых предусмотрено мероприятием_______________________________</w:t>
      </w:r>
    </w:p>
    <w:p w:rsidR="00E611C2" w:rsidRDefault="00E611C2" w:rsidP="00957BAC">
      <w:pPr>
        <w:tabs>
          <w:tab w:val="left" w:pos="13604"/>
        </w:tabs>
        <w:jc w:val="center"/>
        <w:rPr>
          <w:rFonts w:ascii="Arial" w:hAnsi="Arial" w:cs="Arial"/>
        </w:rPr>
      </w:pPr>
      <w:r>
        <w:rPr>
          <w:rFonts w:ascii="Arial" w:hAnsi="Arial" w:cs="Arial"/>
        </w:rPr>
        <w:t xml:space="preserve">                                                                                                  (номер, наименование мероприятия)</w:t>
      </w:r>
    </w:p>
    <w:p w:rsidR="00383F7C" w:rsidRDefault="00383F7C" w:rsidP="00957BAC">
      <w:pPr>
        <w:tabs>
          <w:tab w:val="left" w:pos="13604"/>
        </w:tabs>
        <w:jc w:val="center"/>
        <w:rPr>
          <w:rFonts w:ascii="Arial" w:hAnsi="Arial" w:cs="Arial"/>
        </w:rPr>
      </w:pPr>
      <w:r>
        <w:rPr>
          <w:rFonts w:ascii="Arial" w:hAnsi="Arial" w:cs="Arial"/>
        </w:rPr>
        <w:t>Подпрограммы_____________________________________________________</w:t>
      </w:r>
    </w:p>
    <w:p w:rsidR="00383F7C" w:rsidRDefault="00383F7C" w:rsidP="00957BAC">
      <w:pPr>
        <w:tabs>
          <w:tab w:val="left" w:pos="13604"/>
        </w:tabs>
        <w:jc w:val="center"/>
        <w:rPr>
          <w:rFonts w:ascii="Arial" w:hAnsi="Arial" w:cs="Arial"/>
        </w:rPr>
      </w:pPr>
      <w:r>
        <w:rPr>
          <w:rFonts w:ascii="Arial" w:hAnsi="Arial" w:cs="Arial"/>
        </w:rPr>
        <w:t>(наименование подпрограммы)</w:t>
      </w:r>
    </w:p>
    <w:tbl>
      <w:tblPr>
        <w:tblW w:w="14957" w:type="dxa"/>
        <w:tblInd w:w="-15" w:type="dxa"/>
        <w:tblLayout w:type="fixed"/>
        <w:tblCellMar>
          <w:left w:w="10" w:type="dxa"/>
          <w:right w:w="10" w:type="dxa"/>
        </w:tblCellMar>
        <w:tblLook w:val="0000" w:firstRow="0" w:lastRow="0" w:firstColumn="0" w:lastColumn="0" w:noHBand="0" w:noVBand="0"/>
      </w:tblPr>
      <w:tblGrid>
        <w:gridCol w:w="10"/>
        <w:gridCol w:w="417"/>
        <w:gridCol w:w="19"/>
        <w:gridCol w:w="2256"/>
        <w:gridCol w:w="44"/>
        <w:gridCol w:w="1434"/>
        <w:gridCol w:w="31"/>
        <w:gridCol w:w="1558"/>
        <w:gridCol w:w="48"/>
        <w:gridCol w:w="1296"/>
        <w:gridCol w:w="29"/>
        <w:gridCol w:w="1272"/>
        <w:gridCol w:w="67"/>
        <w:gridCol w:w="1229"/>
        <w:gridCol w:w="38"/>
        <w:gridCol w:w="600"/>
        <w:gridCol w:w="41"/>
        <w:gridCol w:w="597"/>
        <w:gridCol w:w="37"/>
        <w:gridCol w:w="606"/>
        <w:gridCol w:w="35"/>
        <w:gridCol w:w="723"/>
        <w:gridCol w:w="65"/>
        <w:gridCol w:w="1178"/>
        <w:gridCol w:w="35"/>
        <w:gridCol w:w="1271"/>
        <w:gridCol w:w="21"/>
      </w:tblGrid>
      <w:tr w:rsidR="00383F7C" w:rsidRPr="00383F7C" w:rsidTr="00DE3E14">
        <w:trPr>
          <w:gridBefore w:val="1"/>
          <w:wBefore w:w="10" w:type="dxa"/>
          <w:trHeight w:hRule="exact" w:val="400"/>
        </w:trPr>
        <w:tc>
          <w:tcPr>
            <w:tcW w:w="436"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70" w:lineRule="exact"/>
              <w:ind w:left="18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lang w:val="en-US" w:eastAsia="en-US" w:bidi="en-US"/>
              </w:rPr>
              <w:t>N</w:t>
            </w:r>
          </w:p>
          <w:p w:rsidR="00383F7C" w:rsidRPr="00383F7C" w:rsidRDefault="00383F7C" w:rsidP="00383F7C">
            <w:pPr>
              <w:spacing w:line="170" w:lineRule="exact"/>
              <w:ind w:left="18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п/л</w:t>
            </w:r>
          </w:p>
        </w:tc>
        <w:tc>
          <w:tcPr>
            <w:tcW w:w="2300" w:type="dxa"/>
            <w:gridSpan w:val="2"/>
            <w:vMerge w:val="restart"/>
            <w:tcBorders>
              <w:top w:val="single" w:sz="4" w:space="0" w:color="auto"/>
              <w:left w:val="single" w:sz="4" w:space="0" w:color="auto"/>
            </w:tcBorders>
            <w:shd w:val="clear" w:color="auto" w:fill="FFFFFF"/>
            <w:vAlign w:val="center"/>
          </w:tcPr>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Направление инвестирования, наименование объекта, адрес объекта, сведения о государственной регистрации права собственности</w:t>
            </w:r>
          </w:p>
        </w:tc>
        <w:tc>
          <w:tcPr>
            <w:tcW w:w="1465"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Годы</w:t>
            </w:r>
          </w:p>
          <w:p w:rsidR="00383F7C" w:rsidRPr="00383F7C" w:rsidRDefault="00383F7C" w:rsidP="00383F7C">
            <w:pPr>
              <w:spacing w:line="191" w:lineRule="exact"/>
              <w:ind w:left="22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строительства/</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реконструкции</w:t>
            </w:r>
          </w:p>
          <w:p w:rsidR="00383F7C" w:rsidRPr="00383F7C" w:rsidRDefault="00383F7C" w:rsidP="00383F7C">
            <w:pPr>
              <w:spacing w:line="191" w:lineRule="exact"/>
              <w:ind w:left="44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объектов</w:t>
            </w:r>
          </w:p>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государственной</w:t>
            </w:r>
          </w:p>
          <w:p w:rsidR="00383F7C" w:rsidRPr="00383F7C" w:rsidRDefault="00383F7C" w:rsidP="00383F7C">
            <w:pPr>
              <w:spacing w:line="191" w:lineRule="exact"/>
              <w:ind w:left="22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собственности</w:t>
            </w:r>
          </w:p>
        </w:tc>
        <w:tc>
          <w:tcPr>
            <w:tcW w:w="1606"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91" w:lineRule="exact"/>
              <w:jc w:val="both"/>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Мощность/прирост мощности объекта (кв. метр, погонный метр, место, койко- место и т.д.)</w:t>
            </w:r>
          </w:p>
        </w:tc>
        <w:tc>
          <w:tcPr>
            <w:tcW w:w="1325"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94"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11редельная стоимость объекта, тыс. руб.</w:t>
            </w:r>
          </w:p>
        </w:tc>
        <w:tc>
          <w:tcPr>
            <w:tcW w:w="1339"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91" w:lineRule="exact"/>
              <w:jc w:val="center"/>
              <w:rPr>
                <w:rFonts w:ascii="Times New Roman" w:eastAsia="Times New Roman" w:hAnsi="Times New Roman" w:cs="Times New Roman"/>
                <w:b/>
                <w:bCs/>
                <w:sz w:val="20"/>
                <w:szCs w:val="20"/>
              </w:rPr>
            </w:pPr>
            <w:proofErr w:type="spellStart"/>
            <w:r w:rsidRPr="00383F7C">
              <w:rPr>
                <w:rFonts w:ascii="Times New Roman" w:eastAsia="Times New Roman" w:hAnsi="Times New Roman" w:cs="Times New Roman"/>
                <w:sz w:val="17"/>
                <w:szCs w:val="17"/>
              </w:rPr>
              <w:t>Профинансиро</w:t>
            </w:r>
            <w:proofErr w:type="spellEnd"/>
            <w:r w:rsidRPr="00383F7C">
              <w:rPr>
                <w:rFonts w:ascii="Times New Roman" w:eastAsia="Times New Roman" w:hAnsi="Times New Roman" w:cs="Times New Roman"/>
                <w:sz w:val="17"/>
                <w:szCs w:val="17"/>
              </w:rPr>
              <w:t xml:space="preserve"> </w:t>
            </w:r>
            <w:proofErr w:type="spellStart"/>
            <w:r w:rsidRPr="00383F7C">
              <w:rPr>
                <w:rFonts w:ascii="Times New Roman" w:eastAsia="Times New Roman" w:hAnsi="Times New Roman" w:cs="Times New Roman"/>
                <w:sz w:val="17"/>
                <w:szCs w:val="17"/>
              </w:rPr>
              <w:t>вано</w:t>
            </w:r>
            <w:proofErr w:type="spellEnd"/>
            <w:r w:rsidRPr="00383F7C">
              <w:rPr>
                <w:rFonts w:ascii="Times New Roman" w:eastAsia="Times New Roman" w:hAnsi="Times New Roman" w:cs="Times New Roman"/>
                <w:sz w:val="17"/>
                <w:szCs w:val="17"/>
              </w:rPr>
              <w:t xml:space="preserve"> на</w:t>
            </w:r>
          </w:p>
          <w:p w:rsidR="00383F7C" w:rsidRPr="00383F7C" w:rsidRDefault="00383F7C" w:rsidP="00383F7C">
            <w:pPr>
              <w:tabs>
                <w:tab w:val="left" w:leader="underscore" w:pos="781"/>
              </w:tabs>
              <w:spacing w:line="191" w:lineRule="exact"/>
              <w:jc w:val="both"/>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01.01.</w:t>
            </w:r>
            <w:r w:rsidRPr="00383F7C">
              <w:rPr>
                <w:rFonts w:ascii="Times New Roman" w:eastAsia="Times New Roman" w:hAnsi="Times New Roman" w:cs="Times New Roman"/>
                <w:sz w:val="17"/>
                <w:szCs w:val="17"/>
              </w:rPr>
              <w:tab/>
              <w:t>*\</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тыс. руб.</w:t>
            </w:r>
          </w:p>
        </w:tc>
        <w:tc>
          <w:tcPr>
            <w:tcW w:w="1267"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Источники</w:t>
            </w:r>
          </w:p>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финансирования</w:t>
            </w:r>
          </w:p>
        </w:tc>
        <w:tc>
          <w:tcPr>
            <w:tcW w:w="2704" w:type="dxa"/>
            <w:gridSpan w:val="8"/>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Финансирование, тыс. рублей</w:t>
            </w:r>
          </w:p>
        </w:tc>
        <w:tc>
          <w:tcPr>
            <w:tcW w:w="1213"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Остаток сметной стоимости до ввода в эксплуатацию, тыс. руб.</w:t>
            </w:r>
          </w:p>
        </w:tc>
        <w:tc>
          <w:tcPr>
            <w:tcW w:w="1292" w:type="dxa"/>
            <w:gridSpan w:val="2"/>
            <w:vMerge w:val="restart"/>
            <w:tcBorders>
              <w:top w:val="single" w:sz="4" w:space="0" w:color="auto"/>
              <w:left w:val="single" w:sz="4" w:space="0" w:color="auto"/>
              <w:right w:val="single" w:sz="4" w:space="0" w:color="auto"/>
            </w:tcBorders>
            <w:shd w:val="clear" w:color="auto" w:fill="FFFFFF"/>
            <w:vAlign w:val="center"/>
          </w:tcPr>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Наименование</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главного</w:t>
            </w:r>
          </w:p>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распорядителя</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средств</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бюджета</w:t>
            </w:r>
          </w:p>
          <w:p w:rsidR="00383F7C" w:rsidRPr="00383F7C" w:rsidRDefault="00383F7C" w:rsidP="00383F7C">
            <w:pPr>
              <w:spacing w:line="191" w:lineRule="exact"/>
              <w:ind w:left="20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Московской</w:t>
            </w:r>
          </w:p>
          <w:p w:rsidR="00383F7C" w:rsidRPr="00383F7C" w:rsidRDefault="00383F7C" w:rsidP="00383F7C">
            <w:pPr>
              <w:spacing w:line="191"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области</w:t>
            </w:r>
          </w:p>
        </w:tc>
      </w:tr>
      <w:tr w:rsidR="00383F7C" w:rsidRPr="00383F7C" w:rsidTr="00DE3E14">
        <w:trPr>
          <w:gridBefore w:val="1"/>
          <w:wBefore w:w="10" w:type="dxa"/>
          <w:trHeight w:hRule="exact" w:val="1336"/>
        </w:trPr>
        <w:tc>
          <w:tcPr>
            <w:tcW w:w="43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2300" w:type="dxa"/>
            <w:gridSpan w:val="2"/>
            <w:vMerge/>
            <w:tcBorders>
              <w:left w:val="single" w:sz="4" w:space="0" w:color="auto"/>
            </w:tcBorders>
            <w:shd w:val="clear" w:color="auto" w:fill="FFFFFF"/>
            <w:vAlign w:val="center"/>
          </w:tcPr>
          <w:p w:rsidR="00383F7C" w:rsidRPr="00383F7C" w:rsidRDefault="00383F7C" w:rsidP="00383F7C">
            <w:pPr>
              <w:rPr>
                <w:rFonts w:ascii="Arial Unicode MS" w:eastAsia="Arial Unicode MS" w:hAnsi="Arial Unicode MS" w:cs="Arial Unicode MS"/>
              </w:rPr>
            </w:pPr>
          </w:p>
        </w:tc>
        <w:tc>
          <w:tcPr>
            <w:tcW w:w="146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60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2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39"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67"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Всего</w:t>
            </w: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spacing w:line="170" w:lineRule="exact"/>
              <w:ind w:left="16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1 год</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spacing w:line="170" w:lineRule="exact"/>
              <w:jc w:val="righ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2 год</w:t>
            </w: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spacing w:line="170" w:lineRule="exact"/>
              <w:ind w:left="18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lang w:val="en-US" w:eastAsia="en-US" w:bidi="en-US"/>
              </w:rPr>
              <w:t>n</w:t>
            </w:r>
            <w:r w:rsidRPr="00383F7C">
              <w:rPr>
                <w:rFonts w:ascii="Times New Roman" w:eastAsia="Times New Roman" w:hAnsi="Times New Roman" w:cs="Times New Roman"/>
                <w:sz w:val="17"/>
                <w:szCs w:val="17"/>
              </w:rPr>
              <w:t>-й год</w:t>
            </w:r>
          </w:p>
        </w:tc>
        <w:tc>
          <w:tcPr>
            <w:tcW w:w="1213"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92" w:type="dxa"/>
            <w:gridSpan w:val="2"/>
            <w:vMerge/>
            <w:tcBorders>
              <w:left w:val="single" w:sz="4" w:space="0" w:color="auto"/>
              <w:right w:val="single" w:sz="4" w:space="0" w:color="auto"/>
            </w:tcBorders>
            <w:shd w:val="clear" w:color="auto" w:fill="FFFFFF"/>
            <w:vAlign w:val="center"/>
          </w:tcPr>
          <w:p w:rsidR="00383F7C" w:rsidRPr="00383F7C" w:rsidRDefault="00383F7C" w:rsidP="00383F7C">
            <w:pPr>
              <w:rPr>
                <w:rFonts w:ascii="Arial Unicode MS" w:eastAsia="Arial Unicode MS" w:hAnsi="Arial Unicode MS" w:cs="Arial Unicode MS"/>
              </w:rPr>
            </w:pPr>
          </w:p>
        </w:tc>
      </w:tr>
      <w:tr w:rsidR="00383F7C" w:rsidRPr="00383F7C" w:rsidTr="00DE3E14">
        <w:trPr>
          <w:gridBefore w:val="1"/>
          <w:wBefore w:w="10" w:type="dxa"/>
          <w:trHeight w:hRule="exact" w:val="392"/>
        </w:trPr>
        <w:tc>
          <w:tcPr>
            <w:tcW w:w="436"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left="180"/>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1</w:t>
            </w:r>
          </w:p>
        </w:tc>
        <w:tc>
          <w:tcPr>
            <w:tcW w:w="2300"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left="1140"/>
              <w:rPr>
                <w:rFonts w:ascii="Times New Roman" w:eastAsia="Times New Roman" w:hAnsi="Times New Roman" w:cs="Times New Roman"/>
                <w:b/>
                <w:bCs/>
                <w:sz w:val="20"/>
                <w:szCs w:val="20"/>
              </w:rPr>
            </w:pPr>
            <w:r>
              <w:rPr>
                <w:rFonts w:ascii="Times New Roman" w:eastAsia="Times New Roman" w:hAnsi="Times New Roman" w:cs="Times New Roman"/>
                <w:sz w:val="17"/>
                <w:szCs w:val="17"/>
              </w:rPr>
              <w:t>2</w:t>
            </w:r>
          </w:p>
        </w:tc>
        <w:tc>
          <w:tcPr>
            <w:tcW w:w="1465"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3 .</w:t>
            </w:r>
          </w:p>
        </w:tc>
        <w:tc>
          <w:tcPr>
            <w:tcW w:w="1606"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sz w:val="17"/>
                <w:szCs w:val="17"/>
              </w:rPr>
              <w:t>4</w:t>
            </w:r>
          </w:p>
        </w:tc>
        <w:tc>
          <w:tcPr>
            <w:tcW w:w="1325"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5</w:t>
            </w:r>
          </w:p>
        </w:tc>
        <w:tc>
          <w:tcPr>
            <w:tcW w:w="1339"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right="160"/>
              <w:jc w:val="center"/>
              <w:rPr>
                <w:rFonts w:ascii="Times New Roman" w:eastAsia="Times New Roman" w:hAnsi="Times New Roman" w:cs="Times New Roman"/>
                <w:b/>
                <w:bCs/>
                <w:sz w:val="20"/>
                <w:szCs w:val="20"/>
              </w:rPr>
            </w:pPr>
            <w:r>
              <w:rPr>
                <w:rFonts w:ascii="Times New Roman" w:eastAsia="Times New Roman" w:hAnsi="Times New Roman" w:cs="Times New Roman"/>
                <w:sz w:val="17"/>
                <w:szCs w:val="17"/>
              </w:rPr>
              <w:t>6</w:t>
            </w: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left="340"/>
              <w:jc w:val="center"/>
              <w:rPr>
                <w:rFonts w:ascii="Times New Roman" w:eastAsia="Times New Roman" w:hAnsi="Times New Roman" w:cs="Times New Roman"/>
                <w:b/>
                <w:bCs/>
                <w:sz w:val="20"/>
                <w:szCs w:val="20"/>
              </w:rPr>
            </w:pPr>
            <w:r>
              <w:rPr>
                <w:rFonts w:ascii="Times New Roman" w:eastAsia="Times New Roman" w:hAnsi="Times New Roman" w:cs="Times New Roman"/>
                <w:sz w:val="17"/>
                <w:szCs w:val="17"/>
              </w:rPr>
              <w:t>7</w:t>
            </w:r>
          </w:p>
        </w:tc>
        <w:tc>
          <w:tcPr>
            <w:tcW w:w="641"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8</w:t>
            </w:r>
          </w:p>
        </w:tc>
        <w:tc>
          <w:tcPr>
            <w:tcW w:w="634"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i/>
                <w:iCs/>
                <w:sz w:val="17"/>
                <w:szCs w:val="17"/>
              </w:rPr>
              <w:t>9</w:t>
            </w:r>
          </w:p>
        </w:tc>
        <w:tc>
          <w:tcPr>
            <w:tcW w:w="641"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sz w:val="17"/>
                <w:szCs w:val="17"/>
              </w:rPr>
              <w:t>10</w:t>
            </w:r>
          </w:p>
        </w:tc>
        <w:tc>
          <w:tcPr>
            <w:tcW w:w="788"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left="180"/>
              <w:rPr>
                <w:rFonts w:ascii="Times New Roman" w:eastAsia="Times New Roman" w:hAnsi="Times New Roman" w:cs="Times New Roman"/>
                <w:b/>
                <w:bCs/>
                <w:sz w:val="20"/>
                <w:szCs w:val="20"/>
              </w:rPr>
            </w:pPr>
            <w:r>
              <w:rPr>
                <w:rFonts w:ascii="Times New Roman" w:eastAsia="Times New Roman" w:hAnsi="Times New Roman" w:cs="Times New Roman"/>
                <w:sz w:val="17"/>
                <w:szCs w:val="17"/>
              </w:rPr>
              <w:t xml:space="preserve">11 </w:t>
            </w:r>
          </w:p>
        </w:tc>
        <w:tc>
          <w:tcPr>
            <w:tcW w:w="1213"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ind w:right="320"/>
              <w:jc w:val="right"/>
              <w:rPr>
                <w:rFonts w:ascii="Times New Roman" w:eastAsia="Times New Roman" w:hAnsi="Times New Roman" w:cs="Times New Roman"/>
                <w:b/>
                <w:bCs/>
                <w:sz w:val="20"/>
                <w:szCs w:val="20"/>
              </w:rPr>
            </w:pPr>
            <w:r>
              <w:rPr>
                <w:rFonts w:ascii="Times New Roman" w:eastAsia="Times New Roman" w:hAnsi="Times New Roman" w:cs="Times New Roman"/>
                <w:sz w:val="17"/>
                <w:szCs w:val="17"/>
              </w:rPr>
              <w:t xml:space="preserve"> 12 </w:t>
            </w:r>
          </w:p>
        </w:tc>
        <w:tc>
          <w:tcPr>
            <w:tcW w:w="1292" w:type="dxa"/>
            <w:gridSpan w:val="2"/>
            <w:tcBorders>
              <w:top w:val="single" w:sz="4" w:space="0" w:color="auto"/>
              <w:left w:val="single" w:sz="4" w:space="0" w:color="auto"/>
              <w:right w:val="single" w:sz="4" w:space="0" w:color="auto"/>
            </w:tcBorders>
            <w:shd w:val="clear" w:color="auto" w:fill="FFFFFF"/>
            <w:vAlign w:val="center"/>
          </w:tcPr>
          <w:p w:rsidR="00383F7C" w:rsidRPr="00383F7C" w:rsidRDefault="00383F7C" w:rsidP="00383F7C">
            <w:pPr>
              <w:spacing w:line="170" w:lineRule="exact"/>
              <w:jc w:val="center"/>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13</w:t>
            </w:r>
          </w:p>
        </w:tc>
      </w:tr>
      <w:tr w:rsidR="00383F7C" w:rsidRPr="00383F7C" w:rsidTr="00DE3E14">
        <w:trPr>
          <w:gridBefore w:val="1"/>
          <w:wBefore w:w="10" w:type="dxa"/>
          <w:trHeight w:hRule="exact" w:val="389"/>
        </w:trPr>
        <w:tc>
          <w:tcPr>
            <w:tcW w:w="436"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1.</w:t>
            </w:r>
          </w:p>
        </w:tc>
        <w:tc>
          <w:tcPr>
            <w:tcW w:w="2300" w:type="dxa"/>
            <w:gridSpan w:val="2"/>
            <w:vMerge w:val="restart"/>
            <w:tcBorders>
              <w:top w:val="single" w:sz="4" w:space="0" w:color="auto"/>
              <w:left w:val="single" w:sz="4" w:space="0" w:color="auto"/>
            </w:tcBorders>
            <w:shd w:val="clear" w:color="auto" w:fill="FFFFFF"/>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Объект 1</w:t>
            </w:r>
          </w:p>
        </w:tc>
        <w:tc>
          <w:tcPr>
            <w:tcW w:w="1465" w:type="dxa"/>
            <w:gridSpan w:val="2"/>
            <w:vMerge w:val="restart"/>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606" w:type="dxa"/>
            <w:gridSpan w:val="2"/>
            <w:vMerge w:val="restart"/>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25" w:type="dxa"/>
            <w:gridSpan w:val="2"/>
            <w:vMerge w:val="restart"/>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39" w:type="dxa"/>
            <w:gridSpan w:val="2"/>
            <w:vMerge w:val="restart"/>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Итого</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968"/>
        </w:trPr>
        <w:tc>
          <w:tcPr>
            <w:tcW w:w="43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2300"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46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60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2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39"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Средства бюджета городского округа Лобня</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968"/>
        </w:trPr>
        <w:tc>
          <w:tcPr>
            <w:tcW w:w="43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2300"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46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60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2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39"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Средства</w:t>
            </w:r>
          </w:p>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бюджета</w:t>
            </w:r>
          </w:p>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Московской</w:t>
            </w:r>
          </w:p>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области</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788"/>
        </w:trPr>
        <w:tc>
          <w:tcPr>
            <w:tcW w:w="43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2300"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46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60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2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39"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98"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Средства</w:t>
            </w:r>
          </w:p>
          <w:p w:rsidR="00383F7C" w:rsidRPr="00383F7C" w:rsidRDefault="00383F7C" w:rsidP="00383F7C">
            <w:pPr>
              <w:spacing w:line="198"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федерального</w:t>
            </w:r>
          </w:p>
          <w:p w:rsidR="00383F7C" w:rsidRPr="00383F7C" w:rsidRDefault="00383F7C" w:rsidP="00383F7C">
            <w:pPr>
              <w:spacing w:line="198"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бюджета</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590"/>
        </w:trPr>
        <w:tc>
          <w:tcPr>
            <w:tcW w:w="43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2300"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46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606"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25"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339" w:type="dxa"/>
            <w:gridSpan w:val="2"/>
            <w:vMerge/>
            <w:tcBorders>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after="60"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Внебюджетные</w:t>
            </w:r>
          </w:p>
          <w:p w:rsidR="00383F7C" w:rsidRPr="00383F7C" w:rsidRDefault="00383F7C" w:rsidP="00383F7C">
            <w:pPr>
              <w:spacing w:before="60"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источники</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400"/>
        </w:trPr>
        <w:tc>
          <w:tcPr>
            <w:tcW w:w="436"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2300"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Всего по мероприятию;</w:t>
            </w:r>
          </w:p>
        </w:tc>
        <w:tc>
          <w:tcPr>
            <w:tcW w:w="1465"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200" w:lineRule="exact"/>
              <w:ind w:left="440"/>
              <w:rPr>
                <w:rFonts w:ascii="Times New Roman" w:eastAsia="Times New Roman" w:hAnsi="Times New Roman" w:cs="Times New Roman"/>
                <w:b/>
                <w:bCs/>
                <w:sz w:val="20"/>
                <w:szCs w:val="20"/>
              </w:rPr>
            </w:pPr>
          </w:p>
        </w:tc>
        <w:tc>
          <w:tcPr>
            <w:tcW w:w="1606"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25"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39"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70"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Всего</w:t>
            </w:r>
            <w:proofErr w:type="gramStart"/>
            <w:r w:rsidRPr="00383F7C">
              <w:rPr>
                <w:rFonts w:ascii="Times New Roman" w:eastAsia="Times New Roman" w:hAnsi="Times New Roman" w:cs="Times New Roman"/>
                <w:sz w:val="17"/>
                <w:szCs w:val="17"/>
              </w:rPr>
              <w:t>; ;</w:t>
            </w:r>
            <w:proofErr w:type="gramEnd"/>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968"/>
        </w:trPr>
        <w:tc>
          <w:tcPr>
            <w:tcW w:w="436"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2300"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465"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606"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25"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339"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67" w:type="dxa"/>
            <w:gridSpan w:val="2"/>
            <w:tcBorders>
              <w:top w:val="single" w:sz="4" w:space="0" w:color="auto"/>
              <w:left w:val="single" w:sz="4" w:space="0" w:color="auto"/>
            </w:tcBorders>
            <w:shd w:val="clear" w:color="auto" w:fill="FFFFFF"/>
            <w:vAlign w:val="center"/>
          </w:tcPr>
          <w:p w:rsidR="00383F7C" w:rsidRPr="00383F7C" w:rsidRDefault="00383F7C" w:rsidP="00383F7C">
            <w:pPr>
              <w:spacing w:line="191" w:lineRule="exact"/>
              <w:rPr>
                <w:rFonts w:ascii="Times New Roman" w:eastAsia="Times New Roman" w:hAnsi="Times New Roman" w:cs="Times New Roman"/>
                <w:b/>
                <w:bCs/>
                <w:sz w:val="20"/>
                <w:szCs w:val="20"/>
              </w:rPr>
            </w:pPr>
            <w:r w:rsidRPr="00383F7C">
              <w:rPr>
                <w:rFonts w:ascii="Times New Roman" w:eastAsia="Times New Roman" w:hAnsi="Times New Roman" w:cs="Times New Roman"/>
                <w:sz w:val="17"/>
                <w:szCs w:val="17"/>
              </w:rPr>
              <w:t xml:space="preserve">Средства </w:t>
            </w:r>
            <w:proofErr w:type="spellStart"/>
            <w:r w:rsidRPr="00383F7C">
              <w:rPr>
                <w:rFonts w:ascii="Times New Roman" w:eastAsia="Times New Roman" w:hAnsi="Times New Roman" w:cs="Times New Roman"/>
                <w:sz w:val="17"/>
                <w:szCs w:val="17"/>
              </w:rPr>
              <w:t>йоджета</w:t>
            </w:r>
            <w:proofErr w:type="spellEnd"/>
            <w:r w:rsidRPr="00383F7C">
              <w:rPr>
                <w:rFonts w:ascii="Times New Roman" w:eastAsia="Times New Roman" w:hAnsi="Times New Roman" w:cs="Times New Roman"/>
                <w:sz w:val="17"/>
                <w:szCs w:val="17"/>
              </w:rPr>
              <w:t xml:space="preserve"> городского округа Лобня</w:t>
            </w: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641"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788"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13"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1292" w:type="dxa"/>
            <w:gridSpan w:val="2"/>
            <w:tcBorders>
              <w:top w:val="single" w:sz="4" w:space="0" w:color="auto"/>
              <w:left w:val="single" w:sz="4" w:space="0" w:color="auto"/>
              <w:righ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383F7C" w:rsidRPr="00383F7C" w:rsidTr="00DE3E14">
        <w:trPr>
          <w:gridBefore w:val="1"/>
          <w:wBefore w:w="10" w:type="dxa"/>
          <w:trHeight w:hRule="exact" w:val="98"/>
        </w:trPr>
        <w:tc>
          <w:tcPr>
            <w:tcW w:w="10379" w:type="dxa"/>
            <w:gridSpan w:val="16"/>
            <w:tcBorders>
              <w:top w:val="single" w:sz="4" w:space="0" w:color="auto"/>
            </w:tcBorders>
            <w:shd w:val="clear" w:color="auto" w:fill="FFFFFF"/>
          </w:tcPr>
          <w:p w:rsidR="00383F7C" w:rsidRPr="00383F7C" w:rsidRDefault="00383F7C" w:rsidP="00DE3E14">
            <w:pPr>
              <w:spacing w:line="170" w:lineRule="exact"/>
              <w:rPr>
                <w:rFonts w:ascii="Times New Roman" w:eastAsia="Times New Roman" w:hAnsi="Times New Roman" w:cs="Times New Roman"/>
                <w:b/>
                <w:bCs/>
                <w:sz w:val="20"/>
                <w:szCs w:val="20"/>
              </w:rPr>
            </w:pPr>
          </w:p>
        </w:tc>
        <w:tc>
          <w:tcPr>
            <w:tcW w:w="634" w:type="dxa"/>
            <w:gridSpan w:val="2"/>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c>
          <w:tcPr>
            <w:tcW w:w="3934" w:type="dxa"/>
            <w:gridSpan w:val="8"/>
            <w:tcBorders>
              <w:top w:val="single" w:sz="4" w:space="0" w:color="auto"/>
              <w:left w:val="single" w:sz="4" w:space="0" w:color="auto"/>
            </w:tcBorders>
            <w:shd w:val="clear" w:color="auto" w:fill="FFFFFF"/>
          </w:tcPr>
          <w:p w:rsidR="00383F7C" w:rsidRPr="00383F7C" w:rsidRDefault="00383F7C" w:rsidP="00383F7C">
            <w:pPr>
              <w:rPr>
                <w:rFonts w:ascii="Arial Unicode MS" w:eastAsia="Arial Unicode MS" w:hAnsi="Arial Unicode MS" w:cs="Arial Unicode MS"/>
                <w:sz w:val="10"/>
                <w:szCs w:val="10"/>
              </w:rPr>
            </w:pPr>
          </w:p>
        </w:tc>
      </w:tr>
      <w:tr w:rsidR="00DE3E14" w:rsidRPr="00DE3E14" w:rsidTr="00DE3E14">
        <w:trPr>
          <w:gridAfter w:val="1"/>
          <w:wAfter w:w="21" w:type="dxa"/>
          <w:trHeight w:hRule="exact" w:val="984"/>
        </w:trPr>
        <w:tc>
          <w:tcPr>
            <w:tcW w:w="427"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2275"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47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589"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44"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1"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96" w:type="dxa"/>
            <w:gridSpan w:val="2"/>
            <w:tcBorders>
              <w:top w:val="single" w:sz="4" w:space="0" w:color="auto"/>
              <w:left w:val="single" w:sz="4" w:space="0" w:color="auto"/>
            </w:tcBorders>
            <w:shd w:val="clear" w:color="auto" w:fill="FFFFFF"/>
            <w:vAlign w:val="center"/>
          </w:tcPr>
          <w:p w:rsidR="00DE3E14" w:rsidRPr="00DE3E14" w:rsidRDefault="00DE3E14" w:rsidP="00DE3E14">
            <w:pPr>
              <w:spacing w:line="18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Средства</w:t>
            </w:r>
          </w:p>
          <w:p w:rsidR="00DE3E14" w:rsidRPr="00DE3E14" w:rsidRDefault="00DE3E14" w:rsidP="00DE3E14">
            <w:pPr>
              <w:spacing w:line="18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бюджета</w:t>
            </w:r>
          </w:p>
          <w:p w:rsidR="00DE3E14" w:rsidRPr="00DE3E14" w:rsidRDefault="00DE3E14" w:rsidP="00DE3E14">
            <w:pPr>
              <w:spacing w:line="18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Московской</w:t>
            </w:r>
          </w:p>
          <w:p w:rsidR="00DE3E14" w:rsidRPr="00DE3E14" w:rsidRDefault="00DE3E14" w:rsidP="00DE3E14">
            <w:pPr>
              <w:spacing w:line="18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области</w:t>
            </w:r>
          </w:p>
        </w:tc>
        <w:tc>
          <w:tcPr>
            <w:tcW w:w="63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3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43"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75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43"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6" w:type="dxa"/>
            <w:gridSpan w:val="2"/>
            <w:tcBorders>
              <w:top w:val="single" w:sz="4" w:space="0" w:color="auto"/>
              <w:left w:val="single" w:sz="4" w:space="0" w:color="auto"/>
              <w:righ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r>
      <w:tr w:rsidR="00DE3E14" w:rsidRPr="00DE3E14" w:rsidTr="00DE3E14">
        <w:trPr>
          <w:gridAfter w:val="1"/>
          <w:wAfter w:w="21" w:type="dxa"/>
          <w:trHeight w:hRule="exact" w:val="787"/>
        </w:trPr>
        <w:tc>
          <w:tcPr>
            <w:tcW w:w="427"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2275"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47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589"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44"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1"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96" w:type="dxa"/>
            <w:gridSpan w:val="2"/>
            <w:tcBorders>
              <w:top w:val="single" w:sz="4" w:space="0" w:color="auto"/>
              <w:left w:val="single" w:sz="4" w:space="0" w:color="auto"/>
            </w:tcBorders>
            <w:shd w:val="clear" w:color="auto" w:fill="FFFFFF"/>
            <w:vAlign w:val="center"/>
          </w:tcPr>
          <w:p w:rsidR="00DE3E14" w:rsidRPr="00DE3E14" w:rsidRDefault="00DE3E14" w:rsidP="00DE3E14">
            <w:pPr>
              <w:spacing w:line="19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Средства</w:t>
            </w:r>
          </w:p>
          <w:p w:rsidR="00DE3E14" w:rsidRPr="00DE3E14" w:rsidRDefault="00DE3E14" w:rsidP="00DE3E14">
            <w:pPr>
              <w:spacing w:line="19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федерального</w:t>
            </w:r>
          </w:p>
          <w:p w:rsidR="00DE3E14" w:rsidRPr="00DE3E14" w:rsidRDefault="00DE3E14" w:rsidP="00DE3E14">
            <w:pPr>
              <w:spacing w:line="197"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бюджета</w:t>
            </w:r>
          </w:p>
        </w:tc>
        <w:tc>
          <w:tcPr>
            <w:tcW w:w="63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3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43"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758"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43" w:type="dxa"/>
            <w:gridSpan w:val="2"/>
            <w:tcBorders>
              <w:top w:val="single" w:sz="4" w:space="0" w:color="auto"/>
              <w:lef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6" w:type="dxa"/>
            <w:gridSpan w:val="2"/>
            <w:tcBorders>
              <w:top w:val="single" w:sz="4" w:space="0" w:color="auto"/>
              <w:left w:val="single" w:sz="4" w:space="0" w:color="auto"/>
              <w:righ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r>
      <w:tr w:rsidR="00DE3E14" w:rsidRPr="00DE3E14" w:rsidTr="00DE3E14">
        <w:trPr>
          <w:gridAfter w:val="1"/>
          <w:wAfter w:w="21" w:type="dxa"/>
          <w:trHeight w:hRule="exact" w:val="610"/>
        </w:trPr>
        <w:tc>
          <w:tcPr>
            <w:tcW w:w="427"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2275"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478"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589"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44"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1"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96" w:type="dxa"/>
            <w:gridSpan w:val="2"/>
            <w:tcBorders>
              <w:top w:val="single" w:sz="4" w:space="0" w:color="auto"/>
              <w:left w:val="single" w:sz="4" w:space="0" w:color="auto"/>
              <w:bottom w:val="single" w:sz="4" w:space="0" w:color="auto"/>
            </w:tcBorders>
            <w:shd w:val="clear" w:color="auto" w:fill="FFFFFF"/>
            <w:vAlign w:val="center"/>
          </w:tcPr>
          <w:p w:rsidR="00DE3E14" w:rsidRPr="00DE3E14" w:rsidRDefault="00DE3E14" w:rsidP="00DE3E14">
            <w:pPr>
              <w:spacing w:after="60" w:line="170"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Внебюджетные</w:t>
            </w:r>
          </w:p>
          <w:p w:rsidR="00DE3E14" w:rsidRPr="00DE3E14" w:rsidRDefault="00DE3E14" w:rsidP="00DE3E14">
            <w:pPr>
              <w:spacing w:before="60" w:line="170" w:lineRule="exact"/>
              <w:rPr>
                <w:rFonts w:ascii="Times New Roman" w:eastAsia="Times New Roman" w:hAnsi="Times New Roman" w:cs="Times New Roman"/>
                <w:b/>
                <w:bCs/>
                <w:sz w:val="20"/>
                <w:szCs w:val="20"/>
              </w:rPr>
            </w:pPr>
            <w:r w:rsidRPr="00DE3E14">
              <w:rPr>
                <w:rFonts w:ascii="Times New Roman" w:eastAsia="Times New Roman" w:hAnsi="Times New Roman" w:cs="Times New Roman"/>
                <w:sz w:val="17"/>
                <w:szCs w:val="17"/>
              </w:rPr>
              <w:t>источники</w:t>
            </w:r>
          </w:p>
        </w:tc>
        <w:tc>
          <w:tcPr>
            <w:tcW w:w="638"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38"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643"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758"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243" w:type="dxa"/>
            <w:gridSpan w:val="2"/>
            <w:tcBorders>
              <w:top w:val="single" w:sz="4" w:space="0" w:color="auto"/>
              <w:left w:val="single" w:sz="4" w:space="0" w:color="auto"/>
              <w:bottom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c>
          <w:tcPr>
            <w:tcW w:w="1306" w:type="dxa"/>
            <w:gridSpan w:val="2"/>
            <w:tcBorders>
              <w:top w:val="single" w:sz="4" w:space="0" w:color="auto"/>
              <w:left w:val="single" w:sz="4" w:space="0" w:color="auto"/>
              <w:bottom w:val="single" w:sz="4" w:space="0" w:color="auto"/>
              <w:right w:val="single" w:sz="4" w:space="0" w:color="auto"/>
            </w:tcBorders>
            <w:shd w:val="clear" w:color="auto" w:fill="FFFFFF"/>
          </w:tcPr>
          <w:p w:rsidR="00DE3E14" w:rsidRPr="00DE3E14" w:rsidRDefault="00DE3E14" w:rsidP="00DE3E14">
            <w:pPr>
              <w:rPr>
                <w:rFonts w:ascii="Arial Unicode MS" w:eastAsia="Arial Unicode MS" w:hAnsi="Arial Unicode MS" w:cs="Arial Unicode MS"/>
                <w:sz w:val="10"/>
                <w:szCs w:val="10"/>
              </w:rPr>
            </w:pPr>
          </w:p>
        </w:tc>
      </w:tr>
    </w:tbl>
    <w:p w:rsidR="00383F7C" w:rsidRDefault="00383F7C" w:rsidP="00957BAC">
      <w:pPr>
        <w:tabs>
          <w:tab w:val="left" w:pos="13604"/>
        </w:tabs>
        <w:jc w:val="center"/>
        <w:rPr>
          <w:rFonts w:ascii="Arial" w:hAnsi="Arial" w:cs="Arial"/>
        </w:rPr>
      </w:pPr>
    </w:p>
    <w:p w:rsidR="00DE3E14" w:rsidRPr="00AD1AA5" w:rsidRDefault="00DE3E14" w:rsidP="00AD1AA5">
      <w:pPr>
        <w:pStyle w:val="a8"/>
        <w:rPr>
          <w:rFonts w:ascii="Arial" w:hAnsi="Arial" w:cs="Arial"/>
        </w:rPr>
      </w:pPr>
    </w:p>
    <w:p w:rsidR="00AD1AA5" w:rsidRPr="00AD1AA5" w:rsidRDefault="00AD1AA5" w:rsidP="00AD1AA5">
      <w:pPr>
        <w:pStyle w:val="a8"/>
        <w:rPr>
          <w:rFonts w:ascii="Arial" w:eastAsia="Arial Unicode MS" w:hAnsi="Arial" w:cs="Arial"/>
        </w:rPr>
      </w:pPr>
      <w:r w:rsidRPr="00AD1AA5">
        <w:rPr>
          <w:rFonts w:ascii="Arial" w:eastAsia="Arial Unicode MS" w:hAnsi="Arial" w:cs="Arial"/>
        </w:rPr>
        <w:t>* Форма заполняется по каждому мероприятию отдельно.</w:t>
      </w:r>
    </w:p>
    <w:p w:rsidR="00AD1AA5" w:rsidRPr="00AD1AA5" w:rsidRDefault="00AD1AA5" w:rsidP="00AD1AA5">
      <w:pPr>
        <w:pStyle w:val="a8"/>
        <w:rPr>
          <w:rFonts w:ascii="Arial" w:eastAsia="Arial Unicode MS" w:hAnsi="Arial" w:cs="Arial"/>
        </w:rPr>
      </w:pPr>
    </w:p>
    <w:p w:rsidR="00DE3E14" w:rsidRDefault="00DE3E14" w:rsidP="00AD1AA5">
      <w:pPr>
        <w:pStyle w:val="a8"/>
        <w:rPr>
          <w:rFonts w:ascii="Arial" w:eastAsia="Arial Unicode MS" w:hAnsi="Arial" w:cs="Arial"/>
        </w:rPr>
      </w:pPr>
      <w:r w:rsidRPr="00AD1AA5">
        <w:rPr>
          <w:rFonts w:ascii="Arial" w:eastAsia="Arial Unicode MS" w:hAnsi="Arial" w:cs="Arial"/>
        </w:rPr>
        <w:t>** Год начала реализации соответствующего мероприятия муниципальной</w:t>
      </w: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AD1AA5" w:rsidRDefault="00AD1AA5" w:rsidP="00AD1AA5">
      <w:pPr>
        <w:pStyle w:val="a8"/>
        <w:rPr>
          <w:rFonts w:ascii="Arial" w:eastAsia="Arial Unicode MS" w:hAnsi="Arial" w:cs="Arial"/>
        </w:rPr>
      </w:pPr>
    </w:p>
    <w:p w:rsidR="0069555A" w:rsidRDefault="0069555A" w:rsidP="00AD1AA5">
      <w:pPr>
        <w:pStyle w:val="a8"/>
        <w:rPr>
          <w:rFonts w:ascii="Arial" w:eastAsia="Arial Unicode MS" w:hAnsi="Arial" w:cs="Arial"/>
        </w:rPr>
      </w:pPr>
    </w:p>
    <w:p w:rsidR="0069555A" w:rsidRDefault="0069555A" w:rsidP="00AD1AA5">
      <w:pPr>
        <w:pStyle w:val="a8"/>
        <w:rPr>
          <w:rFonts w:ascii="Arial" w:eastAsia="Arial Unicode MS" w:hAnsi="Arial" w:cs="Arial"/>
        </w:rPr>
      </w:pPr>
    </w:p>
    <w:p w:rsidR="00AD1AA5" w:rsidRPr="0069555A" w:rsidRDefault="00AD1AA5" w:rsidP="00AD1AA5">
      <w:pPr>
        <w:tabs>
          <w:tab w:val="left" w:pos="13604"/>
        </w:tabs>
        <w:jc w:val="right"/>
        <w:rPr>
          <w:rFonts w:ascii="Arial" w:hAnsi="Arial" w:cs="Arial"/>
          <w:sz w:val="20"/>
          <w:szCs w:val="20"/>
        </w:rPr>
      </w:pPr>
      <w:r w:rsidRPr="0069555A">
        <w:rPr>
          <w:rFonts w:ascii="Arial" w:hAnsi="Arial" w:cs="Arial"/>
          <w:sz w:val="20"/>
          <w:szCs w:val="20"/>
        </w:rPr>
        <w:t>Приложение 5</w:t>
      </w:r>
    </w:p>
    <w:p w:rsidR="00AD1AA5" w:rsidRPr="0069555A" w:rsidRDefault="00AD1AA5" w:rsidP="00AD1AA5">
      <w:pPr>
        <w:tabs>
          <w:tab w:val="left" w:pos="13604"/>
        </w:tabs>
        <w:jc w:val="right"/>
        <w:rPr>
          <w:rFonts w:ascii="Arial" w:hAnsi="Arial" w:cs="Arial"/>
          <w:sz w:val="20"/>
          <w:szCs w:val="20"/>
        </w:rPr>
      </w:pPr>
      <w:r w:rsidRPr="0069555A">
        <w:rPr>
          <w:rFonts w:ascii="Arial" w:hAnsi="Arial" w:cs="Arial"/>
          <w:sz w:val="20"/>
          <w:szCs w:val="20"/>
        </w:rPr>
        <w:t xml:space="preserve"> к Порядку</w:t>
      </w:r>
    </w:p>
    <w:p w:rsidR="00AD1AA5" w:rsidRPr="0069555A" w:rsidRDefault="00AD1AA5" w:rsidP="00AD1AA5">
      <w:pPr>
        <w:tabs>
          <w:tab w:val="left" w:pos="13604"/>
        </w:tabs>
        <w:jc w:val="right"/>
        <w:rPr>
          <w:rFonts w:ascii="Arial" w:hAnsi="Arial" w:cs="Arial"/>
          <w:sz w:val="20"/>
          <w:szCs w:val="20"/>
        </w:rPr>
      </w:pPr>
    </w:p>
    <w:p w:rsidR="00AD1AA5" w:rsidRPr="0069555A" w:rsidRDefault="00AD1AA5" w:rsidP="0069555A">
      <w:pPr>
        <w:tabs>
          <w:tab w:val="left" w:pos="13604"/>
        </w:tabs>
        <w:jc w:val="right"/>
        <w:rPr>
          <w:rFonts w:ascii="Arial" w:hAnsi="Arial" w:cs="Arial"/>
          <w:sz w:val="20"/>
          <w:szCs w:val="20"/>
        </w:rPr>
      </w:pPr>
      <w:r w:rsidRPr="0069555A">
        <w:rPr>
          <w:rFonts w:ascii="Arial" w:hAnsi="Arial" w:cs="Arial"/>
          <w:sz w:val="20"/>
          <w:szCs w:val="20"/>
        </w:rPr>
        <w:t xml:space="preserve">форма </w:t>
      </w:r>
      <w:r w:rsidR="0069555A">
        <w:rPr>
          <w:rFonts w:ascii="Arial" w:hAnsi="Arial" w:cs="Arial"/>
          <w:sz w:val="20"/>
          <w:szCs w:val="20"/>
        </w:rPr>
        <w:t>2</w:t>
      </w:r>
    </w:p>
    <w:p w:rsidR="00AD1AA5" w:rsidRPr="0069555A" w:rsidRDefault="00AD1AA5" w:rsidP="00AD1AA5">
      <w:pPr>
        <w:tabs>
          <w:tab w:val="left" w:pos="13604"/>
        </w:tabs>
        <w:jc w:val="right"/>
        <w:rPr>
          <w:rFonts w:ascii="Arial" w:hAnsi="Arial" w:cs="Arial"/>
        </w:rPr>
      </w:pPr>
      <w:r w:rsidRPr="0069555A">
        <w:rPr>
          <w:rFonts w:ascii="Arial" w:hAnsi="Arial" w:cs="Arial"/>
        </w:rPr>
        <w:t xml:space="preserve">Адресный перечень объектов недвижимого имущества, </w:t>
      </w:r>
      <w:proofErr w:type="spellStart"/>
      <w:r w:rsidRPr="0069555A">
        <w:rPr>
          <w:rFonts w:ascii="Arial" w:hAnsi="Arial" w:cs="Arial"/>
        </w:rPr>
        <w:t>приобритаемых</w:t>
      </w:r>
      <w:proofErr w:type="spellEnd"/>
      <w:r w:rsidRPr="0069555A">
        <w:rPr>
          <w:rFonts w:ascii="Arial" w:hAnsi="Arial" w:cs="Arial"/>
        </w:rPr>
        <w:t xml:space="preserve"> в муниципальную собственность городского округа Лобня, финансирование которых предусмотрено мероприятием _________________________________________________</w:t>
      </w:r>
    </w:p>
    <w:p w:rsidR="00AD1AA5" w:rsidRPr="0069555A" w:rsidRDefault="00AD1AA5" w:rsidP="00AD1AA5">
      <w:pPr>
        <w:tabs>
          <w:tab w:val="left" w:pos="13604"/>
        </w:tabs>
        <w:jc w:val="right"/>
        <w:rPr>
          <w:rFonts w:ascii="Arial" w:hAnsi="Arial" w:cs="Arial"/>
        </w:rPr>
      </w:pPr>
      <w:r w:rsidRPr="0069555A">
        <w:rPr>
          <w:rFonts w:ascii="Arial" w:hAnsi="Arial" w:cs="Arial"/>
        </w:rPr>
        <w:t>Подпрограммы__________________________________________________</w:t>
      </w:r>
    </w:p>
    <w:p w:rsidR="00AD1AA5" w:rsidRPr="0069555A" w:rsidRDefault="00AD1AA5" w:rsidP="00AD1AA5">
      <w:pPr>
        <w:tabs>
          <w:tab w:val="left" w:pos="13604"/>
        </w:tabs>
        <w:jc w:val="right"/>
        <w:rPr>
          <w:rFonts w:ascii="Arial" w:hAnsi="Arial" w:cs="Arial"/>
        </w:rPr>
      </w:pPr>
      <w:r w:rsidRPr="0069555A">
        <w:rPr>
          <w:rFonts w:ascii="Arial" w:hAnsi="Arial" w:cs="Arial"/>
        </w:rPr>
        <w:t>(указать наименование)</w:t>
      </w:r>
    </w:p>
    <w:tbl>
      <w:tblPr>
        <w:tblpPr w:leftFromText="180" w:rightFromText="180" w:vertAnchor="text" w:tblpY="107"/>
        <w:tblW w:w="14864" w:type="dxa"/>
        <w:tblLayout w:type="fixed"/>
        <w:tblCellMar>
          <w:left w:w="10" w:type="dxa"/>
          <w:right w:w="10" w:type="dxa"/>
        </w:tblCellMar>
        <w:tblLook w:val="0000" w:firstRow="0" w:lastRow="0" w:firstColumn="0" w:lastColumn="0" w:noHBand="0" w:noVBand="0"/>
      </w:tblPr>
      <w:tblGrid>
        <w:gridCol w:w="479"/>
        <w:gridCol w:w="3031"/>
        <w:gridCol w:w="940"/>
        <w:gridCol w:w="1613"/>
        <w:gridCol w:w="1321"/>
        <w:gridCol w:w="1519"/>
        <w:gridCol w:w="1602"/>
        <w:gridCol w:w="626"/>
        <w:gridCol w:w="677"/>
        <w:gridCol w:w="616"/>
        <w:gridCol w:w="824"/>
        <w:gridCol w:w="1616"/>
      </w:tblGrid>
      <w:tr w:rsidR="00AD1AA5" w:rsidRPr="00AD1AA5" w:rsidTr="00AD1AA5">
        <w:trPr>
          <w:trHeight w:hRule="exact" w:val="410"/>
        </w:trPr>
        <w:tc>
          <w:tcPr>
            <w:tcW w:w="479" w:type="dxa"/>
            <w:vMerge w:val="restart"/>
            <w:tcBorders>
              <w:top w:val="single" w:sz="4" w:space="0" w:color="auto"/>
              <w:left w:val="single" w:sz="4" w:space="0" w:color="auto"/>
            </w:tcBorders>
            <w:shd w:val="clear" w:color="auto" w:fill="FFFFFF"/>
          </w:tcPr>
          <w:p w:rsidR="00AD1AA5" w:rsidRPr="00AD1AA5" w:rsidRDefault="00AD1AA5" w:rsidP="00AD1AA5">
            <w:pPr>
              <w:spacing w:line="170" w:lineRule="exact"/>
              <w:ind w:left="20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lang w:val="en-US" w:eastAsia="en-US" w:bidi="en-US"/>
              </w:rPr>
              <w:t>N</w:t>
            </w:r>
          </w:p>
          <w:p w:rsidR="00AD1AA5" w:rsidRPr="00AD1AA5" w:rsidRDefault="00AD1AA5" w:rsidP="00AD1AA5">
            <w:pPr>
              <w:spacing w:line="170" w:lineRule="exact"/>
              <w:ind w:left="20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п/п</w:t>
            </w:r>
          </w:p>
        </w:tc>
        <w:tc>
          <w:tcPr>
            <w:tcW w:w="3031" w:type="dxa"/>
            <w:vMerge w:val="restart"/>
            <w:tcBorders>
              <w:top w:val="single" w:sz="4" w:space="0" w:color="auto"/>
              <w:left w:val="single" w:sz="4" w:space="0" w:color="auto"/>
            </w:tcBorders>
            <w:shd w:val="clear" w:color="auto" w:fill="FFFFFF"/>
            <w:vAlign w:val="center"/>
          </w:tcPr>
          <w:p w:rsidR="00AD1AA5" w:rsidRPr="00AD1AA5" w:rsidRDefault="00AD1AA5" w:rsidP="00AD1AA5">
            <w:pPr>
              <w:spacing w:line="191"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 xml:space="preserve">Направление инвестирования, наименование объекта, адрес объекта, сведения о </w:t>
            </w:r>
            <w:proofErr w:type="gramStart"/>
            <w:r w:rsidRPr="00AD1AA5">
              <w:rPr>
                <w:rFonts w:ascii="Times New Roman" w:eastAsia="Times New Roman" w:hAnsi="Times New Roman" w:cs="Times New Roman"/>
                <w:sz w:val="17"/>
                <w:szCs w:val="17"/>
              </w:rPr>
              <w:t>государственной :</w:t>
            </w:r>
            <w:proofErr w:type="gramEnd"/>
            <w:r w:rsidRPr="00AD1AA5">
              <w:rPr>
                <w:rFonts w:ascii="Times New Roman" w:eastAsia="Times New Roman" w:hAnsi="Times New Roman" w:cs="Times New Roman"/>
                <w:sz w:val="17"/>
                <w:szCs w:val="17"/>
              </w:rPr>
              <w:t xml:space="preserve"> регистрации права собственности правообладателя</w:t>
            </w:r>
          </w:p>
        </w:tc>
        <w:tc>
          <w:tcPr>
            <w:tcW w:w="940" w:type="dxa"/>
            <w:vMerge w:val="restart"/>
            <w:tcBorders>
              <w:top w:val="single" w:sz="4" w:space="0" w:color="auto"/>
              <w:left w:val="single" w:sz="4" w:space="0" w:color="auto"/>
            </w:tcBorders>
            <w:shd w:val="clear" w:color="auto" w:fill="FFFFFF"/>
          </w:tcPr>
          <w:p w:rsidR="00AD1AA5" w:rsidRPr="00AD1AA5" w:rsidRDefault="00AD1AA5" w:rsidP="00AD1AA5">
            <w:pPr>
              <w:spacing w:line="191"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Годы</w:t>
            </w:r>
          </w:p>
          <w:p w:rsidR="00AD1AA5" w:rsidRPr="00AD1AA5" w:rsidRDefault="00AD1AA5" w:rsidP="00AD1AA5">
            <w:pPr>
              <w:spacing w:line="191"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приобрети</w:t>
            </w:r>
          </w:p>
          <w:p w:rsidR="00AD1AA5" w:rsidRPr="00AD1AA5" w:rsidRDefault="00AD1AA5" w:rsidP="00AD1AA5">
            <w:pPr>
              <w:spacing w:line="191" w:lineRule="exact"/>
              <w:jc w:val="center"/>
              <w:rPr>
                <w:rFonts w:ascii="Times New Roman" w:eastAsia="Times New Roman" w:hAnsi="Times New Roman" w:cs="Times New Roman"/>
                <w:b/>
                <w:bCs/>
                <w:sz w:val="20"/>
                <w:szCs w:val="20"/>
              </w:rPr>
            </w:pPr>
            <w:proofErr w:type="spellStart"/>
            <w:r w:rsidRPr="00AD1AA5">
              <w:rPr>
                <w:rFonts w:ascii="Times New Roman" w:eastAsia="Times New Roman" w:hAnsi="Times New Roman" w:cs="Times New Roman"/>
                <w:sz w:val="17"/>
                <w:szCs w:val="17"/>
              </w:rPr>
              <w:t>ния</w:t>
            </w:r>
            <w:proofErr w:type="spellEnd"/>
          </w:p>
        </w:tc>
        <w:tc>
          <w:tcPr>
            <w:tcW w:w="1613" w:type="dxa"/>
            <w:vMerge w:val="restart"/>
            <w:tcBorders>
              <w:top w:val="single" w:sz="4" w:space="0" w:color="auto"/>
              <w:left w:val="single" w:sz="4" w:space="0" w:color="auto"/>
            </w:tcBorders>
            <w:shd w:val="clear" w:color="auto" w:fill="FFFFFF"/>
          </w:tcPr>
          <w:p w:rsidR="00AD1AA5" w:rsidRPr="00AD1AA5" w:rsidRDefault="00AD1AA5" w:rsidP="00AD1AA5">
            <w:pPr>
              <w:spacing w:line="191"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Мощность объекта (кв. метр, погонный метр, место, койко- место и т.д.)</w:t>
            </w:r>
          </w:p>
        </w:tc>
        <w:tc>
          <w:tcPr>
            <w:tcW w:w="1321" w:type="dxa"/>
            <w:vMerge w:val="restart"/>
            <w:tcBorders>
              <w:top w:val="single" w:sz="4" w:space="0" w:color="auto"/>
              <w:left w:val="single" w:sz="4" w:space="0" w:color="auto"/>
            </w:tcBorders>
            <w:shd w:val="clear" w:color="auto" w:fill="FFFFFF"/>
          </w:tcPr>
          <w:p w:rsidR="00AD1AA5" w:rsidRPr="00AD1AA5" w:rsidRDefault="00AD1AA5" w:rsidP="00AD1AA5">
            <w:pPr>
              <w:spacing w:line="194"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Стоимость объекта, тыс. руб.</w:t>
            </w:r>
          </w:p>
        </w:tc>
        <w:tc>
          <w:tcPr>
            <w:tcW w:w="1519" w:type="dxa"/>
            <w:vMerge w:val="restart"/>
            <w:tcBorders>
              <w:top w:val="single" w:sz="4" w:space="0" w:color="auto"/>
              <w:left w:val="single" w:sz="4" w:space="0" w:color="auto"/>
            </w:tcBorders>
            <w:shd w:val="clear" w:color="auto" w:fill="FFFFFF"/>
          </w:tcPr>
          <w:p w:rsidR="00AD1AA5" w:rsidRPr="00AD1AA5" w:rsidRDefault="00AD1AA5" w:rsidP="00AD1AA5">
            <w:pPr>
              <w:spacing w:line="191" w:lineRule="exact"/>
              <w:jc w:val="both"/>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Профинансировано</w:t>
            </w:r>
          </w:p>
          <w:p w:rsidR="00AD1AA5" w:rsidRPr="00AD1AA5" w:rsidRDefault="00AD1AA5" w:rsidP="00AD1AA5">
            <w:pPr>
              <w:tabs>
                <w:tab w:val="left" w:leader="underscore" w:pos="961"/>
              </w:tabs>
              <w:spacing w:line="191" w:lineRule="exact"/>
              <w:jc w:val="both"/>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на 01.01.</w:t>
            </w:r>
            <w:r w:rsidRPr="00AD1AA5">
              <w:rPr>
                <w:rFonts w:ascii="Times New Roman" w:eastAsia="Times New Roman" w:hAnsi="Times New Roman" w:cs="Times New Roman"/>
                <w:sz w:val="17"/>
                <w:szCs w:val="17"/>
              </w:rPr>
              <w:tab/>
              <w:t>**,</w:t>
            </w:r>
          </w:p>
          <w:p w:rsidR="00AD1AA5" w:rsidRPr="00AD1AA5" w:rsidRDefault="00AD1AA5" w:rsidP="00AD1AA5">
            <w:pPr>
              <w:spacing w:line="191"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тыс. руб.</w:t>
            </w:r>
          </w:p>
        </w:tc>
        <w:tc>
          <w:tcPr>
            <w:tcW w:w="1602" w:type="dxa"/>
            <w:vMerge w:val="restart"/>
            <w:tcBorders>
              <w:top w:val="single" w:sz="4" w:space="0" w:color="auto"/>
              <w:left w:val="single" w:sz="4" w:space="0" w:color="auto"/>
            </w:tcBorders>
            <w:shd w:val="clear" w:color="auto" w:fill="FFFFFF"/>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Источники</w:t>
            </w:r>
          </w:p>
          <w:p w:rsidR="00AD1AA5" w:rsidRPr="00AD1AA5" w:rsidRDefault="00AD1AA5" w:rsidP="00AD1AA5">
            <w:pPr>
              <w:spacing w:line="170" w:lineRule="exact"/>
              <w:ind w:left="22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финансирования</w:t>
            </w:r>
          </w:p>
        </w:tc>
        <w:tc>
          <w:tcPr>
            <w:tcW w:w="2743" w:type="dxa"/>
            <w:gridSpan w:val="4"/>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Финансирование, тыс. рублей</w:t>
            </w:r>
          </w:p>
        </w:tc>
        <w:tc>
          <w:tcPr>
            <w:tcW w:w="1616" w:type="dxa"/>
            <w:vMerge w:val="restart"/>
            <w:tcBorders>
              <w:top w:val="single" w:sz="4" w:space="0" w:color="auto"/>
              <w:left w:val="single" w:sz="4" w:space="0" w:color="auto"/>
              <w:right w:val="single" w:sz="4" w:space="0" w:color="auto"/>
            </w:tcBorders>
            <w:shd w:val="clear" w:color="auto" w:fill="FFFFFF"/>
            <w:vAlign w:val="center"/>
          </w:tcPr>
          <w:p w:rsidR="00AD1AA5" w:rsidRPr="00AD1AA5" w:rsidRDefault="00AD1AA5" w:rsidP="00AD1AA5">
            <w:pPr>
              <w:spacing w:line="191"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Наименование главного распорядителя средств бюджета Московской области</w:t>
            </w:r>
          </w:p>
        </w:tc>
      </w:tr>
      <w:tr w:rsidR="00AD1AA5" w:rsidRPr="00AD1AA5" w:rsidTr="00AD1AA5">
        <w:trPr>
          <w:trHeight w:hRule="exact" w:val="965"/>
        </w:trPr>
        <w:tc>
          <w:tcPr>
            <w:tcW w:w="47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3031" w:type="dxa"/>
            <w:vMerge/>
            <w:tcBorders>
              <w:left w:val="single" w:sz="4" w:space="0" w:color="auto"/>
            </w:tcBorders>
            <w:shd w:val="clear" w:color="auto" w:fill="FFFFFF"/>
            <w:vAlign w:val="center"/>
          </w:tcPr>
          <w:p w:rsidR="00AD1AA5" w:rsidRPr="00AD1AA5" w:rsidRDefault="00AD1AA5" w:rsidP="00AD1AA5">
            <w:pPr>
              <w:rPr>
                <w:rFonts w:ascii="Arial Unicode MS" w:eastAsia="Arial Unicode MS" w:hAnsi="Arial Unicode MS" w:cs="Arial Unicode MS"/>
              </w:rPr>
            </w:pPr>
          </w:p>
        </w:tc>
        <w:tc>
          <w:tcPr>
            <w:tcW w:w="940"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13"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32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51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02"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626" w:type="dxa"/>
            <w:tcBorders>
              <w:top w:val="single" w:sz="4" w:space="0" w:color="auto"/>
              <w:left w:val="single" w:sz="4" w:space="0" w:color="auto"/>
            </w:tcBorders>
            <w:shd w:val="clear" w:color="auto" w:fill="FFFFFF"/>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Всего</w:t>
            </w:r>
          </w:p>
        </w:tc>
        <w:tc>
          <w:tcPr>
            <w:tcW w:w="677" w:type="dxa"/>
            <w:tcBorders>
              <w:top w:val="single" w:sz="4" w:space="0" w:color="auto"/>
              <w:left w:val="single" w:sz="4" w:space="0" w:color="auto"/>
            </w:tcBorders>
            <w:shd w:val="clear" w:color="auto" w:fill="FFFFFF"/>
          </w:tcPr>
          <w:p w:rsidR="00AD1AA5" w:rsidRPr="00AD1AA5" w:rsidRDefault="00AD1AA5" w:rsidP="00AD1AA5">
            <w:pPr>
              <w:spacing w:line="170" w:lineRule="exact"/>
              <w:ind w:left="18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 год</w:t>
            </w:r>
          </w:p>
        </w:tc>
        <w:tc>
          <w:tcPr>
            <w:tcW w:w="616" w:type="dxa"/>
            <w:tcBorders>
              <w:top w:val="single" w:sz="4" w:space="0" w:color="auto"/>
              <w:left w:val="single" w:sz="4" w:space="0" w:color="auto"/>
            </w:tcBorders>
            <w:shd w:val="clear" w:color="auto" w:fill="FFFFFF"/>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2 год</w:t>
            </w:r>
          </w:p>
        </w:tc>
        <w:tc>
          <w:tcPr>
            <w:tcW w:w="824" w:type="dxa"/>
            <w:tcBorders>
              <w:top w:val="single" w:sz="4" w:space="0" w:color="auto"/>
              <w:left w:val="single" w:sz="4" w:space="0" w:color="auto"/>
            </w:tcBorders>
            <w:shd w:val="clear" w:color="auto" w:fill="FFFFFF"/>
          </w:tcPr>
          <w:p w:rsidR="00AD1AA5" w:rsidRPr="00AD1AA5" w:rsidRDefault="00AD1AA5" w:rsidP="00AD1AA5">
            <w:pPr>
              <w:spacing w:line="170" w:lineRule="exact"/>
              <w:ind w:left="18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п-й год</w:t>
            </w:r>
          </w:p>
        </w:tc>
        <w:tc>
          <w:tcPr>
            <w:tcW w:w="1616" w:type="dxa"/>
            <w:vMerge/>
            <w:tcBorders>
              <w:left w:val="single" w:sz="4" w:space="0" w:color="auto"/>
              <w:right w:val="single" w:sz="4" w:space="0" w:color="auto"/>
            </w:tcBorders>
            <w:shd w:val="clear" w:color="auto" w:fill="FFFFFF"/>
            <w:vAlign w:val="center"/>
          </w:tcPr>
          <w:p w:rsidR="00AD1AA5" w:rsidRPr="00AD1AA5" w:rsidRDefault="00AD1AA5" w:rsidP="00AD1AA5">
            <w:pPr>
              <w:rPr>
                <w:rFonts w:ascii="Arial Unicode MS" w:eastAsia="Arial Unicode MS" w:hAnsi="Arial Unicode MS" w:cs="Arial Unicode MS"/>
              </w:rPr>
            </w:pPr>
          </w:p>
        </w:tc>
      </w:tr>
      <w:tr w:rsidR="00AD1AA5" w:rsidRPr="00AD1AA5" w:rsidTr="00AD1AA5">
        <w:trPr>
          <w:trHeight w:hRule="exact" w:val="389"/>
        </w:trPr>
        <w:tc>
          <w:tcPr>
            <w:tcW w:w="479"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ind w:left="20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w:t>
            </w:r>
          </w:p>
        </w:tc>
        <w:tc>
          <w:tcPr>
            <w:tcW w:w="3031"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2</w:t>
            </w:r>
          </w:p>
        </w:tc>
        <w:tc>
          <w:tcPr>
            <w:tcW w:w="940"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3</w:t>
            </w:r>
          </w:p>
        </w:tc>
        <w:tc>
          <w:tcPr>
            <w:tcW w:w="1613"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4</w:t>
            </w:r>
          </w:p>
        </w:tc>
        <w:tc>
          <w:tcPr>
            <w:tcW w:w="1321"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5</w:t>
            </w:r>
          </w:p>
        </w:tc>
        <w:tc>
          <w:tcPr>
            <w:tcW w:w="1519"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6</w:t>
            </w: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7</w:t>
            </w:r>
          </w:p>
        </w:tc>
        <w:tc>
          <w:tcPr>
            <w:tcW w:w="626"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8</w:t>
            </w:r>
          </w:p>
        </w:tc>
        <w:tc>
          <w:tcPr>
            <w:tcW w:w="677"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9</w:t>
            </w:r>
          </w:p>
        </w:tc>
        <w:tc>
          <w:tcPr>
            <w:tcW w:w="616"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ind w:left="240"/>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10</w:t>
            </w:r>
          </w:p>
        </w:tc>
        <w:tc>
          <w:tcPr>
            <w:tcW w:w="824"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11</w:t>
            </w:r>
          </w:p>
        </w:tc>
        <w:tc>
          <w:tcPr>
            <w:tcW w:w="1616" w:type="dxa"/>
            <w:tcBorders>
              <w:top w:val="single" w:sz="4" w:space="0" w:color="auto"/>
              <w:left w:val="single" w:sz="4" w:space="0" w:color="auto"/>
              <w:right w:val="single" w:sz="4" w:space="0" w:color="auto"/>
            </w:tcBorders>
            <w:shd w:val="clear" w:color="auto" w:fill="FFFFFF"/>
            <w:vAlign w:val="center"/>
          </w:tcPr>
          <w:p w:rsidR="00AD1AA5" w:rsidRPr="00AD1AA5" w:rsidRDefault="00AD1AA5" w:rsidP="00AD1AA5">
            <w:pPr>
              <w:spacing w:line="170" w:lineRule="exact"/>
              <w:jc w:val="center"/>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13</w:t>
            </w:r>
          </w:p>
        </w:tc>
      </w:tr>
      <w:tr w:rsidR="00AD1AA5" w:rsidRPr="00AD1AA5" w:rsidTr="00AD1AA5">
        <w:trPr>
          <w:trHeight w:hRule="exact" w:val="385"/>
        </w:trPr>
        <w:tc>
          <w:tcPr>
            <w:tcW w:w="479" w:type="dxa"/>
            <w:vMerge w:val="restart"/>
            <w:tcBorders>
              <w:top w:val="single" w:sz="4" w:space="0" w:color="auto"/>
              <w:left w:val="single" w:sz="4" w:space="0" w:color="auto"/>
            </w:tcBorders>
            <w:shd w:val="clear" w:color="auto" w:fill="FFFFFF"/>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1.</w:t>
            </w:r>
          </w:p>
        </w:tc>
        <w:tc>
          <w:tcPr>
            <w:tcW w:w="3031" w:type="dxa"/>
            <w:vMerge w:val="restart"/>
            <w:tcBorders>
              <w:top w:val="single" w:sz="4" w:space="0" w:color="auto"/>
              <w:left w:val="single" w:sz="4" w:space="0" w:color="auto"/>
            </w:tcBorders>
            <w:shd w:val="clear" w:color="auto" w:fill="FFFFFF"/>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Объект I</w:t>
            </w:r>
          </w:p>
        </w:tc>
        <w:tc>
          <w:tcPr>
            <w:tcW w:w="940" w:type="dxa"/>
            <w:vMerge w:val="restart"/>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3" w:type="dxa"/>
            <w:vMerge w:val="restart"/>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321" w:type="dxa"/>
            <w:vMerge w:val="restart"/>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519" w:type="dxa"/>
            <w:vMerge w:val="restart"/>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Итого</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587"/>
        </w:trPr>
        <w:tc>
          <w:tcPr>
            <w:tcW w:w="47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303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940"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13"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32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51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Средства бюджета Московской области</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778"/>
        </w:trPr>
        <w:tc>
          <w:tcPr>
            <w:tcW w:w="47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303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940"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13"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32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51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Средства</w:t>
            </w:r>
            <w:proofErr w:type="gramStart"/>
            <w:r w:rsidRPr="00AD1AA5">
              <w:rPr>
                <w:rFonts w:ascii="Times New Roman" w:eastAsia="Times New Roman" w:hAnsi="Times New Roman" w:cs="Times New Roman"/>
                <w:sz w:val="17"/>
                <w:szCs w:val="17"/>
              </w:rPr>
              <w:t xml:space="preserve"> ::</w:t>
            </w:r>
            <w:proofErr w:type="gramEnd"/>
          </w:p>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федерального</w:t>
            </w:r>
          </w:p>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бюджета</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590"/>
        </w:trPr>
        <w:tc>
          <w:tcPr>
            <w:tcW w:w="47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303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940"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13"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321"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519" w:type="dxa"/>
            <w:vMerge/>
            <w:tcBorders>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after="60"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Внебюджетные</w:t>
            </w:r>
          </w:p>
          <w:p w:rsidR="00AD1AA5" w:rsidRPr="00AD1AA5" w:rsidRDefault="00AD1AA5" w:rsidP="00AD1AA5">
            <w:pPr>
              <w:spacing w:before="60"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источники</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392"/>
        </w:trPr>
        <w:tc>
          <w:tcPr>
            <w:tcW w:w="479"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3031"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Всего по мероприятию:</w:t>
            </w:r>
          </w:p>
        </w:tc>
        <w:tc>
          <w:tcPr>
            <w:tcW w:w="940"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3"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321"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519"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Всего:</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583"/>
        </w:trPr>
        <w:tc>
          <w:tcPr>
            <w:tcW w:w="479"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3031"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940"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3"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321"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519"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Средства бюджета Московской области</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785"/>
        </w:trPr>
        <w:tc>
          <w:tcPr>
            <w:tcW w:w="479"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3031"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940"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3"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321"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519" w:type="dxa"/>
            <w:tcBorders>
              <w:top w:val="single" w:sz="4" w:space="0" w:color="auto"/>
              <w:left w:val="single" w:sz="4" w:space="0" w:color="auto"/>
            </w:tcBorders>
            <w:shd w:val="clear" w:color="auto" w:fill="FFFFFF"/>
            <w:vAlign w:val="bottom"/>
          </w:tcPr>
          <w:p w:rsidR="00AD1AA5" w:rsidRPr="00AD1AA5" w:rsidRDefault="00AD1AA5" w:rsidP="00AD1AA5">
            <w:pPr>
              <w:tabs>
                <w:tab w:val="left" w:leader="dot" w:pos="1044"/>
              </w:tabs>
              <w:spacing w:line="170" w:lineRule="exact"/>
              <w:jc w:val="both"/>
              <w:rPr>
                <w:rFonts w:ascii="Times New Roman" w:eastAsia="Times New Roman" w:hAnsi="Times New Roman" w:cs="Times New Roman"/>
                <w:b/>
                <w:bCs/>
                <w:sz w:val="20"/>
                <w:szCs w:val="20"/>
              </w:rPr>
            </w:pPr>
          </w:p>
        </w:tc>
        <w:tc>
          <w:tcPr>
            <w:tcW w:w="1602" w:type="dxa"/>
            <w:tcBorders>
              <w:top w:val="single" w:sz="4" w:space="0" w:color="auto"/>
              <w:left w:val="single" w:sz="4" w:space="0" w:color="auto"/>
            </w:tcBorders>
            <w:shd w:val="clear" w:color="auto" w:fill="FFFFFF"/>
            <w:vAlign w:val="center"/>
          </w:tcPr>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Средства</w:t>
            </w:r>
          </w:p>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федерального</w:t>
            </w:r>
          </w:p>
          <w:p w:rsidR="00AD1AA5" w:rsidRPr="00AD1AA5" w:rsidRDefault="00AD1AA5" w:rsidP="00AD1AA5">
            <w:pPr>
              <w:spacing w:line="194"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бюджета</w:t>
            </w:r>
          </w:p>
        </w:tc>
        <w:tc>
          <w:tcPr>
            <w:tcW w:w="62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r w:rsidR="00AD1AA5" w:rsidRPr="00AD1AA5" w:rsidTr="00AD1AA5">
        <w:trPr>
          <w:trHeight w:hRule="exact" w:val="626"/>
        </w:trPr>
        <w:tc>
          <w:tcPr>
            <w:tcW w:w="479"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3031"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940"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3"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321"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519"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02" w:type="dxa"/>
            <w:tcBorders>
              <w:top w:val="single" w:sz="4" w:space="0" w:color="auto"/>
              <w:left w:val="single" w:sz="4" w:space="0" w:color="auto"/>
              <w:bottom w:val="single" w:sz="4" w:space="0" w:color="auto"/>
            </w:tcBorders>
            <w:shd w:val="clear" w:color="auto" w:fill="FFFFFF"/>
            <w:vAlign w:val="center"/>
          </w:tcPr>
          <w:p w:rsidR="00AD1AA5" w:rsidRPr="00AD1AA5" w:rsidRDefault="00AD1AA5" w:rsidP="00AD1AA5">
            <w:pPr>
              <w:spacing w:after="60"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Внебюджетные</w:t>
            </w:r>
          </w:p>
          <w:p w:rsidR="00AD1AA5" w:rsidRPr="00AD1AA5" w:rsidRDefault="00AD1AA5" w:rsidP="00AD1AA5">
            <w:pPr>
              <w:spacing w:before="60" w:line="170" w:lineRule="exact"/>
              <w:rPr>
                <w:rFonts w:ascii="Times New Roman" w:eastAsia="Times New Roman" w:hAnsi="Times New Roman" w:cs="Times New Roman"/>
                <w:b/>
                <w:bCs/>
                <w:sz w:val="20"/>
                <w:szCs w:val="20"/>
              </w:rPr>
            </w:pPr>
            <w:r w:rsidRPr="00AD1AA5">
              <w:rPr>
                <w:rFonts w:ascii="Times New Roman" w:eastAsia="Times New Roman" w:hAnsi="Times New Roman" w:cs="Times New Roman"/>
                <w:sz w:val="17"/>
                <w:szCs w:val="17"/>
              </w:rPr>
              <w:t>источники</w:t>
            </w:r>
          </w:p>
        </w:tc>
        <w:tc>
          <w:tcPr>
            <w:tcW w:w="626"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77"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616"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824" w:type="dxa"/>
            <w:tcBorders>
              <w:top w:val="single" w:sz="4" w:space="0" w:color="auto"/>
              <w:left w:val="single" w:sz="4" w:space="0" w:color="auto"/>
              <w:bottom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AD1AA5" w:rsidRPr="00AD1AA5" w:rsidRDefault="00AD1AA5" w:rsidP="00AD1AA5">
            <w:pPr>
              <w:rPr>
                <w:rFonts w:ascii="Arial Unicode MS" w:eastAsia="Arial Unicode MS" w:hAnsi="Arial Unicode MS" w:cs="Arial Unicode MS"/>
                <w:sz w:val="10"/>
                <w:szCs w:val="10"/>
              </w:rPr>
            </w:pPr>
          </w:p>
        </w:tc>
      </w:tr>
    </w:tbl>
    <w:p w:rsidR="00AD1AA5" w:rsidRDefault="00AD1AA5" w:rsidP="00AD1AA5">
      <w:pPr>
        <w:pStyle w:val="a8"/>
        <w:rPr>
          <w:rFonts w:ascii="Arial" w:eastAsia="Arial Unicode MS" w:hAnsi="Arial" w:cs="Arial"/>
        </w:rPr>
      </w:pPr>
    </w:p>
    <w:p w:rsidR="0069555A" w:rsidRDefault="00AD1AA5" w:rsidP="0069555A">
      <w:pPr>
        <w:spacing w:line="170" w:lineRule="exact"/>
        <w:ind w:left="340"/>
        <w:rPr>
          <w:rFonts w:ascii="Times New Roman" w:eastAsia="Times New Roman" w:hAnsi="Times New Roman" w:cs="Times New Roman"/>
          <w:sz w:val="17"/>
          <w:szCs w:val="17"/>
        </w:rPr>
      </w:pPr>
      <w:r w:rsidRPr="00AD1AA5">
        <w:rPr>
          <w:rFonts w:ascii="Times New Roman" w:eastAsia="Times New Roman" w:hAnsi="Times New Roman" w:cs="Times New Roman"/>
          <w:sz w:val="17"/>
          <w:szCs w:val="17"/>
        </w:rPr>
        <w:t>*Форма заполняется по каждому мероприятию отдельно.</w:t>
      </w:r>
    </w:p>
    <w:p w:rsidR="00AD1AA5" w:rsidRPr="00AD1AA5" w:rsidRDefault="00AD1AA5" w:rsidP="0069555A">
      <w:pPr>
        <w:spacing w:line="170" w:lineRule="exact"/>
        <w:ind w:left="340"/>
        <w:rPr>
          <w:rFonts w:ascii="Times New Roman" w:eastAsia="Times New Roman" w:hAnsi="Times New Roman" w:cs="Times New Roman"/>
          <w:sz w:val="17"/>
          <w:szCs w:val="17"/>
        </w:rPr>
      </w:pPr>
      <w:r w:rsidRPr="00AD1AA5">
        <w:rPr>
          <w:rFonts w:ascii="Times New Roman" w:eastAsia="Times New Roman" w:hAnsi="Times New Roman" w:cs="Times New Roman"/>
          <w:sz w:val="17"/>
          <w:szCs w:val="17"/>
        </w:rPr>
        <w:t>** Год начала реализации соответствующего мероприятия муниципальной программы.</w:t>
      </w:r>
    </w:p>
    <w:p w:rsidR="0069555A" w:rsidRPr="0069555A" w:rsidRDefault="0069555A" w:rsidP="0069555A">
      <w:pPr>
        <w:tabs>
          <w:tab w:val="left" w:pos="13604"/>
        </w:tabs>
        <w:jc w:val="right"/>
        <w:rPr>
          <w:rFonts w:ascii="Arial" w:hAnsi="Arial" w:cs="Arial"/>
          <w:sz w:val="20"/>
          <w:szCs w:val="20"/>
        </w:rPr>
      </w:pPr>
      <w:r w:rsidRPr="0069555A">
        <w:rPr>
          <w:rFonts w:ascii="Arial" w:hAnsi="Arial" w:cs="Arial"/>
          <w:sz w:val="20"/>
          <w:szCs w:val="20"/>
        </w:rPr>
        <w:t xml:space="preserve">Приложение </w:t>
      </w:r>
      <w:r>
        <w:rPr>
          <w:rFonts w:ascii="Arial" w:hAnsi="Arial" w:cs="Arial"/>
          <w:sz w:val="20"/>
          <w:szCs w:val="20"/>
        </w:rPr>
        <w:t>6</w:t>
      </w:r>
    </w:p>
    <w:p w:rsidR="0069555A" w:rsidRDefault="0069555A" w:rsidP="0069555A">
      <w:pPr>
        <w:tabs>
          <w:tab w:val="left" w:pos="13604"/>
        </w:tabs>
        <w:jc w:val="right"/>
        <w:rPr>
          <w:rFonts w:ascii="Arial" w:hAnsi="Arial" w:cs="Arial"/>
          <w:sz w:val="20"/>
          <w:szCs w:val="20"/>
        </w:rPr>
      </w:pPr>
      <w:r w:rsidRPr="0069555A">
        <w:rPr>
          <w:rFonts w:ascii="Arial" w:hAnsi="Arial" w:cs="Arial"/>
          <w:sz w:val="20"/>
          <w:szCs w:val="20"/>
        </w:rPr>
        <w:t xml:space="preserve"> к Порядку</w:t>
      </w:r>
    </w:p>
    <w:p w:rsidR="005841DA" w:rsidRDefault="005841DA" w:rsidP="005841DA">
      <w:pPr>
        <w:tabs>
          <w:tab w:val="left" w:pos="13604"/>
        </w:tabs>
        <w:jc w:val="right"/>
        <w:rPr>
          <w:rFonts w:ascii="Arial" w:hAnsi="Arial" w:cs="Arial"/>
          <w:sz w:val="20"/>
          <w:szCs w:val="20"/>
        </w:rPr>
      </w:pPr>
    </w:p>
    <w:p w:rsidR="005841DA" w:rsidRDefault="005841DA" w:rsidP="005841DA">
      <w:pPr>
        <w:tabs>
          <w:tab w:val="left" w:pos="13604"/>
        </w:tabs>
        <w:jc w:val="right"/>
        <w:rPr>
          <w:rFonts w:ascii="Arial" w:hAnsi="Arial" w:cs="Arial"/>
          <w:sz w:val="20"/>
          <w:szCs w:val="20"/>
        </w:rPr>
      </w:pPr>
      <w:r>
        <w:rPr>
          <w:rFonts w:ascii="Arial" w:hAnsi="Arial" w:cs="Arial"/>
          <w:sz w:val="20"/>
          <w:szCs w:val="20"/>
        </w:rPr>
        <w:t>Форма</w:t>
      </w:r>
    </w:p>
    <w:p w:rsidR="005841DA" w:rsidRDefault="005841DA" w:rsidP="005841DA">
      <w:pPr>
        <w:pBdr>
          <w:bottom w:val="single" w:sz="12" w:space="1" w:color="auto"/>
        </w:pBdr>
        <w:tabs>
          <w:tab w:val="left" w:pos="13604"/>
        </w:tabs>
        <w:jc w:val="center"/>
        <w:rPr>
          <w:rFonts w:ascii="Arial" w:hAnsi="Arial" w:cs="Arial"/>
          <w:sz w:val="20"/>
          <w:szCs w:val="20"/>
        </w:rPr>
      </w:pPr>
      <w:r>
        <w:rPr>
          <w:rFonts w:ascii="Arial" w:hAnsi="Arial" w:cs="Arial"/>
          <w:sz w:val="20"/>
          <w:szCs w:val="20"/>
        </w:rPr>
        <w:t>Таблица изменений</w:t>
      </w:r>
    </w:p>
    <w:p w:rsidR="005841DA" w:rsidRDefault="005841DA" w:rsidP="005841DA">
      <w:pPr>
        <w:tabs>
          <w:tab w:val="left" w:pos="13604"/>
        </w:tabs>
        <w:jc w:val="center"/>
        <w:rPr>
          <w:rFonts w:ascii="Arial" w:hAnsi="Arial" w:cs="Arial"/>
          <w:sz w:val="20"/>
          <w:szCs w:val="20"/>
        </w:rPr>
      </w:pPr>
      <w:r>
        <w:rPr>
          <w:rFonts w:ascii="Arial" w:hAnsi="Arial" w:cs="Arial"/>
          <w:sz w:val="20"/>
          <w:szCs w:val="20"/>
        </w:rPr>
        <w:t>(наименование муниципальной программы)</w:t>
      </w:r>
    </w:p>
    <w:p w:rsidR="005841DA" w:rsidRPr="0069555A" w:rsidRDefault="005841DA" w:rsidP="005841DA">
      <w:pPr>
        <w:tabs>
          <w:tab w:val="left" w:pos="13604"/>
        </w:tabs>
        <w:jc w:val="center"/>
        <w:rPr>
          <w:rFonts w:ascii="Arial" w:hAnsi="Arial" w:cs="Arial"/>
          <w:sz w:val="20"/>
          <w:szCs w:val="20"/>
        </w:rPr>
      </w:pPr>
    </w:p>
    <w:tbl>
      <w:tblPr>
        <w:tblW w:w="0" w:type="auto"/>
        <w:tblLayout w:type="fixed"/>
        <w:tblCellMar>
          <w:left w:w="10" w:type="dxa"/>
          <w:right w:w="10" w:type="dxa"/>
        </w:tblCellMar>
        <w:tblLook w:val="04A0" w:firstRow="1" w:lastRow="0" w:firstColumn="1" w:lastColumn="0" w:noHBand="0" w:noVBand="1"/>
      </w:tblPr>
      <w:tblGrid>
        <w:gridCol w:w="648"/>
        <w:gridCol w:w="3676"/>
        <w:gridCol w:w="3132"/>
        <w:gridCol w:w="1415"/>
        <w:gridCol w:w="1537"/>
        <w:gridCol w:w="1678"/>
        <w:gridCol w:w="2135"/>
      </w:tblGrid>
      <w:tr w:rsidR="001F652D" w:rsidRPr="001F652D" w:rsidTr="001F652D">
        <w:trPr>
          <w:trHeight w:hRule="exact" w:val="846"/>
        </w:trPr>
        <w:tc>
          <w:tcPr>
            <w:tcW w:w="648" w:type="dxa"/>
            <w:tcBorders>
              <w:top w:val="single" w:sz="4" w:space="0" w:color="auto"/>
              <w:left w:val="single" w:sz="4" w:space="0" w:color="auto"/>
            </w:tcBorders>
            <w:shd w:val="clear" w:color="auto" w:fill="FFFFFF"/>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 xml:space="preserve">№ </w:t>
            </w:r>
            <w:proofErr w:type="spellStart"/>
            <w:r w:rsidRPr="001F652D">
              <w:rPr>
                <w:rFonts w:ascii="Times New Roman" w:eastAsia="Times New Roman" w:hAnsi="Times New Roman" w:cs="Times New Roman"/>
                <w:sz w:val="18"/>
                <w:szCs w:val="18"/>
              </w:rPr>
              <w:t>п.п</w:t>
            </w:r>
            <w:proofErr w:type="spellEnd"/>
            <w:r w:rsidRPr="001F652D">
              <w:rPr>
                <w:rFonts w:ascii="Times New Roman" w:eastAsia="Times New Roman" w:hAnsi="Times New Roman" w:cs="Times New Roman"/>
                <w:sz w:val="18"/>
                <w:szCs w:val="18"/>
              </w:rPr>
              <w:t>.</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205"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Часть, раздел (пункт), наименование мероприятия программы (подпрограммы), в который вносятся изменения</w:t>
            </w:r>
          </w:p>
        </w:tc>
        <w:tc>
          <w:tcPr>
            <w:tcW w:w="3132" w:type="dxa"/>
            <w:tcBorders>
              <w:top w:val="single" w:sz="4" w:space="0" w:color="auto"/>
              <w:left w:val="single" w:sz="4" w:space="0" w:color="auto"/>
            </w:tcBorders>
            <w:shd w:val="clear" w:color="auto" w:fill="FFFFFF"/>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Истопник финансирования</w:t>
            </w:r>
          </w:p>
        </w:tc>
        <w:tc>
          <w:tcPr>
            <w:tcW w:w="1415" w:type="dxa"/>
            <w:tcBorders>
              <w:top w:val="single" w:sz="4" w:space="0" w:color="auto"/>
              <w:left w:val="single" w:sz="4" w:space="0" w:color="auto"/>
            </w:tcBorders>
            <w:shd w:val="clear" w:color="auto" w:fill="FFFFFF"/>
            <w:vAlign w:val="center"/>
          </w:tcPr>
          <w:p w:rsidR="001F652D" w:rsidRPr="001F652D" w:rsidRDefault="001F652D" w:rsidP="001F652D">
            <w:pPr>
              <w:spacing w:line="205" w:lineRule="exact"/>
              <w:jc w:val="both"/>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Сумма до изменений (</w:t>
            </w:r>
            <w:proofErr w:type="spellStart"/>
            <w:r w:rsidRPr="001F652D">
              <w:rPr>
                <w:rFonts w:ascii="Times New Roman" w:eastAsia="Times New Roman" w:hAnsi="Times New Roman" w:cs="Times New Roman"/>
                <w:sz w:val="18"/>
                <w:szCs w:val="18"/>
              </w:rPr>
              <w:t>тыс.руб</w:t>
            </w:r>
            <w:proofErr w:type="spellEnd"/>
            <w:r w:rsidRPr="001F652D">
              <w:rPr>
                <w:rFonts w:ascii="Times New Roman" w:eastAsia="Times New Roman" w:hAnsi="Times New Roman" w:cs="Times New Roman"/>
                <w:sz w:val="18"/>
                <w:szCs w:val="18"/>
              </w:rPr>
              <w:t>.)</w:t>
            </w:r>
          </w:p>
        </w:tc>
        <w:tc>
          <w:tcPr>
            <w:tcW w:w="1537"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Изменения</w:t>
            </w:r>
          </w:p>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w:t>
            </w:r>
            <w:proofErr w:type="spellStart"/>
            <w:r w:rsidRPr="001F652D">
              <w:rPr>
                <w:rFonts w:ascii="Times New Roman" w:eastAsia="Times New Roman" w:hAnsi="Times New Roman" w:cs="Times New Roman"/>
                <w:sz w:val="18"/>
                <w:szCs w:val="18"/>
              </w:rPr>
              <w:t>тыс.руб</w:t>
            </w:r>
            <w:proofErr w:type="spellEnd"/>
            <w:r w:rsidRPr="001F652D">
              <w:rPr>
                <w:rFonts w:ascii="Times New Roman" w:eastAsia="Times New Roman" w:hAnsi="Times New Roman" w:cs="Times New Roman"/>
                <w:sz w:val="18"/>
                <w:szCs w:val="18"/>
              </w:rPr>
              <w:t>.)</w:t>
            </w:r>
          </w:p>
        </w:tc>
        <w:tc>
          <w:tcPr>
            <w:tcW w:w="1678" w:type="dxa"/>
            <w:tcBorders>
              <w:top w:val="single" w:sz="4" w:space="0" w:color="auto"/>
              <w:left w:val="single" w:sz="4" w:space="0" w:color="auto"/>
            </w:tcBorders>
            <w:shd w:val="clear" w:color="auto" w:fill="FFFFFF"/>
            <w:vAlign w:val="center"/>
          </w:tcPr>
          <w:p w:rsidR="001F652D" w:rsidRPr="001F652D" w:rsidRDefault="001F652D" w:rsidP="001F652D">
            <w:pPr>
              <w:spacing w:line="205" w:lineRule="exact"/>
              <w:ind w:left="460" w:hanging="100"/>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Сумма после изменения (</w:t>
            </w:r>
            <w:proofErr w:type="spellStart"/>
            <w:r w:rsidRPr="001F652D">
              <w:rPr>
                <w:rFonts w:ascii="Times New Roman" w:eastAsia="Times New Roman" w:hAnsi="Times New Roman" w:cs="Times New Roman"/>
                <w:sz w:val="18"/>
                <w:szCs w:val="18"/>
              </w:rPr>
              <w:t>тыс.руб</w:t>
            </w:r>
            <w:proofErr w:type="spellEnd"/>
            <w:r w:rsidRPr="001F652D">
              <w:rPr>
                <w:rFonts w:ascii="Times New Roman" w:eastAsia="Times New Roman" w:hAnsi="Times New Roman" w:cs="Times New Roman"/>
                <w:sz w:val="18"/>
                <w:szCs w:val="18"/>
              </w:rPr>
              <w:t>.)</w:t>
            </w: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Обоснование</w:t>
            </w:r>
          </w:p>
        </w:tc>
      </w:tr>
      <w:tr w:rsidR="001F652D" w:rsidRPr="001F652D" w:rsidTr="001F652D">
        <w:trPr>
          <w:trHeight w:hRule="exact" w:val="421"/>
        </w:trPr>
        <w:tc>
          <w:tcPr>
            <w:tcW w:w="648" w:type="dxa"/>
            <w:tcBorders>
              <w:top w:val="single" w:sz="4" w:space="0" w:color="auto"/>
              <w:left w:val="single" w:sz="4" w:space="0" w:color="auto"/>
            </w:tcBorders>
            <w:shd w:val="clear" w:color="auto" w:fill="FFFFFF"/>
            <w:vAlign w:val="bottom"/>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1</w:t>
            </w:r>
          </w:p>
        </w:tc>
        <w:tc>
          <w:tcPr>
            <w:tcW w:w="3676" w:type="dxa"/>
            <w:tcBorders>
              <w:top w:val="single" w:sz="4" w:space="0" w:color="auto"/>
              <w:left w:val="single" w:sz="4" w:space="0" w:color="auto"/>
            </w:tcBorders>
            <w:shd w:val="clear" w:color="auto" w:fill="FFFFFF"/>
            <w:vAlign w:val="bottom"/>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2</w:t>
            </w: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3</w:t>
            </w:r>
          </w:p>
        </w:tc>
        <w:tc>
          <w:tcPr>
            <w:tcW w:w="1415"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4</w:t>
            </w:r>
          </w:p>
        </w:tc>
        <w:tc>
          <w:tcPr>
            <w:tcW w:w="1537"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5</w:t>
            </w:r>
          </w:p>
        </w:tc>
        <w:tc>
          <w:tcPr>
            <w:tcW w:w="1678" w:type="dxa"/>
            <w:tcBorders>
              <w:top w:val="single" w:sz="4" w:space="0" w:color="auto"/>
              <w:left w:val="single" w:sz="4" w:space="0" w:color="auto"/>
            </w:tcBorders>
            <w:shd w:val="clear" w:color="auto" w:fill="FFFFFF"/>
            <w:vAlign w:val="bottom"/>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6</w:t>
            </w:r>
          </w:p>
        </w:tc>
        <w:tc>
          <w:tcPr>
            <w:tcW w:w="2135" w:type="dxa"/>
            <w:tcBorders>
              <w:top w:val="single" w:sz="4" w:space="0" w:color="auto"/>
              <w:left w:val="single" w:sz="4" w:space="0" w:color="auto"/>
              <w:right w:val="single" w:sz="4" w:space="0" w:color="auto"/>
            </w:tcBorders>
            <w:shd w:val="clear" w:color="auto" w:fill="FFFFFF"/>
            <w:vAlign w:val="center"/>
          </w:tcPr>
          <w:p w:rsidR="001F652D" w:rsidRPr="001F652D" w:rsidRDefault="001F652D" w:rsidP="001F652D">
            <w:pPr>
              <w:spacing w:line="180" w:lineRule="exact"/>
              <w:jc w:val="center"/>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7</w:t>
            </w:r>
          </w:p>
        </w:tc>
      </w:tr>
      <w:tr w:rsidR="001F652D" w:rsidRPr="001F652D" w:rsidTr="001F652D">
        <w:trPr>
          <w:trHeight w:hRule="exact" w:val="425"/>
        </w:trPr>
        <w:tc>
          <w:tcPr>
            <w:tcW w:w="648"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1.</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ind w:left="140"/>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Подпрограмма 1</w:t>
            </w: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14"/>
        </w:trPr>
        <w:tc>
          <w:tcPr>
            <w:tcW w:w="648"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1.1.</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ind w:left="140"/>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Мероприятие 1</w:t>
            </w: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1"/>
        </w:trPr>
        <w:tc>
          <w:tcPr>
            <w:tcW w:w="648"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1.2.</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ind w:left="140"/>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Мероприятие 2</w:t>
            </w: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18"/>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1"/>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Итого по подпрограмме 1</w:t>
            </w: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Всего</w:t>
            </w: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626"/>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209"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бюджета городского округа Егорьевск</w:t>
            </w: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626"/>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205"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бюджета Московской области</w:t>
            </w: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5"/>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федерального бюджета</w:t>
            </w: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18"/>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Внебюджетные источники</w:t>
            </w: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8"/>
        </w:trPr>
        <w:tc>
          <w:tcPr>
            <w:tcW w:w="648"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2.</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Подпрограмма 2</w:t>
            </w: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18"/>
        </w:trPr>
        <w:tc>
          <w:tcPr>
            <w:tcW w:w="648"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2.1</w:t>
            </w: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Мероприятие 2</w:t>
            </w: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1"/>
        </w:trPr>
        <w:tc>
          <w:tcPr>
            <w:tcW w:w="64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2"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15"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39"/>
        </w:trPr>
        <w:tc>
          <w:tcPr>
            <w:tcW w:w="648"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bottom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Итого по подпрограмме 2</w:t>
            </w:r>
          </w:p>
        </w:tc>
        <w:tc>
          <w:tcPr>
            <w:tcW w:w="3132" w:type="dxa"/>
            <w:tcBorders>
              <w:top w:val="single" w:sz="4" w:space="0" w:color="auto"/>
              <w:left w:val="single" w:sz="4" w:space="0" w:color="auto"/>
              <w:bottom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Всего</w:t>
            </w:r>
          </w:p>
        </w:tc>
        <w:tc>
          <w:tcPr>
            <w:tcW w:w="1415"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37"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35" w:type="dxa"/>
            <w:tcBorders>
              <w:top w:val="single" w:sz="4" w:space="0" w:color="auto"/>
              <w:left w:val="single" w:sz="4" w:space="0" w:color="auto"/>
              <w:bottom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bl>
    <w:p w:rsidR="00AD1AA5" w:rsidRDefault="00AD1AA5" w:rsidP="00AD1AA5">
      <w:pPr>
        <w:pStyle w:val="a8"/>
        <w:rPr>
          <w:rFonts w:ascii="Arial" w:hAnsi="Arial" w:cs="Arial"/>
        </w:rPr>
      </w:pPr>
    </w:p>
    <w:tbl>
      <w:tblPr>
        <w:tblW w:w="0" w:type="auto"/>
        <w:tblLayout w:type="fixed"/>
        <w:tblCellMar>
          <w:left w:w="10" w:type="dxa"/>
          <w:right w:w="10" w:type="dxa"/>
        </w:tblCellMar>
        <w:tblLook w:val="04A0" w:firstRow="1" w:lastRow="0" w:firstColumn="1" w:lastColumn="0" w:noHBand="0" w:noVBand="1"/>
      </w:tblPr>
      <w:tblGrid>
        <w:gridCol w:w="637"/>
        <w:gridCol w:w="3676"/>
        <w:gridCol w:w="3139"/>
        <w:gridCol w:w="1400"/>
        <w:gridCol w:w="1544"/>
        <w:gridCol w:w="1678"/>
        <w:gridCol w:w="2102"/>
      </w:tblGrid>
      <w:tr w:rsidR="001F652D" w:rsidRPr="001F652D" w:rsidTr="001F652D">
        <w:trPr>
          <w:trHeight w:hRule="exact" w:val="644"/>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tcBorders>
            <w:shd w:val="clear" w:color="auto" w:fill="FFFFFF"/>
            <w:vAlign w:val="center"/>
          </w:tcPr>
          <w:p w:rsidR="001F652D" w:rsidRPr="001F652D" w:rsidRDefault="001F652D" w:rsidP="001F652D">
            <w:pPr>
              <w:spacing w:line="202"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бюджета городского округа Егорьевск</w:t>
            </w: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1"/>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25"/>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Всего по программе</w:t>
            </w:r>
          </w:p>
        </w:tc>
        <w:tc>
          <w:tcPr>
            <w:tcW w:w="3139"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Всего</w:t>
            </w: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634"/>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tcBorders>
            <w:shd w:val="clear" w:color="auto" w:fill="FFFFFF"/>
            <w:vAlign w:val="center"/>
          </w:tcPr>
          <w:p w:rsidR="001F652D" w:rsidRPr="001F652D" w:rsidRDefault="001F652D" w:rsidP="001F652D">
            <w:pPr>
              <w:spacing w:line="205"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бюджета городского округа Егорьевск</w:t>
            </w: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626"/>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tcBorders>
            <w:shd w:val="clear" w:color="auto" w:fill="FFFFFF"/>
            <w:vAlign w:val="center"/>
          </w:tcPr>
          <w:p w:rsidR="001F652D" w:rsidRPr="001F652D" w:rsidRDefault="001F652D" w:rsidP="001F652D">
            <w:pPr>
              <w:spacing w:line="198"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бюджета Московской области</w:t>
            </w: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18"/>
        </w:trPr>
        <w:tc>
          <w:tcPr>
            <w:tcW w:w="637"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Средства федерального бюджета</w:t>
            </w:r>
          </w:p>
        </w:tc>
        <w:tc>
          <w:tcPr>
            <w:tcW w:w="1400"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r w:rsidR="001F652D" w:rsidRPr="001F652D" w:rsidTr="001F652D">
        <w:trPr>
          <w:trHeight w:hRule="exact" w:val="439"/>
        </w:trPr>
        <w:tc>
          <w:tcPr>
            <w:tcW w:w="637"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676"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3139" w:type="dxa"/>
            <w:tcBorders>
              <w:top w:val="single" w:sz="4" w:space="0" w:color="auto"/>
              <w:left w:val="single" w:sz="4" w:space="0" w:color="auto"/>
              <w:bottom w:val="single" w:sz="4" w:space="0" w:color="auto"/>
            </w:tcBorders>
            <w:shd w:val="clear" w:color="auto" w:fill="FFFFFF"/>
            <w:vAlign w:val="center"/>
          </w:tcPr>
          <w:p w:rsidR="001F652D" w:rsidRPr="001F652D" w:rsidRDefault="001F652D" w:rsidP="001F652D">
            <w:pPr>
              <w:spacing w:line="180" w:lineRule="exact"/>
              <w:rPr>
                <w:rFonts w:ascii="Times New Roman" w:eastAsia="Times New Roman" w:hAnsi="Times New Roman" w:cs="Times New Roman"/>
                <w:sz w:val="21"/>
                <w:szCs w:val="21"/>
              </w:rPr>
            </w:pPr>
            <w:r w:rsidRPr="001F652D">
              <w:rPr>
                <w:rFonts w:ascii="Times New Roman" w:eastAsia="Times New Roman" w:hAnsi="Times New Roman" w:cs="Times New Roman"/>
                <w:sz w:val="18"/>
                <w:szCs w:val="18"/>
              </w:rPr>
              <w:t>Внебюджетные источники</w:t>
            </w:r>
          </w:p>
        </w:tc>
        <w:tc>
          <w:tcPr>
            <w:tcW w:w="1400"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544"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1678" w:type="dxa"/>
            <w:tcBorders>
              <w:top w:val="single" w:sz="4" w:space="0" w:color="auto"/>
              <w:left w:val="single" w:sz="4" w:space="0" w:color="auto"/>
              <w:bottom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1F652D" w:rsidRPr="001F652D" w:rsidRDefault="001F652D" w:rsidP="001F652D">
            <w:pPr>
              <w:rPr>
                <w:rFonts w:ascii="Arial Unicode MS" w:eastAsia="Arial Unicode MS" w:hAnsi="Arial Unicode MS" w:cs="Arial Unicode MS"/>
                <w:sz w:val="10"/>
                <w:szCs w:val="10"/>
              </w:rPr>
            </w:pPr>
          </w:p>
        </w:tc>
      </w:tr>
    </w:tbl>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Default="001F652D" w:rsidP="00AD1AA5">
      <w:pPr>
        <w:pStyle w:val="a8"/>
        <w:rPr>
          <w:rFonts w:ascii="Arial" w:hAnsi="Arial" w:cs="Arial"/>
        </w:rPr>
      </w:pPr>
    </w:p>
    <w:p w:rsidR="001F652D" w:rsidRPr="0069555A" w:rsidRDefault="001F652D" w:rsidP="001F652D">
      <w:pPr>
        <w:tabs>
          <w:tab w:val="left" w:pos="13604"/>
        </w:tabs>
        <w:jc w:val="right"/>
        <w:rPr>
          <w:rFonts w:ascii="Arial" w:hAnsi="Arial" w:cs="Arial"/>
          <w:sz w:val="20"/>
          <w:szCs w:val="20"/>
        </w:rPr>
      </w:pPr>
      <w:r w:rsidRPr="0069555A">
        <w:rPr>
          <w:rFonts w:ascii="Arial" w:hAnsi="Arial" w:cs="Arial"/>
          <w:sz w:val="20"/>
          <w:szCs w:val="20"/>
        </w:rPr>
        <w:t>Приложение</w:t>
      </w:r>
      <w:r>
        <w:rPr>
          <w:rFonts w:ascii="Arial" w:hAnsi="Arial" w:cs="Arial"/>
          <w:sz w:val="20"/>
          <w:szCs w:val="20"/>
        </w:rPr>
        <w:t>7</w:t>
      </w:r>
    </w:p>
    <w:p w:rsidR="001F652D" w:rsidRDefault="001F652D" w:rsidP="001F652D">
      <w:pPr>
        <w:tabs>
          <w:tab w:val="left" w:pos="13604"/>
        </w:tabs>
        <w:jc w:val="right"/>
        <w:rPr>
          <w:rFonts w:ascii="Arial" w:hAnsi="Arial" w:cs="Arial"/>
          <w:sz w:val="20"/>
          <w:szCs w:val="20"/>
        </w:rPr>
      </w:pPr>
      <w:r w:rsidRPr="0069555A">
        <w:rPr>
          <w:rFonts w:ascii="Arial" w:hAnsi="Arial" w:cs="Arial"/>
          <w:sz w:val="20"/>
          <w:szCs w:val="20"/>
        </w:rPr>
        <w:t xml:space="preserve"> к Порядку</w:t>
      </w:r>
    </w:p>
    <w:p w:rsidR="001F652D" w:rsidRDefault="001F652D" w:rsidP="001F652D">
      <w:pPr>
        <w:tabs>
          <w:tab w:val="left" w:pos="13604"/>
        </w:tabs>
        <w:jc w:val="right"/>
        <w:rPr>
          <w:rFonts w:ascii="Arial" w:hAnsi="Arial" w:cs="Arial"/>
          <w:sz w:val="20"/>
          <w:szCs w:val="20"/>
        </w:rPr>
      </w:pPr>
    </w:p>
    <w:p w:rsidR="001F652D" w:rsidRDefault="001F652D" w:rsidP="001F652D">
      <w:pPr>
        <w:tabs>
          <w:tab w:val="left" w:pos="13604"/>
        </w:tabs>
        <w:jc w:val="right"/>
        <w:rPr>
          <w:rFonts w:ascii="Arial" w:hAnsi="Arial" w:cs="Arial"/>
          <w:sz w:val="20"/>
          <w:szCs w:val="20"/>
        </w:rPr>
      </w:pPr>
      <w:r>
        <w:rPr>
          <w:rFonts w:ascii="Arial" w:hAnsi="Arial" w:cs="Arial"/>
          <w:sz w:val="20"/>
          <w:szCs w:val="20"/>
        </w:rPr>
        <w:t>Форма</w:t>
      </w:r>
    </w:p>
    <w:p w:rsidR="001F652D" w:rsidRDefault="00451D77" w:rsidP="00451D77">
      <w:pPr>
        <w:pStyle w:val="a8"/>
        <w:jc w:val="center"/>
        <w:rPr>
          <w:rFonts w:ascii="Arial" w:hAnsi="Arial" w:cs="Arial"/>
        </w:rPr>
      </w:pPr>
      <w:r>
        <w:rPr>
          <w:rFonts w:ascii="Arial" w:hAnsi="Arial" w:cs="Arial"/>
        </w:rPr>
        <w:t>Перечень</w:t>
      </w:r>
    </w:p>
    <w:p w:rsidR="00451D77" w:rsidRDefault="00451D77" w:rsidP="00451D77">
      <w:pPr>
        <w:pStyle w:val="a8"/>
        <w:pBdr>
          <w:bottom w:val="single" w:sz="12" w:space="1" w:color="auto"/>
        </w:pBdr>
        <w:jc w:val="center"/>
        <w:rPr>
          <w:rFonts w:ascii="Arial" w:hAnsi="Arial" w:cs="Arial"/>
        </w:rPr>
      </w:pPr>
      <w:r>
        <w:rPr>
          <w:rFonts w:ascii="Arial" w:hAnsi="Arial" w:cs="Arial"/>
        </w:rPr>
        <w:t>Приоритетных проектов, реализуемых в рамках муниципальной программы</w:t>
      </w:r>
    </w:p>
    <w:p w:rsidR="00451D77" w:rsidRDefault="00451D77" w:rsidP="00451D77">
      <w:pPr>
        <w:pStyle w:val="a8"/>
        <w:jc w:val="center"/>
        <w:rPr>
          <w:rFonts w:ascii="Arial" w:hAnsi="Arial" w:cs="Arial"/>
        </w:rPr>
      </w:pPr>
      <w:r>
        <w:rPr>
          <w:rFonts w:ascii="Arial" w:hAnsi="Arial" w:cs="Arial"/>
        </w:rPr>
        <w:t>(наименование муниципальной программы)</w:t>
      </w:r>
    </w:p>
    <w:p w:rsidR="00451D77" w:rsidRDefault="00451D77" w:rsidP="00451D77">
      <w:pPr>
        <w:pStyle w:val="a8"/>
        <w:jc w:val="center"/>
        <w:rPr>
          <w:rFonts w:ascii="Arial" w:hAnsi="Arial" w:cs="Arial"/>
        </w:rPr>
      </w:pPr>
    </w:p>
    <w:p w:rsidR="00451D77" w:rsidRDefault="00451D77" w:rsidP="00451D77">
      <w:pPr>
        <w:pStyle w:val="a8"/>
        <w:rPr>
          <w:rFonts w:ascii="Arial" w:hAnsi="Arial" w:cs="Arial"/>
        </w:rPr>
      </w:pPr>
    </w:p>
    <w:p w:rsidR="00451D77" w:rsidRDefault="00451D77" w:rsidP="00451D77">
      <w:pPr>
        <w:pStyle w:val="a8"/>
        <w:pBdr>
          <w:top w:val="single" w:sz="12" w:space="1" w:color="auto"/>
          <w:bottom w:val="single" w:sz="12" w:space="1" w:color="auto"/>
        </w:pBdr>
        <w:rPr>
          <w:rFonts w:ascii="Arial" w:hAnsi="Arial" w:cs="Arial"/>
        </w:rPr>
      </w:pPr>
      <w:r>
        <w:rPr>
          <w:rFonts w:ascii="Arial" w:hAnsi="Arial" w:cs="Arial"/>
        </w:rPr>
        <w:t>(наименование приоритетного проекта)</w:t>
      </w:r>
    </w:p>
    <w:p w:rsidR="00451D77" w:rsidRDefault="00451D77" w:rsidP="00451D77">
      <w:pPr>
        <w:pStyle w:val="a8"/>
        <w:pBdr>
          <w:bottom w:val="single" w:sz="12" w:space="1" w:color="auto"/>
          <w:between w:val="single" w:sz="12" w:space="1" w:color="auto"/>
        </w:pBdr>
        <w:rPr>
          <w:rFonts w:ascii="Arial" w:hAnsi="Arial" w:cs="Arial"/>
        </w:rPr>
      </w:pPr>
      <w:r>
        <w:rPr>
          <w:rFonts w:ascii="Arial" w:hAnsi="Arial" w:cs="Arial"/>
        </w:rPr>
        <w:t>(цель проекта)</w:t>
      </w:r>
    </w:p>
    <w:p w:rsidR="00451D77" w:rsidRDefault="00451D77" w:rsidP="00451D77">
      <w:pPr>
        <w:pStyle w:val="a8"/>
        <w:rPr>
          <w:rFonts w:ascii="Arial" w:hAnsi="Arial" w:cs="Arial"/>
        </w:rPr>
      </w:pPr>
      <w:r>
        <w:rPr>
          <w:rFonts w:ascii="Arial" w:hAnsi="Arial" w:cs="Arial"/>
        </w:rPr>
        <w:t>(срок реализации проекта (месяц и год начала и окончания)</w:t>
      </w:r>
    </w:p>
    <w:p w:rsidR="00AD7FB3" w:rsidRDefault="00AD7FB3" w:rsidP="00451D77">
      <w:pPr>
        <w:pStyle w:val="a8"/>
        <w:rPr>
          <w:rFonts w:ascii="Arial" w:hAnsi="Arial" w:cs="Arial"/>
        </w:rPr>
      </w:pPr>
    </w:p>
    <w:tbl>
      <w:tblPr>
        <w:tblW w:w="0" w:type="auto"/>
        <w:tblLayout w:type="fixed"/>
        <w:tblCellMar>
          <w:left w:w="10" w:type="dxa"/>
          <w:right w:w="10" w:type="dxa"/>
        </w:tblCellMar>
        <w:tblLook w:val="04A0" w:firstRow="1" w:lastRow="0" w:firstColumn="1" w:lastColumn="0" w:noHBand="0" w:noVBand="1"/>
      </w:tblPr>
      <w:tblGrid>
        <w:gridCol w:w="680"/>
        <w:gridCol w:w="4237"/>
        <w:gridCol w:w="2502"/>
        <w:gridCol w:w="2484"/>
        <w:gridCol w:w="2434"/>
        <w:gridCol w:w="2473"/>
      </w:tblGrid>
      <w:tr w:rsidR="00451D77" w:rsidRPr="00451D77" w:rsidTr="00451D77">
        <w:trPr>
          <w:trHeight w:hRule="exact" w:val="284"/>
        </w:trPr>
        <w:tc>
          <w:tcPr>
            <w:tcW w:w="680" w:type="dxa"/>
            <w:vMerge w:val="restart"/>
            <w:tcBorders>
              <w:top w:val="single" w:sz="4" w:space="0" w:color="auto"/>
              <w:left w:val="single" w:sz="4" w:space="0" w:color="auto"/>
            </w:tcBorders>
            <w:shd w:val="clear" w:color="auto" w:fill="FFFFFF"/>
          </w:tcPr>
          <w:p w:rsidR="00451D77" w:rsidRPr="00451D77" w:rsidRDefault="00451D77" w:rsidP="00451D77">
            <w:pPr>
              <w:spacing w:after="60" w:line="210" w:lineRule="exact"/>
              <w:ind w:right="320"/>
              <w:jc w:val="righ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w:t>
            </w:r>
          </w:p>
          <w:p w:rsidR="00451D77" w:rsidRPr="00451D77" w:rsidRDefault="00451D77" w:rsidP="00451D77">
            <w:pPr>
              <w:spacing w:before="60"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п/п</w:t>
            </w:r>
          </w:p>
        </w:tc>
        <w:tc>
          <w:tcPr>
            <w:tcW w:w="4237" w:type="dxa"/>
            <w:vMerge w:val="restart"/>
            <w:tcBorders>
              <w:top w:val="single" w:sz="4" w:space="0" w:color="auto"/>
              <w:left w:val="single" w:sz="4" w:space="0" w:color="auto"/>
            </w:tcBorders>
            <w:shd w:val="clear" w:color="auto" w:fill="FFFFFF"/>
          </w:tcPr>
          <w:p w:rsidR="00451D77" w:rsidRPr="00451D77" w:rsidRDefault="00451D77" w:rsidP="00451D77">
            <w:pPr>
              <w:spacing w:line="248"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Планируемые результаты реализации проекта*</w:t>
            </w:r>
          </w:p>
        </w:tc>
        <w:tc>
          <w:tcPr>
            <w:tcW w:w="2502" w:type="dxa"/>
            <w:vMerge w:val="restart"/>
            <w:tcBorders>
              <w:top w:val="single" w:sz="4" w:space="0" w:color="auto"/>
              <w:left w:val="single" w:sz="4" w:space="0" w:color="auto"/>
            </w:tcBorders>
            <w:shd w:val="clear" w:color="auto" w:fill="FFFFFF"/>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Единица измерения</w:t>
            </w:r>
          </w:p>
        </w:tc>
        <w:tc>
          <w:tcPr>
            <w:tcW w:w="2484" w:type="dxa"/>
            <w:vMerge w:val="restart"/>
            <w:tcBorders>
              <w:top w:val="single" w:sz="4" w:space="0" w:color="auto"/>
              <w:left w:val="single" w:sz="4" w:space="0" w:color="auto"/>
            </w:tcBorders>
            <w:shd w:val="clear" w:color="auto" w:fill="FFFFFF"/>
            <w:vAlign w:val="bottom"/>
          </w:tcPr>
          <w:p w:rsidR="00451D77" w:rsidRPr="00451D77" w:rsidRDefault="00451D77" w:rsidP="00451D77">
            <w:pPr>
              <w:spacing w:line="252"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Базовое значение (год, предшествующий началу реализации проекта)</w:t>
            </w:r>
          </w:p>
        </w:tc>
        <w:tc>
          <w:tcPr>
            <w:tcW w:w="4907" w:type="dxa"/>
            <w:gridSpan w:val="2"/>
            <w:tcBorders>
              <w:top w:val="single" w:sz="4" w:space="0" w:color="auto"/>
              <w:left w:val="single" w:sz="4" w:space="0" w:color="auto"/>
              <w:righ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Планируемое значение</w:t>
            </w:r>
          </w:p>
        </w:tc>
      </w:tr>
      <w:tr w:rsidR="00451D77" w:rsidRPr="00451D77" w:rsidTr="00451D77">
        <w:trPr>
          <w:trHeight w:hRule="exact" w:val="756"/>
        </w:trPr>
        <w:tc>
          <w:tcPr>
            <w:tcW w:w="680"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4237"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2502"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2484" w:type="dxa"/>
            <w:vMerge/>
            <w:tcBorders>
              <w:left w:val="single" w:sz="4" w:space="0" w:color="auto"/>
            </w:tcBorders>
            <w:shd w:val="clear" w:color="auto" w:fill="FFFFFF"/>
            <w:vAlign w:val="bottom"/>
          </w:tcPr>
          <w:p w:rsidR="00451D77" w:rsidRPr="00451D77" w:rsidRDefault="00451D77" w:rsidP="00451D77">
            <w:pPr>
              <w:rPr>
                <w:rFonts w:ascii="Arial Unicode MS" w:eastAsia="Arial Unicode MS" w:hAnsi="Arial Unicode MS" w:cs="Arial Unicode MS"/>
              </w:rPr>
            </w:pPr>
          </w:p>
        </w:tc>
        <w:tc>
          <w:tcPr>
            <w:tcW w:w="2434" w:type="dxa"/>
            <w:tcBorders>
              <w:top w:val="single" w:sz="4" w:space="0" w:color="auto"/>
              <w:left w:val="single" w:sz="4" w:space="0" w:color="auto"/>
            </w:tcBorders>
            <w:shd w:val="clear" w:color="auto" w:fill="FFFFFF"/>
          </w:tcPr>
          <w:p w:rsidR="00451D77" w:rsidRPr="00451D77" w:rsidRDefault="00451D77" w:rsidP="00451D77">
            <w:pPr>
              <w:spacing w:line="256"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1-й год реализации проекта</w:t>
            </w:r>
          </w:p>
        </w:tc>
        <w:tc>
          <w:tcPr>
            <w:tcW w:w="2473" w:type="dxa"/>
            <w:tcBorders>
              <w:top w:val="single" w:sz="4" w:space="0" w:color="auto"/>
              <w:left w:val="single" w:sz="4" w:space="0" w:color="auto"/>
              <w:right w:val="single" w:sz="4" w:space="0" w:color="auto"/>
            </w:tcBorders>
            <w:shd w:val="clear" w:color="auto" w:fill="FFFFFF"/>
          </w:tcPr>
          <w:p w:rsidR="00451D77" w:rsidRPr="00451D77" w:rsidRDefault="00451D77" w:rsidP="00451D77">
            <w:pPr>
              <w:spacing w:line="259"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lang w:val="en-US" w:eastAsia="en-US" w:bidi="en-US"/>
              </w:rPr>
              <w:t>n</w:t>
            </w:r>
            <w:r w:rsidRPr="00451D77">
              <w:rPr>
                <w:rFonts w:ascii="Times New Roman" w:eastAsia="Times New Roman" w:hAnsi="Times New Roman" w:cs="Times New Roman"/>
                <w:sz w:val="21"/>
                <w:szCs w:val="21"/>
              </w:rPr>
              <w:t>-й год реализации проекта**</w:t>
            </w:r>
          </w:p>
        </w:tc>
      </w:tr>
      <w:tr w:rsidR="00451D77" w:rsidRPr="00451D77" w:rsidTr="00451D77">
        <w:trPr>
          <w:trHeight w:hRule="exact" w:val="263"/>
        </w:trPr>
        <w:tc>
          <w:tcPr>
            <w:tcW w:w="680"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ind w:right="320"/>
              <w:jc w:val="righ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1</w:t>
            </w:r>
          </w:p>
        </w:tc>
        <w:tc>
          <w:tcPr>
            <w:tcW w:w="4237"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2</w:t>
            </w:r>
          </w:p>
        </w:tc>
        <w:tc>
          <w:tcPr>
            <w:tcW w:w="2502"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3</w:t>
            </w:r>
          </w:p>
        </w:tc>
        <w:tc>
          <w:tcPr>
            <w:tcW w:w="2484"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4</w:t>
            </w:r>
          </w:p>
        </w:tc>
        <w:tc>
          <w:tcPr>
            <w:tcW w:w="2434"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5</w:t>
            </w:r>
          </w:p>
        </w:tc>
        <w:tc>
          <w:tcPr>
            <w:tcW w:w="2473" w:type="dxa"/>
            <w:tcBorders>
              <w:top w:val="single" w:sz="4" w:space="0" w:color="auto"/>
              <w:left w:val="single" w:sz="4" w:space="0" w:color="auto"/>
              <w:righ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6</w:t>
            </w:r>
          </w:p>
        </w:tc>
      </w:tr>
      <w:tr w:rsidR="00451D77" w:rsidRPr="00451D77" w:rsidTr="00451D77">
        <w:trPr>
          <w:trHeight w:hRule="exact" w:val="263"/>
        </w:trPr>
        <w:tc>
          <w:tcPr>
            <w:tcW w:w="680"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1</w:t>
            </w:r>
          </w:p>
        </w:tc>
        <w:tc>
          <w:tcPr>
            <w:tcW w:w="4237"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502"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8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3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73" w:type="dxa"/>
            <w:tcBorders>
              <w:top w:val="single" w:sz="4" w:space="0" w:color="auto"/>
              <w:left w:val="single" w:sz="4" w:space="0" w:color="auto"/>
              <w:righ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r>
      <w:tr w:rsidR="00451D77" w:rsidRPr="00451D77" w:rsidTr="00451D77">
        <w:trPr>
          <w:trHeight w:hRule="exact" w:val="266"/>
        </w:trPr>
        <w:tc>
          <w:tcPr>
            <w:tcW w:w="680" w:type="dxa"/>
            <w:tcBorders>
              <w:top w:val="single" w:sz="4" w:space="0" w:color="auto"/>
              <w:left w:val="single" w:sz="4" w:space="0" w:color="auto"/>
            </w:tcBorders>
            <w:shd w:val="clear" w:color="auto" w:fill="FFFFFF"/>
            <w:vAlign w:val="bottom"/>
          </w:tcPr>
          <w:p w:rsidR="00451D77" w:rsidRPr="00451D77" w:rsidRDefault="00451D77" w:rsidP="00451D77">
            <w:pPr>
              <w:spacing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2</w:t>
            </w:r>
          </w:p>
        </w:tc>
        <w:tc>
          <w:tcPr>
            <w:tcW w:w="4237"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502"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8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3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73" w:type="dxa"/>
            <w:tcBorders>
              <w:top w:val="single" w:sz="4" w:space="0" w:color="auto"/>
              <w:left w:val="single" w:sz="4" w:space="0" w:color="auto"/>
              <w:righ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r>
      <w:tr w:rsidR="00451D77" w:rsidRPr="00451D77" w:rsidTr="00451D77">
        <w:trPr>
          <w:trHeight w:hRule="exact" w:val="263"/>
        </w:trPr>
        <w:tc>
          <w:tcPr>
            <w:tcW w:w="680"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4237"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502"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8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34"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73" w:type="dxa"/>
            <w:tcBorders>
              <w:top w:val="single" w:sz="4" w:space="0" w:color="auto"/>
              <w:left w:val="single" w:sz="4" w:space="0" w:color="auto"/>
              <w:righ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r>
      <w:tr w:rsidR="00451D77" w:rsidRPr="00451D77" w:rsidTr="00451D77">
        <w:trPr>
          <w:trHeight w:hRule="exact" w:val="266"/>
        </w:trPr>
        <w:tc>
          <w:tcPr>
            <w:tcW w:w="680"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4237" w:type="dxa"/>
            <w:vMerge w:val="restart"/>
            <w:tcBorders>
              <w:top w:val="single" w:sz="4" w:space="0" w:color="auto"/>
              <w:left w:val="single" w:sz="4" w:space="0" w:color="auto"/>
            </w:tcBorders>
            <w:shd w:val="clear" w:color="auto" w:fill="FFFFFF"/>
          </w:tcPr>
          <w:p w:rsidR="00451D77" w:rsidRPr="00451D77" w:rsidRDefault="00451D77" w:rsidP="00451D77">
            <w:pPr>
              <w:spacing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Подпрограмма</w:t>
            </w:r>
          </w:p>
        </w:tc>
        <w:tc>
          <w:tcPr>
            <w:tcW w:w="2502" w:type="dxa"/>
            <w:vMerge w:val="restart"/>
            <w:tcBorders>
              <w:top w:val="single" w:sz="4" w:space="0" w:color="auto"/>
              <w:left w:val="single" w:sz="4" w:space="0" w:color="auto"/>
            </w:tcBorders>
            <w:shd w:val="clear" w:color="auto" w:fill="FFFFFF"/>
          </w:tcPr>
          <w:p w:rsidR="00451D77" w:rsidRPr="00451D77" w:rsidRDefault="00451D77" w:rsidP="00451D77">
            <w:pPr>
              <w:spacing w:line="248"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Основное мероприятие* * *</w:t>
            </w:r>
          </w:p>
        </w:tc>
        <w:tc>
          <w:tcPr>
            <w:tcW w:w="2484" w:type="dxa"/>
            <w:vMerge w:val="restart"/>
            <w:tcBorders>
              <w:top w:val="single" w:sz="4" w:space="0" w:color="auto"/>
              <w:left w:val="single" w:sz="4" w:space="0" w:color="auto"/>
            </w:tcBorders>
            <w:shd w:val="clear" w:color="auto" w:fill="FFFFFF"/>
          </w:tcPr>
          <w:p w:rsidR="00451D77" w:rsidRPr="00451D77" w:rsidRDefault="00451D77" w:rsidP="00451D77">
            <w:pPr>
              <w:spacing w:after="60"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Источник</w:t>
            </w:r>
          </w:p>
          <w:p w:rsidR="00451D77" w:rsidRPr="00451D77" w:rsidRDefault="00451D77" w:rsidP="00451D77">
            <w:pPr>
              <w:spacing w:before="60"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финансирования</w:t>
            </w:r>
          </w:p>
        </w:tc>
        <w:tc>
          <w:tcPr>
            <w:tcW w:w="4907" w:type="dxa"/>
            <w:gridSpan w:val="2"/>
            <w:tcBorders>
              <w:top w:val="single" w:sz="4" w:space="0" w:color="auto"/>
              <w:left w:val="single" w:sz="4" w:space="0" w:color="auto"/>
              <w:right w:val="single" w:sz="4" w:space="0" w:color="auto"/>
            </w:tcBorders>
            <w:shd w:val="clear" w:color="auto" w:fill="FFFFFF"/>
            <w:vAlign w:val="bottom"/>
          </w:tcPr>
          <w:p w:rsidR="00451D77" w:rsidRPr="00451D77" w:rsidRDefault="00451D77" w:rsidP="00451D77">
            <w:pPr>
              <w:spacing w:line="210" w:lineRule="exact"/>
              <w:jc w:val="center"/>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Расходы (</w:t>
            </w:r>
            <w:proofErr w:type="spellStart"/>
            <w:r w:rsidRPr="00451D77">
              <w:rPr>
                <w:rFonts w:ascii="Times New Roman" w:eastAsia="Times New Roman" w:hAnsi="Times New Roman" w:cs="Times New Roman"/>
                <w:sz w:val="21"/>
                <w:szCs w:val="21"/>
              </w:rPr>
              <w:t>тыс.руб</w:t>
            </w:r>
            <w:proofErr w:type="spellEnd"/>
            <w:r w:rsidRPr="00451D77">
              <w:rPr>
                <w:rFonts w:ascii="Times New Roman" w:eastAsia="Times New Roman" w:hAnsi="Times New Roman" w:cs="Times New Roman"/>
                <w:sz w:val="21"/>
                <w:szCs w:val="21"/>
              </w:rPr>
              <w:t>.)</w:t>
            </w:r>
          </w:p>
        </w:tc>
      </w:tr>
      <w:tr w:rsidR="00451D77" w:rsidRPr="00451D77" w:rsidTr="00451D77">
        <w:trPr>
          <w:trHeight w:hRule="exact" w:val="511"/>
        </w:trPr>
        <w:tc>
          <w:tcPr>
            <w:tcW w:w="680" w:type="dxa"/>
            <w:tcBorders>
              <w:top w:val="single" w:sz="4" w:space="0" w:color="auto"/>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4237"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2502"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2484" w:type="dxa"/>
            <w:vMerge/>
            <w:tcBorders>
              <w:left w:val="single" w:sz="4" w:space="0" w:color="auto"/>
            </w:tcBorders>
            <w:shd w:val="clear" w:color="auto" w:fill="FFFFFF"/>
          </w:tcPr>
          <w:p w:rsidR="00451D77" w:rsidRPr="00451D77" w:rsidRDefault="00451D77" w:rsidP="00451D77">
            <w:pPr>
              <w:rPr>
                <w:rFonts w:ascii="Arial Unicode MS" w:eastAsia="Arial Unicode MS" w:hAnsi="Arial Unicode MS" w:cs="Arial Unicode MS"/>
              </w:rPr>
            </w:pPr>
          </w:p>
        </w:tc>
        <w:tc>
          <w:tcPr>
            <w:tcW w:w="2434" w:type="dxa"/>
            <w:tcBorders>
              <w:top w:val="single" w:sz="4" w:space="0" w:color="auto"/>
              <w:left w:val="single" w:sz="4" w:space="0" w:color="auto"/>
            </w:tcBorders>
            <w:shd w:val="clear" w:color="auto" w:fill="FFFFFF"/>
            <w:vAlign w:val="bottom"/>
          </w:tcPr>
          <w:p w:rsidR="00451D77" w:rsidRPr="00451D77" w:rsidRDefault="00451D77" w:rsidP="00451D77">
            <w:pPr>
              <w:spacing w:line="245"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1-й год реализации проекта</w:t>
            </w:r>
          </w:p>
        </w:tc>
        <w:tc>
          <w:tcPr>
            <w:tcW w:w="2473" w:type="dxa"/>
            <w:tcBorders>
              <w:top w:val="single" w:sz="4" w:space="0" w:color="auto"/>
              <w:left w:val="single" w:sz="4" w:space="0" w:color="auto"/>
              <w:right w:val="single" w:sz="4" w:space="0" w:color="auto"/>
            </w:tcBorders>
            <w:shd w:val="clear" w:color="auto" w:fill="FFFFFF"/>
            <w:vAlign w:val="bottom"/>
          </w:tcPr>
          <w:p w:rsidR="00451D77" w:rsidRPr="00451D77" w:rsidRDefault="00451D77" w:rsidP="00451D77">
            <w:pPr>
              <w:spacing w:line="252" w:lineRule="exact"/>
              <w:rPr>
                <w:rFonts w:ascii="Times New Roman" w:eastAsia="Times New Roman" w:hAnsi="Times New Roman" w:cs="Times New Roman"/>
                <w:sz w:val="21"/>
                <w:szCs w:val="21"/>
              </w:rPr>
            </w:pPr>
            <w:proofErr w:type="spellStart"/>
            <w:r w:rsidRPr="00451D77">
              <w:rPr>
                <w:rFonts w:ascii="Times New Roman" w:eastAsia="Times New Roman" w:hAnsi="Times New Roman" w:cs="Times New Roman"/>
                <w:sz w:val="21"/>
                <w:szCs w:val="21"/>
              </w:rPr>
              <w:t>п~й</w:t>
            </w:r>
            <w:proofErr w:type="spellEnd"/>
            <w:r w:rsidRPr="00451D77">
              <w:rPr>
                <w:rFonts w:ascii="Times New Roman" w:eastAsia="Times New Roman" w:hAnsi="Times New Roman" w:cs="Times New Roman"/>
                <w:sz w:val="21"/>
                <w:szCs w:val="21"/>
              </w:rPr>
              <w:t xml:space="preserve"> год реализации проекта****</w:t>
            </w:r>
          </w:p>
        </w:tc>
      </w:tr>
      <w:tr w:rsidR="00451D77" w:rsidRPr="00451D77" w:rsidTr="00451D77">
        <w:trPr>
          <w:trHeight w:hRule="exact" w:val="281"/>
        </w:trPr>
        <w:tc>
          <w:tcPr>
            <w:tcW w:w="680" w:type="dxa"/>
            <w:tcBorders>
              <w:top w:val="single" w:sz="4" w:space="0" w:color="auto"/>
              <w:left w:val="single" w:sz="4" w:space="0" w:color="auto"/>
              <w:bottom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4237" w:type="dxa"/>
            <w:tcBorders>
              <w:top w:val="single" w:sz="4" w:space="0" w:color="auto"/>
              <w:left w:val="single" w:sz="4" w:space="0" w:color="auto"/>
              <w:bottom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502" w:type="dxa"/>
            <w:tcBorders>
              <w:top w:val="single" w:sz="4" w:space="0" w:color="auto"/>
              <w:left w:val="single" w:sz="4" w:space="0" w:color="auto"/>
              <w:bottom w:val="single" w:sz="4" w:space="0" w:color="auto"/>
            </w:tcBorders>
            <w:shd w:val="clear" w:color="auto" w:fill="FFFFFF"/>
            <w:vAlign w:val="bottom"/>
          </w:tcPr>
          <w:p w:rsidR="00451D77" w:rsidRPr="00451D77" w:rsidRDefault="00451D77" w:rsidP="00451D77">
            <w:pPr>
              <w:spacing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Основное мероприятие</w:t>
            </w:r>
          </w:p>
        </w:tc>
        <w:tc>
          <w:tcPr>
            <w:tcW w:w="2484" w:type="dxa"/>
            <w:tcBorders>
              <w:top w:val="single" w:sz="4" w:space="0" w:color="auto"/>
              <w:left w:val="single" w:sz="4" w:space="0" w:color="auto"/>
              <w:bottom w:val="single" w:sz="4" w:space="0" w:color="auto"/>
            </w:tcBorders>
            <w:shd w:val="clear" w:color="auto" w:fill="FFFFFF"/>
            <w:vAlign w:val="bottom"/>
          </w:tcPr>
          <w:p w:rsidR="00451D77" w:rsidRPr="00451D77" w:rsidRDefault="00451D77" w:rsidP="00451D77">
            <w:pPr>
              <w:spacing w:line="210" w:lineRule="exact"/>
              <w:rPr>
                <w:rFonts w:ascii="Times New Roman" w:eastAsia="Times New Roman" w:hAnsi="Times New Roman" w:cs="Times New Roman"/>
                <w:sz w:val="21"/>
                <w:szCs w:val="21"/>
              </w:rPr>
            </w:pPr>
            <w:r w:rsidRPr="00451D77">
              <w:rPr>
                <w:rFonts w:ascii="Times New Roman" w:eastAsia="Times New Roman" w:hAnsi="Times New Roman" w:cs="Times New Roman"/>
                <w:sz w:val="21"/>
                <w:szCs w:val="21"/>
              </w:rPr>
              <w:t>Всего, в том числе:</w:t>
            </w:r>
          </w:p>
        </w:tc>
        <w:tc>
          <w:tcPr>
            <w:tcW w:w="2434" w:type="dxa"/>
            <w:tcBorders>
              <w:top w:val="single" w:sz="4" w:space="0" w:color="auto"/>
              <w:left w:val="single" w:sz="4" w:space="0" w:color="auto"/>
              <w:bottom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c>
          <w:tcPr>
            <w:tcW w:w="2473" w:type="dxa"/>
            <w:tcBorders>
              <w:top w:val="single" w:sz="4" w:space="0" w:color="auto"/>
              <w:left w:val="single" w:sz="4" w:space="0" w:color="auto"/>
              <w:bottom w:val="single" w:sz="4" w:space="0" w:color="auto"/>
              <w:right w:val="single" w:sz="4" w:space="0" w:color="auto"/>
            </w:tcBorders>
            <w:shd w:val="clear" w:color="auto" w:fill="FFFFFF"/>
          </w:tcPr>
          <w:p w:rsidR="00451D77" w:rsidRPr="00451D77" w:rsidRDefault="00451D77" w:rsidP="00451D77">
            <w:pPr>
              <w:rPr>
                <w:rFonts w:ascii="Arial Unicode MS" w:eastAsia="Arial Unicode MS" w:hAnsi="Arial Unicode MS" w:cs="Arial Unicode MS"/>
                <w:sz w:val="10"/>
                <w:szCs w:val="10"/>
              </w:rPr>
            </w:pPr>
          </w:p>
        </w:tc>
      </w:tr>
    </w:tbl>
    <w:p w:rsidR="00451D77" w:rsidRDefault="00451D77" w:rsidP="00451D77">
      <w:pPr>
        <w:pStyle w:val="a8"/>
        <w:rPr>
          <w:rFonts w:ascii="Arial" w:hAnsi="Arial" w:cs="Arial"/>
        </w:rPr>
      </w:pPr>
    </w:p>
    <w:tbl>
      <w:tblPr>
        <w:tblW w:w="0" w:type="auto"/>
        <w:tblLayout w:type="fixed"/>
        <w:tblCellMar>
          <w:left w:w="10" w:type="dxa"/>
          <w:right w:w="10" w:type="dxa"/>
        </w:tblCellMar>
        <w:tblLook w:val="04A0" w:firstRow="1" w:lastRow="0" w:firstColumn="1" w:lastColumn="0" w:noHBand="0" w:noVBand="1"/>
      </w:tblPr>
      <w:tblGrid>
        <w:gridCol w:w="698"/>
        <w:gridCol w:w="4244"/>
        <w:gridCol w:w="2488"/>
        <w:gridCol w:w="2473"/>
        <w:gridCol w:w="2434"/>
        <w:gridCol w:w="2466"/>
      </w:tblGrid>
      <w:tr w:rsidR="00AD7FB3" w:rsidRPr="00AD7FB3" w:rsidTr="00AD7FB3">
        <w:trPr>
          <w:trHeight w:hRule="exact" w:val="284"/>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vAlign w:val="bottom"/>
          </w:tcPr>
          <w:p w:rsidR="00AD7FB3" w:rsidRPr="00AD7FB3" w:rsidRDefault="00AD7FB3" w:rsidP="00AD7FB3">
            <w:pPr>
              <w:spacing w:line="210" w:lineRule="exact"/>
              <w:jc w:val="both"/>
              <w:rPr>
                <w:rFonts w:ascii="Arial Unicode MS" w:eastAsia="Arial Unicode MS" w:hAnsi="Arial Unicode MS" w:cs="Arial Unicode MS"/>
              </w:rPr>
            </w:pPr>
            <w:r w:rsidRPr="00AD7FB3">
              <w:rPr>
                <w:rFonts w:ascii="Times New Roman" w:eastAsia="Arial Unicode MS" w:hAnsi="Times New Roman" w:cs="Times New Roman"/>
                <w:sz w:val="21"/>
                <w:szCs w:val="21"/>
              </w:rPr>
              <w:t>1</w:t>
            </w:r>
          </w:p>
        </w:tc>
        <w:tc>
          <w:tcPr>
            <w:tcW w:w="2473"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6"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федерального бюджета</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2"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бюджета Московской области</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774"/>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6" w:lineRule="exact"/>
              <w:jc w:val="both"/>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бюджета городского округа Лобня</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after="120" w:line="210"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Внебюджетные</w:t>
            </w:r>
          </w:p>
          <w:p w:rsidR="00AD7FB3" w:rsidRPr="00AD7FB3" w:rsidRDefault="00AD7FB3" w:rsidP="00AD7FB3">
            <w:pPr>
              <w:spacing w:before="120" w:line="210"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vAlign w:val="bottom"/>
          </w:tcPr>
          <w:p w:rsidR="00AD7FB3" w:rsidRPr="00AD7FB3" w:rsidRDefault="00AD7FB3" w:rsidP="00AD7FB3">
            <w:pPr>
              <w:spacing w:line="252" w:lineRule="exact"/>
              <w:jc w:val="both"/>
              <w:rPr>
                <w:rFonts w:ascii="Arial Unicode MS" w:eastAsia="Arial Unicode MS" w:hAnsi="Arial Unicode MS" w:cs="Arial Unicode MS"/>
              </w:rPr>
            </w:pPr>
            <w:r w:rsidRPr="00AD7FB3">
              <w:rPr>
                <w:rFonts w:ascii="Times New Roman" w:eastAsia="Arial Unicode MS" w:hAnsi="Times New Roman" w:cs="Times New Roman"/>
                <w:sz w:val="21"/>
                <w:szCs w:val="21"/>
              </w:rPr>
              <w:t>Основное мероприятие 2</w:t>
            </w:r>
          </w:p>
        </w:tc>
        <w:tc>
          <w:tcPr>
            <w:tcW w:w="2473" w:type="dxa"/>
            <w:tcBorders>
              <w:top w:val="single" w:sz="4" w:space="0" w:color="auto"/>
              <w:left w:val="single" w:sz="4" w:space="0" w:color="auto"/>
            </w:tcBorders>
            <w:shd w:val="clear" w:color="auto" w:fill="FFFFFF"/>
          </w:tcPr>
          <w:p w:rsidR="00AD7FB3" w:rsidRPr="00AD7FB3" w:rsidRDefault="00AD7FB3" w:rsidP="00AD7FB3">
            <w:pPr>
              <w:spacing w:line="210"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Всего, в том числе:</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6"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федерального бюджета</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15"/>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6"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бюджета Московской области</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767"/>
        </w:trPr>
        <w:tc>
          <w:tcPr>
            <w:tcW w:w="69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tcBorders>
            <w:shd w:val="clear" w:color="auto" w:fill="FFFFFF"/>
            <w:vAlign w:val="bottom"/>
          </w:tcPr>
          <w:p w:rsidR="00AD7FB3" w:rsidRPr="00AD7FB3" w:rsidRDefault="00AD7FB3" w:rsidP="00AD7FB3">
            <w:pPr>
              <w:spacing w:line="252" w:lineRule="exact"/>
              <w:jc w:val="both"/>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 бюджета городского округа Лобня</w:t>
            </w:r>
          </w:p>
        </w:tc>
        <w:tc>
          <w:tcPr>
            <w:tcW w:w="2434" w:type="dxa"/>
            <w:tcBorders>
              <w:top w:val="single" w:sz="4" w:space="0" w:color="auto"/>
              <w:lef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r w:rsidR="00AD7FB3" w:rsidRPr="00AD7FB3" w:rsidTr="00AD7FB3">
        <w:trPr>
          <w:trHeight w:hRule="exact" w:val="536"/>
        </w:trPr>
        <w:tc>
          <w:tcPr>
            <w:tcW w:w="698" w:type="dxa"/>
            <w:tcBorders>
              <w:top w:val="single" w:sz="4" w:space="0" w:color="auto"/>
              <w:left w:val="single" w:sz="4" w:space="0" w:color="auto"/>
              <w:bottom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4244" w:type="dxa"/>
            <w:tcBorders>
              <w:top w:val="single" w:sz="4" w:space="0" w:color="auto"/>
              <w:left w:val="single" w:sz="4" w:space="0" w:color="auto"/>
              <w:bottom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88" w:type="dxa"/>
            <w:tcBorders>
              <w:top w:val="single" w:sz="4" w:space="0" w:color="auto"/>
              <w:left w:val="single" w:sz="4" w:space="0" w:color="auto"/>
              <w:bottom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73" w:type="dxa"/>
            <w:tcBorders>
              <w:top w:val="single" w:sz="4" w:space="0" w:color="auto"/>
              <w:left w:val="single" w:sz="4" w:space="0" w:color="auto"/>
              <w:bottom w:val="single" w:sz="4" w:space="0" w:color="auto"/>
            </w:tcBorders>
            <w:shd w:val="clear" w:color="auto" w:fill="FFFFFF"/>
            <w:vAlign w:val="bottom"/>
          </w:tcPr>
          <w:p w:rsidR="00AD7FB3" w:rsidRPr="00AD7FB3" w:rsidRDefault="00AD7FB3" w:rsidP="00AD7FB3">
            <w:pPr>
              <w:spacing w:after="120" w:line="210"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Внебюджетные</w:t>
            </w:r>
          </w:p>
          <w:p w:rsidR="00AD7FB3" w:rsidRPr="00AD7FB3" w:rsidRDefault="00AD7FB3" w:rsidP="00AD7FB3">
            <w:pPr>
              <w:spacing w:before="120" w:line="210" w:lineRule="exact"/>
              <w:rPr>
                <w:rFonts w:ascii="Arial Unicode MS" w:eastAsia="Arial Unicode MS" w:hAnsi="Arial Unicode MS" w:cs="Arial Unicode MS"/>
              </w:rPr>
            </w:pPr>
            <w:r w:rsidRPr="00AD7FB3">
              <w:rPr>
                <w:rFonts w:ascii="Times New Roman" w:eastAsia="Arial Unicode MS" w:hAnsi="Times New Roman" w:cs="Times New Roman"/>
                <w:sz w:val="21"/>
                <w:szCs w:val="21"/>
              </w:rPr>
              <w:t>средства</w:t>
            </w:r>
          </w:p>
        </w:tc>
        <w:tc>
          <w:tcPr>
            <w:tcW w:w="2434" w:type="dxa"/>
            <w:tcBorders>
              <w:top w:val="single" w:sz="4" w:space="0" w:color="auto"/>
              <w:left w:val="single" w:sz="4" w:space="0" w:color="auto"/>
              <w:bottom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AD7FB3" w:rsidRPr="00AD7FB3" w:rsidRDefault="00AD7FB3" w:rsidP="00AD7FB3">
            <w:pPr>
              <w:rPr>
                <w:rFonts w:ascii="Arial Unicode MS" w:eastAsia="Arial Unicode MS" w:hAnsi="Arial Unicode MS" w:cs="Arial Unicode MS"/>
                <w:sz w:val="10"/>
                <w:szCs w:val="10"/>
              </w:rPr>
            </w:pPr>
          </w:p>
        </w:tc>
      </w:tr>
    </w:tbl>
    <w:p w:rsidR="00AD7FB3" w:rsidRPr="00AD1AA5" w:rsidRDefault="00AD7FB3" w:rsidP="00451D77">
      <w:pPr>
        <w:pStyle w:val="a8"/>
        <w:rPr>
          <w:rFonts w:ascii="Arial" w:hAnsi="Arial" w:cs="Arial"/>
        </w:rPr>
      </w:pPr>
    </w:p>
    <w:sectPr w:rsidR="00AD7FB3" w:rsidRPr="00AD1AA5" w:rsidSect="00933825">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897" w:rsidRDefault="00F94897" w:rsidP="00E67A4C">
      <w:r>
        <w:separator/>
      </w:r>
    </w:p>
  </w:endnote>
  <w:endnote w:type="continuationSeparator" w:id="0">
    <w:p w:rsidR="00F94897" w:rsidRDefault="00F94897" w:rsidP="00E6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97" w:rsidRDefault="00F94897">
    <w:pPr>
      <w:pStyle w:val="a6"/>
    </w:pPr>
  </w:p>
  <w:p w:rsidR="00F94897" w:rsidRDefault="00F94897">
    <w:pPr>
      <w:pStyle w:val="a6"/>
    </w:pPr>
  </w:p>
  <w:p w:rsidR="00F94897" w:rsidRDefault="00F948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897" w:rsidRDefault="00F94897" w:rsidP="00E67A4C">
      <w:r>
        <w:separator/>
      </w:r>
    </w:p>
  </w:footnote>
  <w:footnote w:type="continuationSeparator" w:id="0">
    <w:p w:rsidR="00F94897" w:rsidRDefault="00F94897" w:rsidP="00E67A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4A85"/>
    <w:multiLevelType w:val="multilevel"/>
    <w:tmpl w:val="0268B086"/>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DA5D94"/>
    <w:multiLevelType w:val="multilevel"/>
    <w:tmpl w:val="8E70C436"/>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E0041"/>
    <w:multiLevelType w:val="multilevel"/>
    <w:tmpl w:val="D26AC372"/>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A02C90"/>
    <w:multiLevelType w:val="multilevel"/>
    <w:tmpl w:val="8C344D30"/>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C33A96"/>
    <w:multiLevelType w:val="multilevel"/>
    <w:tmpl w:val="1F9ACB9C"/>
    <w:lvl w:ilvl="0">
      <w:start w:val="43"/>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E90A95"/>
    <w:multiLevelType w:val="multilevel"/>
    <w:tmpl w:val="DC7E85A4"/>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524EAF"/>
    <w:multiLevelType w:val="hybridMultilevel"/>
    <w:tmpl w:val="14BA69EA"/>
    <w:lvl w:ilvl="0" w:tplc="570E19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B3349"/>
    <w:multiLevelType w:val="multilevel"/>
    <w:tmpl w:val="82603888"/>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825FCF"/>
    <w:multiLevelType w:val="multilevel"/>
    <w:tmpl w:val="46A6A4D0"/>
    <w:lvl w:ilvl="0">
      <w:start w:val="2"/>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95619C"/>
    <w:multiLevelType w:val="multilevel"/>
    <w:tmpl w:val="46581364"/>
    <w:lvl w:ilvl="0">
      <w:start w:val="32"/>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5B6D72"/>
    <w:multiLevelType w:val="multilevel"/>
    <w:tmpl w:val="EB50DF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7335ED"/>
    <w:multiLevelType w:val="hybridMultilevel"/>
    <w:tmpl w:val="E1227086"/>
    <w:lvl w:ilvl="0" w:tplc="81A41870">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471631"/>
    <w:multiLevelType w:val="multilevel"/>
    <w:tmpl w:val="AFAABBBC"/>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45522BA"/>
    <w:multiLevelType w:val="multilevel"/>
    <w:tmpl w:val="8A6AA352"/>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C813FA"/>
    <w:multiLevelType w:val="multilevel"/>
    <w:tmpl w:val="37FE5768"/>
    <w:lvl w:ilvl="0">
      <w:start w:val="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451AB7"/>
    <w:multiLevelType w:val="multilevel"/>
    <w:tmpl w:val="A872D086"/>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BA796E"/>
    <w:multiLevelType w:val="multilevel"/>
    <w:tmpl w:val="69BA8AC6"/>
    <w:lvl w:ilvl="0">
      <w:start w:val="1"/>
      <w:numFmt w:val="upperRoman"/>
      <w:lvlText w:val="%1,"/>
      <w:lvlJc w:val="left"/>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C0287F"/>
    <w:multiLevelType w:val="multilevel"/>
    <w:tmpl w:val="A7A8574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69195A"/>
    <w:multiLevelType w:val="multilevel"/>
    <w:tmpl w:val="A412B928"/>
    <w:lvl w:ilvl="0">
      <w:start w:val="46"/>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284FCE"/>
    <w:multiLevelType w:val="multilevel"/>
    <w:tmpl w:val="60EA7E34"/>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8A5B52"/>
    <w:multiLevelType w:val="hybridMultilevel"/>
    <w:tmpl w:val="F746EF3E"/>
    <w:lvl w:ilvl="0" w:tplc="F76C6F1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E47717"/>
    <w:multiLevelType w:val="multilevel"/>
    <w:tmpl w:val="DF5A3AEC"/>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A1548A"/>
    <w:multiLevelType w:val="multilevel"/>
    <w:tmpl w:val="DCAE7F26"/>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6A86BAD"/>
    <w:multiLevelType w:val="multilevel"/>
    <w:tmpl w:val="8E70C436"/>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D7641F"/>
    <w:multiLevelType w:val="hybridMultilevel"/>
    <w:tmpl w:val="36DCEA82"/>
    <w:lvl w:ilvl="0" w:tplc="DD3A984C">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5">
    <w:nsid w:val="775262B1"/>
    <w:multiLevelType w:val="multilevel"/>
    <w:tmpl w:val="44D294B2"/>
    <w:lvl w:ilvl="0">
      <w:start w:val="1"/>
      <w:numFmt w:val="decimal"/>
      <w:lvlText w:val="%1)"/>
      <w:lvlJc w:val="left"/>
      <w:rPr>
        <w:rFonts w:ascii="Arial" w:eastAsia="Times New Roman" w:hAnsi="Arial" w:cs="Aria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6"/>
  </w:num>
  <w:num w:numId="3">
    <w:abstractNumId w:val="23"/>
  </w:num>
  <w:num w:numId="4">
    <w:abstractNumId w:val="5"/>
  </w:num>
  <w:num w:numId="5">
    <w:abstractNumId w:val="14"/>
  </w:num>
  <w:num w:numId="6">
    <w:abstractNumId w:val="17"/>
  </w:num>
  <w:num w:numId="7">
    <w:abstractNumId w:val="25"/>
  </w:num>
  <w:num w:numId="8">
    <w:abstractNumId w:val="1"/>
  </w:num>
  <w:num w:numId="9">
    <w:abstractNumId w:val="22"/>
  </w:num>
  <w:num w:numId="10">
    <w:abstractNumId w:val="20"/>
  </w:num>
  <w:num w:numId="11">
    <w:abstractNumId w:val="0"/>
  </w:num>
  <w:num w:numId="12">
    <w:abstractNumId w:val="21"/>
  </w:num>
  <w:num w:numId="13">
    <w:abstractNumId w:val="13"/>
  </w:num>
  <w:num w:numId="14">
    <w:abstractNumId w:val="9"/>
  </w:num>
  <w:num w:numId="15">
    <w:abstractNumId w:val="3"/>
  </w:num>
  <w:num w:numId="16">
    <w:abstractNumId w:val="7"/>
  </w:num>
  <w:num w:numId="17">
    <w:abstractNumId w:val="10"/>
  </w:num>
  <w:num w:numId="18">
    <w:abstractNumId w:val="15"/>
  </w:num>
  <w:num w:numId="19">
    <w:abstractNumId w:val="12"/>
  </w:num>
  <w:num w:numId="20">
    <w:abstractNumId w:val="2"/>
  </w:num>
  <w:num w:numId="21">
    <w:abstractNumId w:val="4"/>
  </w:num>
  <w:num w:numId="22">
    <w:abstractNumId w:val="18"/>
  </w:num>
  <w:num w:numId="23">
    <w:abstractNumId w:val="11"/>
  </w:num>
  <w:num w:numId="24">
    <w:abstractNumId w:val="16"/>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40"/>
    <w:rsid w:val="00072D89"/>
    <w:rsid w:val="000E3576"/>
    <w:rsid w:val="00156F97"/>
    <w:rsid w:val="0018726D"/>
    <w:rsid w:val="001D5A37"/>
    <w:rsid w:val="001F652D"/>
    <w:rsid w:val="00253DFA"/>
    <w:rsid w:val="00297DE8"/>
    <w:rsid w:val="002B6BA0"/>
    <w:rsid w:val="0034123B"/>
    <w:rsid w:val="00342712"/>
    <w:rsid w:val="003722C2"/>
    <w:rsid w:val="00383F7C"/>
    <w:rsid w:val="003D3975"/>
    <w:rsid w:val="00423275"/>
    <w:rsid w:val="00451D77"/>
    <w:rsid w:val="004702D7"/>
    <w:rsid w:val="004E23D9"/>
    <w:rsid w:val="00561E63"/>
    <w:rsid w:val="00580B8E"/>
    <w:rsid w:val="005841DA"/>
    <w:rsid w:val="005A64CD"/>
    <w:rsid w:val="0060412A"/>
    <w:rsid w:val="00617F76"/>
    <w:rsid w:val="0065029F"/>
    <w:rsid w:val="0069555A"/>
    <w:rsid w:val="006F2F9D"/>
    <w:rsid w:val="006F5E16"/>
    <w:rsid w:val="00726204"/>
    <w:rsid w:val="00797960"/>
    <w:rsid w:val="0087490A"/>
    <w:rsid w:val="008E54C4"/>
    <w:rsid w:val="00933825"/>
    <w:rsid w:val="00936AE2"/>
    <w:rsid w:val="00955ADF"/>
    <w:rsid w:val="00957BAC"/>
    <w:rsid w:val="009C63FE"/>
    <w:rsid w:val="00A223A2"/>
    <w:rsid w:val="00A90E62"/>
    <w:rsid w:val="00AD1AA5"/>
    <w:rsid w:val="00AD7FB3"/>
    <w:rsid w:val="00BF509C"/>
    <w:rsid w:val="00C01968"/>
    <w:rsid w:val="00C02685"/>
    <w:rsid w:val="00C46992"/>
    <w:rsid w:val="00C72F02"/>
    <w:rsid w:val="00CD49F8"/>
    <w:rsid w:val="00DA3A36"/>
    <w:rsid w:val="00DE3E14"/>
    <w:rsid w:val="00E43106"/>
    <w:rsid w:val="00E611C2"/>
    <w:rsid w:val="00E64240"/>
    <w:rsid w:val="00E67A4C"/>
    <w:rsid w:val="00EB58C7"/>
    <w:rsid w:val="00F32697"/>
    <w:rsid w:val="00F86E51"/>
    <w:rsid w:val="00F94897"/>
    <w:rsid w:val="00FE7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142957D-FED4-4F60-A00E-302CB2C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43106"/>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697"/>
    <w:pPr>
      <w:ind w:left="720"/>
      <w:contextualSpacing/>
    </w:pPr>
  </w:style>
  <w:style w:type="character" w:customStyle="1" w:styleId="2">
    <w:name w:val="Основной текст (2)_"/>
    <w:basedOn w:val="a0"/>
    <w:link w:val="20"/>
    <w:rsid w:val="00DA3A36"/>
    <w:rPr>
      <w:rFonts w:ascii="Times New Roman" w:eastAsia="Times New Roman" w:hAnsi="Times New Roman" w:cs="Times New Roman"/>
      <w:b/>
      <w:bCs/>
      <w:sz w:val="20"/>
      <w:szCs w:val="20"/>
      <w:shd w:val="clear" w:color="auto" w:fill="FFFFFF"/>
    </w:rPr>
  </w:style>
  <w:style w:type="paragraph" w:customStyle="1" w:styleId="20">
    <w:name w:val="Основной текст (2)"/>
    <w:basedOn w:val="a"/>
    <w:link w:val="2"/>
    <w:rsid w:val="00DA3A36"/>
    <w:pPr>
      <w:shd w:val="clear" w:color="auto" w:fill="FFFFFF"/>
      <w:spacing w:before="300" w:after="600" w:line="263" w:lineRule="exact"/>
      <w:ind w:hanging="960"/>
      <w:jc w:val="both"/>
    </w:pPr>
    <w:rPr>
      <w:rFonts w:ascii="Times New Roman" w:eastAsia="Times New Roman" w:hAnsi="Times New Roman" w:cs="Times New Roman"/>
      <w:b/>
      <w:bCs/>
      <w:color w:val="auto"/>
      <w:sz w:val="20"/>
      <w:szCs w:val="20"/>
      <w:lang w:eastAsia="en-US" w:bidi="ar-SA"/>
    </w:rPr>
  </w:style>
  <w:style w:type="character" w:customStyle="1" w:styleId="5">
    <w:name w:val="Основной текст (5)_"/>
    <w:basedOn w:val="a0"/>
    <w:link w:val="50"/>
    <w:rsid w:val="00F86E51"/>
    <w:rPr>
      <w:rFonts w:ascii="Times New Roman" w:eastAsia="Times New Roman" w:hAnsi="Times New Roman" w:cs="Times New Roman"/>
      <w:sz w:val="17"/>
      <w:szCs w:val="17"/>
      <w:shd w:val="clear" w:color="auto" w:fill="FFFFFF"/>
    </w:rPr>
  </w:style>
  <w:style w:type="character" w:customStyle="1" w:styleId="6">
    <w:name w:val="Основной текст (6)_"/>
    <w:basedOn w:val="a0"/>
    <w:link w:val="60"/>
    <w:rsid w:val="00F86E51"/>
    <w:rPr>
      <w:rFonts w:ascii="Book Antiqua" w:eastAsia="Book Antiqua" w:hAnsi="Book Antiqua" w:cs="Book Antiqua"/>
      <w:shd w:val="clear" w:color="auto" w:fill="FFFFFF"/>
      <w:lang w:val="en-US" w:bidi="en-US"/>
    </w:rPr>
  </w:style>
  <w:style w:type="character" w:customStyle="1" w:styleId="4">
    <w:name w:val="Заголовок №4_"/>
    <w:basedOn w:val="a0"/>
    <w:link w:val="40"/>
    <w:rsid w:val="00F86E51"/>
    <w:rPr>
      <w:rFonts w:ascii="Times New Roman" w:eastAsia="Times New Roman" w:hAnsi="Times New Roman" w:cs="Times New Roman"/>
      <w:b/>
      <w:bCs/>
      <w:sz w:val="20"/>
      <w:szCs w:val="20"/>
      <w:shd w:val="clear" w:color="auto" w:fill="FFFFFF"/>
      <w:lang w:val="en-US" w:bidi="en-US"/>
    </w:rPr>
  </w:style>
  <w:style w:type="character" w:customStyle="1" w:styleId="40pt">
    <w:name w:val="Заголовок №4 + Интервал 0 pt"/>
    <w:basedOn w:val="4"/>
    <w:rsid w:val="00F86E51"/>
    <w:rPr>
      <w:rFonts w:ascii="Times New Roman" w:eastAsia="Times New Roman" w:hAnsi="Times New Roman" w:cs="Times New Roman"/>
      <w:b/>
      <w:bCs/>
      <w:color w:val="000000"/>
      <w:spacing w:val="10"/>
      <w:w w:val="100"/>
      <w:position w:val="0"/>
      <w:sz w:val="20"/>
      <w:szCs w:val="20"/>
      <w:shd w:val="clear" w:color="auto" w:fill="FFFFFF"/>
      <w:lang w:val="en-US" w:bidi="en-US"/>
    </w:rPr>
  </w:style>
  <w:style w:type="paragraph" w:customStyle="1" w:styleId="50">
    <w:name w:val="Основной текст (5)"/>
    <w:basedOn w:val="a"/>
    <w:link w:val="5"/>
    <w:rsid w:val="00F86E51"/>
    <w:pPr>
      <w:shd w:val="clear" w:color="auto" w:fill="FFFFFF"/>
      <w:spacing w:before="60" w:after="240" w:line="0" w:lineRule="atLeast"/>
      <w:jc w:val="center"/>
    </w:pPr>
    <w:rPr>
      <w:rFonts w:ascii="Times New Roman" w:eastAsia="Times New Roman" w:hAnsi="Times New Roman" w:cs="Times New Roman"/>
      <w:color w:val="auto"/>
      <w:sz w:val="17"/>
      <w:szCs w:val="17"/>
      <w:lang w:eastAsia="en-US" w:bidi="ar-SA"/>
    </w:rPr>
  </w:style>
  <w:style w:type="paragraph" w:customStyle="1" w:styleId="60">
    <w:name w:val="Основной текст (6)"/>
    <w:basedOn w:val="a"/>
    <w:link w:val="6"/>
    <w:rsid w:val="00F86E51"/>
    <w:pPr>
      <w:shd w:val="clear" w:color="auto" w:fill="FFFFFF"/>
      <w:spacing w:before="240" w:after="360" w:line="0" w:lineRule="atLeast"/>
    </w:pPr>
    <w:rPr>
      <w:rFonts w:ascii="Book Antiqua" w:eastAsia="Book Antiqua" w:hAnsi="Book Antiqua" w:cs="Book Antiqua"/>
      <w:color w:val="auto"/>
      <w:sz w:val="22"/>
      <w:szCs w:val="22"/>
      <w:lang w:val="en-US" w:eastAsia="en-US" w:bidi="en-US"/>
    </w:rPr>
  </w:style>
  <w:style w:type="paragraph" w:customStyle="1" w:styleId="40">
    <w:name w:val="Заголовок №4"/>
    <w:basedOn w:val="a"/>
    <w:link w:val="4"/>
    <w:rsid w:val="00F86E51"/>
    <w:pPr>
      <w:shd w:val="clear" w:color="auto" w:fill="FFFFFF"/>
      <w:spacing w:before="240" w:after="360" w:line="0" w:lineRule="atLeast"/>
      <w:jc w:val="center"/>
      <w:outlineLvl w:val="3"/>
    </w:pPr>
    <w:rPr>
      <w:rFonts w:ascii="Times New Roman" w:eastAsia="Times New Roman" w:hAnsi="Times New Roman" w:cs="Times New Roman"/>
      <w:b/>
      <w:bCs/>
      <w:color w:val="auto"/>
      <w:sz w:val="20"/>
      <w:szCs w:val="20"/>
      <w:lang w:val="en-US" w:eastAsia="en-US" w:bidi="en-US"/>
    </w:rPr>
  </w:style>
  <w:style w:type="paragraph" w:styleId="a4">
    <w:name w:val="header"/>
    <w:basedOn w:val="a"/>
    <w:link w:val="a5"/>
    <w:uiPriority w:val="99"/>
    <w:unhideWhenUsed/>
    <w:rsid w:val="00E67A4C"/>
    <w:pPr>
      <w:tabs>
        <w:tab w:val="center" w:pos="4677"/>
        <w:tab w:val="right" w:pos="9355"/>
      </w:tabs>
    </w:pPr>
  </w:style>
  <w:style w:type="character" w:customStyle="1" w:styleId="a5">
    <w:name w:val="Верхний колонтитул Знак"/>
    <w:basedOn w:val="a0"/>
    <w:link w:val="a4"/>
    <w:uiPriority w:val="99"/>
    <w:rsid w:val="00E67A4C"/>
    <w:rPr>
      <w:rFonts w:ascii="Microsoft Sans Serif" w:eastAsia="Microsoft Sans Serif" w:hAnsi="Microsoft Sans Serif" w:cs="Microsoft Sans Serif"/>
      <w:color w:val="000000"/>
      <w:sz w:val="24"/>
      <w:szCs w:val="24"/>
      <w:lang w:eastAsia="ru-RU" w:bidi="ru-RU"/>
    </w:rPr>
  </w:style>
  <w:style w:type="paragraph" w:styleId="a6">
    <w:name w:val="footer"/>
    <w:basedOn w:val="a"/>
    <w:link w:val="a7"/>
    <w:uiPriority w:val="99"/>
    <w:unhideWhenUsed/>
    <w:rsid w:val="00E67A4C"/>
    <w:pPr>
      <w:tabs>
        <w:tab w:val="center" w:pos="4677"/>
        <w:tab w:val="right" w:pos="9355"/>
      </w:tabs>
    </w:pPr>
  </w:style>
  <w:style w:type="character" w:customStyle="1" w:styleId="a7">
    <w:name w:val="Нижний колонтитул Знак"/>
    <w:basedOn w:val="a0"/>
    <w:link w:val="a6"/>
    <w:uiPriority w:val="99"/>
    <w:rsid w:val="00E67A4C"/>
    <w:rPr>
      <w:rFonts w:ascii="Microsoft Sans Serif" w:eastAsia="Microsoft Sans Serif" w:hAnsi="Microsoft Sans Serif" w:cs="Microsoft Sans Serif"/>
      <w:color w:val="000000"/>
      <w:sz w:val="24"/>
      <w:szCs w:val="24"/>
      <w:lang w:eastAsia="ru-RU" w:bidi="ru-RU"/>
    </w:rPr>
  </w:style>
  <w:style w:type="paragraph" w:styleId="a8">
    <w:name w:val="No Spacing"/>
    <w:uiPriority w:val="1"/>
    <w:qFormat/>
    <w:rsid w:val="00AD1AA5"/>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FD886-7949-4285-9975-1487F779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26</Pages>
  <Words>6380</Words>
  <Characters>36366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Касаджик Екатерина</dc:creator>
  <cp:keywords/>
  <dc:description/>
  <cp:lastModifiedBy>Касаджик Екатерина</cp:lastModifiedBy>
  <cp:revision>5</cp:revision>
  <dcterms:created xsi:type="dcterms:W3CDTF">2021-09-08T13:16:00Z</dcterms:created>
  <dcterms:modified xsi:type="dcterms:W3CDTF">2021-09-09T06:00:00Z</dcterms:modified>
</cp:coreProperties>
</file>