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9177A" w14:textId="77777777" w:rsidR="00F27710" w:rsidRPr="00F27710" w:rsidRDefault="00F27710" w:rsidP="00F27710">
      <w:pPr>
        <w:rPr>
          <w:sz w:val="24"/>
          <w:szCs w:val="24"/>
        </w:rPr>
      </w:pPr>
    </w:p>
    <w:p w14:paraId="7666A2EC" w14:textId="77777777" w:rsidR="00F27710" w:rsidRPr="00F27710" w:rsidRDefault="00F27710" w:rsidP="00F27710">
      <w:pPr>
        <w:pStyle w:val="a3"/>
        <w:ind w:hanging="284"/>
        <w:jc w:val="center"/>
        <w:rPr>
          <w:rFonts w:ascii="Arial" w:hAnsi="Arial" w:cs="Arial"/>
          <w:sz w:val="24"/>
          <w:szCs w:val="24"/>
        </w:rPr>
      </w:pPr>
      <w:r w:rsidRPr="00F27710">
        <w:rPr>
          <w:rFonts w:ascii="Arial" w:hAnsi="Arial" w:cs="Arial"/>
          <w:sz w:val="24"/>
          <w:szCs w:val="24"/>
        </w:rPr>
        <w:t>ГЛАВА</w:t>
      </w:r>
    </w:p>
    <w:p w14:paraId="5A851E76" w14:textId="77777777" w:rsidR="00F27710" w:rsidRPr="00F27710" w:rsidRDefault="00F27710" w:rsidP="00F27710">
      <w:pPr>
        <w:pStyle w:val="a3"/>
        <w:ind w:hanging="284"/>
        <w:jc w:val="center"/>
        <w:rPr>
          <w:rFonts w:ascii="Arial" w:hAnsi="Arial" w:cs="Arial"/>
          <w:sz w:val="24"/>
          <w:szCs w:val="24"/>
        </w:rPr>
      </w:pPr>
      <w:r w:rsidRPr="00F27710">
        <w:rPr>
          <w:rFonts w:ascii="Arial" w:hAnsi="Arial" w:cs="Arial"/>
          <w:sz w:val="24"/>
          <w:szCs w:val="24"/>
        </w:rPr>
        <w:t>ГОРОДА ЛОБНЯ</w:t>
      </w:r>
    </w:p>
    <w:p w14:paraId="3FEE6FE8" w14:textId="77777777" w:rsidR="00F27710" w:rsidRPr="00F27710" w:rsidRDefault="00F27710" w:rsidP="00F27710">
      <w:pPr>
        <w:pStyle w:val="a3"/>
        <w:ind w:hanging="284"/>
        <w:jc w:val="center"/>
        <w:rPr>
          <w:rFonts w:ascii="Arial" w:hAnsi="Arial" w:cs="Arial"/>
          <w:sz w:val="24"/>
          <w:szCs w:val="24"/>
        </w:rPr>
      </w:pPr>
      <w:r w:rsidRPr="00F27710">
        <w:rPr>
          <w:rFonts w:ascii="Arial" w:hAnsi="Arial" w:cs="Arial"/>
          <w:sz w:val="24"/>
          <w:szCs w:val="24"/>
        </w:rPr>
        <w:t>МОСКОВСКОЙ ОБЛАСТИ</w:t>
      </w:r>
    </w:p>
    <w:p w14:paraId="3947E55B" w14:textId="77777777" w:rsidR="00F27710" w:rsidRPr="00F27710" w:rsidRDefault="00F27710" w:rsidP="00F27710">
      <w:pPr>
        <w:pStyle w:val="a3"/>
        <w:ind w:hanging="284"/>
        <w:jc w:val="center"/>
        <w:rPr>
          <w:rFonts w:ascii="Arial" w:hAnsi="Arial" w:cs="Arial"/>
          <w:sz w:val="24"/>
          <w:szCs w:val="24"/>
        </w:rPr>
      </w:pPr>
      <w:r w:rsidRPr="00F27710">
        <w:rPr>
          <w:rFonts w:ascii="Arial" w:hAnsi="Arial" w:cs="Arial"/>
          <w:sz w:val="24"/>
          <w:szCs w:val="24"/>
        </w:rPr>
        <w:t>ПОСТАНОВЛЕНИЕ</w:t>
      </w:r>
    </w:p>
    <w:p w14:paraId="1636B83E" w14:textId="53DE8647" w:rsidR="00F27710" w:rsidRPr="00F27710" w:rsidRDefault="00F27710" w:rsidP="00F27710">
      <w:pPr>
        <w:pStyle w:val="a3"/>
        <w:ind w:hanging="284"/>
        <w:jc w:val="center"/>
        <w:rPr>
          <w:rFonts w:ascii="Arial" w:hAnsi="Arial" w:cs="Arial"/>
          <w:sz w:val="24"/>
          <w:szCs w:val="24"/>
        </w:rPr>
      </w:pPr>
      <w:r w:rsidRPr="00F27710">
        <w:rPr>
          <w:rFonts w:ascii="Arial" w:hAnsi="Arial" w:cs="Arial"/>
          <w:sz w:val="24"/>
          <w:szCs w:val="24"/>
        </w:rPr>
        <w:t xml:space="preserve">от </w:t>
      </w:r>
      <w:r w:rsidRPr="00F27710">
        <w:rPr>
          <w:rFonts w:ascii="Arial" w:hAnsi="Arial" w:cs="Arial"/>
          <w:sz w:val="24"/>
          <w:szCs w:val="24"/>
        </w:rPr>
        <w:t>28</w:t>
      </w:r>
      <w:r w:rsidRPr="00F27710">
        <w:rPr>
          <w:rFonts w:ascii="Arial" w:hAnsi="Arial" w:cs="Arial"/>
          <w:sz w:val="24"/>
          <w:szCs w:val="24"/>
        </w:rPr>
        <w:t>.</w:t>
      </w:r>
      <w:r w:rsidRPr="00F27710">
        <w:rPr>
          <w:rFonts w:ascii="Arial" w:hAnsi="Arial" w:cs="Arial"/>
          <w:sz w:val="24"/>
          <w:szCs w:val="24"/>
        </w:rPr>
        <w:t>09</w:t>
      </w:r>
      <w:r w:rsidRPr="00F27710">
        <w:rPr>
          <w:rFonts w:ascii="Arial" w:hAnsi="Arial" w:cs="Arial"/>
          <w:sz w:val="24"/>
          <w:szCs w:val="24"/>
        </w:rPr>
        <w:t>.20</w:t>
      </w:r>
      <w:r w:rsidRPr="00F27710">
        <w:rPr>
          <w:rFonts w:ascii="Arial" w:hAnsi="Arial" w:cs="Arial"/>
          <w:sz w:val="24"/>
          <w:szCs w:val="24"/>
        </w:rPr>
        <w:t>18</w:t>
      </w:r>
      <w:r w:rsidRPr="00F27710">
        <w:rPr>
          <w:rFonts w:ascii="Arial" w:hAnsi="Arial" w:cs="Arial"/>
          <w:sz w:val="24"/>
          <w:szCs w:val="24"/>
        </w:rPr>
        <w:t xml:space="preserve"> № 1</w:t>
      </w:r>
      <w:r w:rsidRPr="00F27710">
        <w:rPr>
          <w:rFonts w:ascii="Arial" w:hAnsi="Arial" w:cs="Arial"/>
          <w:sz w:val="24"/>
          <w:szCs w:val="24"/>
        </w:rPr>
        <w:t>363</w:t>
      </w:r>
    </w:p>
    <w:p w14:paraId="1AD244F6" w14:textId="0FAC4BD1" w:rsidR="00F27710" w:rsidRPr="00F27710" w:rsidRDefault="00F27710" w:rsidP="00F27710">
      <w:pPr>
        <w:pStyle w:val="a3"/>
        <w:ind w:hanging="284"/>
        <w:jc w:val="center"/>
        <w:rPr>
          <w:rFonts w:ascii="Arial" w:hAnsi="Arial" w:cs="Arial"/>
          <w:sz w:val="24"/>
          <w:szCs w:val="24"/>
        </w:rPr>
      </w:pPr>
    </w:p>
    <w:p w14:paraId="5FE5381D" w14:textId="77777777" w:rsidR="00F27710" w:rsidRPr="00F27710" w:rsidRDefault="00F27710" w:rsidP="00F27710">
      <w:pPr>
        <w:pStyle w:val="a3"/>
        <w:ind w:hanging="284"/>
        <w:jc w:val="center"/>
        <w:rPr>
          <w:rFonts w:ascii="Arial" w:hAnsi="Arial" w:cs="Arial"/>
          <w:sz w:val="24"/>
          <w:szCs w:val="24"/>
        </w:rPr>
      </w:pPr>
    </w:p>
    <w:p w14:paraId="525F7F24" w14:textId="77777777" w:rsidR="00F27710" w:rsidRPr="00F27710" w:rsidRDefault="00F27710" w:rsidP="00F27710">
      <w:pPr>
        <w:widowControl/>
        <w:autoSpaceDE/>
        <w:autoSpaceDN/>
        <w:ind w:right="3118"/>
        <w:jc w:val="both"/>
        <w:rPr>
          <w:rFonts w:eastAsia="Times New Roman"/>
          <w:sz w:val="24"/>
          <w:szCs w:val="24"/>
          <w:lang w:eastAsia="ru-RU"/>
        </w:rPr>
      </w:pPr>
      <w:r w:rsidRPr="00F27710">
        <w:rPr>
          <w:rFonts w:eastAsia="Times New Roman"/>
          <w:sz w:val="24"/>
          <w:szCs w:val="24"/>
          <w:lang w:eastAsia="ru-RU"/>
        </w:rPr>
        <w:t>О внесении изменений в Административный регламент предоставления муниципальной услуги «Согласование местоположения границ земельных участков, являющихся смежными с земельными участками, находящихся в муниципальной собственности или государственная собственность на которые не разграничена»</w:t>
      </w:r>
    </w:p>
    <w:p w14:paraId="6B3103A3" w14:textId="52656193" w:rsidR="00F27710" w:rsidRPr="00F27710" w:rsidRDefault="00F27710">
      <w:pPr>
        <w:rPr>
          <w:sz w:val="24"/>
          <w:szCs w:val="24"/>
        </w:rPr>
      </w:pPr>
    </w:p>
    <w:p w14:paraId="54D5B71C" w14:textId="77777777" w:rsidR="00F27710" w:rsidRPr="00F27710" w:rsidRDefault="00F27710" w:rsidP="00F27710">
      <w:pPr>
        <w:widowControl/>
        <w:shd w:val="clear" w:color="auto" w:fill="FFFFFF"/>
        <w:autoSpaceDE/>
        <w:autoSpaceDN/>
        <w:ind w:firstLine="680"/>
        <w:jc w:val="both"/>
        <w:rPr>
          <w:rFonts w:eastAsia="Times New Roman"/>
          <w:sz w:val="24"/>
          <w:szCs w:val="24"/>
          <w:lang w:eastAsia="ru-RU"/>
        </w:rPr>
      </w:pPr>
      <w:r w:rsidRPr="00F27710">
        <w:rPr>
          <w:rFonts w:eastAsia="Times New Roman"/>
          <w:sz w:val="24"/>
          <w:szCs w:val="24"/>
          <w:lang w:eastAsia="ru-RU"/>
        </w:rPr>
        <w:t xml:space="preserve">Руководствуясь Федеральным Законом Российской Федерации № 131-ФЗ от 06.10.2003 «Об общих принципах организации местного самоуправления в Российской Федерации», </w:t>
      </w:r>
    </w:p>
    <w:p w14:paraId="25DE977F" w14:textId="77777777" w:rsidR="00F27710" w:rsidRPr="00F27710" w:rsidRDefault="00F27710" w:rsidP="00F27710">
      <w:pPr>
        <w:widowControl/>
        <w:autoSpaceDE/>
        <w:autoSpaceDN/>
        <w:ind w:firstLine="680"/>
        <w:jc w:val="both"/>
        <w:rPr>
          <w:rFonts w:eastAsia="Times New Roman"/>
          <w:sz w:val="24"/>
          <w:szCs w:val="24"/>
          <w:lang w:eastAsia="ru-RU"/>
        </w:rPr>
      </w:pPr>
      <w:r w:rsidRPr="00F27710">
        <w:rPr>
          <w:rFonts w:eastAsia="Times New Roman"/>
          <w:sz w:val="24"/>
          <w:szCs w:val="24"/>
          <w:lang w:eastAsia="ru-RU"/>
        </w:rPr>
        <w:t xml:space="preserve"> </w:t>
      </w:r>
    </w:p>
    <w:p w14:paraId="6766B34F" w14:textId="77777777" w:rsidR="00F27710" w:rsidRPr="00F27710" w:rsidRDefault="00F27710" w:rsidP="00F27710">
      <w:pPr>
        <w:widowControl/>
        <w:autoSpaceDE/>
        <w:autoSpaceDN/>
        <w:jc w:val="center"/>
        <w:rPr>
          <w:rFonts w:eastAsia="Times New Roman"/>
          <w:b/>
          <w:sz w:val="24"/>
          <w:szCs w:val="24"/>
          <w:lang w:eastAsia="ru-RU"/>
        </w:rPr>
      </w:pPr>
      <w:r w:rsidRPr="00F27710">
        <w:rPr>
          <w:rFonts w:eastAsia="Times New Roman"/>
          <w:b/>
          <w:sz w:val="24"/>
          <w:szCs w:val="24"/>
          <w:lang w:eastAsia="ru-RU"/>
        </w:rPr>
        <w:t>ПОСТАНОВЛЯЮ:</w:t>
      </w:r>
    </w:p>
    <w:p w14:paraId="69F9C52C" w14:textId="77777777" w:rsidR="00F27710" w:rsidRPr="00F27710" w:rsidRDefault="00F27710" w:rsidP="00F27710">
      <w:pPr>
        <w:widowControl/>
        <w:autoSpaceDE/>
        <w:autoSpaceDN/>
        <w:ind w:firstLine="680"/>
        <w:jc w:val="both"/>
        <w:rPr>
          <w:rFonts w:eastAsia="Times New Roman"/>
          <w:sz w:val="24"/>
          <w:szCs w:val="24"/>
          <w:lang w:eastAsia="ru-RU"/>
        </w:rPr>
      </w:pPr>
    </w:p>
    <w:p w14:paraId="2E0E2345" w14:textId="77777777" w:rsidR="00F27710" w:rsidRPr="00F27710" w:rsidRDefault="00F27710" w:rsidP="00F27710">
      <w:pPr>
        <w:widowControl/>
        <w:autoSpaceDE/>
        <w:autoSpaceDN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27710">
        <w:rPr>
          <w:rFonts w:eastAsia="Times New Roman"/>
          <w:sz w:val="24"/>
          <w:szCs w:val="24"/>
          <w:lang w:eastAsia="ru-RU"/>
        </w:rPr>
        <w:t xml:space="preserve">1. Административный регламент предоставления муниципальной услуги «Согласование местоположения границ земельных участков, являющихся смежными с земельными участками, находящихся в муниципальной собственности или государственная собственность на которые не разграничена», утверждённый Постановлением № 1072 от 02.08.2018, (далее по тексту – Административный регламент» - принять за основу. </w:t>
      </w:r>
    </w:p>
    <w:p w14:paraId="6F6BD253" w14:textId="77777777" w:rsidR="00F27710" w:rsidRPr="00F27710" w:rsidRDefault="00F27710" w:rsidP="00F27710">
      <w:pPr>
        <w:widowControl/>
        <w:autoSpaceDE/>
        <w:autoSpaceDN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27710">
        <w:rPr>
          <w:rFonts w:eastAsia="Times New Roman"/>
          <w:sz w:val="24"/>
          <w:szCs w:val="24"/>
          <w:lang w:eastAsia="ru-RU"/>
        </w:rPr>
        <w:t>2. Раздел 28 вышеуказанного Административного регламента дополнить пунктами следующего содержания:</w:t>
      </w:r>
    </w:p>
    <w:p w14:paraId="1670A634" w14:textId="77777777" w:rsidR="00F27710" w:rsidRPr="00F27710" w:rsidRDefault="00F27710" w:rsidP="00F27710">
      <w:pPr>
        <w:widowControl/>
        <w:numPr>
          <w:ilvl w:val="0"/>
          <w:numId w:val="1"/>
        </w:numPr>
        <w:autoSpaceDE/>
        <w:autoSpaceDN/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F27710">
        <w:rPr>
          <w:rFonts w:eastAsia="Times New Roman"/>
          <w:sz w:val="24"/>
          <w:szCs w:val="24"/>
          <w:lang w:eastAsia="ru-RU"/>
        </w:rPr>
        <w:t>28.22. Уполномоченный на рассмотрение жалобы орган, предоставляющий государственную услугу, многофункциональный центр, привлекаемая организация, учредитель многофункционального центра вправе оставить жалобу без ответа в следующих случаях:</w:t>
      </w:r>
    </w:p>
    <w:p w14:paraId="7AA4C9AA" w14:textId="77777777" w:rsidR="00F27710" w:rsidRPr="00F27710" w:rsidRDefault="00F27710" w:rsidP="00F27710">
      <w:pPr>
        <w:widowControl/>
        <w:autoSpaceDE/>
        <w:autoSpaceDN/>
        <w:ind w:left="993"/>
        <w:jc w:val="both"/>
        <w:rPr>
          <w:rFonts w:eastAsia="Times New Roman"/>
          <w:sz w:val="24"/>
          <w:szCs w:val="24"/>
          <w:lang w:eastAsia="ru-RU"/>
        </w:rPr>
      </w:pPr>
      <w:r w:rsidRPr="00F27710">
        <w:rPr>
          <w:rFonts w:eastAsia="Times New Roman"/>
          <w:sz w:val="24"/>
          <w:szCs w:val="24"/>
          <w:lang w:eastAsia="ru-RU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14:paraId="1ED9887A" w14:textId="77777777" w:rsidR="00F27710" w:rsidRPr="00F27710" w:rsidRDefault="00F27710" w:rsidP="00F27710">
      <w:pPr>
        <w:widowControl/>
        <w:autoSpaceDE/>
        <w:autoSpaceDN/>
        <w:ind w:left="993"/>
        <w:jc w:val="both"/>
        <w:rPr>
          <w:rFonts w:eastAsia="Times New Roman"/>
          <w:sz w:val="24"/>
          <w:szCs w:val="24"/>
          <w:lang w:eastAsia="ru-RU"/>
        </w:rPr>
      </w:pPr>
      <w:r w:rsidRPr="00F27710">
        <w:rPr>
          <w:rFonts w:eastAsia="Times New Roman"/>
          <w:sz w:val="24"/>
          <w:szCs w:val="24"/>
          <w:lang w:eastAsia="ru-RU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1A5584C4" w14:textId="77777777" w:rsidR="00F27710" w:rsidRPr="00F27710" w:rsidRDefault="00F27710" w:rsidP="00F27710">
      <w:pPr>
        <w:widowControl/>
        <w:numPr>
          <w:ilvl w:val="0"/>
          <w:numId w:val="1"/>
        </w:numPr>
        <w:autoSpaceDE/>
        <w:autoSpaceDN/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F27710">
        <w:rPr>
          <w:rFonts w:eastAsia="Times New Roman"/>
          <w:sz w:val="24"/>
          <w:szCs w:val="24"/>
          <w:lang w:eastAsia="ru-RU"/>
        </w:rPr>
        <w:t>28.23. Уполномоченный на рассмотрение жалобы орган, предоставляющий государственную услугу, многофункциональный центр, привлекаемая организация, учредитель многофункционального центра сообщают заявителю об оставлении жалобы без ответа в течение 3 рабочих дней со дня регистрации жалобы.</w:t>
      </w:r>
    </w:p>
    <w:p w14:paraId="5DD321E0" w14:textId="77777777" w:rsidR="00F27710" w:rsidRPr="00F27710" w:rsidRDefault="00F27710" w:rsidP="00F27710">
      <w:pPr>
        <w:widowControl/>
        <w:autoSpaceDE/>
        <w:autoSpaceDN/>
        <w:ind w:firstLine="426"/>
        <w:jc w:val="both"/>
        <w:rPr>
          <w:rFonts w:eastAsia="Times New Roman"/>
          <w:sz w:val="24"/>
          <w:szCs w:val="24"/>
          <w:lang w:eastAsia="ru-RU"/>
        </w:rPr>
      </w:pPr>
      <w:r w:rsidRPr="00F27710">
        <w:rPr>
          <w:rFonts w:eastAsia="Times New Roman"/>
          <w:sz w:val="24"/>
          <w:szCs w:val="24"/>
          <w:lang w:eastAsia="ru-RU"/>
        </w:rPr>
        <w:t>3. Обеспечить размещение Постановления на официальном сайте Администрации города Лобня и в местах предоставления муниципальной услуги.</w:t>
      </w:r>
    </w:p>
    <w:p w14:paraId="07C783F1" w14:textId="77777777" w:rsidR="00F27710" w:rsidRPr="00F27710" w:rsidRDefault="00F27710" w:rsidP="00F27710">
      <w:pPr>
        <w:widowControl/>
        <w:autoSpaceDE/>
        <w:autoSpaceDN/>
        <w:ind w:firstLine="426"/>
        <w:jc w:val="both"/>
        <w:rPr>
          <w:rFonts w:eastAsia="Times New Roman"/>
          <w:sz w:val="24"/>
          <w:szCs w:val="24"/>
          <w:lang w:eastAsia="ru-RU"/>
        </w:rPr>
      </w:pPr>
      <w:r w:rsidRPr="00F27710">
        <w:rPr>
          <w:rFonts w:eastAsia="Times New Roman"/>
          <w:sz w:val="24"/>
          <w:szCs w:val="24"/>
          <w:lang w:eastAsia="ru-RU"/>
        </w:rPr>
        <w:t xml:space="preserve">4. Контроль за выполнением настоящего Постановления возложить на Заместителя Главы Администрации города Лобня Петрову О.В. </w:t>
      </w:r>
    </w:p>
    <w:p w14:paraId="0C1D67CE" w14:textId="2ADE4CCC" w:rsidR="00F27710" w:rsidRPr="00F27710" w:rsidRDefault="00F27710" w:rsidP="00F27710">
      <w:pPr>
        <w:widowControl/>
        <w:autoSpaceDE/>
        <w:autoSpaceDN/>
        <w:jc w:val="both"/>
        <w:rPr>
          <w:rFonts w:eastAsia="Times New Roman"/>
          <w:sz w:val="24"/>
          <w:szCs w:val="24"/>
          <w:lang w:eastAsia="ru-RU"/>
        </w:rPr>
      </w:pPr>
    </w:p>
    <w:p w14:paraId="2D34EC3A" w14:textId="3CF84502" w:rsidR="00F27710" w:rsidRDefault="00F27710" w:rsidP="00F27710">
      <w:pPr>
        <w:widowControl/>
        <w:autoSpaceDE/>
        <w:autoSpaceDN/>
        <w:jc w:val="both"/>
        <w:rPr>
          <w:rFonts w:eastAsia="Times New Roman"/>
          <w:sz w:val="24"/>
          <w:szCs w:val="24"/>
          <w:lang w:eastAsia="ru-RU"/>
        </w:rPr>
      </w:pPr>
    </w:p>
    <w:p w14:paraId="1B7C40B6" w14:textId="08CB3793" w:rsidR="00F27710" w:rsidRDefault="00F27710" w:rsidP="00F27710">
      <w:pPr>
        <w:widowControl/>
        <w:autoSpaceDE/>
        <w:autoSpaceDN/>
        <w:jc w:val="both"/>
        <w:rPr>
          <w:rFonts w:eastAsia="Times New Roman"/>
          <w:sz w:val="24"/>
          <w:szCs w:val="24"/>
          <w:lang w:eastAsia="ru-RU"/>
        </w:rPr>
      </w:pPr>
    </w:p>
    <w:p w14:paraId="771FB161" w14:textId="77777777" w:rsidR="00F27710" w:rsidRPr="00F27710" w:rsidRDefault="00F27710" w:rsidP="00F27710">
      <w:pPr>
        <w:widowControl/>
        <w:autoSpaceDE/>
        <w:autoSpaceDN/>
        <w:jc w:val="both"/>
        <w:rPr>
          <w:rFonts w:eastAsia="Times New Roman"/>
          <w:sz w:val="24"/>
          <w:szCs w:val="24"/>
          <w:lang w:eastAsia="ru-RU"/>
        </w:rPr>
      </w:pPr>
    </w:p>
    <w:p w14:paraId="47378268" w14:textId="0E7516CC" w:rsidR="00F27710" w:rsidRPr="00F27710" w:rsidRDefault="00F27710" w:rsidP="00F27710">
      <w:pPr>
        <w:widowControl/>
        <w:autoSpaceDE/>
        <w:autoSpaceDN/>
        <w:jc w:val="both"/>
        <w:rPr>
          <w:rFonts w:eastAsia="Times New Roman"/>
          <w:sz w:val="24"/>
          <w:szCs w:val="24"/>
          <w:lang w:eastAsia="ru-RU"/>
        </w:rPr>
      </w:pPr>
      <w:r w:rsidRPr="00F27710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                          </w:t>
      </w:r>
      <w:r w:rsidRPr="00F27710">
        <w:rPr>
          <w:rFonts w:eastAsia="Times New Roman"/>
          <w:sz w:val="24"/>
          <w:szCs w:val="24"/>
          <w:lang w:eastAsia="ru-RU"/>
        </w:rPr>
        <w:t xml:space="preserve">  Е.В. Смышляев</w:t>
      </w:r>
    </w:p>
    <w:sectPr w:rsidR="00F27710" w:rsidRPr="00F27710" w:rsidSect="00F277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B0DF9"/>
    <w:multiLevelType w:val="hybridMultilevel"/>
    <w:tmpl w:val="7A70A7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33803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E5D"/>
    <w:rsid w:val="008C6E5D"/>
    <w:rsid w:val="00C5137A"/>
    <w:rsid w:val="00F2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F9966"/>
  <w15:chartTrackingRefBased/>
  <w15:docId w15:val="{95B67C9B-358D-45B4-B243-45C05835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277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771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Листарова Ирина Валериевна</dc:creator>
  <cp:keywords/>
  <dc:description/>
  <cp:lastModifiedBy>Листарова Ирина Валериевна</cp:lastModifiedBy>
  <cp:revision>2</cp:revision>
  <dcterms:created xsi:type="dcterms:W3CDTF">2022-12-28T15:03:00Z</dcterms:created>
  <dcterms:modified xsi:type="dcterms:W3CDTF">2022-12-28T15:10:00Z</dcterms:modified>
</cp:coreProperties>
</file>