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9530" w14:textId="77777777" w:rsidR="002050A8" w:rsidRPr="002050A8" w:rsidRDefault="002050A8" w:rsidP="002050A8">
      <w:pPr>
        <w:autoSpaceDE/>
        <w:autoSpaceDN/>
        <w:ind w:firstLine="2835"/>
        <w:jc w:val="center"/>
        <w:rPr>
          <w:rFonts w:eastAsia="Calibri"/>
          <w:color w:val="000000"/>
          <w:sz w:val="24"/>
          <w:szCs w:val="24"/>
          <w:lang w:bidi="ru-RU"/>
        </w:rPr>
      </w:pPr>
      <w:r w:rsidRPr="002050A8">
        <w:rPr>
          <w:rFonts w:eastAsia="Calibri"/>
          <w:color w:val="000000"/>
          <w:sz w:val="24"/>
          <w:szCs w:val="24"/>
          <w:lang w:bidi="ru-RU"/>
        </w:rPr>
        <w:t>ГЛАВА</w:t>
      </w:r>
    </w:p>
    <w:p w14:paraId="1BCD0398" w14:textId="77777777" w:rsidR="002050A8" w:rsidRPr="002050A8" w:rsidRDefault="002050A8" w:rsidP="002050A8">
      <w:pPr>
        <w:autoSpaceDE/>
        <w:autoSpaceDN/>
        <w:ind w:firstLine="2694"/>
        <w:jc w:val="center"/>
        <w:rPr>
          <w:rFonts w:eastAsia="Calibri"/>
          <w:color w:val="000000"/>
          <w:sz w:val="24"/>
          <w:szCs w:val="24"/>
          <w:lang w:bidi="ru-RU"/>
        </w:rPr>
      </w:pPr>
      <w:r w:rsidRPr="002050A8">
        <w:rPr>
          <w:rFonts w:eastAsia="Calibri"/>
          <w:color w:val="000000"/>
          <w:sz w:val="24"/>
          <w:szCs w:val="24"/>
          <w:lang w:bidi="ru-RU"/>
        </w:rPr>
        <w:t>ГОРОДА ЛОБНЯ</w:t>
      </w:r>
    </w:p>
    <w:p w14:paraId="230F97B1" w14:textId="77777777" w:rsidR="002050A8" w:rsidRPr="002050A8" w:rsidRDefault="002050A8" w:rsidP="002050A8">
      <w:pPr>
        <w:autoSpaceDE/>
        <w:autoSpaceDN/>
        <w:ind w:firstLine="2694"/>
        <w:jc w:val="center"/>
        <w:rPr>
          <w:rFonts w:eastAsia="Calibri"/>
          <w:color w:val="000000"/>
          <w:sz w:val="24"/>
          <w:szCs w:val="24"/>
          <w:lang w:bidi="ru-RU"/>
        </w:rPr>
      </w:pPr>
      <w:r w:rsidRPr="002050A8">
        <w:rPr>
          <w:rFonts w:eastAsia="Calibri"/>
          <w:color w:val="000000"/>
          <w:sz w:val="24"/>
          <w:szCs w:val="24"/>
          <w:lang w:bidi="ru-RU"/>
        </w:rPr>
        <w:t>МОСКОВСКОЙ ОБЛАСТИ</w:t>
      </w:r>
    </w:p>
    <w:p w14:paraId="283B20FE" w14:textId="77777777" w:rsidR="002050A8" w:rsidRPr="002050A8" w:rsidRDefault="002050A8" w:rsidP="002050A8">
      <w:pPr>
        <w:autoSpaceDE/>
        <w:autoSpaceDN/>
        <w:jc w:val="center"/>
        <w:rPr>
          <w:rFonts w:eastAsia="Calibri"/>
          <w:color w:val="000000"/>
          <w:sz w:val="24"/>
          <w:szCs w:val="24"/>
          <w:lang w:bidi="ru-RU"/>
        </w:rPr>
      </w:pPr>
      <w:r w:rsidRPr="002050A8">
        <w:rPr>
          <w:rFonts w:eastAsia="Calibri"/>
          <w:color w:val="000000"/>
          <w:sz w:val="24"/>
          <w:szCs w:val="24"/>
          <w:lang w:bidi="ru-RU"/>
        </w:rPr>
        <w:t>ПОСТАНОВЛЕНИЕ</w:t>
      </w:r>
    </w:p>
    <w:p w14:paraId="7F6D72E2" w14:textId="08870F36" w:rsidR="002050A8" w:rsidRPr="002050A8" w:rsidRDefault="002050A8" w:rsidP="002050A8">
      <w:pPr>
        <w:autoSpaceDE/>
        <w:autoSpaceDN/>
        <w:jc w:val="center"/>
        <w:rPr>
          <w:rFonts w:eastAsia="Calibri"/>
          <w:color w:val="000000"/>
          <w:sz w:val="24"/>
          <w:szCs w:val="24"/>
          <w:lang w:bidi="ru-RU"/>
        </w:rPr>
      </w:pPr>
      <w:r w:rsidRPr="002050A8">
        <w:rPr>
          <w:rFonts w:eastAsia="Calibri"/>
          <w:color w:val="000000"/>
          <w:sz w:val="24"/>
          <w:szCs w:val="24"/>
          <w:lang w:bidi="ru-RU"/>
        </w:rPr>
        <w:t xml:space="preserve">от </w:t>
      </w:r>
      <w:r>
        <w:rPr>
          <w:rFonts w:eastAsia="Calibri"/>
          <w:color w:val="000000"/>
          <w:sz w:val="24"/>
          <w:szCs w:val="24"/>
          <w:lang w:bidi="ru-RU"/>
        </w:rPr>
        <w:t>31.01.2022 № 89-ПГ</w:t>
      </w:r>
    </w:p>
    <w:p w14:paraId="6CF113C6" w14:textId="77777777" w:rsidR="002050A8" w:rsidRDefault="002050A8" w:rsidP="006222FE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</w:p>
    <w:p w14:paraId="7D94F1AF" w14:textId="77777777" w:rsidR="002050A8" w:rsidRDefault="002050A8" w:rsidP="006222FE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</w:p>
    <w:p w14:paraId="41F56D9F" w14:textId="7790803F" w:rsidR="006222FE" w:rsidRPr="006222FE" w:rsidRDefault="006222FE" w:rsidP="006222FE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>О ценах на ритуальные услуги</w:t>
      </w:r>
    </w:p>
    <w:p w14:paraId="7F7B3D02" w14:textId="77777777" w:rsidR="006222FE" w:rsidRPr="006222FE" w:rsidRDefault="006222FE" w:rsidP="006222FE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>по городскому округу Лобня</w:t>
      </w:r>
    </w:p>
    <w:p w14:paraId="35E0642C" w14:textId="77777777" w:rsidR="006222FE" w:rsidRPr="006222FE" w:rsidRDefault="006222FE" w:rsidP="006222FE">
      <w:pPr>
        <w:widowControl/>
        <w:autoSpaceDE/>
        <w:autoSpaceDN/>
        <w:jc w:val="both"/>
        <w:rPr>
          <w:rFonts w:eastAsia="Times New Roman"/>
          <w:b/>
          <w:sz w:val="24"/>
          <w:szCs w:val="24"/>
          <w:lang w:eastAsia="ru-RU"/>
        </w:rPr>
      </w:pPr>
    </w:p>
    <w:p w14:paraId="7C6FBBEE" w14:textId="77777777" w:rsidR="006222FE" w:rsidRPr="006222FE" w:rsidRDefault="006222FE" w:rsidP="006222FE">
      <w:pPr>
        <w:widowControl/>
        <w:tabs>
          <w:tab w:val="left" w:pos="567"/>
        </w:tabs>
        <w:autoSpaceDE/>
        <w:autoSpaceDN/>
        <w:spacing w:line="360" w:lineRule="auto"/>
        <w:ind w:right="-776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 xml:space="preserve">               В соответствии с Федеральным законом от 06.10.2003 № 131-ФЗ (редакция от 30.12.2021) «Об общих принципах организации местного самоуправления в Российской Федерации», Законом Московской области от 17.07.2007г. №115/2007-ОЗ (редакция от 08.07.2021) «О погребении и похоронном деле в Московской области», Федеральным законом РФ от 06.12.2021 г. № 390-ФЗ «О Федеральном бюджете на 2022 год и на плановый период 2023 и 2024 годов», </w:t>
      </w:r>
      <w:r w:rsidRPr="006222FE">
        <w:rPr>
          <w:rFonts w:eastAsia="Times New Roman"/>
          <w:sz w:val="24"/>
          <w:szCs w:val="24"/>
          <w:lang w:eastAsia="ar-SA"/>
        </w:rPr>
        <w:t>Уставом городского округа Лобня,</w:t>
      </w:r>
      <w:r w:rsidRPr="006222FE">
        <w:rPr>
          <w:rFonts w:eastAsia="Times New Roman"/>
          <w:sz w:val="24"/>
          <w:szCs w:val="24"/>
          <w:lang w:eastAsia="ru-RU"/>
        </w:rPr>
        <w:t xml:space="preserve"> обращением МБУ «ЛГСПУ» (письмо № 3 от 14.01.2022),</w:t>
      </w:r>
    </w:p>
    <w:p w14:paraId="65899265" w14:textId="77777777" w:rsidR="006222FE" w:rsidRPr="006222FE" w:rsidRDefault="006222FE" w:rsidP="006222FE">
      <w:pPr>
        <w:widowControl/>
        <w:autoSpaceDE/>
        <w:autoSpaceDN/>
        <w:ind w:right="-776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69C20D1F" w14:textId="77777777" w:rsidR="006222FE" w:rsidRPr="006222FE" w:rsidRDefault="006222FE" w:rsidP="006222FE">
      <w:pPr>
        <w:widowControl/>
        <w:autoSpaceDE/>
        <w:autoSpaceDN/>
        <w:ind w:right="-776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>Постановляю:</w:t>
      </w:r>
    </w:p>
    <w:p w14:paraId="547E55B2" w14:textId="77777777" w:rsidR="006222FE" w:rsidRPr="006222FE" w:rsidRDefault="006222FE" w:rsidP="006222FE">
      <w:pPr>
        <w:widowControl/>
        <w:autoSpaceDE/>
        <w:autoSpaceDN/>
        <w:ind w:right="-776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6222FE">
        <w:rPr>
          <w:rFonts w:eastAsia="Times New Roman"/>
          <w:sz w:val="24"/>
          <w:szCs w:val="24"/>
          <w:lang w:eastAsia="ru-RU"/>
        </w:rPr>
        <w:t xml:space="preserve">   </w:t>
      </w:r>
    </w:p>
    <w:p w14:paraId="0DAA7C09" w14:textId="77777777" w:rsidR="006222FE" w:rsidRPr="006222FE" w:rsidRDefault="006222FE" w:rsidP="006222FE">
      <w:pPr>
        <w:widowControl/>
        <w:autoSpaceDE/>
        <w:autoSpaceDN/>
        <w:ind w:right="-776" w:firstLine="284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b/>
          <w:sz w:val="24"/>
          <w:szCs w:val="24"/>
          <w:lang w:eastAsia="ru-RU"/>
        </w:rPr>
        <w:t xml:space="preserve">1. </w:t>
      </w:r>
      <w:r w:rsidRPr="006222FE">
        <w:rPr>
          <w:rFonts w:eastAsia="Times New Roman"/>
          <w:sz w:val="24"/>
          <w:szCs w:val="24"/>
          <w:lang w:eastAsia="ru-RU"/>
        </w:rPr>
        <w:t xml:space="preserve"> Утвердить цены на ритуальные услуги, оказываемые специализированными службами на территории городского округа Лобня Московской области на 2022 год:</w:t>
      </w:r>
    </w:p>
    <w:p w14:paraId="60652E19" w14:textId="77777777" w:rsidR="006222FE" w:rsidRPr="006222FE" w:rsidRDefault="006222FE" w:rsidP="006222FE">
      <w:pPr>
        <w:widowControl/>
        <w:autoSpaceDE/>
        <w:autoSpaceDN/>
        <w:ind w:right="-710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 xml:space="preserve">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701"/>
      </w:tblGrid>
      <w:tr w:rsidR="006222FE" w:rsidRPr="006222FE" w14:paraId="43CA9E2A" w14:textId="77777777" w:rsidTr="00966019">
        <w:trPr>
          <w:cantSplit/>
          <w:trHeight w:val="973"/>
        </w:trPr>
        <w:tc>
          <w:tcPr>
            <w:tcW w:w="851" w:type="dxa"/>
            <w:vAlign w:val="center"/>
          </w:tcPr>
          <w:p w14:paraId="24A66434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4" w:type="dxa"/>
            <w:vAlign w:val="center"/>
          </w:tcPr>
          <w:p w14:paraId="1E5EE0AE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Наименование услуг и минимальный состав работ</w:t>
            </w:r>
          </w:p>
        </w:tc>
        <w:tc>
          <w:tcPr>
            <w:tcW w:w="1701" w:type="dxa"/>
            <w:vAlign w:val="center"/>
          </w:tcPr>
          <w:p w14:paraId="38DE391F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Стоимость,</w:t>
            </w:r>
          </w:p>
          <w:p w14:paraId="40421FCC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6222FE" w:rsidRPr="006222FE" w14:paraId="5854756E" w14:textId="77777777" w:rsidTr="00966019">
        <w:tc>
          <w:tcPr>
            <w:tcW w:w="851" w:type="dxa"/>
          </w:tcPr>
          <w:p w14:paraId="4F228EEB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14:paraId="7BD1A928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 xml:space="preserve">Агентские услуги </w:t>
            </w:r>
          </w:p>
        </w:tc>
        <w:tc>
          <w:tcPr>
            <w:tcW w:w="1701" w:type="dxa"/>
            <w:vAlign w:val="center"/>
          </w:tcPr>
          <w:p w14:paraId="355350ED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22FE" w:rsidRPr="006222FE" w14:paraId="60E9E568" w14:textId="77777777" w:rsidTr="00966019">
        <w:trPr>
          <w:trHeight w:val="1403"/>
        </w:trPr>
        <w:tc>
          <w:tcPr>
            <w:tcW w:w="851" w:type="dxa"/>
          </w:tcPr>
          <w:p w14:paraId="3B29D4ED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4" w:type="dxa"/>
          </w:tcPr>
          <w:p w14:paraId="4EDA6B61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Оформление заказа:</w:t>
            </w:r>
          </w:p>
          <w:p w14:paraId="2C563591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на приобретение предметов, необходимых для погребения</w:t>
            </w:r>
          </w:p>
          <w:p w14:paraId="0251C08A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на катафальные и транспортные перевозки</w:t>
            </w:r>
          </w:p>
          <w:p w14:paraId="15541ED7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 xml:space="preserve">- на осуществление захоронения </w:t>
            </w:r>
          </w:p>
        </w:tc>
        <w:tc>
          <w:tcPr>
            <w:tcW w:w="1701" w:type="dxa"/>
            <w:vAlign w:val="center"/>
          </w:tcPr>
          <w:p w14:paraId="572FD421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189</w:t>
            </w:r>
          </w:p>
        </w:tc>
      </w:tr>
      <w:tr w:rsidR="006222FE" w:rsidRPr="006222FE" w14:paraId="0B47910D" w14:textId="77777777" w:rsidTr="00966019">
        <w:trPr>
          <w:trHeight w:val="435"/>
        </w:trPr>
        <w:tc>
          <w:tcPr>
            <w:tcW w:w="851" w:type="dxa"/>
          </w:tcPr>
          <w:p w14:paraId="0812A472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14:paraId="4E3B5ED6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Предметы, необходимые для погребения</w:t>
            </w:r>
          </w:p>
        </w:tc>
        <w:tc>
          <w:tcPr>
            <w:tcW w:w="1701" w:type="dxa"/>
            <w:vAlign w:val="center"/>
          </w:tcPr>
          <w:p w14:paraId="56B22523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22FE" w:rsidRPr="006222FE" w14:paraId="7DA7DE86" w14:textId="77777777" w:rsidTr="00966019">
        <w:trPr>
          <w:trHeight w:val="475"/>
        </w:trPr>
        <w:tc>
          <w:tcPr>
            <w:tcW w:w="851" w:type="dxa"/>
          </w:tcPr>
          <w:p w14:paraId="53945153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04" w:type="dxa"/>
          </w:tcPr>
          <w:p w14:paraId="7C00C06E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Гроб деревянный, обитый х/б тканью</w:t>
            </w:r>
          </w:p>
        </w:tc>
        <w:tc>
          <w:tcPr>
            <w:tcW w:w="1701" w:type="dxa"/>
            <w:vAlign w:val="center"/>
          </w:tcPr>
          <w:p w14:paraId="43E32FA6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2413</w:t>
            </w:r>
          </w:p>
        </w:tc>
      </w:tr>
      <w:tr w:rsidR="006222FE" w:rsidRPr="006222FE" w14:paraId="474CAE4B" w14:textId="77777777" w:rsidTr="00966019">
        <w:trPr>
          <w:trHeight w:val="557"/>
        </w:trPr>
        <w:tc>
          <w:tcPr>
            <w:tcW w:w="851" w:type="dxa"/>
          </w:tcPr>
          <w:p w14:paraId="2C10B81C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04" w:type="dxa"/>
          </w:tcPr>
          <w:p w14:paraId="1873E6B6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Покрывало из х/б ткани с нанесением ритуальной символики</w:t>
            </w:r>
          </w:p>
        </w:tc>
        <w:tc>
          <w:tcPr>
            <w:tcW w:w="1701" w:type="dxa"/>
            <w:vAlign w:val="center"/>
          </w:tcPr>
          <w:p w14:paraId="3166941B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iCs/>
                <w:sz w:val="24"/>
                <w:szCs w:val="24"/>
                <w:lang w:eastAsia="ru-RU"/>
              </w:rPr>
              <w:t>207</w:t>
            </w:r>
          </w:p>
        </w:tc>
      </w:tr>
      <w:tr w:rsidR="006222FE" w:rsidRPr="006222FE" w14:paraId="2988DFA0" w14:textId="77777777" w:rsidTr="00966019">
        <w:trPr>
          <w:trHeight w:val="419"/>
        </w:trPr>
        <w:tc>
          <w:tcPr>
            <w:tcW w:w="851" w:type="dxa"/>
          </w:tcPr>
          <w:p w14:paraId="63C74EF5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04" w:type="dxa"/>
          </w:tcPr>
          <w:p w14:paraId="702CF36E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Тапочки похоронные</w:t>
            </w:r>
          </w:p>
          <w:p w14:paraId="0783A86B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0E0C23F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iCs/>
                <w:sz w:val="24"/>
                <w:szCs w:val="24"/>
                <w:lang w:eastAsia="ru-RU"/>
              </w:rPr>
              <w:t>131</w:t>
            </w:r>
          </w:p>
        </w:tc>
      </w:tr>
      <w:tr w:rsidR="006222FE" w:rsidRPr="006222FE" w14:paraId="3CB8F8FC" w14:textId="77777777" w:rsidTr="00966019">
        <w:trPr>
          <w:trHeight w:val="360"/>
        </w:trPr>
        <w:tc>
          <w:tcPr>
            <w:tcW w:w="851" w:type="dxa"/>
          </w:tcPr>
          <w:p w14:paraId="02F7D6D1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804" w:type="dxa"/>
          </w:tcPr>
          <w:p w14:paraId="78F8D3A8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Венок похоронный на металлическом каркасе</w:t>
            </w:r>
          </w:p>
          <w:p w14:paraId="7CDCDC06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FF1DD06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iCs/>
                <w:sz w:val="24"/>
                <w:szCs w:val="24"/>
                <w:lang w:eastAsia="ru-RU"/>
              </w:rPr>
              <w:t>571</w:t>
            </w:r>
          </w:p>
        </w:tc>
      </w:tr>
      <w:tr w:rsidR="006222FE" w:rsidRPr="006222FE" w14:paraId="58330CBB" w14:textId="77777777" w:rsidTr="00966019">
        <w:trPr>
          <w:trHeight w:val="341"/>
        </w:trPr>
        <w:tc>
          <w:tcPr>
            <w:tcW w:w="851" w:type="dxa"/>
          </w:tcPr>
          <w:p w14:paraId="1F34B22B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14:paraId="43A3CE33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Транспортные услуги</w:t>
            </w:r>
          </w:p>
          <w:p w14:paraId="7E2A454D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6B1A5D1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22FE" w:rsidRPr="006222FE" w14:paraId="75A54A10" w14:textId="77777777" w:rsidTr="00966019">
        <w:tc>
          <w:tcPr>
            <w:tcW w:w="851" w:type="dxa"/>
          </w:tcPr>
          <w:p w14:paraId="397C388D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04" w:type="dxa"/>
          </w:tcPr>
          <w:p w14:paraId="6D925229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Доставка гроба и других предметов, необходимых для погребения к дому (моргу), включая погрузо-разгрузочные работы</w:t>
            </w:r>
          </w:p>
          <w:p w14:paraId="2166E00A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вынос гроба и других принадлежностей до транспорта</w:t>
            </w:r>
          </w:p>
          <w:p w14:paraId="02AD9DE7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погрузо-разгрузочные работы</w:t>
            </w:r>
          </w:p>
          <w:p w14:paraId="598F5838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доставка по адресу</w:t>
            </w:r>
          </w:p>
          <w:p w14:paraId="6B384A1D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9802F59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1512</w:t>
            </w:r>
          </w:p>
        </w:tc>
      </w:tr>
      <w:tr w:rsidR="006222FE" w:rsidRPr="006222FE" w14:paraId="03F0208B" w14:textId="77777777" w:rsidTr="00966019">
        <w:tc>
          <w:tcPr>
            <w:tcW w:w="851" w:type="dxa"/>
          </w:tcPr>
          <w:p w14:paraId="611734C2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</w:tcPr>
          <w:p w14:paraId="524FD483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Услуги автокатафалка для перевозки тела умершего от места нахождения тела до кладбища (в крематорий) – 1,5 часа</w:t>
            </w:r>
          </w:p>
          <w:p w14:paraId="5B987DDB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421135A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1125</w:t>
            </w:r>
          </w:p>
        </w:tc>
      </w:tr>
      <w:tr w:rsidR="006222FE" w:rsidRPr="006222FE" w14:paraId="197C640C" w14:textId="77777777" w:rsidTr="00966019">
        <w:trPr>
          <w:trHeight w:val="365"/>
        </w:trPr>
        <w:tc>
          <w:tcPr>
            <w:tcW w:w="851" w:type="dxa"/>
          </w:tcPr>
          <w:p w14:paraId="2E1D147E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14:paraId="2CA7EEC1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Услуги по погребению</w:t>
            </w:r>
          </w:p>
          <w:p w14:paraId="417F38CE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8B316BE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22FE" w:rsidRPr="006222FE" w14:paraId="3143EEDA" w14:textId="77777777" w:rsidTr="00966019">
        <w:trPr>
          <w:trHeight w:val="774"/>
        </w:trPr>
        <w:tc>
          <w:tcPr>
            <w:tcW w:w="851" w:type="dxa"/>
          </w:tcPr>
          <w:p w14:paraId="5416DED9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04" w:type="dxa"/>
          </w:tcPr>
          <w:p w14:paraId="0C701768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Перемещение гроба с телом умершего до места погребения</w:t>
            </w:r>
          </w:p>
          <w:p w14:paraId="433EABD3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погрузо-разгрузочные работы</w:t>
            </w:r>
          </w:p>
          <w:p w14:paraId="56529C96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перемещение гроба с телом умершего до места захоронения (кремации)</w:t>
            </w:r>
          </w:p>
          <w:p w14:paraId="3A4E05A7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E3BA55E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6222FE" w:rsidRPr="006222FE" w14:paraId="38405206" w14:textId="77777777" w:rsidTr="00966019">
        <w:trPr>
          <w:trHeight w:val="774"/>
        </w:trPr>
        <w:tc>
          <w:tcPr>
            <w:tcW w:w="851" w:type="dxa"/>
          </w:tcPr>
          <w:p w14:paraId="162EE3A9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804" w:type="dxa"/>
          </w:tcPr>
          <w:p w14:paraId="1FE0824B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 xml:space="preserve">Копка могилы для погребения и оказание комплекса услуг по погребению </w:t>
            </w:r>
          </w:p>
          <w:p w14:paraId="02F33E0F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расчистка и разметка места для рытья могилы</w:t>
            </w:r>
          </w:p>
          <w:p w14:paraId="48A06B83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рытье могилы вручную (2,3х1,0х1,5м)</w:t>
            </w:r>
          </w:p>
          <w:p w14:paraId="4D4964EC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забивка крышки гроба и опускание в могилу</w:t>
            </w:r>
          </w:p>
          <w:p w14:paraId="13B18488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засыпка могилы и устройство надмогильного холма</w:t>
            </w:r>
          </w:p>
          <w:p w14:paraId="1C36243C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установка ритуального регистрационного знака</w:t>
            </w:r>
          </w:p>
          <w:p w14:paraId="6418C891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5D35A6A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7451</w:t>
            </w:r>
          </w:p>
        </w:tc>
      </w:tr>
      <w:tr w:rsidR="006222FE" w:rsidRPr="006222FE" w14:paraId="5D27ABF6" w14:textId="77777777" w:rsidTr="00966019">
        <w:trPr>
          <w:trHeight w:val="505"/>
        </w:trPr>
        <w:tc>
          <w:tcPr>
            <w:tcW w:w="851" w:type="dxa"/>
          </w:tcPr>
          <w:p w14:paraId="16978EE4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804" w:type="dxa"/>
          </w:tcPr>
          <w:p w14:paraId="4F518B15" w14:textId="77777777" w:rsidR="006222FE" w:rsidRPr="006222FE" w:rsidRDefault="006222FE" w:rsidP="00966019">
            <w:pPr>
              <w:widowControl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Захоронение урны с прахом в землю</w:t>
            </w:r>
          </w:p>
          <w:p w14:paraId="06517EB2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расчистка и разметка места для рытья могилы</w:t>
            </w:r>
          </w:p>
          <w:p w14:paraId="7F7632E0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рытье могилы вручную (0,75х0,4х0,75м)</w:t>
            </w:r>
          </w:p>
          <w:p w14:paraId="748AAEC3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опускание урны в могилу</w:t>
            </w:r>
          </w:p>
          <w:p w14:paraId="075F648E" w14:textId="77777777" w:rsidR="006222FE" w:rsidRPr="006222FE" w:rsidRDefault="006222FE" w:rsidP="00966019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засыпка могилы и устройство надмогильного холма</w:t>
            </w:r>
          </w:p>
          <w:p w14:paraId="71A15CD9" w14:textId="77777777" w:rsidR="006222FE" w:rsidRPr="006222FE" w:rsidRDefault="006222FE" w:rsidP="00966019">
            <w:pPr>
              <w:widowControl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- установка ритуального регистрационного знака</w:t>
            </w:r>
          </w:p>
          <w:p w14:paraId="5673D2B0" w14:textId="77777777" w:rsidR="006222FE" w:rsidRPr="006222FE" w:rsidRDefault="006222FE" w:rsidP="00966019">
            <w:pPr>
              <w:widowControl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4668C78" w14:textId="77777777" w:rsidR="006222FE" w:rsidRPr="006222FE" w:rsidRDefault="006222FE" w:rsidP="00966019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22FE">
              <w:rPr>
                <w:rFonts w:eastAsia="Times New Roman"/>
                <w:sz w:val="24"/>
                <w:szCs w:val="24"/>
                <w:lang w:eastAsia="ru-RU"/>
              </w:rPr>
              <w:t>1984</w:t>
            </w:r>
          </w:p>
        </w:tc>
      </w:tr>
    </w:tbl>
    <w:p w14:paraId="55FCEA70" w14:textId="77777777" w:rsidR="006222FE" w:rsidRPr="006222FE" w:rsidRDefault="006222FE" w:rsidP="006222FE">
      <w:pPr>
        <w:widowControl/>
        <w:autoSpaceDE/>
        <w:autoSpaceDN/>
        <w:ind w:left="284"/>
        <w:rPr>
          <w:rFonts w:eastAsia="Times New Roman"/>
          <w:sz w:val="24"/>
          <w:szCs w:val="24"/>
          <w:lang w:eastAsia="ru-RU"/>
        </w:rPr>
      </w:pPr>
    </w:p>
    <w:p w14:paraId="62BA9E02" w14:textId="77777777" w:rsidR="006222FE" w:rsidRPr="006222FE" w:rsidRDefault="006222FE" w:rsidP="006222FE">
      <w:pPr>
        <w:widowControl/>
        <w:autoSpaceDE/>
        <w:autoSpaceDN/>
        <w:ind w:right="-776" w:firstLine="284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>2.</w:t>
      </w:r>
      <w:r w:rsidRPr="006222F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6222FE">
        <w:rPr>
          <w:rFonts w:eastAsia="Times New Roman"/>
          <w:sz w:val="24"/>
          <w:szCs w:val="24"/>
          <w:lang w:eastAsia="ru-RU"/>
        </w:rPr>
        <w:t>Настоящее</w:t>
      </w:r>
      <w:r w:rsidRPr="006222F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6222FE">
        <w:rPr>
          <w:rFonts w:eastAsia="Times New Roman"/>
          <w:sz w:val="24"/>
          <w:szCs w:val="24"/>
          <w:lang w:eastAsia="ru-RU"/>
        </w:rPr>
        <w:t xml:space="preserve">Постановление подлежит официальному опубликованию в газете «Лобня» и размещению на официальном сайте городского округа Лобня в сети «Интернет» </w:t>
      </w:r>
      <w:r w:rsidRPr="006222FE">
        <w:rPr>
          <w:rFonts w:eastAsia="Times New Roman"/>
          <w:sz w:val="24"/>
          <w:szCs w:val="24"/>
          <w:lang w:val="en-US" w:eastAsia="ru-RU"/>
        </w:rPr>
        <w:t>www</w:t>
      </w:r>
      <w:r w:rsidRPr="006222FE">
        <w:rPr>
          <w:rFonts w:eastAsia="Times New Roman"/>
          <w:sz w:val="24"/>
          <w:szCs w:val="24"/>
          <w:lang w:eastAsia="ru-RU"/>
        </w:rPr>
        <w:t>.лобня.рф.</w:t>
      </w:r>
    </w:p>
    <w:p w14:paraId="2C4C8BF8" w14:textId="77777777" w:rsidR="006222FE" w:rsidRPr="006222FE" w:rsidRDefault="006222FE" w:rsidP="006222FE">
      <w:pPr>
        <w:widowControl/>
        <w:autoSpaceDE/>
        <w:autoSpaceDN/>
        <w:ind w:right="-776" w:firstLine="284"/>
        <w:jc w:val="both"/>
        <w:rPr>
          <w:rFonts w:eastAsia="Times New Roman"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>3. Постановление Главы городского округа Лобня от 03.03.2021 № 261 «О ценах на ритуальные услуги по городскому округу Лобня» считать утратившим силу</w:t>
      </w:r>
    </w:p>
    <w:p w14:paraId="0FA26963" w14:textId="77777777" w:rsidR="006222FE" w:rsidRPr="006222FE" w:rsidRDefault="006222FE" w:rsidP="006222FE">
      <w:pPr>
        <w:widowControl/>
        <w:autoSpaceDE/>
        <w:autoSpaceDN/>
        <w:ind w:right="-776" w:firstLine="284"/>
        <w:jc w:val="both"/>
        <w:rPr>
          <w:rFonts w:eastAsia="Times New Roman"/>
          <w:b/>
          <w:sz w:val="24"/>
          <w:szCs w:val="24"/>
          <w:lang w:eastAsia="ru-RU"/>
        </w:rPr>
      </w:pPr>
      <w:r w:rsidRPr="006222FE">
        <w:rPr>
          <w:rFonts w:eastAsia="Times New Roman"/>
          <w:sz w:val="24"/>
          <w:szCs w:val="24"/>
          <w:lang w:eastAsia="ru-RU"/>
        </w:rPr>
        <w:t>4. Контроль за выполнением настоящего постановления возложить на заместителя Главы Администрации городского округа Лобня Петрову О.В.</w:t>
      </w:r>
    </w:p>
    <w:p w14:paraId="64B1A898" w14:textId="77777777" w:rsidR="006222FE" w:rsidRPr="006222FE" w:rsidRDefault="006222FE" w:rsidP="006222FE">
      <w:pPr>
        <w:widowControl/>
        <w:autoSpaceDE/>
        <w:autoSpaceDN/>
        <w:ind w:right="-776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0E9DC0D0" w14:textId="77777777" w:rsidR="006222FE" w:rsidRPr="006222FE" w:rsidRDefault="006222FE" w:rsidP="006222FE">
      <w:pPr>
        <w:widowControl/>
        <w:autoSpaceDE/>
        <w:autoSpaceDN/>
        <w:ind w:right="-776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54FAAD20" w14:textId="77777777" w:rsidR="006222FE" w:rsidRPr="006222FE" w:rsidRDefault="006222FE" w:rsidP="006222FE">
      <w:pPr>
        <w:widowControl/>
        <w:tabs>
          <w:tab w:val="left" w:pos="7275"/>
        </w:tabs>
        <w:autoSpaceDE/>
        <w:autoSpaceDN/>
        <w:ind w:right="-776"/>
        <w:jc w:val="both"/>
        <w:rPr>
          <w:sz w:val="24"/>
          <w:szCs w:val="24"/>
        </w:rPr>
      </w:pPr>
      <w:r w:rsidRPr="006222FE">
        <w:rPr>
          <w:rFonts w:eastAsia="Times New Roman"/>
          <w:sz w:val="24"/>
          <w:szCs w:val="24"/>
          <w:lang w:eastAsia="ru-RU"/>
        </w:rPr>
        <w:t>Глава городского округа Лобня                                                                  Е.В. Баришевский</w:t>
      </w:r>
    </w:p>
    <w:p w14:paraId="36B41FA0" w14:textId="77777777" w:rsidR="0028551B" w:rsidRPr="006222FE" w:rsidRDefault="0028551B">
      <w:pPr>
        <w:rPr>
          <w:sz w:val="24"/>
          <w:szCs w:val="24"/>
        </w:rPr>
      </w:pPr>
    </w:p>
    <w:sectPr w:rsidR="0028551B" w:rsidRPr="006222FE" w:rsidSect="002050A8">
      <w:headerReference w:type="default" r:id="rId4"/>
      <w:footerReference w:type="default" r:id="rId5"/>
      <w:pgSz w:w="11940" w:h="16860"/>
      <w:pgMar w:top="1134" w:right="2159" w:bottom="1134" w:left="1134" w:header="601" w:footer="1684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CD43" w14:textId="77777777" w:rsidR="00D5230C" w:rsidRDefault="002050A8">
    <w:pPr>
      <w:pStyle w:val="a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553D" w14:textId="47DD1FFD" w:rsidR="00D5230C" w:rsidRDefault="006222F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D07BFE" wp14:editId="3A46C415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C31912B" w14:textId="77777777" w:rsidR="000F365B" w:rsidRPr="00E66A4F" w:rsidRDefault="002050A8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07BFE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6C31912B" w14:textId="77777777" w:rsidR="000F365B" w:rsidRPr="00E66A4F" w:rsidRDefault="002050A8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D0"/>
    <w:rsid w:val="002050A8"/>
    <w:rsid w:val="0028551B"/>
    <w:rsid w:val="002D7ED0"/>
    <w:rsid w:val="0062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61D62"/>
  <w15:chartTrackingRefBased/>
  <w15:docId w15:val="{679268CC-D6B5-4DD6-91FE-86BFAE7A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22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22FE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222FE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2022-02-03T09:57:00Z</dcterms:created>
  <dcterms:modified xsi:type="dcterms:W3CDTF">2022-02-03T09:59:00Z</dcterms:modified>
</cp:coreProperties>
</file>