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2938" w14:textId="77777777" w:rsidR="00902972" w:rsidRPr="003B6069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B6069">
        <w:rPr>
          <w:rFonts w:ascii="Arial" w:hAnsi="Arial" w:cs="Arial"/>
          <w:sz w:val="24"/>
          <w:szCs w:val="24"/>
          <w:lang w:eastAsia="ru-RU" w:bidi="ru-RU"/>
        </w:rPr>
        <w:t>АДМИНИСТРАЦИЯ</w:t>
      </w:r>
    </w:p>
    <w:p w14:paraId="28623DB6" w14:textId="77777777" w:rsidR="00902972" w:rsidRPr="003B6069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B6069">
        <w:rPr>
          <w:rFonts w:ascii="Arial" w:hAnsi="Arial" w:cs="Arial"/>
          <w:sz w:val="24"/>
          <w:szCs w:val="24"/>
          <w:lang w:eastAsia="ru-RU" w:bidi="ru-RU"/>
        </w:rPr>
        <w:t>ГОРОДА ЛОБНЯ</w:t>
      </w:r>
    </w:p>
    <w:p w14:paraId="5BE625F7" w14:textId="77777777" w:rsidR="00902972" w:rsidRPr="003B6069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B6069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274B4D13" w14:textId="77777777" w:rsidR="00902972" w:rsidRPr="003B6069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B6069"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0ED88B4D" w14:textId="77777777" w:rsidR="00902972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B6069">
        <w:rPr>
          <w:rFonts w:ascii="Arial" w:hAnsi="Arial" w:cs="Arial"/>
          <w:sz w:val="24"/>
          <w:szCs w:val="24"/>
          <w:lang w:eastAsia="ru-RU" w:bidi="ru-RU"/>
        </w:rPr>
        <w:t>ОТ 29.01.2016 № 127</w:t>
      </w:r>
    </w:p>
    <w:p w14:paraId="2464C1B2" w14:textId="77777777" w:rsidR="00902972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48679065" w14:textId="77777777" w:rsidR="00902972" w:rsidRPr="003B6069" w:rsidRDefault="00902972" w:rsidP="00902972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481B5E83" w14:textId="77777777" w:rsidR="00902972" w:rsidRPr="000F2BED" w:rsidRDefault="00902972" w:rsidP="00902972">
      <w:pPr>
        <w:pStyle w:val="20"/>
        <w:shd w:val="clear" w:color="auto" w:fill="auto"/>
        <w:spacing w:before="0" w:after="537"/>
        <w:ind w:right="3840" w:firstLine="0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О внесении изменений в постановление Администрации города Лобня от 28.09.2014 № 410 «О закреплении микрорайонов г. Лобня за муниципальными общеобразовательными учреждениями»</w:t>
      </w:r>
    </w:p>
    <w:p w14:paraId="5D05B00A" w14:textId="77777777" w:rsidR="00902972" w:rsidRPr="000F2BED" w:rsidRDefault="00902972" w:rsidP="00902972">
      <w:pPr>
        <w:pStyle w:val="20"/>
        <w:shd w:val="clear" w:color="auto" w:fill="auto"/>
        <w:spacing w:before="0" w:after="293" w:line="306" w:lineRule="exact"/>
        <w:ind w:firstLine="740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В соответствии с частью 3 статьи 67 Федерального закона от 29.12.2012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0F2BED">
        <w:rPr>
          <w:rFonts w:ascii="Arial" w:hAnsi="Arial" w:cs="Arial"/>
          <w:color w:val="000000"/>
          <w:lang w:eastAsia="ru-RU" w:bidi="ru-RU"/>
        </w:rPr>
        <w:t>№ 273-ФЗ «Об образовании в Российской Федерации»;</w:t>
      </w:r>
    </w:p>
    <w:p w14:paraId="3E3F516A" w14:textId="77777777" w:rsidR="00902972" w:rsidRPr="000F2BED" w:rsidRDefault="00902972" w:rsidP="00902972">
      <w:pPr>
        <w:rPr>
          <w:rFonts w:ascii="Arial" w:hAnsi="Arial" w:cs="Arial"/>
          <w:sz w:val="24"/>
          <w:szCs w:val="24"/>
        </w:rPr>
      </w:pPr>
      <w:r w:rsidRPr="000F2BED">
        <w:rPr>
          <w:rFonts w:ascii="Arial" w:hAnsi="Arial" w:cs="Arial"/>
          <w:sz w:val="24"/>
          <w:szCs w:val="24"/>
        </w:rPr>
        <w:t>ПОСТАНОВЛЯЮ:</w:t>
      </w:r>
    </w:p>
    <w:p w14:paraId="1E232AEC" w14:textId="77777777" w:rsidR="00902972" w:rsidRPr="000F2BED" w:rsidRDefault="00902972" w:rsidP="00902972">
      <w:pPr>
        <w:pStyle w:val="20"/>
        <w:shd w:val="clear" w:color="auto" w:fill="auto"/>
        <w:spacing w:before="0" w:after="0"/>
        <w:ind w:left="1080" w:hanging="340"/>
        <w:jc w:val="both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1. Внести в постановление Администрации города Лобня от 28.09.2014 № 410 «О закреплении микрорайонов г. Лобня за муниципальными общеобразовательными учреждениями» следующие изменения:</w:t>
      </w:r>
    </w:p>
    <w:p w14:paraId="46326A4A" w14:textId="77777777" w:rsidR="00902972" w:rsidRPr="000F2BED" w:rsidRDefault="00902972" w:rsidP="00902972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/>
        <w:ind w:left="1420" w:hanging="680"/>
        <w:jc w:val="both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Внести в перечень территорий общеобразовательной школы № 7 ул. Нестериха - д. 3-7; 9-15, 20, 21, 23-26, 30, 32, 36; ул. Гагарина - Промышленная зона;</w:t>
      </w:r>
    </w:p>
    <w:p w14:paraId="17246876" w14:textId="77777777" w:rsidR="00902972" w:rsidRPr="000F2BED" w:rsidRDefault="00902972" w:rsidP="00902972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/>
        <w:ind w:left="1420" w:hanging="680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Внести в перечень территорий общеобразовательной школы № 4 - ул. Батарейная - д. 6,8;</w:t>
      </w:r>
    </w:p>
    <w:p w14:paraId="6AC82698" w14:textId="77777777" w:rsidR="00902972" w:rsidRPr="000F2BED" w:rsidRDefault="00902972" w:rsidP="00902972">
      <w:pPr>
        <w:pStyle w:val="20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/>
        <w:ind w:left="1420" w:hanging="680"/>
        <w:jc w:val="both"/>
        <w:rPr>
          <w:rFonts w:ascii="Arial" w:hAnsi="Arial" w:cs="Arial"/>
        </w:rPr>
      </w:pPr>
      <w:r w:rsidRPr="000F2BED">
        <w:rPr>
          <w:rFonts w:ascii="Arial" w:hAnsi="Arial" w:cs="Arial"/>
          <w:color w:val="000000"/>
          <w:lang w:eastAsia="ru-RU" w:bidi="ru-RU"/>
        </w:rPr>
        <w:t>Исключить из перечня территорий общеобразовательной школы №9- ул. Нестериха - д. 3-7, 9-15, 20, 21, 23-26, 30, 32, 36; ул. Гагарина - Промышленная зона; ул. Батарейная - д. 6;</w:t>
      </w:r>
    </w:p>
    <w:p w14:paraId="1B7D8A1C" w14:textId="77777777" w:rsidR="00902972" w:rsidRDefault="00902972" w:rsidP="00902972"/>
    <w:p w14:paraId="3A28156F" w14:textId="77777777" w:rsidR="00902972" w:rsidRDefault="00902972" w:rsidP="00902972"/>
    <w:p w14:paraId="2ECB252F" w14:textId="77777777" w:rsidR="00902972" w:rsidRPr="008761DF" w:rsidRDefault="00902972" w:rsidP="00902972">
      <w:pPr>
        <w:rPr>
          <w:rFonts w:ascii="Arial" w:hAnsi="Arial" w:cs="Arial"/>
          <w:sz w:val="24"/>
          <w:szCs w:val="24"/>
        </w:rPr>
      </w:pPr>
      <w:r w:rsidRPr="008761DF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уководитель</w:t>
      </w:r>
      <w:r w:rsidRPr="008761DF">
        <w:rPr>
          <w:rFonts w:ascii="Arial" w:hAnsi="Arial" w:cs="Arial"/>
          <w:sz w:val="24"/>
          <w:szCs w:val="24"/>
        </w:rPr>
        <w:t xml:space="preserve"> Администрации города Лобня </w:t>
      </w:r>
      <w:r w:rsidRPr="008761DF">
        <w:rPr>
          <w:rFonts w:ascii="Arial" w:hAnsi="Arial" w:cs="Arial"/>
          <w:sz w:val="24"/>
          <w:szCs w:val="24"/>
        </w:rPr>
        <w:tab/>
      </w:r>
      <w:r w:rsidRPr="008761DF">
        <w:rPr>
          <w:rFonts w:ascii="Arial" w:hAnsi="Arial" w:cs="Arial"/>
          <w:sz w:val="24"/>
          <w:szCs w:val="24"/>
        </w:rPr>
        <w:tab/>
      </w:r>
      <w:r w:rsidRPr="008761DF">
        <w:rPr>
          <w:rFonts w:ascii="Arial" w:hAnsi="Arial" w:cs="Arial"/>
          <w:sz w:val="24"/>
          <w:szCs w:val="24"/>
        </w:rPr>
        <w:tab/>
      </w:r>
      <w:r w:rsidRPr="008761DF">
        <w:rPr>
          <w:rFonts w:ascii="Arial" w:hAnsi="Arial" w:cs="Arial"/>
          <w:sz w:val="24"/>
          <w:szCs w:val="24"/>
        </w:rPr>
        <w:tab/>
        <w:t xml:space="preserve">Е.В. Смышляев </w:t>
      </w:r>
    </w:p>
    <w:p w14:paraId="3B685892" w14:textId="77777777" w:rsidR="00C511F5" w:rsidRDefault="00C511F5"/>
    <w:sectPr w:rsidR="00C511F5" w:rsidSect="000F2B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3DB0"/>
    <w:multiLevelType w:val="multilevel"/>
    <w:tmpl w:val="AD341DB8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35"/>
    <w:rsid w:val="001A7235"/>
    <w:rsid w:val="00902972"/>
    <w:rsid w:val="00C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E6533-6705-48F4-A872-D5E9AE45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02972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2972"/>
    <w:pPr>
      <w:widowControl w:val="0"/>
      <w:shd w:val="clear" w:color="auto" w:fill="FFFFFF"/>
      <w:spacing w:before="780" w:after="540" w:line="302" w:lineRule="exact"/>
      <w:ind w:hanging="720"/>
    </w:pPr>
    <w:rPr>
      <w:rFonts w:ascii="Cambria" w:eastAsia="Cambria" w:hAnsi="Cambria" w:cs="Cambria"/>
      <w:sz w:val="24"/>
      <w:szCs w:val="24"/>
    </w:rPr>
  </w:style>
  <w:style w:type="paragraph" w:styleId="a3">
    <w:name w:val="No Spacing"/>
    <w:uiPriority w:val="1"/>
    <w:qFormat/>
    <w:rsid w:val="00902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2022-04-05T05:51:00Z</dcterms:created>
  <dcterms:modified xsi:type="dcterms:W3CDTF">2022-04-05T05:52:00Z</dcterms:modified>
</cp:coreProperties>
</file>