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BFAE" w14:textId="77777777" w:rsidR="00A65809" w:rsidRPr="001657CB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ГЛАВА</w:t>
      </w:r>
    </w:p>
    <w:p w14:paraId="09453F32" w14:textId="77777777" w:rsidR="00A65809" w:rsidRPr="001657CB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ГОРОДА ЛОБНЯ</w:t>
      </w:r>
    </w:p>
    <w:p w14:paraId="4096117E" w14:textId="77777777" w:rsidR="00A65809" w:rsidRPr="001657CB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МОСКОВСКОЙ ОБЛАСТИ</w:t>
      </w:r>
    </w:p>
    <w:p w14:paraId="5829EEAE" w14:textId="77777777" w:rsidR="00A65809" w:rsidRPr="001657CB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ПОСТАНОВЛЕНИЕ</w:t>
      </w:r>
    </w:p>
    <w:p w14:paraId="5BB6763B" w14:textId="50AA390B" w:rsidR="00A65809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28.01.2011 № 104</w:t>
      </w:r>
    </w:p>
    <w:p w14:paraId="2D5B3489" w14:textId="1EFB47EF" w:rsidR="00A65809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9035F56" w14:textId="77777777" w:rsidR="00A65809" w:rsidRDefault="00A65809" w:rsidP="00A6580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C2C8412" w14:textId="1AD75C70" w:rsidR="00A65809" w:rsidRPr="00A65809" w:rsidRDefault="00A65809" w:rsidP="00A65809">
      <w:pPr>
        <w:pStyle w:val="20"/>
        <w:shd w:val="clear" w:color="auto" w:fill="auto"/>
        <w:spacing w:before="0"/>
        <w:ind w:right="4140" w:firstLine="0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Об организации питания обучающихся в общеобразовательных учреждениях г.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Лобня</w:t>
      </w:r>
    </w:p>
    <w:p w14:paraId="12D36F86" w14:textId="33B841FE" w:rsidR="00A65809" w:rsidRDefault="00A65809" w:rsidP="00A65809">
      <w:pPr>
        <w:pStyle w:val="20"/>
        <w:shd w:val="clear" w:color="auto" w:fill="auto"/>
        <w:spacing w:before="0" w:after="1020"/>
        <w:ind w:right="600" w:firstLine="78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соответствии, с Законом Московской области от 19 января 2005 </w:t>
      </w:r>
      <w:r w:rsidR="00AC240E">
        <w:rPr>
          <w:rStyle w:val="21"/>
          <w:rFonts w:ascii="Arial" w:hAnsi="Arial" w:cs="Arial"/>
        </w:rPr>
        <w:t>№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24/2005-</w:t>
      </w:r>
      <w:r w:rsidR="00AC240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ОЗ 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«О частичной компенсации стоимости питания отдельным категориям обучающихся в образовательных учреждениях Московской области» и сохранения условии организации питания детей, обучающих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ся в образовательных учреждениях г.</w:t>
      </w:r>
      <w:r w:rsidR="001A5C2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Лобня</w:t>
      </w:r>
    </w:p>
    <w:p w14:paraId="3EC8694B" w14:textId="0A45BF83" w:rsidR="001A5C24" w:rsidRPr="00A65809" w:rsidRDefault="001A5C24" w:rsidP="00A65809">
      <w:pPr>
        <w:pStyle w:val="20"/>
        <w:shd w:val="clear" w:color="auto" w:fill="auto"/>
        <w:spacing w:before="0" w:after="1020"/>
        <w:ind w:right="600" w:firstLine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0527E4A4" w14:textId="3590BDCD" w:rsidR="00A65809" w:rsidRPr="001A5C24" w:rsidRDefault="00A65809" w:rsidP="001A5C2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/>
        <w:ind w:left="780" w:right="600" w:hanging="360"/>
        <w:jc w:val="both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Установить за счет субвенции на финансирование частичной ком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пенсации стоимости питания отдельным категориям обучающихся в муниципальных общеобразовательных учреждениях и в негосу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дарственных общеобразовательных учреждениях, прошедших госу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дарственную аккредитацию в соответствии с Законом Московской области № 24/2005-03 «О частичной компенсации стоимости пита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ния отдельным категориям обучающихся в образовательных учре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ждениях Московской области» (далее субвенция из Московской области) стоимость обеда в общеобразовательных учреждениях</w:t>
      </w:r>
      <w:r w:rsidR="001A5C24">
        <w:rPr>
          <w:rFonts w:ascii="Arial" w:hAnsi="Arial" w:cs="Arial"/>
          <w:sz w:val="24"/>
          <w:szCs w:val="24"/>
        </w:rPr>
        <w:t xml:space="preserve"> </w:t>
      </w:r>
      <w:r w:rsidRPr="001A5C24">
        <w:rPr>
          <w:rFonts w:ascii="Arial" w:hAnsi="Arial" w:cs="Arial"/>
          <w:color w:val="000000"/>
          <w:sz w:val="24"/>
          <w:szCs w:val="24"/>
          <w:lang w:eastAsia="ru-RU" w:bidi="ru-RU"/>
        </w:rPr>
        <w:t>г.</w:t>
      </w:r>
      <w:r w:rsidR="001A5C2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A5C24">
        <w:rPr>
          <w:rFonts w:ascii="Arial" w:hAnsi="Arial" w:cs="Arial"/>
          <w:color w:val="000000"/>
          <w:sz w:val="24"/>
          <w:szCs w:val="24"/>
          <w:lang w:eastAsia="ru-RU" w:bidi="ru-RU"/>
        </w:rPr>
        <w:t>Лобня в размере 70 рублей в день.</w:t>
      </w:r>
    </w:p>
    <w:p w14:paraId="667B07DF" w14:textId="77777777" w:rsidR="00A65809" w:rsidRPr="00A65809" w:rsidRDefault="00A65809" w:rsidP="00A65809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371" w:lineRule="exact"/>
        <w:ind w:left="780" w:right="600" w:hanging="360"/>
        <w:jc w:val="both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За счет субвенции из Московской области и в пределах выделенных средств общеобразовательному учреждению:</w:t>
      </w:r>
    </w:p>
    <w:p w14:paraId="18E9DADE" w14:textId="76F7CA08" w:rsidR="00A65809" w:rsidRPr="00A65809" w:rsidRDefault="00A65809" w:rsidP="00A65809">
      <w:pPr>
        <w:pStyle w:val="20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300" w:line="338" w:lineRule="exact"/>
        <w:ind w:left="780" w:firstLine="0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обеспечить питанием детей из малоимущих семей, обучающихся в общеобразовательных учреждениях по решению педа</w:t>
      </w:r>
      <w:r w:rsidR="001A5C24">
        <w:rPr>
          <w:rStyle w:val="2Candara13pt0pt"/>
          <w:rFonts w:ascii="Arial" w:hAnsi="Arial" w:cs="Arial"/>
          <w:sz w:val="24"/>
          <w:szCs w:val="24"/>
        </w:rPr>
        <w:t>г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огического</w:t>
      </w:r>
      <w:r w:rsidR="001A5C2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совета;</w:t>
      </w:r>
    </w:p>
    <w:p w14:paraId="5E7E3CDB" w14:textId="0CD05E94" w:rsidR="00A65809" w:rsidRPr="00A65809" w:rsidRDefault="00A65809" w:rsidP="00A65809">
      <w:pPr>
        <w:pStyle w:val="20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38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обеспечить питанием детей специальной (коррекционной) школы</w:t>
      </w:r>
      <w:r w:rsidR="00867766">
        <w:rPr>
          <w:rFonts w:ascii="Arial" w:hAnsi="Arial" w:cs="Arial"/>
          <w:color w:val="000000"/>
          <w:sz w:val="24"/>
          <w:szCs w:val="24"/>
          <w:lang w:eastAsia="ru-RU" w:bidi="ru-RU"/>
        </w:rPr>
        <w:t>;</w:t>
      </w:r>
    </w:p>
    <w:p w14:paraId="2BF17EF8" w14:textId="7C1A442C" w:rsidR="00A65809" w:rsidRPr="00867766" w:rsidRDefault="00A65809" w:rsidP="00A65809">
      <w:pPr>
        <w:pStyle w:val="20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38" w:lineRule="exact"/>
        <w:ind w:left="780" w:firstLine="0"/>
        <w:rPr>
          <w:rFonts w:ascii="Arial" w:hAnsi="Arial" w:cs="Arial"/>
          <w:sz w:val="24"/>
          <w:szCs w:val="24"/>
        </w:rPr>
      </w:pP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обеспечить питанием детей кадетских классов общеобраз</w:t>
      </w:r>
      <w:r w:rsidR="00867766">
        <w:rPr>
          <w:rFonts w:ascii="Arial" w:hAnsi="Arial" w:cs="Arial"/>
          <w:color w:val="000000"/>
          <w:sz w:val="24"/>
          <w:szCs w:val="24"/>
          <w:lang w:eastAsia="ru-RU" w:bidi="ru-RU"/>
        </w:rPr>
        <w:t>ов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867766">
        <w:rPr>
          <w:rFonts w:ascii="Arial" w:hAnsi="Arial" w:cs="Arial"/>
          <w:color w:val="000000"/>
          <w:sz w:val="24"/>
          <w:szCs w:val="24"/>
          <w:lang w:eastAsia="ru-RU" w:bidi="ru-RU"/>
        </w:rPr>
        <w:t>тель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ной школы </w:t>
      </w:r>
      <w:r w:rsidR="00867766">
        <w:rPr>
          <w:rStyle w:val="21"/>
          <w:rFonts w:ascii="Arial" w:hAnsi="Arial" w:cs="Arial"/>
        </w:rPr>
        <w:t>№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3 имени Героя Советского Союза В.А.</w:t>
      </w:r>
      <w:r w:rsidR="0086776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65809">
        <w:rPr>
          <w:rFonts w:ascii="Arial" w:hAnsi="Arial" w:cs="Arial"/>
          <w:color w:val="000000"/>
          <w:sz w:val="24"/>
          <w:szCs w:val="24"/>
          <w:lang w:eastAsia="ru-RU" w:bidi="ru-RU"/>
        </w:rPr>
        <w:t>Борисо</w:t>
      </w:r>
      <w:r w:rsidR="00867766">
        <w:rPr>
          <w:rFonts w:ascii="Arial" w:hAnsi="Arial" w:cs="Arial"/>
          <w:color w:val="000000"/>
          <w:sz w:val="24"/>
          <w:szCs w:val="24"/>
          <w:lang w:eastAsia="ru-RU" w:bidi="ru-RU"/>
        </w:rPr>
        <w:t>ва.</w:t>
      </w:r>
    </w:p>
    <w:p w14:paraId="16B63C88" w14:textId="77777777" w:rsidR="00867766" w:rsidRPr="00A65809" w:rsidRDefault="00867766" w:rsidP="00867766">
      <w:pPr>
        <w:pStyle w:val="20"/>
        <w:shd w:val="clear" w:color="auto" w:fill="auto"/>
        <w:tabs>
          <w:tab w:val="left" w:pos="1034"/>
        </w:tabs>
        <w:spacing w:before="0" w:after="0" w:line="338" w:lineRule="exact"/>
        <w:ind w:left="780" w:firstLine="0"/>
        <w:rPr>
          <w:rFonts w:ascii="Arial" w:hAnsi="Arial" w:cs="Arial"/>
          <w:sz w:val="24"/>
          <w:szCs w:val="24"/>
        </w:rPr>
      </w:pPr>
    </w:p>
    <w:p w14:paraId="32744074" w14:textId="2A26116D" w:rsidR="00A65809" w:rsidRPr="00A65809" w:rsidRDefault="00A65809" w:rsidP="00A65809">
      <w:pPr>
        <w:widowControl w:val="0"/>
        <w:numPr>
          <w:ilvl w:val="0"/>
          <w:numId w:val="1"/>
        </w:numPr>
        <w:tabs>
          <w:tab w:val="left" w:pos="751"/>
        </w:tabs>
        <w:spacing w:after="0" w:line="353" w:lineRule="exact"/>
        <w:ind w:left="740" w:right="440" w:hanging="38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Руководителям общеобразовательных учреждений, ООО «КЛЭП- плюс», У МП «Комбинат школьного питания г. Лобня», ООО «Ини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softHyphen/>
        <w:t xml:space="preserve">циатива» организовать 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lastRenderedPageBreak/>
        <w:t>рациональное питание детей.</w:t>
      </w:r>
    </w:p>
    <w:p w14:paraId="30D96281" w14:textId="1C8E0D31" w:rsidR="00A65809" w:rsidRPr="00A65809" w:rsidRDefault="00A65809" w:rsidP="00A65809">
      <w:pPr>
        <w:widowControl w:val="0"/>
        <w:spacing w:after="0" w:line="353" w:lineRule="exact"/>
        <w:ind w:left="740" w:hanging="380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4</w:t>
      </w:r>
      <w:r w:rsidR="00103F18">
        <w:rPr>
          <w:rFonts w:ascii="Arial" w:eastAsia="Century Schoolbook" w:hAnsi="Arial" w:cs="Arial"/>
          <w:color w:val="000000"/>
          <w:sz w:val="24"/>
          <w:szCs w:val="24"/>
          <w:vertAlign w:val="subscript"/>
          <w:lang w:eastAsia="ru-RU" w:bidi="ru-RU"/>
        </w:rPr>
        <w:t xml:space="preserve">.     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Постан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овле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н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ия Главы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города Лобня от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2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.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09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.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2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0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08 </w:t>
      </w:r>
      <w:r w:rsidR="00103F18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№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1576 «Об</w:t>
      </w:r>
      <w:r w:rsidR="000B3825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ор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ганизации пи</w:t>
      </w:r>
      <w:r w:rsidR="000B3825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та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ния о</w:t>
      </w:r>
      <w:r w:rsidR="000B3825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б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учающихся в образовательных учреждениях», </w:t>
      </w:r>
      <w:r w:rsidRPr="00A65809">
        <w:rPr>
          <w:rFonts w:ascii="Arial" w:eastAsia="Candara" w:hAnsi="Arial" w:cs="Arial"/>
          <w:color w:val="000000"/>
          <w:spacing w:val="-10"/>
          <w:sz w:val="24"/>
          <w:szCs w:val="24"/>
          <w:lang w:eastAsia="ru-RU" w:bidi="ru-RU"/>
        </w:rPr>
        <w:t>01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13.09.2010 </w:t>
      </w:r>
      <w:r w:rsidR="000B3825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№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bidi="en-US"/>
        </w:rPr>
        <w:t xml:space="preserve"> </w:t>
      </w: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1469 «О внесении изменения в постановление Главы города Лобня» считать утратившими силу.</w:t>
      </w:r>
    </w:p>
    <w:p w14:paraId="1EA4C9D4" w14:textId="77777777" w:rsidR="00A65809" w:rsidRPr="00A65809" w:rsidRDefault="00A65809" w:rsidP="00A65809">
      <w:pPr>
        <w:widowControl w:val="0"/>
        <w:numPr>
          <w:ilvl w:val="0"/>
          <w:numId w:val="3"/>
        </w:numPr>
        <w:tabs>
          <w:tab w:val="left" w:pos="754"/>
        </w:tabs>
        <w:spacing w:after="0" w:line="353" w:lineRule="exact"/>
        <w:ind w:left="740" w:hanging="38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1 февраля 2011 года.</w:t>
      </w:r>
    </w:p>
    <w:p w14:paraId="32DF9120" w14:textId="44972762" w:rsidR="00A65809" w:rsidRPr="00A65809" w:rsidRDefault="00A65809" w:rsidP="00A65809">
      <w:pPr>
        <w:widowControl w:val="0"/>
        <w:numPr>
          <w:ilvl w:val="0"/>
          <w:numId w:val="3"/>
        </w:numPr>
        <w:tabs>
          <w:tab w:val="left" w:pos="754"/>
        </w:tabs>
        <w:spacing w:after="0" w:line="353" w:lineRule="exact"/>
        <w:ind w:left="740" w:right="440" w:hanging="38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A6580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начальника Управления образования Администрации города Лобня</w:t>
      </w:r>
      <w:r w:rsidR="000B3825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Иванова Б.Г.</w:t>
      </w:r>
    </w:p>
    <w:p w14:paraId="4747883A" w14:textId="75CEBACE" w:rsidR="00833682" w:rsidRDefault="00833682"/>
    <w:p w14:paraId="16E179BC" w14:textId="68774720" w:rsidR="000B3825" w:rsidRPr="000B3825" w:rsidRDefault="000B3825" w:rsidP="000B3825">
      <w:pPr>
        <w:jc w:val="right"/>
        <w:rPr>
          <w:rFonts w:ascii="Arial" w:hAnsi="Arial" w:cs="Arial"/>
          <w:sz w:val="24"/>
          <w:szCs w:val="24"/>
        </w:rPr>
      </w:pPr>
      <w:r w:rsidRPr="000B3825">
        <w:rPr>
          <w:rFonts w:ascii="Arial" w:hAnsi="Arial" w:cs="Arial"/>
          <w:sz w:val="24"/>
          <w:szCs w:val="24"/>
        </w:rPr>
        <w:t>С.С. Сокол</w:t>
      </w:r>
    </w:p>
    <w:sectPr w:rsidR="000B3825" w:rsidRPr="000B3825" w:rsidSect="00A658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7C5F"/>
    <w:multiLevelType w:val="multilevel"/>
    <w:tmpl w:val="17C67E28"/>
    <w:lvl w:ilvl="0">
      <w:start w:val="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A2796"/>
    <w:multiLevelType w:val="multilevel"/>
    <w:tmpl w:val="CE74BF7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B8284E"/>
    <w:multiLevelType w:val="multilevel"/>
    <w:tmpl w:val="EF02DD7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8B"/>
    <w:rsid w:val="000B3825"/>
    <w:rsid w:val="00103F18"/>
    <w:rsid w:val="001A5C24"/>
    <w:rsid w:val="0041618B"/>
    <w:rsid w:val="00833682"/>
    <w:rsid w:val="00867766"/>
    <w:rsid w:val="00A65809"/>
    <w:rsid w:val="00A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DAD0"/>
  <w15:chartTrackingRefBased/>
  <w15:docId w15:val="{BB7575FA-5633-4CBA-BFA4-C3F7912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8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A65809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A65809"/>
    <w:rPr>
      <w:rFonts w:ascii="Century Schoolbook" w:eastAsia="Century Schoolbook" w:hAnsi="Century Schoolbook" w:cs="Century Schoolbook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13pt0pt">
    <w:name w:val="Основной текст (2) + Candara;13 pt;Интервал 0 pt"/>
    <w:basedOn w:val="2"/>
    <w:rsid w:val="00A65809"/>
    <w:rPr>
      <w:rFonts w:ascii="Candara" w:eastAsia="Candara" w:hAnsi="Candara" w:cs="Candara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70">
    <w:name w:val="Основной текст (2) + 13 pt;Курсив;Масштаб 70%"/>
    <w:basedOn w:val="2"/>
    <w:rsid w:val="00A65809"/>
    <w:rPr>
      <w:rFonts w:ascii="Century Schoolbook" w:eastAsia="Century Schoolbook" w:hAnsi="Century Schoolbook" w:cs="Century Schoolbook"/>
      <w:i/>
      <w:iCs/>
      <w:color w:val="000000"/>
      <w:spacing w:val="0"/>
      <w:w w:val="7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A65809"/>
    <w:pPr>
      <w:widowControl w:val="0"/>
      <w:shd w:val="clear" w:color="auto" w:fill="FFFFFF"/>
      <w:spacing w:before="660" w:after="660" w:line="342" w:lineRule="exact"/>
      <w:ind w:hanging="720"/>
    </w:pPr>
    <w:rPr>
      <w:rFonts w:ascii="Century Schoolbook" w:eastAsia="Century Schoolbook" w:hAnsi="Century Schoolbook" w:cs="Century Schoolbook"/>
    </w:rPr>
  </w:style>
  <w:style w:type="paragraph" w:styleId="a4">
    <w:name w:val="List Paragraph"/>
    <w:basedOn w:val="a"/>
    <w:uiPriority w:val="34"/>
    <w:qFormat/>
    <w:rsid w:val="0010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2021-12-29T10:05:00Z</dcterms:created>
  <dcterms:modified xsi:type="dcterms:W3CDTF">2021-12-29T10:16:00Z</dcterms:modified>
</cp:coreProperties>
</file>