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FD" w:rsidRPr="00193754" w:rsidRDefault="00B732FD" w:rsidP="00B732FD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193754">
        <w:rPr>
          <w:rFonts w:ascii="Arial" w:hAnsi="Arial" w:cs="Arial"/>
          <w:sz w:val="24"/>
          <w:szCs w:val="24"/>
          <w:lang w:eastAsia="ar-SA"/>
        </w:rPr>
        <w:t>ГЛАВА</w:t>
      </w:r>
    </w:p>
    <w:p w:rsidR="00B732FD" w:rsidRPr="00193754" w:rsidRDefault="00B732FD" w:rsidP="00B732FD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193754">
        <w:rPr>
          <w:rFonts w:ascii="Arial" w:hAnsi="Arial" w:cs="Arial"/>
          <w:sz w:val="24"/>
          <w:szCs w:val="24"/>
          <w:lang w:eastAsia="ar-SA"/>
        </w:rPr>
        <w:t>ГОРОДСКОГО ОКРУГА ЛОБНЯ</w:t>
      </w:r>
    </w:p>
    <w:p w:rsidR="00B732FD" w:rsidRPr="00193754" w:rsidRDefault="00B732FD" w:rsidP="00B732FD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193754">
        <w:rPr>
          <w:rFonts w:ascii="Arial" w:hAnsi="Arial" w:cs="Arial"/>
          <w:sz w:val="24"/>
          <w:szCs w:val="24"/>
          <w:lang w:eastAsia="ar-SA"/>
        </w:rPr>
        <w:t>МОСКОВСКОЙ ОБЛАСТИ</w:t>
      </w:r>
    </w:p>
    <w:p w:rsidR="00B732FD" w:rsidRPr="00193754" w:rsidRDefault="00B732FD" w:rsidP="00B732FD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193754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B732FD" w:rsidRPr="00193754" w:rsidRDefault="00B732FD" w:rsidP="00B732FD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193754">
        <w:rPr>
          <w:rFonts w:ascii="Arial" w:hAnsi="Arial" w:cs="Arial"/>
          <w:sz w:val="24"/>
          <w:szCs w:val="24"/>
          <w:lang w:eastAsia="ar-SA"/>
        </w:rPr>
        <w:t xml:space="preserve">от </w:t>
      </w:r>
      <w:r w:rsidR="00193754" w:rsidRPr="00193754">
        <w:rPr>
          <w:rFonts w:ascii="Arial" w:hAnsi="Arial" w:cs="Arial"/>
          <w:sz w:val="24"/>
          <w:szCs w:val="24"/>
          <w:lang w:eastAsia="ar-SA"/>
        </w:rPr>
        <w:t>22.09.2021 № 1171</w:t>
      </w:r>
    </w:p>
    <w:p w:rsidR="00B732FD" w:rsidRPr="00193754" w:rsidRDefault="00B732FD" w:rsidP="00B732F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 xml:space="preserve">«О перечне мест в городском округе Лобня, </w:t>
      </w:r>
    </w:p>
    <w:p w:rsidR="00B732FD" w:rsidRPr="00B732FD" w:rsidRDefault="00B732FD" w:rsidP="00B732F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>определенных для проведения публичных мероприятий</w:t>
      </w:r>
    </w:p>
    <w:p w:rsidR="00B732FD" w:rsidRPr="00B732FD" w:rsidRDefault="00B732FD" w:rsidP="00B732F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>(митингов, шествий, пикетирований)»</w:t>
      </w:r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ab/>
        <w:t>В соответствии с федеральным законом от 19.06.2004г. № 54-ФЗ «О собраниях, митингах, демонстрациях, шествиях и пикетированиях», Положением от 22.06.2006г. № 26/510 «О порядке проведения публичных мероприятий на территории города Лобня», Распоряжением  Главного управления территориальной политики Московской области от 14.08.2014г. № 4 «Об определении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Московской области» и в целях обеспечения должной организации и необходимой общественной безопасности при проведении публичных мероприятий, сохранения жизни и здоровья граждан</w:t>
      </w:r>
    </w:p>
    <w:p w:rsidR="00B732FD" w:rsidRPr="00B732FD" w:rsidRDefault="00B732FD" w:rsidP="00B732F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732FD">
        <w:rPr>
          <w:rFonts w:ascii="Arial" w:eastAsia="Calibri" w:hAnsi="Arial" w:cs="Arial"/>
          <w:b/>
          <w:sz w:val="24"/>
          <w:szCs w:val="24"/>
        </w:rPr>
        <w:t>ПОСТАНОВЛЯЮ:</w:t>
      </w:r>
    </w:p>
    <w:p w:rsidR="00B732FD" w:rsidRPr="00B732FD" w:rsidRDefault="00B732FD" w:rsidP="00B732FD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732FD" w:rsidRPr="00B732FD" w:rsidRDefault="00B732FD" w:rsidP="00B732FD">
      <w:pPr>
        <w:numPr>
          <w:ilvl w:val="0"/>
          <w:numId w:val="1"/>
        </w:numPr>
        <w:tabs>
          <w:tab w:val="left" w:pos="709"/>
        </w:tabs>
        <w:spacing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>Определить на территории городского округа Лобня следующие места для проведения публичных мероприятий:</w:t>
      </w:r>
    </w:p>
    <w:p w:rsidR="00B732FD" w:rsidRPr="00B732FD" w:rsidRDefault="00B732FD" w:rsidP="00B732FD">
      <w:pPr>
        <w:tabs>
          <w:tab w:val="left" w:pos="1134"/>
        </w:tabs>
        <w:spacing w:after="0" w:line="276" w:lineRule="auto"/>
        <w:ind w:firstLine="720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>-площадь перед ледовым катком Дворца спорта «Лобня» (</w:t>
      </w:r>
      <w:r w:rsidRPr="00B732FD">
        <w:rPr>
          <w:rFonts w:ascii="Arial" w:eastAsia="Calibri" w:hAnsi="Arial" w:cs="Arial"/>
          <w:color w:val="000000"/>
          <w:sz w:val="24"/>
          <w:szCs w:val="24"/>
        </w:rPr>
        <w:t>для проведения митингов, посвященных официальным памятным событиям, культурно-досуговым и спортивным мероприятиям) до 500 чел. (ул. Ленина, д.65);</w:t>
      </w:r>
    </w:p>
    <w:p w:rsidR="00B732FD" w:rsidRPr="00B732FD" w:rsidRDefault="00B732FD" w:rsidP="00B732FD">
      <w:pPr>
        <w:tabs>
          <w:tab w:val="left" w:pos="1134"/>
        </w:tabs>
        <w:spacing w:after="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 xml:space="preserve">-площадь перед ДК «Красная Поляна» до 150 </w:t>
      </w:r>
      <w:r w:rsidR="00193754" w:rsidRPr="00B732FD">
        <w:rPr>
          <w:rFonts w:ascii="Arial" w:eastAsia="Calibri" w:hAnsi="Arial" w:cs="Arial"/>
          <w:sz w:val="24"/>
          <w:szCs w:val="24"/>
        </w:rPr>
        <w:t>чел.</w:t>
      </w:r>
      <w:r w:rsidRPr="00B732FD">
        <w:rPr>
          <w:rFonts w:ascii="Arial" w:eastAsia="Calibri" w:hAnsi="Arial" w:cs="Arial"/>
          <w:sz w:val="24"/>
          <w:szCs w:val="24"/>
        </w:rPr>
        <w:t xml:space="preserve"> (ул. Спортивная, д.4);</w:t>
      </w:r>
    </w:p>
    <w:p w:rsidR="00B732FD" w:rsidRPr="00B732FD" w:rsidRDefault="00B732FD" w:rsidP="00B732FD">
      <w:pPr>
        <w:tabs>
          <w:tab w:val="left" w:pos="1134"/>
        </w:tabs>
        <w:spacing w:after="0" w:line="276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 xml:space="preserve">-площадь у памятника «Звонница» (для проведения митингов, посвященных официальным памятным событиям и Дням воинской Славы) до 500 чел. (ул. </w:t>
      </w:r>
      <w:proofErr w:type="spellStart"/>
      <w:r w:rsidRPr="00B732FD">
        <w:rPr>
          <w:rFonts w:ascii="Arial" w:eastAsia="Calibri" w:hAnsi="Arial" w:cs="Arial"/>
          <w:sz w:val="24"/>
          <w:szCs w:val="24"/>
        </w:rPr>
        <w:t>Букинское</w:t>
      </w:r>
      <w:proofErr w:type="spellEnd"/>
      <w:r w:rsidRPr="00B732FD">
        <w:rPr>
          <w:rFonts w:ascii="Arial" w:eastAsia="Calibri" w:hAnsi="Arial" w:cs="Arial"/>
          <w:sz w:val="24"/>
          <w:szCs w:val="24"/>
        </w:rPr>
        <w:t xml:space="preserve"> шоссе).</w:t>
      </w:r>
    </w:p>
    <w:p w:rsidR="00B732FD" w:rsidRPr="00B732FD" w:rsidRDefault="00B732FD" w:rsidP="00B732FD">
      <w:pPr>
        <w:tabs>
          <w:tab w:val="left" w:pos="1134"/>
        </w:tabs>
        <w:spacing w:after="0" w:line="276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tabs>
          <w:tab w:val="left" w:pos="1134"/>
        </w:tabs>
        <w:spacing w:after="0" w:line="276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tabs>
          <w:tab w:val="left" w:pos="1134"/>
        </w:tabs>
        <w:spacing w:after="0" w:line="276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numPr>
          <w:ilvl w:val="0"/>
          <w:numId w:val="1"/>
        </w:numPr>
        <w:tabs>
          <w:tab w:val="left" w:pos="-5387"/>
        </w:tabs>
        <w:spacing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>Согласовать перечень мест для проведения публичных мероприятий определенных пунктом 1. настоящего Постановления с 1-ым отделением 7-го окружного отдела Управления ФСБ РФ по городу Москве и Московской области, ОМВД России по городскому округу Лобня и направить для утверждения в соответствии с Законом Московской области от 22.07.205г. № 197/2005-ОЗ «О некоторых вопросах проведения публичных мероприятий на территории Московской области» уполномоченному Правительством Московской области органу исполнительной власти Московской области».</w:t>
      </w:r>
    </w:p>
    <w:p w:rsidR="00B732FD" w:rsidRPr="00B732FD" w:rsidRDefault="00B732FD" w:rsidP="00B732FD">
      <w:pPr>
        <w:numPr>
          <w:ilvl w:val="0"/>
          <w:numId w:val="1"/>
        </w:numPr>
        <w:tabs>
          <w:tab w:val="left" w:pos="-5387"/>
        </w:tabs>
        <w:spacing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>Постановление Администрации города Лобня Московской области от 16.04.2014г. № 569 считать утратившим силу.</w:t>
      </w:r>
    </w:p>
    <w:p w:rsidR="00B732FD" w:rsidRPr="00B732FD" w:rsidRDefault="00B732FD" w:rsidP="00B732FD">
      <w:pPr>
        <w:numPr>
          <w:ilvl w:val="0"/>
          <w:numId w:val="1"/>
        </w:numPr>
        <w:tabs>
          <w:tab w:val="left" w:pos="-5387"/>
        </w:tabs>
        <w:spacing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lastRenderedPageBreak/>
        <w:t>В случае, если место, дата и время проведения публичного мероприятия совпадают с проведением массовых культурных или спортивных общегородских мероприятий, то по согласованию с организатором публичного мероприятия, оно переносится в другое место или на другую дату.</w:t>
      </w:r>
    </w:p>
    <w:p w:rsidR="00B732FD" w:rsidRPr="00B732FD" w:rsidRDefault="00B732FD" w:rsidP="00193754">
      <w:pPr>
        <w:numPr>
          <w:ilvl w:val="0"/>
          <w:numId w:val="1"/>
        </w:numPr>
        <w:spacing w:after="0" w:line="276" w:lineRule="auto"/>
        <w:ind w:firstLine="41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>Контроль за исполнением данного Постановления оставлю за собой.</w:t>
      </w:r>
    </w:p>
    <w:p w:rsidR="00B732FD" w:rsidRPr="00B732FD" w:rsidRDefault="00193754" w:rsidP="00193754">
      <w:pPr>
        <w:numPr>
          <w:ilvl w:val="0"/>
          <w:numId w:val="1"/>
        </w:numPr>
        <w:spacing w:after="0" w:line="276" w:lineRule="auto"/>
        <w:ind w:firstLine="41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B732FD" w:rsidRPr="00B732FD">
        <w:rPr>
          <w:rFonts w:ascii="Arial" w:eastAsia="Calibri" w:hAnsi="Arial" w:cs="Arial"/>
          <w:sz w:val="24"/>
          <w:szCs w:val="24"/>
        </w:rPr>
        <w:t>Опубликовать данное Постановление в газете «Лобня» и разместить на официальном сайте Администрации городского округа Лобня.</w:t>
      </w:r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732FD">
        <w:rPr>
          <w:rFonts w:ascii="Arial" w:eastAsia="Calibri" w:hAnsi="Arial" w:cs="Arial"/>
          <w:sz w:val="24"/>
          <w:szCs w:val="24"/>
        </w:rPr>
        <w:t xml:space="preserve">          </w:t>
      </w:r>
      <w:r w:rsidRPr="00B732FD">
        <w:rPr>
          <w:rFonts w:ascii="Arial" w:eastAsia="Calibri" w:hAnsi="Arial" w:cs="Arial"/>
          <w:sz w:val="24"/>
          <w:szCs w:val="24"/>
        </w:rPr>
        <w:tab/>
      </w:r>
      <w:r w:rsidRPr="00B732FD">
        <w:rPr>
          <w:rFonts w:ascii="Arial" w:eastAsia="Calibri" w:hAnsi="Arial" w:cs="Arial"/>
          <w:sz w:val="24"/>
          <w:szCs w:val="24"/>
        </w:rPr>
        <w:tab/>
      </w:r>
      <w:r w:rsidRPr="00B732FD">
        <w:rPr>
          <w:rFonts w:ascii="Arial" w:eastAsia="Calibri" w:hAnsi="Arial" w:cs="Arial"/>
          <w:sz w:val="24"/>
          <w:szCs w:val="24"/>
        </w:rPr>
        <w:tab/>
      </w:r>
      <w:r w:rsidRPr="00B732FD">
        <w:rPr>
          <w:rFonts w:ascii="Arial" w:eastAsia="Calibri" w:hAnsi="Arial" w:cs="Arial"/>
          <w:sz w:val="24"/>
          <w:szCs w:val="24"/>
        </w:rPr>
        <w:tab/>
      </w:r>
      <w:r w:rsidRPr="00B732FD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</w:t>
      </w:r>
      <w:r w:rsidRPr="00B732FD">
        <w:rPr>
          <w:rFonts w:ascii="Arial" w:eastAsia="Calibri" w:hAnsi="Arial" w:cs="Arial"/>
          <w:sz w:val="24"/>
          <w:szCs w:val="24"/>
        </w:rPr>
        <w:tab/>
        <w:t xml:space="preserve">Е.В. </w:t>
      </w:r>
      <w:proofErr w:type="spellStart"/>
      <w:r w:rsidRPr="00B732FD">
        <w:rPr>
          <w:rFonts w:ascii="Arial" w:eastAsia="Calibri" w:hAnsi="Arial" w:cs="Arial"/>
          <w:sz w:val="24"/>
          <w:szCs w:val="24"/>
        </w:rPr>
        <w:t>Смышляев</w:t>
      </w:r>
      <w:proofErr w:type="spellEnd"/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32FD" w:rsidRPr="00B732FD" w:rsidRDefault="00B732FD" w:rsidP="00B732F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22255" w:rsidRPr="00193754" w:rsidRDefault="00D22255">
      <w:pPr>
        <w:rPr>
          <w:rFonts w:ascii="Arial" w:hAnsi="Arial" w:cs="Arial"/>
          <w:sz w:val="24"/>
          <w:szCs w:val="24"/>
        </w:rPr>
      </w:pPr>
    </w:p>
    <w:sectPr w:rsidR="00D22255" w:rsidRPr="00193754" w:rsidSect="001937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E58BA"/>
    <w:multiLevelType w:val="hybridMultilevel"/>
    <w:tmpl w:val="37460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90"/>
    <w:rsid w:val="00193754"/>
    <w:rsid w:val="00B32290"/>
    <w:rsid w:val="00B732FD"/>
    <w:rsid w:val="00D2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5DD93-9A95-41FD-8895-3425BA79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2021-10-04T14:05:00Z</dcterms:created>
  <dcterms:modified xsi:type="dcterms:W3CDTF">2021-10-04T14:08:00Z</dcterms:modified>
</cp:coreProperties>
</file>