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12FB" w:rsidRPr="00730557" w:rsidRDefault="00B512FB" w:rsidP="00B512FB">
      <w:pPr>
        <w:autoSpaceDE w:val="0"/>
        <w:autoSpaceDN w:val="0"/>
        <w:adjustRightInd w:val="0"/>
        <w:jc w:val="center"/>
        <w:rPr>
          <w:rFonts w:ascii="Arial" w:hAnsi="Arial" w:cs="Arial"/>
          <w:bCs/>
        </w:rPr>
      </w:pPr>
      <w:r w:rsidRPr="00730557">
        <w:rPr>
          <w:rFonts w:ascii="Arial" w:hAnsi="Arial" w:cs="Arial"/>
          <w:bCs/>
        </w:rPr>
        <w:t>ГЛАВА</w:t>
      </w:r>
    </w:p>
    <w:p w:rsidR="00B512FB" w:rsidRPr="00730557" w:rsidRDefault="00B512FB" w:rsidP="00B512FB">
      <w:pPr>
        <w:autoSpaceDE w:val="0"/>
        <w:autoSpaceDN w:val="0"/>
        <w:adjustRightInd w:val="0"/>
        <w:jc w:val="center"/>
        <w:rPr>
          <w:rFonts w:ascii="Arial" w:hAnsi="Arial" w:cs="Arial"/>
          <w:bCs/>
        </w:rPr>
      </w:pPr>
      <w:r w:rsidRPr="00730557">
        <w:rPr>
          <w:rFonts w:ascii="Arial" w:hAnsi="Arial" w:cs="Arial"/>
          <w:bCs/>
        </w:rPr>
        <w:t>ГОРОДА ЛОБНЯ</w:t>
      </w:r>
    </w:p>
    <w:p w:rsidR="00B512FB" w:rsidRPr="00730557" w:rsidRDefault="00B512FB" w:rsidP="00B512FB">
      <w:pPr>
        <w:autoSpaceDE w:val="0"/>
        <w:autoSpaceDN w:val="0"/>
        <w:adjustRightInd w:val="0"/>
        <w:jc w:val="center"/>
        <w:rPr>
          <w:rFonts w:ascii="Arial" w:hAnsi="Arial" w:cs="Arial"/>
          <w:bCs/>
        </w:rPr>
      </w:pPr>
      <w:r w:rsidRPr="00730557">
        <w:rPr>
          <w:rFonts w:ascii="Arial" w:hAnsi="Arial" w:cs="Arial"/>
          <w:bCs/>
        </w:rPr>
        <w:t>МОСКОВСКОЙ ОБЛАСТИ</w:t>
      </w:r>
    </w:p>
    <w:p w:rsidR="00B512FB" w:rsidRPr="00730557" w:rsidRDefault="00B512FB" w:rsidP="00B512FB">
      <w:pPr>
        <w:autoSpaceDE w:val="0"/>
        <w:autoSpaceDN w:val="0"/>
        <w:adjustRightInd w:val="0"/>
        <w:jc w:val="center"/>
        <w:rPr>
          <w:rFonts w:ascii="Arial" w:hAnsi="Arial" w:cs="Arial"/>
          <w:bCs/>
        </w:rPr>
      </w:pPr>
      <w:r w:rsidRPr="00730557">
        <w:rPr>
          <w:rFonts w:ascii="Arial" w:hAnsi="Arial" w:cs="Arial"/>
          <w:bCs/>
        </w:rPr>
        <w:t>ПОСТАНОВЛЕНИЕ</w:t>
      </w:r>
    </w:p>
    <w:p w:rsidR="00B512FB" w:rsidRPr="00730557" w:rsidRDefault="00B512FB" w:rsidP="00B512FB">
      <w:pPr>
        <w:autoSpaceDE w:val="0"/>
        <w:autoSpaceDN w:val="0"/>
        <w:adjustRightInd w:val="0"/>
        <w:jc w:val="center"/>
        <w:rPr>
          <w:rFonts w:ascii="Arial" w:hAnsi="Arial" w:cs="Arial"/>
          <w:bCs/>
        </w:rPr>
      </w:pPr>
      <w:r w:rsidRPr="00730557">
        <w:rPr>
          <w:rFonts w:ascii="Arial" w:hAnsi="Arial" w:cs="Arial"/>
          <w:bCs/>
        </w:rPr>
        <w:t xml:space="preserve">от </w:t>
      </w:r>
      <w:r>
        <w:rPr>
          <w:rFonts w:ascii="Arial" w:hAnsi="Arial" w:cs="Arial"/>
          <w:bCs/>
        </w:rPr>
        <w:t>05.12.2017 № 2333</w:t>
      </w:r>
    </w:p>
    <w:p w:rsidR="00B512FB" w:rsidRPr="009615B2" w:rsidRDefault="00B512FB" w:rsidP="00B512FB">
      <w:pPr>
        <w:pStyle w:val="50"/>
        <w:shd w:val="clear" w:color="auto" w:fill="auto"/>
        <w:spacing w:before="0"/>
        <w:ind w:left="760" w:right="1100"/>
        <w:rPr>
          <w:b w:val="0"/>
          <w:color w:val="000000"/>
          <w:sz w:val="24"/>
          <w:szCs w:val="24"/>
          <w:lang w:eastAsia="ru-RU" w:bidi="ru-RU"/>
        </w:rPr>
      </w:pPr>
    </w:p>
    <w:p w:rsidR="00B512FB" w:rsidRPr="009615B2" w:rsidRDefault="00B512FB" w:rsidP="00B512FB">
      <w:pPr>
        <w:pStyle w:val="50"/>
        <w:shd w:val="clear" w:color="auto" w:fill="auto"/>
        <w:spacing w:before="0"/>
        <w:ind w:left="760" w:right="1100"/>
        <w:rPr>
          <w:b w:val="0"/>
          <w:sz w:val="24"/>
          <w:szCs w:val="24"/>
        </w:rPr>
      </w:pPr>
      <w:r w:rsidRPr="009615B2">
        <w:rPr>
          <w:b w:val="0"/>
          <w:color w:val="000000"/>
          <w:sz w:val="24"/>
          <w:szCs w:val="24"/>
          <w:lang w:eastAsia="ru-RU" w:bidi="ru-RU"/>
        </w:rPr>
        <w:t xml:space="preserve"> </w:t>
      </w:r>
      <w:r w:rsidRPr="009615B2">
        <w:rPr>
          <w:b w:val="0"/>
          <w:color w:val="000000"/>
          <w:sz w:val="24"/>
          <w:szCs w:val="24"/>
          <w:lang w:eastAsia="ru-RU" w:bidi="ru-RU"/>
        </w:rPr>
        <w:t>«О создании комиссии по повышению устойчивого функционирования объектов экономики в городском округе Лобня»</w:t>
      </w:r>
    </w:p>
    <w:p w:rsidR="00B512FB" w:rsidRPr="00B512FB" w:rsidRDefault="00B512FB" w:rsidP="00B512FB">
      <w:pPr>
        <w:spacing w:after="150"/>
        <w:ind w:firstLine="500"/>
        <w:rPr>
          <w:rFonts w:ascii="Arial" w:hAnsi="Arial" w:cs="Arial"/>
        </w:rPr>
      </w:pPr>
      <w:r w:rsidRPr="00B512FB">
        <w:rPr>
          <w:rFonts w:ascii="Arial" w:hAnsi="Arial" w:cs="Arial"/>
        </w:rPr>
        <w:t xml:space="preserve">В соответствии с Федеральными законами от 12.02.1998 г. № 28-ФЗ «О гражданской обороне», от 21.12.1994 г. </w:t>
      </w:r>
      <w:r w:rsidRPr="00B512FB">
        <w:rPr>
          <w:rFonts w:ascii="Arial" w:hAnsi="Arial" w:cs="Arial"/>
          <w:lang w:val="en-US" w:eastAsia="en-US" w:bidi="en-US"/>
        </w:rPr>
        <w:t>Ns</w:t>
      </w:r>
      <w:r w:rsidRPr="00B512FB">
        <w:rPr>
          <w:rFonts w:ascii="Arial" w:hAnsi="Arial" w:cs="Arial"/>
          <w:lang w:eastAsia="en-US" w:bidi="en-US"/>
        </w:rPr>
        <w:t xml:space="preserve"> </w:t>
      </w:r>
      <w:r w:rsidRPr="00B512FB">
        <w:rPr>
          <w:rFonts w:ascii="Arial" w:hAnsi="Arial" w:cs="Arial"/>
        </w:rPr>
        <w:t xml:space="preserve">68-ФЗ «О защите населения и территорий от чрезвычайных ситуаций природного и техногенного характера», от 06.10.2003 г. </w:t>
      </w:r>
      <w:r w:rsidRPr="00B512FB">
        <w:rPr>
          <w:rFonts w:ascii="Arial" w:hAnsi="Arial" w:cs="Arial"/>
          <w:lang w:val="en-US" w:eastAsia="en-US" w:bidi="en-US"/>
        </w:rPr>
        <w:t>Ns</w:t>
      </w:r>
      <w:r w:rsidRPr="00B512FB">
        <w:rPr>
          <w:rFonts w:ascii="Arial" w:hAnsi="Arial" w:cs="Arial"/>
          <w:lang w:eastAsia="en-US" w:bidi="en-US"/>
        </w:rPr>
        <w:t xml:space="preserve"> </w:t>
      </w:r>
      <w:r w:rsidRPr="00B512FB">
        <w:rPr>
          <w:rFonts w:ascii="Arial" w:hAnsi="Arial" w:cs="Arial"/>
        </w:rPr>
        <w:t>131-ФЗ «Об общих принципах организации местного самоуправления в Российской Федерации», приказом МЧС России от 14.11.2008 г. № 687 «Об утверждении Положения об организации и ведении гражданской обороны в муниципальных образованиях и организациях», Постановлением Правительства Московской области от 26.12.2016 г. № 578-ПГ «Об утверждении Положения об организации и ведении гражданской обороны в Московской области» в целях решения задач по разработке и осуществлению мер, направленных на обеспечение устойчивости функционирования организаций (далее-объектов экономики) в городском округе Лобня, необходимых для выживания населения при военных конфликтах или вследствие этих конфликтов, а также при чрезвычайных ситуациях природного и техногенного характера</w:t>
      </w:r>
    </w:p>
    <w:p w:rsidR="00B512FB" w:rsidRPr="00B512FB" w:rsidRDefault="00B512FB" w:rsidP="00B512FB">
      <w:pPr>
        <w:pStyle w:val="50"/>
        <w:shd w:val="clear" w:color="auto" w:fill="auto"/>
        <w:spacing w:before="0" w:after="93" w:line="240" w:lineRule="exact"/>
        <w:ind w:left="4440"/>
        <w:rPr>
          <w:sz w:val="24"/>
          <w:szCs w:val="24"/>
        </w:rPr>
      </w:pPr>
      <w:r w:rsidRPr="00B512FB">
        <w:rPr>
          <w:color w:val="000000"/>
          <w:sz w:val="24"/>
          <w:szCs w:val="24"/>
          <w:lang w:eastAsia="ru-RU" w:bidi="ru-RU"/>
        </w:rPr>
        <w:t>Постановляю:</w:t>
      </w:r>
    </w:p>
    <w:p w:rsidR="00B512FB" w:rsidRPr="00B512FB" w:rsidRDefault="00B512FB" w:rsidP="00B512FB">
      <w:pPr>
        <w:numPr>
          <w:ilvl w:val="0"/>
          <w:numId w:val="1"/>
        </w:numPr>
        <w:tabs>
          <w:tab w:val="left" w:pos="805"/>
        </w:tabs>
        <w:spacing w:line="274" w:lineRule="exact"/>
        <w:ind w:firstLine="500"/>
        <w:jc w:val="both"/>
        <w:rPr>
          <w:rFonts w:ascii="Arial" w:hAnsi="Arial" w:cs="Arial"/>
        </w:rPr>
      </w:pPr>
      <w:r w:rsidRPr="00B512FB">
        <w:rPr>
          <w:rFonts w:ascii="Arial" w:hAnsi="Arial" w:cs="Arial"/>
        </w:rPr>
        <w:t>Создать комиссию по повышению устойчивого функционирования объектов экономики в городском округе Лобня (далее - Комиссия) и утвердить её состав (Приложение № 1).</w:t>
      </w:r>
    </w:p>
    <w:p w:rsidR="00B512FB" w:rsidRPr="00B512FB" w:rsidRDefault="00B512FB" w:rsidP="00B512FB">
      <w:pPr>
        <w:numPr>
          <w:ilvl w:val="0"/>
          <w:numId w:val="1"/>
        </w:numPr>
        <w:tabs>
          <w:tab w:val="left" w:pos="864"/>
        </w:tabs>
        <w:spacing w:line="274" w:lineRule="exact"/>
        <w:ind w:firstLine="500"/>
        <w:jc w:val="both"/>
        <w:rPr>
          <w:rFonts w:ascii="Arial" w:hAnsi="Arial" w:cs="Arial"/>
        </w:rPr>
      </w:pPr>
      <w:r w:rsidRPr="00B512FB">
        <w:rPr>
          <w:rFonts w:ascii="Arial" w:hAnsi="Arial" w:cs="Arial"/>
        </w:rPr>
        <w:t>Утвердить Положение о Комиссии (Приложение № 2).</w:t>
      </w:r>
    </w:p>
    <w:p w:rsidR="00B512FB" w:rsidRPr="00B512FB" w:rsidRDefault="00B512FB" w:rsidP="00B512FB">
      <w:pPr>
        <w:numPr>
          <w:ilvl w:val="0"/>
          <w:numId w:val="1"/>
        </w:numPr>
        <w:tabs>
          <w:tab w:val="left" w:pos="864"/>
        </w:tabs>
        <w:spacing w:line="274" w:lineRule="exact"/>
        <w:ind w:firstLine="500"/>
        <w:jc w:val="both"/>
        <w:rPr>
          <w:rFonts w:ascii="Arial" w:hAnsi="Arial" w:cs="Arial"/>
        </w:rPr>
      </w:pPr>
      <w:r w:rsidRPr="00B512FB">
        <w:rPr>
          <w:rFonts w:ascii="Arial" w:hAnsi="Arial" w:cs="Arial"/>
        </w:rPr>
        <w:t>Председателю Комиссии:</w:t>
      </w:r>
    </w:p>
    <w:p w:rsidR="00B512FB" w:rsidRPr="00B512FB" w:rsidRDefault="00B512FB" w:rsidP="00B512FB">
      <w:pPr>
        <w:numPr>
          <w:ilvl w:val="1"/>
          <w:numId w:val="1"/>
        </w:numPr>
        <w:tabs>
          <w:tab w:val="left" w:pos="987"/>
        </w:tabs>
        <w:spacing w:line="274" w:lineRule="exact"/>
        <w:ind w:firstLine="500"/>
        <w:jc w:val="both"/>
        <w:rPr>
          <w:rFonts w:ascii="Arial" w:hAnsi="Arial" w:cs="Arial"/>
        </w:rPr>
      </w:pPr>
      <w:r w:rsidRPr="00B512FB">
        <w:rPr>
          <w:rFonts w:ascii="Arial" w:hAnsi="Arial" w:cs="Arial"/>
        </w:rPr>
        <w:t>Организовать работу Комиссии по планированию и реализации мероприятий, направленных на обеспечение устойчивого функционирования объектов экономики в городском округе Лобня.</w:t>
      </w:r>
    </w:p>
    <w:p w:rsidR="00B512FB" w:rsidRPr="00B512FB" w:rsidRDefault="00B512FB" w:rsidP="00B512FB">
      <w:pPr>
        <w:numPr>
          <w:ilvl w:val="1"/>
          <w:numId w:val="1"/>
        </w:numPr>
        <w:tabs>
          <w:tab w:val="left" w:pos="984"/>
        </w:tabs>
        <w:spacing w:line="274" w:lineRule="exact"/>
        <w:ind w:firstLine="500"/>
        <w:jc w:val="both"/>
        <w:rPr>
          <w:rFonts w:ascii="Arial" w:hAnsi="Arial" w:cs="Arial"/>
        </w:rPr>
      </w:pPr>
      <w:r w:rsidRPr="00B512FB">
        <w:rPr>
          <w:rFonts w:ascii="Arial" w:hAnsi="Arial" w:cs="Arial"/>
        </w:rPr>
        <w:t>Ежегодно в срок до 20 декабря разрабатывать и представлять на утверждение главе городского округа Лобня план работы Комиссии на очередной год.</w:t>
      </w:r>
    </w:p>
    <w:p w:rsidR="00146352" w:rsidRDefault="00B512FB" w:rsidP="00B512FB">
      <w:pPr>
        <w:numPr>
          <w:ilvl w:val="0"/>
          <w:numId w:val="1"/>
        </w:numPr>
        <w:tabs>
          <w:tab w:val="left" w:pos="805"/>
        </w:tabs>
        <w:spacing w:line="274" w:lineRule="exact"/>
        <w:ind w:firstLine="500"/>
        <w:jc w:val="both"/>
        <w:rPr>
          <w:rFonts w:ascii="Arial" w:hAnsi="Arial" w:cs="Arial"/>
        </w:rPr>
      </w:pPr>
      <w:r w:rsidRPr="00B512FB">
        <w:rPr>
          <w:rFonts w:ascii="Arial" w:hAnsi="Arial" w:cs="Arial"/>
        </w:rPr>
        <w:t xml:space="preserve">Признать утратившим силу постановление Главы </w:t>
      </w:r>
      <w:r w:rsidR="00CF02F3">
        <w:rPr>
          <w:rFonts w:ascii="Arial" w:hAnsi="Arial" w:cs="Arial"/>
        </w:rPr>
        <w:t>городского округа от 16.11.2015 № 91 «О создании комиссии по повышению устойчивости функционирования экономики городского округа в мирное и военное время»</w:t>
      </w:r>
    </w:p>
    <w:p w:rsidR="00CF02F3" w:rsidRDefault="00CF02F3" w:rsidP="00B512FB">
      <w:pPr>
        <w:numPr>
          <w:ilvl w:val="0"/>
          <w:numId w:val="1"/>
        </w:numPr>
        <w:tabs>
          <w:tab w:val="left" w:pos="805"/>
        </w:tabs>
        <w:spacing w:line="274" w:lineRule="exact"/>
        <w:ind w:firstLine="500"/>
        <w:jc w:val="both"/>
        <w:rPr>
          <w:rFonts w:ascii="Arial" w:hAnsi="Arial" w:cs="Arial"/>
        </w:rPr>
      </w:pPr>
      <w:r>
        <w:rPr>
          <w:rFonts w:ascii="Arial" w:hAnsi="Arial" w:cs="Arial"/>
        </w:rPr>
        <w:t>Контроль</w:t>
      </w:r>
    </w:p>
    <w:p w:rsidR="00146352" w:rsidRDefault="00146352" w:rsidP="00146352">
      <w:pPr>
        <w:tabs>
          <w:tab w:val="left" w:pos="805"/>
        </w:tabs>
        <w:spacing w:line="274" w:lineRule="exact"/>
        <w:jc w:val="both"/>
        <w:rPr>
          <w:rFonts w:ascii="Arial" w:hAnsi="Arial" w:cs="Arial"/>
        </w:rPr>
      </w:pPr>
    </w:p>
    <w:p w:rsidR="00146352" w:rsidRDefault="00146352" w:rsidP="00146352">
      <w:pPr>
        <w:tabs>
          <w:tab w:val="left" w:pos="805"/>
        </w:tabs>
        <w:spacing w:line="274" w:lineRule="exact"/>
        <w:jc w:val="both"/>
        <w:rPr>
          <w:rFonts w:ascii="Arial" w:hAnsi="Arial" w:cs="Arial"/>
        </w:rPr>
      </w:pPr>
    </w:p>
    <w:p w:rsidR="00146352" w:rsidRDefault="00146352" w:rsidP="00146352">
      <w:pPr>
        <w:tabs>
          <w:tab w:val="left" w:pos="805"/>
        </w:tabs>
        <w:spacing w:line="274" w:lineRule="exact"/>
        <w:jc w:val="both"/>
        <w:rPr>
          <w:rFonts w:ascii="Arial" w:hAnsi="Arial" w:cs="Arial"/>
        </w:rPr>
      </w:pPr>
    </w:p>
    <w:p w:rsidR="00146352" w:rsidRDefault="00146352" w:rsidP="00146352">
      <w:pPr>
        <w:tabs>
          <w:tab w:val="left" w:pos="805"/>
        </w:tabs>
        <w:spacing w:line="274" w:lineRule="exact"/>
        <w:jc w:val="both"/>
        <w:rPr>
          <w:rFonts w:ascii="Arial" w:hAnsi="Arial" w:cs="Arial"/>
        </w:rPr>
      </w:pPr>
    </w:p>
    <w:p w:rsidR="00146352" w:rsidRDefault="00146352" w:rsidP="00146352">
      <w:pPr>
        <w:tabs>
          <w:tab w:val="left" w:pos="805"/>
        </w:tabs>
        <w:spacing w:line="274" w:lineRule="exact"/>
        <w:jc w:val="both"/>
        <w:rPr>
          <w:rFonts w:ascii="Arial" w:hAnsi="Arial" w:cs="Arial"/>
        </w:rPr>
      </w:pPr>
    </w:p>
    <w:p w:rsidR="00146352" w:rsidRDefault="00146352" w:rsidP="00146352">
      <w:pPr>
        <w:tabs>
          <w:tab w:val="left" w:pos="805"/>
        </w:tabs>
        <w:spacing w:line="274" w:lineRule="exact"/>
        <w:jc w:val="both"/>
        <w:rPr>
          <w:rFonts w:ascii="Arial" w:hAnsi="Arial" w:cs="Arial"/>
        </w:rPr>
      </w:pPr>
    </w:p>
    <w:p w:rsidR="00146352" w:rsidRDefault="00146352" w:rsidP="00146352">
      <w:pPr>
        <w:tabs>
          <w:tab w:val="left" w:pos="805"/>
        </w:tabs>
        <w:spacing w:line="274" w:lineRule="exact"/>
        <w:jc w:val="both"/>
        <w:rPr>
          <w:rFonts w:ascii="Arial" w:hAnsi="Arial" w:cs="Arial"/>
        </w:rPr>
      </w:pPr>
    </w:p>
    <w:p w:rsidR="00146352" w:rsidRDefault="00146352" w:rsidP="00146352">
      <w:pPr>
        <w:tabs>
          <w:tab w:val="left" w:pos="805"/>
        </w:tabs>
        <w:spacing w:line="274" w:lineRule="exact"/>
        <w:jc w:val="both"/>
        <w:rPr>
          <w:rFonts w:ascii="Arial" w:hAnsi="Arial" w:cs="Arial"/>
        </w:rPr>
      </w:pPr>
    </w:p>
    <w:p w:rsidR="00146352" w:rsidRDefault="00146352" w:rsidP="00146352">
      <w:pPr>
        <w:tabs>
          <w:tab w:val="left" w:pos="805"/>
        </w:tabs>
        <w:spacing w:line="274" w:lineRule="exact"/>
        <w:jc w:val="both"/>
        <w:rPr>
          <w:rFonts w:ascii="Arial" w:hAnsi="Arial" w:cs="Arial"/>
        </w:rPr>
      </w:pPr>
    </w:p>
    <w:p w:rsidR="00146352" w:rsidRDefault="00146352" w:rsidP="00146352">
      <w:pPr>
        <w:tabs>
          <w:tab w:val="left" w:pos="805"/>
        </w:tabs>
        <w:spacing w:line="274" w:lineRule="exact"/>
        <w:jc w:val="both"/>
        <w:rPr>
          <w:rFonts w:ascii="Arial" w:hAnsi="Arial" w:cs="Arial"/>
        </w:rPr>
      </w:pPr>
    </w:p>
    <w:p w:rsidR="00146352" w:rsidRDefault="00146352" w:rsidP="00146352">
      <w:pPr>
        <w:tabs>
          <w:tab w:val="left" w:pos="805"/>
        </w:tabs>
        <w:spacing w:line="274" w:lineRule="exact"/>
        <w:jc w:val="both"/>
        <w:rPr>
          <w:rFonts w:ascii="Arial" w:hAnsi="Arial" w:cs="Arial"/>
        </w:rPr>
      </w:pPr>
    </w:p>
    <w:p w:rsidR="00146352" w:rsidRDefault="00146352" w:rsidP="00146352">
      <w:pPr>
        <w:tabs>
          <w:tab w:val="left" w:pos="805"/>
        </w:tabs>
        <w:spacing w:line="274" w:lineRule="exact"/>
        <w:jc w:val="both"/>
        <w:rPr>
          <w:rFonts w:ascii="Arial" w:hAnsi="Arial" w:cs="Arial"/>
        </w:rPr>
      </w:pPr>
    </w:p>
    <w:p w:rsidR="00146352" w:rsidRDefault="00146352" w:rsidP="00146352">
      <w:pPr>
        <w:tabs>
          <w:tab w:val="left" w:pos="805"/>
        </w:tabs>
        <w:spacing w:line="274" w:lineRule="exact"/>
        <w:jc w:val="both"/>
        <w:rPr>
          <w:rFonts w:ascii="Arial" w:hAnsi="Arial" w:cs="Arial"/>
        </w:rPr>
      </w:pPr>
    </w:p>
    <w:p w:rsidR="00146352" w:rsidRDefault="00146352" w:rsidP="00146352">
      <w:pPr>
        <w:tabs>
          <w:tab w:val="left" w:pos="805"/>
        </w:tabs>
        <w:spacing w:line="274" w:lineRule="exact"/>
        <w:jc w:val="both"/>
        <w:rPr>
          <w:rFonts w:ascii="Arial" w:hAnsi="Arial" w:cs="Arial"/>
        </w:rPr>
      </w:pPr>
    </w:p>
    <w:p w:rsidR="00146352" w:rsidRDefault="00146352" w:rsidP="00146352">
      <w:pPr>
        <w:tabs>
          <w:tab w:val="left" w:pos="805"/>
        </w:tabs>
        <w:spacing w:line="274" w:lineRule="exact"/>
        <w:jc w:val="both"/>
        <w:rPr>
          <w:rFonts w:ascii="Arial" w:hAnsi="Arial" w:cs="Arial"/>
        </w:rPr>
      </w:pPr>
    </w:p>
    <w:p w:rsidR="00146352" w:rsidRDefault="009615B2" w:rsidP="009615B2">
      <w:pPr>
        <w:tabs>
          <w:tab w:val="left" w:pos="805"/>
        </w:tabs>
        <w:spacing w:line="274" w:lineRule="exact"/>
        <w:jc w:val="right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Приложение 1 </w:t>
      </w:r>
    </w:p>
    <w:p w:rsidR="009615B2" w:rsidRDefault="009615B2" w:rsidP="009615B2">
      <w:pPr>
        <w:tabs>
          <w:tab w:val="left" w:pos="805"/>
        </w:tabs>
        <w:spacing w:line="274" w:lineRule="exact"/>
        <w:jc w:val="right"/>
        <w:rPr>
          <w:rFonts w:ascii="Arial" w:hAnsi="Arial" w:cs="Arial"/>
        </w:rPr>
      </w:pPr>
      <w:r>
        <w:rPr>
          <w:rFonts w:ascii="Arial" w:hAnsi="Arial" w:cs="Arial"/>
        </w:rPr>
        <w:t>К постановлению Главы городского округа Лобня</w:t>
      </w:r>
    </w:p>
    <w:p w:rsidR="009615B2" w:rsidRDefault="009615B2" w:rsidP="009615B2">
      <w:pPr>
        <w:tabs>
          <w:tab w:val="left" w:pos="805"/>
        </w:tabs>
        <w:spacing w:line="274" w:lineRule="exact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от 05.12.2017 № 2333</w:t>
      </w:r>
    </w:p>
    <w:p w:rsidR="00146352" w:rsidRDefault="00146352" w:rsidP="00146352">
      <w:pPr>
        <w:tabs>
          <w:tab w:val="left" w:pos="805"/>
        </w:tabs>
        <w:spacing w:line="274" w:lineRule="exact"/>
        <w:jc w:val="both"/>
        <w:rPr>
          <w:rFonts w:ascii="Arial" w:hAnsi="Arial" w:cs="Arial"/>
        </w:rPr>
      </w:pPr>
    </w:p>
    <w:p w:rsidR="00146352" w:rsidRDefault="00146352" w:rsidP="00146352">
      <w:pPr>
        <w:tabs>
          <w:tab w:val="left" w:pos="805"/>
        </w:tabs>
        <w:spacing w:line="274" w:lineRule="exact"/>
        <w:jc w:val="both"/>
        <w:rPr>
          <w:rFonts w:ascii="Arial" w:hAnsi="Arial" w:cs="Arial"/>
        </w:rPr>
      </w:pPr>
    </w:p>
    <w:p w:rsidR="00B512FB" w:rsidRPr="00B512FB" w:rsidRDefault="00A4728E" w:rsidP="00A4728E">
      <w:pPr>
        <w:spacing w:line="281" w:lineRule="exact"/>
        <w:ind w:left="3820"/>
        <w:rPr>
          <w:rFonts w:ascii="Arial" w:hAnsi="Arial" w:cs="Arial"/>
        </w:rPr>
      </w:pPr>
      <w:r>
        <w:rPr>
          <w:rFonts w:ascii="Arial" w:hAnsi="Arial" w:cs="Arial"/>
        </w:rPr>
        <w:t xml:space="preserve">             </w:t>
      </w:r>
      <w:r w:rsidR="00B512FB" w:rsidRPr="00B512FB">
        <w:rPr>
          <w:rFonts w:ascii="Arial" w:hAnsi="Arial" w:cs="Arial"/>
        </w:rPr>
        <w:t>Состав</w:t>
      </w:r>
    </w:p>
    <w:p w:rsidR="00B512FB" w:rsidRPr="00B512FB" w:rsidRDefault="00B512FB" w:rsidP="00A4728E">
      <w:pPr>
        <w:spacing w:line="281" w:lineRule="exact"/>
        <w:jc w:val="center"/>
        <w:rPr>
          <w:rFonts w:ascii="Arial" w:hAnsi="Arial" w:cs="Arial"/>
        </w:rPr>
      </w:pPr>
      <w:r w:rsidRPr="00B512FB">
        <w:rPr>
          <w:rFonts w:ascii="Arial" w:hAnsi="Arial" w:cs="Arial"/>
          <w:noProof/>
          <w:lang w:bidi="ar-SA"/>
        </w:rPr>
        <mc:AlternateContent>
          <mc:Choice Requires="wps">
            <w:drawing>
              <wp:anchor distT="0" distB="255905" distL="334010" distR="3246120" simplePos="0" relativeHeight="251665408" behindDoc="1" locked="0" layoutInCell="1" allowOverlap="1">
                <wp:simplePos x="0" y="0"/>
                <wp:positionH relativeFrom="margin">
                  <wp:posOffset>375200</wp:posOffset>
                </wp:positionH>
                <wp:positionV relativeFrom="paragraph">
                  <wp:posOffset>704987</wp:posOffset>
                </wp:positionV>
                <wp:extent cx="2857500" cy="7301865"/>
                <wp:effectExtent l="2540" t="0" r="0" b="4445"/>
                <wp:wrapTopAndBottom/>
                <wp:docPr id="8" name="Надпись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7301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512FB" w:rsidRDefault="00B512FB" w:rsidP="00B512FB">
                            <w:pPr>
                              <w:pStyle w:val="100"/>
                              <w:shd w:val="clear" w:color="auto" w:fill="auto"/>
                              <w:spacing w:after="140" w:line="220" w:lineRule="exact"/>
                              <w:jc w:val="left"/>
                            </w:pPr>
                            <w:r>
                              <w:rPr>
                                <w:rStyle w:val="10Exact"/>
                              </w:rPr>
                              <w:t>Председатель Комиссии;</w:t>
                            </w:r>
                          </w:p>
                          <w:p w:rsidR="00B512FB" w:rsidRDefault="00B512FB" w:rsidP="00B512FB">
                            <w:pPr>
                              <w:pStyle w:val="100"/>
                              <w:shd w:val="clear" w:color="auto" w:fill="auto"/>
                              <w:spacing w:after="447" w:line="220" w:lineRule="exact"/>
                              <w:jc w:val="left"/>
                            </w:pPr>
                            <w:r>
                              <w:rPr>
                                <w:rStyle w:val="10Exact"/>
                              </w:rPr>
                              <w:t>Петрова Оксана Васильевна</w:t>
                            </w:r>
                          </w:p>
                          <w:p w:rsidR="00B512FB" w:rsidRDefault="00B512FB" w:rsidP="00B512FB">
                            <w:pPr>
                              <w:pStyle w:val="100"/>
                              <w:shd w:val="clear" w:color="auto" w:fill="auto"/>
                              <w:spacing w:after="140" w:line="220" w:lineRule="exact"/>
                              <w:jc w:val="left"/>
                            </w:pPr>
                            <w:r>
                              <w:rPr>
                                <w:rStyle w:val="10Exact"/>
                              </w:rPr>
                              <w:t>Заместитель председателя Комиссии;</w:t>
                            </w:r>
                          </w:p>
                          <w:p w:rsidR="00B512FB" w:rsidRDefault="00B512FB" w:rsidP="00B512FB">
                            <w:pPr>
                              <w:pStyle w:val="100"/>
                              <w:shd w:val="clear" w:color="auto" w:fill="auto"/>
                              <w:spacing w:after="256" w:line="220" w:lineRule="exact"/>
                              <w:jc w:val="left"/>
                            </w:pPr>
                            <w:proofErr w:type="spellStart"/>
                            <w:r>
                              <w:rPr>
                                <w:rStyle w:val="10Exact"/>
                              </w:rPr>
                              <w:t>Зыканова</w:t>
                            </w:r>
                            <w:proofErr w:type="spellEnd"/>
                            <w:r>
                              <w:rPr>
                                <w:rStyle w:val="10Exact"/>
                              </w:rPr>
                              <w:t xml:space="preserve"> Валентина Игоревна</w:t>
                            </w:r>
                          </w:p>
                          <w:p w:rsidR="00B512FB" w:rsidRDefault="00B512FB" w:rsidP="00B512FB">
                            <w:pPr>
                              <w:pStyle w:val="100"/>
                              <w:shd w:val="clear" w:color="auto" w:fill="auto"/>
                              <w:spacing w:after="151" w:line="220" w:lineRule="exact"/>
                              <w:jc w:val="left"/>
                            </w:pPr>
                            <w:r>
                              <w:rPr>
                                <w:rStyle w:val="10Exact"/>
                              </w:rPr>
                              <w:t>Секретарь Комиссии:</w:t>
                            </w:r>
                          </w:p>
                          <w:p w:rsidR="00B512FB" w:rsidRDefault="00B512FB" w:rsidP="00B512FB">
                            <w:pPr>
                              <w:pStyle w:val="100"/>
                              <w:shd w:val="clear" w:color="auto" w:fill="auto"/>
                              <w:spacing w:after="856" w:line="220" w:lineRule="exact"/>
                              <w:jc w:val="left"/>
                            </w:pPr>
                            <w:proofErr w:type="spellStart"/>
                            <w:r>
                              <w:rPr>
                                <w:rStyle w:val="10Exact"/>
                              </w:rPr>
                              <w:t>Варгасова</w:t>
                            </w:r>
                            <w:proofErr w:type="spellEnd"/>
                            <w:r>
                              <w:rPr>
                                <w:rStyle w:val="10Exact"/>
                              </w:rPr>
                              <w:t xml:space="preserve"> Екатерина Викторовна</w:t>
                            </w:r>
                          </w:p>
                          <w:p w:rsidR="00B512FB" w:rsidRDefault="00B512FB" w:rsidP="00B512FB">
                            <w:pPr>
                              <w:pStyle w:val="100"/>
                              <w:shd w:val="clear" w:color="auto" w:fill="auto"/>
                              <w:spacing w:after="140" w:line="220" w:lineRule="exact"/>
                              <w:jc w:val="left"/>
                            </w:pPr>
                            <w:r>
                              <w:rPr>
                                <w:rStyle w:val="10Exact"/>
                              </w:rPr>
                              <w:t>Члены Комиссии:</w:t>
                            </w:r>
                          </w:p>
                          <w:p w:rsidR="00B512FB" w:rsidRDefault="00B512FB" w:rsidP="00B512FB">
                            <w:pPr>
                              <w:pStyle w:val="100"/>
                              <w:shd w:val="clear" w:color="auto" w:fill="auto"/>
                              <w:spacing w:after="440" w:line="220" w:lineRule="exact"/>
                              <w:jc w:val="left"/>
                            </w:pPr>
                            <w:proofErr w:type="spellStart"/>
                            <w:r>
                              <w:rPr>
                                <w:rStyle w:val="10Exact"/>
                              </w:rPr>
                              <w:t>Бояршинова</w:t>
                            </w:r>
                            <w:proofErr w:type="spellEnd"/>
                            <w:r>
                              <w:rPr>
                                <w:rStyle w:val="10Exact"/>
                              </w:rPr>
                              <w:t xml:space="preserve"> Алевтина Васильевна</w:t>
                            </w:r>
                          </w:p>
                          <w:p w:rsidR="00B512FB" w:rsidRDefault="00B512FB" w:rsidP="00B512FB">
                            <w:pPr>
                              <w:pStyle w:val="100"/>
                              <w:shd w:val="clear" w:color="auto" w:fill="auto"/>
                              <w:spacing w:after="322" w:line="220" w:lineRule="exact"/>
                              <w:jc w:val="left"/>
                            </w:pPr>
                            <w:r>
                              <w:rPr>
                                <w:rStyle w:val="10Exact"/>
                              </w:rPr>
                              <w:t>Дьякова Ольга Николаевна</w:t>
                            </w:r>
                          </w:p>
                          <w:p w:rsidR="00B512FB" w:rsidRDefault="00B512FB" w:rsidP="00B512FB">
                            <w:pPr>
                              <w:pStyle w:val="100"/>
                              <w:shd w:val="clear" w:color="auto" w:fill="auto"/>
                              <w:spacing w:after="594" w:line="738" w:lineRule="exact"/>
                              <w:jc w:val="left"/>
                            </w:pPr>
                            <w:proofErr w:type="spellStart"/>
                            <w:r>
                              <w:rPr>
                                <w:rStyle w:val="10Exact"/>
                              </w:rPr>
                              <w:t>Воржев</w:t>
                            </w:r>
                            <w:proofErr w:type="spellEnd"/>
                            <w:r>
                              <w:rPr>
                                <w:rStyle w:val="10Exact"/>
                              </w:rPr>
                              <w:t xml:space="preserve"> Владимир Иванович </w:t>
                            </w:r>
                            <w:proofErr w:type="spellStart"/>
                            <w:r>
                              <w:rPr>
                                <w:rStyle w:val="10Exact"/>
                              </w:rPr>
                              <w:t>Гулаков</w:t>
                            </w:r>
                            <w:proofErr w:type="spellEnd"/>
                            <w:r>
                              <w:rPr>
                                <w:rStyle w:val="10Exact"/>
                              </w:rPr>
                              <w:t xml:space="preserve"> Андрей Михайлович</w:t>
                            </w:r>
                          </w:p>
                          <w:p w:rsidR="00B512FB" w:rsidRDefault="00B512FB" w:rsidP="00B512FB">
                            <w:pPr>
                              <w:pStyle w:val="100"/>
                              <w:shd w:val="clear" w:color="auto" w:fill="auto"/>
                              <w:spacing w:after="736" w:line="220" w:lineRule="exact"/>
                              <w:jc w:val="left"/>
                            </w:pPr>
                            <w:r>
                              <w:rPr>
                                <w:rStyle w:val="10Exact"/>
                              </w:rPr>
                              <w:t>Мильченко Ольга Ивановна</w:t>
                            </w:r>
                          </w:p>
                          <w:p w:rsidR="00B512FB" w:rsidRDefault="00B512FB" w:rsidP="00B512FB">
                            <w:pPr>
                              <w:pStyle w:val="100"/>
                              <w:shd w:val="clear" w:color="auto" w:fill="auto"/>
                              <w:spacing w:after="235" w:line="220" w:lineRule="exact"/>
                              <w:jc w:val="left"/>
                            </w:pPr>
                            <w:r>
                              <w:rPr>
                                <w:rStyle w:val="10Exact"/>
                              </w:rPr>
                              <w:t>Панкова Елена Васильевна</w:t>
                            </w:r>
                          </w:p>
                          <w:p w:rsidR="00B512FB" w:rsidRDefault="00B512FB" w:rsidP="00B512FB">
                            <w:pPr>
                              <w:pStyle w:val="100"/>
                              <w:shd w:val="clear" w:color="auto" w:fill="auto"/>
                              <w:spacing w:after="0" w:line="472" w:lineRule="exact"/>
                              <w:jc w:val="left"/>
                            </w:pPr>
                            <w:proofErr w:type="spellStart"/>
                            <w:r>
                              <w:rPr>
                                <w:rStyle w:val="10Exact"/>
                              </w:rPr>
                              <w:t>Ситницкий</w:t>
                            </w:r>
                            <w:proofErr w:type="spellEnd"/>
                            <w:r>
                              <w:rPr>
                                <w:rStyle w:val="10Exact"/>
                              </w:rPr>
                              <w:t xml:space="preserve"> Андрей Вячеславович Сурова Ольга Владимировна</w:t>
                            </w:r>
                          </w:p>
                          <w:p w:rsidR="00B512FB" w:rsidRDefault="00B512FB" w:rsidP="00B512FB">
                            <w:pPr>
                              <w:pStyle w:val="100"/>
                              <w:shd w:val="clear" w:color="auto" w:fill="auto"/>
                              <w:spacing w:after="0" w:line="734" w:lineRule="exact"/>
                              <w:jc w:val="left"/>
                            </w:pPr>
                            <w:r>
                              <w:rPr>
                                <w:rStyle w:val="10Exact"/>
                              </w:rPr>
                              <w:t>Чичерин Евгений Рудольфович</w:t>
                            </w:r>
                          </w:p>
                          <w:p w:rsidR="00B512FB" w:rsidRDefault="00B512FB" w:rsidP="00B512FB">
                            <w:pPr>
                              <w:pStyle w:val="100"/>
                              <w:shd w:val="clear" w:color="auto" w:fill="auto"/>
                              <w:spacing w:after="0" w:line="734" w:lineRule="exact"/>
                              <w:jc w:val="left"/>
                            </w:pPr>
                            <w:r>
                              <w:rPr>
                                <w:rStyle w:val="10Exact"/>
                              </w:rPr>
                              <w:t>Митрохин Геннадий Васильевич</w:t>
                            </w:r>
                          </w:p>
                          <w:p w:rsidR="00B512FB" w:rsidRDefault="00B512FB" w:rsidP="00B512FB">
                            <w:pPr>
                              <w:pStyle w:val="100"/>
                              <w:shd w:val="clear" w:color="auto" w:fill="auto"/>
                              <w:spacing w:after="0" w:line="734" w:lineRule="exact"/>
                              <w:jc w:val="left"/>
                            </w:pPr>
                            <w:r>
                              <w:rPr>
                                <w:rStyle w:val="10Exact"/>
                              </w:rPr>
                              <w:t>Нестеренко Константин Фёдорович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8" o:spid="_x0000_s1026" type="#_x0000_t202" style="position:absolute;left:0;text-align:left;margin-left:29.55pt;margin-top:55.5pt;width:225pt;height:574.95pt;z-index:-251651072;visibility:visible;mso-wrap-style:square;mso-width-percent:0;mso-height-percent:0;mso-wrap-distance-left:26.3pt;mso-wrap-distance-top:0;mso-wrap-distance-right:255.6pt;mso-wrap-distance-bottom:20.1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" filled="f" stroked="f">
                <v:textbox style="mso-fit-shape-to-text:t" inset="0,0,0,0">
                  <w:txbxContent>
                    <w:p w:rsidR="00B512FB" w:rsidRDefault="00B512FB" w:rsidP="00B512FB">
                      <w:pPr>
                        <w:pStyle w:val="100"/>
                        <w:shd w:val="clear" w:color="auto" w:fill="auto"/>
                        <w:spacing w:after="140" w:line="220" w:lineRule="exact"/>
                        <w:jc w:val="left"/>
                      </w:pPr>
                      <w:r>
                        <w:rPr>
                          <w:rStyle w:val="10Exact"/>
                        </w:rPr>
                        <w:t>Председатель Комиссии;</w:t>
                      </w:r>
                    </w:p>
                    <w:p w:rsidR="00B512FB" w:rsidRDefault="00B512FB" w:rsidP="00B512FB">
                      <w:pPr>
                        <w:pStyle w:val="100"/>
                        <w:shd w:val="clear" w:color="auto" w:fill="auto"/>
                        <w:spacing w:after="447" w:line="220" w:lineRule="exact"/>
                        <w:jc w:val="left"/>
                      </w:pPr>
                      <w:r>
                        <w:rPr>
                          <w:rStyle w:val="10Exact"/>
                        </w:rPr>
                        <w:t>Петрова Оксана Васильевна</w:t>
                      </w:r>
                    </w:p>
                    <w:p w:rsidR="00B512FB" w:rsidRDefault="00B512FB" w:rsidP="00B512FB">
                      <w:pPr>
                        <w:pStyle w:val="100"/>
                        <w:shd w:val="clear" w:color="auto" w:fill="auto"/>
                        <w:spacing w:after="140" w:line="220" w:lineRule="exact"/>
                        <w:jc w:val="left"/>
                      </w:pPr>
                      <w:r>
                        <w:rPr>
                          <w:rStyle w:val="10Exact"/>
                        </w:rPr>
                        <w:t>Заместитель председателя Комиссии;</w:t>
                      </w:r>
                    </w:p>
                    <w:p w:rsidR="00B512FB" w:rsidRDefault="00B512FB" w:rsidP="00B512FB">
                      <w:pPr>
                        <w:pStyle w:val="100"/>
                        <w:shd w:val="clear" w:color="auto" w:fill="auto"/>
                        <w:spacing w:after="256" w:line="220" w:lineRule="exact"/>
                        <w:jc w:val="left"/>
                      </w:pPr>
                      <w:proofErr w:type="spellStart"/>
                      <w:r>
                        <w:rPr>
                          <w:rStyle w:val="10Exact"/>
                        </w:rPr>
                        <w:t>Зыканова</w:t>
                      </w:r>
                      <w:proofErr w:type="spellEnd"/>
                      <w:r>
                        <w:rPr>
                          <w:rStyle w:val="10Exact"/>
                        </w:rPr>
                        <w:t xml:space="preserve"> Валентина Игоревна</w:t>
                      </w:r>
                    </w:p>
                    <w:p w:rsidR="00B512FB" w:rsidRDefault="00B512FB" w:rsidP="00B512FB">
                      <w:pPr>
                        <w:pStyle w:val="100"/>
                        <w:shd w:val="clear" w:color="auto" w:fill="auto"/>
                        <w:spacing w:after="151" w:line="220" w:lineRule="exact"/>
                        <w:jc w:val="left"/>
                      </w:pPr>
                      <w:r>
                        <w:rPr>
                          <w:rStyle w:val="10Exact"/>
                        </w:rPr>
                        <w:t>Секретарь Комиссии:</w:t>
                      </w:r>
                    </w:p>
                    <w:p w:rsidR="00B512FB" w:rsidRDefault="00B512FB" w:rsidP="00B512FB">
                      <w:pPr>
                        <w:pStyle w:val="100"/>
                        <w:shd w:val="clear" w:color="auto" w:fill="auto"/>
                        <w:spacing w:after="856" w:line="220" w:lineRule="exact"/>
                        <w:jc w:val="left"/>
                      </w:pPr>
                      <w:proofErr w:type="spellStart"/>
                      <w:r>
                        <w:rPr>
                          <w:rStyle w:val="10Exact"/>
                        </w:rPr>
                        <w:t>Варгасова</w:t>
                      </w:r>
                      <w:proofErr w:type="spellEnd"/>
                      <w:r>
                        <w:rPr>
                          <w:rStyle w:val="10Exact"/>
                        </w:rPr>
                        <w:t xml:space="preserve"> Екатерина Викторовна</w:t>
                      </w:r>
                    </w:p>
                    <w:p w:rsidR="00B512FB" w:rsidRDefault="00B512FB" w:rsidP="00B512FB">
                      <w:pPr>
                        <w:pStyle w:val="100"/>
                        <w:shd w:val="clear" w:color="auto" w:fill="auto"/>
                        <w:spacing w:after="140" w:line="220" w:lineRule="exact"/>
                        <w:jc w:val="left"/>
                      </w:pPr>
                      <w:r>
                        <w:rPr>
                          <w:rStyle w:val="10Exact"/>
                        </w:rPr>
                        <w:t>Члены Комиссии:</w:t>
                      </w:r>
                    </w:p>
                    <w:p w:rsidR="00B512FB" w:rsidRDefault="00B512FB" w:rsidP="00B512FB">
                      <w:pPr>
                        <w:pStyle w:val="100"/>
                        <w:shd w:val="clear" w:color="auto" w:fill="auto"/>
                        <w:spacing w:after="440" w:line="220" w:lineRule="exact"/>
                        <w:jc w:val="left"/>
                      </w:pPr>
                      <w:proofErr w:type="spellStart"/>
                      <w:r>
                        <w:rPr>
                          <w:rStyle w:val="10Exact"/>
                        </w:rPr>
                        <w:t>Бояршинова</w:t>
                      </w:r>
                      <w:proofErr w:type="spellEnd"/>
                      <w:r>
                        <w:rPr>
                          <w:rStyle w:val="10Exact"/>
                        </w:rPr>
                        <w:t xml:space="preserve"> Алевтина Васильевна</w:t>
                      </w:r>
                    </w:p>
                    <w:p w:rsidR="00B512FB" w:rsidRDefault="00B512FB" w:rsidP="00B512FB">
                      <w:pPr>
                        <w:pStyle w:val="100"/>
                        <w:shd w:val="clear" w:color="auto" w:fill="auto"/>
                        <w:spacing w:after="322" w:line="220" w:lineRule="exact"/>
                        <w:jc w:val="left"/>
                      </w:pPr>
                      <w:r>
                        <w:rPr>
                          <w:rStyle w:val="10Exact"/>
                        </w:rPr>
                        <w:t>Дьякова Ольга Николаевна</w:t>
                      </w:r>
                    </w:p>
                    <w:p w:rsidR="00B512FB" w:rsidRDefault="00B512FB" w:rsidP="00B512FB">
                      <w:pPr>
                        <w:pStyle w:val="100"/>
                        <w:shd w:val="clear" w:color="auto" w:fill="auto"/>
                        <w:spacing w:after="594" w:line="738" w:lineRule="exact"/>
                        <w:jc w:val="left"/>
                      </w:pPr>
                      <w:proofErr w:type="spellStart"/>
                      <w:r>
                        <w:rPr>
                          <w:rStyle w:val="10Exact"/>
                        </w:rPr>
                        <w:t>Воржев</w:t>
                      </w:r>
                      <w:proofErr w:type="spellEnd"/>
                      <w:r>
                        <w:rPr>
                          <w:rStyle w:val="10Exact"/>
                        </w:rPr>
                        <w:t xml:space="preserve"> Владимир Иванович </w:t>
                      </w:r>
                      <w:proofErr w:type="spellStart"/>
                      <w:r>
                        <w:rPr>
                          <w:rStyle w:val="10Exact"/>
                        </w:rPr>
                        <w:t>Гулаков</w:t>
                      </w:r>
                      <w:proofErr w:type="spellEnd"/>
                      <w:r>
                        <w:rPr>
                          <w:rStyle w:val="10Exact"/>
                        </w:rPr>
                        <w:t xml:space="preserve"> Андрей Михайлович</w:t>
                      </w:r>
                    </w:p>
                    <w:p w:rsidR="00B512FB" w:rsidRDefault="00B512FB" w:rsidP="00B512FB">
                      <w:pPr>
                        <w:pStyle w:val="100"/>
                        <w:shd w:val="clear" w:color="auto" w:fill="auto"/>
                        <w:spacing w:after="736" w:line="220" w:lineRule="exact"/>
                        <w:jc w:val="left"/>
                      </w:pPr>
                      <w:r>
                        <w:rPr>
                          <w:rStyle w:val="10Exact"/>
                        </w:rPr>
                        <w:t>Мильченко Ольга Ивановна</w:t>
                      </w:r>
                    </w:p>
                    <w:p w:rsidR="00B512FB" w:rsidRDefault="00B512FB" w:rsidP="00B512FB">
                      <w:pPr>
                        <w:pStyle w:val="100"/>
                        <w:shd w:val="clear" w:color="auto" w:fill="auto"/>
                        <w:spacing w:after="235" w:line="220" w:lineRule="exact"/>
                        <w:jc w:val="left"/>
                      </w:pPr>
                      <w:r>
                        <w:rPr>
                          <w:rStyle w:val="10Exact"/>
                        </w:rPr>
                        <w:t>Панкова Елена Васильевна</w:t>
                      </w:r>
                    </w:p>
                    <w:p w:rsidR="00B512FB" w:rsidRDefault="00B512FB" w:rsidP="00B512FB">
                      <w:pPr>
                        <w:pStyle w:val="100"/>
                        <w:shd w:val="clear" w:color="auto" w:fill="auto"/>
                        <w:spacing w:after="0" w:line="472" w:lineRule="exact"/>
                        <w:jc w:val="left"/>
                      </w:pPr>
                      <w:proofErr w:type="spellStart"/>
                      <w:r>
                        <w:rPr>
                          <w:rStyle w:val="10Exact"/>
                        </w:rPr>
                        <w:t>Ситницкий</w:t>
                      </w:r>
                      <w:proofErr w:type="spellEnd"/>
                      <w:r>
                        <w:rPr>
                          <w:rStyle w:val="10Exact"/>
                        </w:rPr>
                        <w:t xml:space="preserve"> Андрей Вячеславович Сурова Ольга Владимировна</w:t>
                      </w:r>
                    </w:p>
                    <w:p w:rsidR="00B512FB" w:rsidRDefault="00B512FB" w:rsidP="00B512FB">
                      <w:pPr>
                        <w:pStyle w:val="100"/>
                        <w:shd w:val="clear" w:color="auto" w:fill="auto"/>
                        <w:spacing w:after="0" w:line="734" w:lineRule="exact"/>
                        <w:jc w:val="left"/>
                      </w:pPr>
                      <w:r>
                        <w:rPr>
                          <w:rStyle w:val="10Exact"/>
                        </w:rPr>
                        <w:t>Чичерин Евгений Рудольфович</w:t>
                      </w:r>
                    </w:p>
                    <w:p w:rsidR="00B512FB" w:rsidRDefault="00B512FB" w:rsidP="00B512FB">
                      <w:pPr>
                        <w:pStyle w:val="100"/>
                        <w:shd w:val="clear" w:color="auto" w:fill="auto"/>
                        <w:spacing w:after="0" w:line="734" w:lineRule="exact"/>
                        <w:jc w:val="left"/>
                      </w:pPr>
                      <w:r>
                        <w:rPr>
                          <w:rStyle w:val="10Exact"/>
                        </w:rPr>
                        <w:t>Митрохин Геннадий Васильевич</w:t>
                      </w:r>
                    </w:p>
                    <w:p w:rsidR="00B512FB" w:rsidRDefault="00B512FB" w:rsidP="00B512FB">
                      <w:pPr>
                        <w:pStyle w:val="100"/>
                        <w:shd w:val="clear" w:color="auto" w:fill="auto"/>
                        <w:spacing w:after="0" w:line="734" w:lineRule="exact"/>
                        <w:jc w:val="left"/>
                      </w:pPr>
                      <w:r>
                        <w:rPr>
                          <w:rStyle w:val="10Exact"/>
                        </w:rPr>
                        <w:t>Нестеренко Константин Фёдорович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00B512FB">
        <w:rPr>
          <w:rFonts w:ascii="Arial" w:hAnsi="Arial" w:cs="Arial"/>
          <w:noProof/>
          <w:lang w:bidi="ar-SA"/>
        </w:rPr>
        <mc:AlternateContent>
          <mc:Choice Requires="wps">
            <w:drawing>
              <wp:anchor distT="250190" distB="7412990" distL="3550285" distR="402590" simplePos="0" relativeHeight="251666432" behindDoc="1" locked="0" layoutInCell="1" allowOverlap="1">
                <wp:simplePos x="0" y="0"/>
                <wp:positionH relativeFrom="margin">
                  <wp:posOffset>3550285</wp:posOffset>
                </wp:positionH>
                <wp:positionV relativeFrom="paragraph">
                  <wp:posOffset>716915</wp:posOffset>
                </wp:positionV>
                <wp:extent cx="2484755" cy="334010"/>
                <wp:effectExtent l="0" t="2540" r="1905" b="0"/>
                <wp:wrapTopAndBottom/>
                <wp:docPr id="7" name="Надпись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4755" cy="334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512FB" w:rsidRDefault="00B512FB" w:rsidP="00B512FB">
                            <w:pPr>
                              <w:pStyle w:val="100"/>
                              <w:shd w:val="clear" w:color="auto" w:fill="auto"/>
                              <w:spacing w:after="0" w:line="263" w:lineRule="exact"/>
                            </w:pPr>
                            <w:r>
                              <w:rPr>
                                <w:rStyle w:val="10Exact"/>
                              </w:rPr>
                              <w:t>Заместитель Главы Администрации города Лобня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7" o:spid="_x0000_s1027" type="#_x0000_t202" style="position:absolute;left:0;text-align:left;margin-left:279.55pt;margin-top:56.45pt;width:195.65pt;height:26.3pt;z-index:-251650048;visibility:visible;mso-wrap-style:square;mso-width-percent:0;mso-height-percent:0;mso-wrap-distance-left:279.55pt;mso-wrap-distance-top:19.7pt;mso-wrap-distance-right:31.7pt;mso-wrap-distance-bottom:583.7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" filled="f" stroked="f">
                <v:textbox style="mso-fit-shape-to-text:t" inset="0,0,0,0">
                  <w:txbxContent>
                    <w:p w:rsidR="00B512FB" w:rsidRDefault="00B512FB" w:rsidP="00B512FB">
                      <w:pPr>
                        <w:pStyle w:val="100"/>
                        <w:shd w:val="clear" w:color="auto" w:fill="auto"/>
                        <w:spacing w:after="0" w:line="263" w:lineRule="exact"/>
                      </w:pPr>
                      <w:r>
                        <w:rPr>
                          <w:rStyle w:val="10Exact"/>
                        </w:rPr>
                        <w:t>Заместитель Главы Администрации города Лобня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00B512FB">
        <w:rPr>
          <w:rFonts w:ascii="Arial" w:hAnsi="Arial" w:cs="Arial"/>
          <w:noProof/>
          <w:lang w:bidi="ar-SA"/>
        </w:rPr>
        <mc:AlternateContent>
          <mc:Choice Requires="wps">
            <w:drawing>
              <wp:anchor distT="933450" distB="5816600" distL="3513455" distR="185420" simplePos="0" relativeHeight="251667456" behindDoc="1" locked="0" layoutInCell="1" allowOverlap="1">
                <wp:simplePos x="0" y="0"/>
                <wp:positionH relativeFrom="margin">
                  <wp:posOffset>3513455</wp:posOffset>
                </wp:positionH>
                <wp:positionV relativeFrom="paragraph">
                  <wp:posOffset>1400175</wp:posOffset>
                </wp:positionV>
                <wp:extent cx="2738755" cy="1215390"/>
                <wp:effectExtent l="635" t="0" r="3810" b="3810"/>
                <wp:wrapTopAndBottom/>
                <wp:docPr id="6" name="Надпись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8755" cy="1215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512FB" w:rsidRDefault="00B512FB" w:rsidP="00B512FB">
                            <w:pPr>
                              <w:pStyle w:val="100"/>
                              <w:shd w:val="clear" w:color="auto" w:fill="auto"/>
                              <w:spacing w:after="360" w:line="259" w:lineRule="exact"/>
                              <w:jc w:val="left"/>
                            </w:pPr>
                            <w:r>
                              <w:rPr>
                                <w:rStyle w:val="10Exact"/>
                              </w:rPr>
                              <w:t>Председатель Комитета по экономике Администрации города Лобня</w:t>
                            </w:r>
                          </w:p>
                          <w:p w:rsidR="00B512FB" w:rsidRDefault="00B512FB" w:rsidP="00B512FB">
                            <w:pPr>
                              <w:pStyle w:val="100"/>
                              <w:shd w:val="clear" w:color="auto" w:fill="auto"/>
                              <w:spacing w:after="0" w:line="259" w:lineRule="exact"/>
                              <w:jc w:val="left"/>
                            </w:pPr>
                            <w:r>
                              <w:rPr>
                                <w:rStyle w:val="10Exact"/>
                              </w:rPr>
                              <w:t>Начальник отдела инвестиционной политики и муниципальных программ Комитета по экономике Администрации города Лобня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6" o:spid="_x0000_s1028" type="#_x0000_t202" style="position:absolute;left:0;text-align:left;margin-left:276.65pt;margin-top:110.25pt;width:215.65pt;height:95.7pt;z-index:-251649024;visibility:visible;mso-wrap-style:square;mso-width-percent:0;mso-height-percent:0;mso-wrap-distance-left:276.65pt;mso-wrap-distance-top:73.5pt;mso-wrap-distance-right:14.6pt;mso-wrap-distance-bottom:458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" filled="f" stroked="f">
                <v:textbox style="mso-fit-shape-to-text:t" inset="0,0,0,0">
                  <w:txbxContent>
                    <w:p w:rsidR="00B512FB" w:rsidRDefault="00B512FB" w:rsidP="00B512FB">
                      <w:pPr>
                        <w:pStyle w:val="100"/>
                        <w:shd w:val="clear" w:color="auto" w:fill="auto"/>
                        <w:spacing w:after="360" w:line="259" w:lineRule="exact"/>
                        <w:jc w:val="left"/>
                      </w:pPr>
                      <w:r>
                        <w:rPr>
                          <w:rStyle w:val="10Exact"/>
                        </w:rPr>
                        <w:t>Председатель Комитета по экономике Администрации города Лобня</w:t>
                      </w:r>
                    </w:p>
                    <w:p w:rsidR="00B512FB" w:rsidRDefault="00B512FB" w:rsidP="00B512FB">
                      <w:pPr>
                        <w:pStyle w:val="100"/>
                        <w:shd w:val="clear" w:color="auto" w:fill="auto"/>
                        <w:spacing w:after="0" w:line="259" w:lineRule="exact"/>
                        <w:jc w:val="left"/>
                      </w:pPr>
                      <w:r>
                        <w:rPr>
                          <w:rStyle w:val="10Exact"/>
                        </w:rPr>
                        <w:t>Начальник отдела инвестиционной политики и муниципальных программ Комитета по экономике Администрации города Лобня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00B512FB">
        <w:rPr>
          <w:rFonts w:ascii="Arial" w:hAnsi="Arial" w:cs="Arial"/>
          <w:noProof/>
          <w:lang w:bidi="ar-SA"/>
        </w:rPr>
        <mc:AlternateContent>
          <mc:Choice Requires="wps">
            <w:drawing>
              <wp:anchor distT="2499360" distB="154305" distL="3458845" distR="185420" simplePos="0" relativeHeight="251668480" behindDoc="1" locked="0" layoutInCell="1" allowOverlap="1">
                <wp:simplePos x="0" y="0"/>
                <wp:positionH relativeFrom="margin">
                  <wp:posOffset>3458845</wp:posOffset>
                </wp:positionH>
                <wp:positionV relativeFrom="paragraph">
                  <wp:posOffset>2966085</wp:posOffset>
                </wp:positionV>
                <wp:extent cx="2793365" cy="5092700"/>
                <wp:effectExtent l="3175" t="3810" r="3810" b="0"/>
                <wp:wrapTopAndBottom/>
                <wp:docPr id="5" name="Надпись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3365" cy="5092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512FB" w:rsidRDefault="00B512FB" w:rsidP="00B512FB">
                            <w:pPr>
                              <w:pStyle w:val="100"/>
                              <w:shd w:val="clear" w:color="auto" w:fill="auto"/>
                              <w:spacing w:after="174" w:line="256" w:lineRule="exact"/>
                              <w:ind w:right="300"/>
                            </w:pPr>
                            <w:r>
                              <w:rPr>
                                <w:rStyle w:val="10Exact"/>
                              </w:rPr>
                              <w:t xml:space="preserve">Директор ГКУ МО </w:t>
                            </w:r>
                            <w:proofErr w:type="spellStart"/>
                            <w:r>
                              <w:rPr>
                                <w:rStyle w:val="10Exact"/>
                              </w:rPr>
                              <w:t>Лобненский</w:t>
                            </w:r>
                            <w:proofErr w:type="spellEnd"/>
                            <w:r>
                              <w:rPr>
                                <w:rStyle w:val="10Exact"/>
                              </w:rPr>
                              <w:t xml:space="preserve"> центр занятости населения</w:t>
                            </w:r>
                          </w:p>
                          <w:p w:rsidR="00B512FB" w:rsidRDefault="00B512FB" w:rsidP="00B512FB">
                            <w:pPr>
                              <w:pStyle w:val="100"/>
                              <w:shd w:val="clear" w:color="auto" w:fill="auto"/>
                              <w:spacing w:after="183" w:line="263" w:lineRule="exact"/>
                              <w:ind w:right="300"/>
                            </w:pPr>
                            <w:r>
                              <w:rPr>
                                <w:rStyle w:val="10Exact"/>
                              </w:rPr>
                              <w:t>Начальник Отдела потребительского рынка и услуг Администрации города Лобня</w:t>
                            </w:r>
                          </w:p>
                          <w:p w:rsidR="00B512FB" w:rsidRDefault="00B512FB" w:rsidP="00B512FB">
                            <w:pPr>
                              <w:pStyle w:val="100"/>
                              <w:shd w:val="clear" w:color="auto" w:fill="auto"/>
                              <w:spacing w:after="174" w:line="259" w:lineRule="exact"/>
                              <w:jc w:val="left"/>
                            </w:pPr>
                            <w:r>
                              <w:rPr>
                                <w:rStyle w:val="10Exact"/>
                              </w:rPr>
                              <w:t>Заместитель начальника ПСЧ № 82 города Лобня</w:t>
                            </w:r>
                          </w:p>
                          <w:p w:rsidR="00B512FB" w:rsidRDefault="00B512FB" w:rsidP="00B512FB">
                            <w:pPr>
                              <w:pStyle w:val="100"/>
                              <w:shd w:val="clear" w:color="auto" w:fill="auto"/>
                              <w:spacing w:after="186" w:line="266" w:lineRule="exact"/>
                              <w:jc w:val="left"/>
                            </w:pPr>
                            <w:r>
                              <w:rPr>
                                <w:rStyle w:val="10Exact"/>
                              </w:rPr>
                              <w:t xml:space="preserve">Начальник </w:t>
                            </w:r>
                            <w:proofErr w:type="spellStart"/>
                            <w:r>
                              <w:rPr>
                                <w:rStyle w:val="10Exact"/>
                              </w:rPr>
                              <w:t>Долгопрудненской</w:t>
                            </w:r>
                            <w:proofErr w:type="spellEnd"/>
                            <w:r>
                              <w:rPr>
                                <w:rStyle w:val="10Exact"/>
                              </w:rPr>
                              <w:t xml:space="preserve"> РЭС Филиала «</w:t>
                            </w:r>
                            <w:proofErr w:type="spellStart"/>
                            <w:r>
                              <w:rPr>
                                <w:rStyle w:val="10Exact"/>
                              </w:rPr>
                              <w:t>Красногорсмежрайгаз</w:t>
                            </w:r>
                            <w:proofErr w:type="spellEnd"/>
                            <w:r>
                              <w:rPr>
                                <w:rStyle w:val="10Exact"/>
                              </w:rPr>
                              <w:t>» ГУП МО «</w:t>
                            </w:r>
                            <w:proofErr w:type="spellStart"/>
                            <w:r>
                              <w:rPr>
                                <w:rStyle w:val="10Exact"/>
                              </w:rPr>
                              <w:t>Мособлгаз</w:t>
                            </w:r>
                            <w:proofErr w:type="spellEnd"/>
                            <w:r>
                              <w:rPr>
                                <w:rStyle w:val="10Exact"/>
                              </w:rPr>
                              <w:t>»</w:t>
                            </w:r>
                          </w:p>
                          <w:p w:rsidR="00B512FB" w:rsidRDefault="00B512FB" w:rsidP="00B512FB">
                            <w:pPr>
                              <w:pStyle w:val="100"/>
                              <w:shd w:val="clear" w:color="auto" w:fill="auto"/>
                              <w:spacing w:after="174" w:line="259" w:lineRule="exact"/>
                              <w:jc w:val="left"/>
                            </w:pPr>
                            <w:r>
                              <w:rPr>
                                <w:rStyle w:val="10Exact"/>
                              </w:rPr>
                              <w:t>Главный врач Филиала ФБУЗ ЦГЭМО в городах Лобня, Долгопрудный, Химки, Красногорском районе</w:t>
                            </w:r>
                          </w:p>
                          <w:p w:rsidR="00B512FB" w:rsidRDefault="00B512FB" w:rsidP="00B512FB">
                            <w:pPr>
                              <w:pStyle w:val="100"/>
                              <w:shd w:val="clear" w:color="auto" w:fill="auto"/>
                              <w:spacing w:after="217" w:line="266" w:lineRule="exact"/>
                              <w:jc w:val="left"/>
                            </w:pPr>
                            <w:r>
                              <w:rPr>
                                <w:rStyle w:val="10Exact"/>
                              </w:rPr>
                              <w:t>Заместитель начальника ЛТЦ город Долгопрудный</w:t>
                            </w:r>
                          </w:p>
                          <w:p w:rsidR="00B512FB" w:rsidRDefault="00B512FB" w:rsidP="00B512FB">
                            <w:pPr>
                              <w:pStyle w:val="100"/>
                              <w:shd w:val="clear" w:color="auto" w:fill="auto"/>
                              <w:spacing w:after="102" w:line="220" w:lineRule="exact"/>
                              <w:jc w:val="left"/>
                            </w:pPr>
                            <w:r>
                              <w:rPr>
                                <w:rStyle w:val="10Exact"/>
                              </w:rPr>
                              <w:t>Начальник участка Химкинского ПДСК</w:t>
                            </w:r>
                          </w:p>
                          <w:p w:rsidR="00B512FB" w:rsidRDefault="00B512FB" w:rsidP="00B512FB">
                            <w:pPr>
                              <w:pStyle w:val="100"/>
                              <w:shd w:val="clear" w:color="auto" w:fill="auto"/>
                              <w:spacing w:after="177" w:line="263" w:lineRule="exact"/>
                              <w:jc w:val="left"/>
                            </w:pPr>
                            <w:r>
                              <w:rPr>
                                <w:rStyle w:val="10Exact"/>
                              </w:rPr>
                              <w:t>Исполнительный директор МП «</w:t>
                            </w:r>
                            <w:proofErr w:type="spellStart"/>
                            <w:r>
                              <w:rPr>
                                <w:rStyle w:val="10Exact"/>
                              </w:rPr>
                              <w:t>Жилкомсервис</w:t>
                            </w:r>
                            <w:proofErr w:type="spellEnd"/>
                            <w:r>
                              <w:rPr>
                                <w:rStyle w:val="10Exact"/>
                              </w:rPr>
                              <w:t>»</w:t>
                            </w:r>
                          </w:p>
                          <w:p w:rsidR="00B512FB" w:rsidRDefault="00B512FB" w:rsidP="00B512FB">
                            <w:pPr>
                              <w:pStyle w:val="100"/>
                              <w:shd w:val="clear" w:color="auto" w:fill="auto"/>
                              <w:spacing w:after="183" w:line="266" w:lineRule="exact"/>
                              <w:jc w:val="left"/>
                            </w:pPr>
                            <w:r>
                              <w:rPr>
                                <w:rStyle w:val="10Exact"/>
                              </w:rPr>
                              <w:t>Главный инженер УМП «</w:t>
                            </w:r>
                            <w:proofErr w:type="spellStart"/>
                            <w:r>
                              <w:rPr>
                                <w:rStyle w:val="10Exact"/>
                              </w:rPr>
                              <w:t>Лобненская</w:t>
                            </w:r>
                            <w:proofErr w:type="spellEnd"/>
                            <w:r>
                              <w:rPr>
                                <w:rStyle w:val="10Exact"/>
                              </w:rPr>
                              <w:t xml:space="preserve"> теплосеть»</w:t>
                            </w:r>
                          </w:p>
                          <w:p w:rsidR="00B512FB" w:rsidRDefault="00B512FB" w:rsidP="00B512FB">
                            <w:pPr>
                              <w:pStyle w:val="100"/>
                              <w:shd w:val="clear" w:color="auto" w:fill="auto"/>
                              <w:spacing w:after="172" w:line="263" w:lineRule="exact"/>
                              <w:jc w:val="left"/>
                            </w:pPr>
                            <w:r>
                              <w:rPr>
                                <w:rStyle w:val="10Exact"/>
                              </w:rPr>
                              <w:t>Главный инженер ООО «</w:t>
                            </w:r>
                            <w:proofErr w:type="spellStart"/>
                            <w:r>
                              <w:rPr>
                                <w:rStyle w:val="10Exact"/>
                              </w:rPr>
                              <w:t>Лобненский</w:t>
                            </w:r>
                            <w:proofErr w:type="spellEnd"/>
                            <w:r>
                              <w:rPr>
                                <w:rStyle w:val="10Exact"/>
                              </w:rPr>
                              <w:t xml:space="preserve"> Водоканал»</w:t>
                            </w:r>
                          </w:p>
                          <w:p w:rsidR="00B512FB" w:rsidRDefault="00B512FB" w:rsidP="00B512FB">
                            <w:pPr>
                              <w:pStyle w:val="100"/>
                              <w:shd w:val="clear" w:color="auto" w:fill="auto"/>
                              <w:spacing w:after="0" w:line="274" w:lineRule="exact"/>
                              <w:jc w:val="left"/>
                            </w:pPr>
                            <w:r>
                              <w:rPr>
                                <w:rStyle w:val="10Exact"/>
                              </w:rPr>
                              <w:t>Главный инженер АО «</w:t>
                            </w:r>
                            <w:proofErr w:type="spellStart"/>
                            <w:r>
                              <w:rPr>
                                <w:rStyle w:val="10Exact"/>
                              </w:rPr>
                              <w:t>Лобненская</w:t>
                            </w:r>
                            <w:proofErr w:type="spellEnd"/>
                            <w:r>
                              <w:rPr>
                                <w:rStyle w:val="10Exact"/>
                              </w:rPr>
                              <w:t xml:space="preserve"> электросеть»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5" o:spid="_x0000_s1029" type="#_x0000_t202" style="position:absolute;left:0;text-align:left;margin-left:272.35pt;margin-top:233.55pt;width:219.95pt;height:401pt;z-index:-251648000;visibility:visible;mso-wrap-style:square;mso-width-percent:0;mso-height-percent:0;mso-wrap-distance-left:272.35pt;mso-wrap-distance-top:196.8pt;mso-wrap-distance-right:14.6pt;mso-wrap-distance-bottom:12.1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" filled="f" stroked="f">
                <v:textbox style="mso-fit-shape-to-text:t" inset="0,0,0,0">
                  <w:txbxContent>
                    <w:p w:rsidR="00B512FB" w:rsidRDefault="00B512FB" w:rsidP="00B512FB">
                      <w:pPr>
                        <w:pStyle w:val="100"/>
                        <w:shd w:val="clear" w:color="auto" w:fill="auto"/>
                        <w:spacing w:after="174" w:line="256" w:lineRule="exact"/>
                        <w:ind w:right="300"/>
                      </w:pPr>
                      <w:r>
                        <w:rPr>
                          <w:rStyle w:val="10Exact"/>
                        </w:rPr>
                        <w:t xml:space="preserve">Директор ГКУ МО </w:t>
                      </w:r>
                      <w:proofErr w:type="spellStart"/>
                      <w:r>
                        <w:rPr>
                          <w:rStyle w:val="10Exact"/>
                        </w:rPr>
                        <w:t>Лобненский</w:t>
                      </w:r>
                      <w:proofErr w:type="spellEnd"/>
                      <w:r>
                        <w:rPr>
                          <w:rStyle w:val="10Exact"/>
                        </w:rPr>
                        <w:t xml:space="preserve"> центр занятости населения</w:t>
                      </w:r>
                    </w:p>
                    <w:p w:rsidR="00B512FB" w:rsidRDefault="00B512FB" w:rsidP="00B512FB">
                      <w:pPr>
                        <w:pStyle w:val="100"/>
                        <w:shd w:val="clear" w:color="auto" w:fill="auto"/>
                        <w:spacing w:after="183" w:line="263" w:lineRule="exact"/>
                        <w:ind w:right="300"/>
                      </w:pPr>
                      <w:r>
                        <w:rPr>
                          <w:rStyle w:val="10Exact"/>
                        </w:rPr>
                        <w:t>Начальник Отдела потребительского рынка и услуг Администрации города Лобня</w:t>
                      </w:r>
                    </w:p>
                    <w:p w:rsidR="00B512FB" w:rsidRDefault="00B512FB" w:rsidP="00B512FB">
                      <w:pPr>
                        <w:pStyle w:val="100"/>
                        <w:shd w:val="clear" w:color="auto" w:fill="auto"/>
                        <w:spacing w:after="174" w:line="259" w:lineRule="exact"/>
                        <w:jc w:val="left"/>
                      </w:pPr>
                      <w:r>
                        <w:rPr>
                          <w:rStyle w:val="10Exact"/>
                        </w:rPr>
                        <w:t>Заместитель начальника ПСЧ № 82 города Лобня</w:t>
                      </w:r>
                    </w:p>
                    <w:p w:rsidR="00B512FB" w:rsidRDefault="00B512FB" w:rsidP="00B512FB">
                      <w:pPr>
                        <w:pStyle w:val="100"/>
                        <w:shd w:val="clear" w:color="auto" w:fill="auto"/>
                        <w:spacing w:after="186" w:line="266" w:lineRule="exact"/>
                        <w:jc w:val="left"/>
                      </w:pPr>
                      <w:r>
                        <w:rPr>
                          <w:rStyle w:val="10Exact"/>
                        </w:rPr>
                        <w:t xml:space="preserve">Начальник </w:t>
                      </w:r>
                      <w:proofErr w:type="spellStart"/>
                      <w:r>
                        <w:rPr>
                          <w:rStyle w:val="10Exact"/>
                        </w:rPr>
                        <w:t>Долгопрудненской</w:t>
                      </w:r>
                      <w:proofErr w:type="spellEnd"/>
                      <w:r>
                        <w:rPr>
                          <w:rStyle w:val="10Exact"/>
                        </w:rPr>
                        <w:t xml:space="preserve"> РЭС Филиала «</w:t>
                      </w:r>
                      <w:proofErr w:type="spellStart"/>
                      <w:r>
                        <w:rPr>
                          <w:rStyle w:val="10Exact"/>
                        </w:rPr>
                        <w:t>Красногорсмежрайгаз</w:t>
                      </w:r>
                      <w:proofErr w:type="spellEnd"/>
                      <w:r>
                        <w:rPr>
                          <w:rStyle w:val="10Exact"/>
                        </w:rPr>
                        <w:t>» ГУП МО «</w:t>
                      </w:r>
                      <w:proofErr w:type="spellStart"/>
                      <w:r>
                        <w:rPr>
                          <w:rStyle w:val="10Exact"/>
                        </w:rPr>
                        <w:t>Мособлгаз</w:t>
                      </w:r>
                      <w:proofErr w:type="spellEnd"/>
                      <w:r>
                        <w:rPr>
                          <w:rStyle w:val="10Exact"/>
                        </w:rPr>
                        <w:t>»</w:t>
                      </w:r>
                    </w:p>
                    <w:p w:rsidR="00B512FB" w:rsidRDefault="00B512FB" w:rsidP="00B512FB">
                      <w:pPr>
                        <w:pStyle w:val="100"/>
                        <w:shd w:val="clear" w:color="auto" w:fill="auto"/>
                        <w:spacing w:after="174" w:line="259" w:lineRule="exact"/>
                        <w:jc w:val="left"/>
                      </w:pPr>
                      <w:r>
                        <w:rPr>
                          <w:rStyle w:val="10Exact"/>
                        </w:rPr>
                        <w:t>Главный врач Филиала ФБУЗ ЦГЭМО в городах Лобня, Долгопрудный, Химки, Красногорском районе</w:t>
                      </w:r>
                    </w:p>
                    <w:p w:rsidR="00B512FB" w:rsidRDefault="00B512FB" w:rsidP="00B512FB">
                      <w:pPr>
                        <w:pStyle w:val="100"/>
                        <w:shd w:val="clear" w:color="auto" w:fill="auto"/>
                        <w:spacing w:after="217" w:line="266" w:lineRule="exact"/>
                        <w:jc w:val="left"/>
                      </w:pPr>
                      <w:r>
                        <w:rPr>
                          <w:rStyle w:val="10Exact"/>
                        </w:rPr>
                        <w:t>Заместитель начальника ЛТЦ город Долгопрудный</w:t>
                      </w:r>
                    </w:p>
                    <w:p w:rsidR="00B512FB" w:rsidRDefault="00B512FB" w:rsidP="00B512FB">
                      <w:pPr>
                        <w:pStyle w:val="100"/>
                        <w:shd w:val="clear" w:color="auto" w:fill="auto"/>
                        <w:spacing w:after="102" w:line="220" w:lineRule="exact"/>
                        <w:jc w:val="left"/>
                      </w:pPr>
                      <w:r>
                        <w:rPr>
                          <w:rStyle w:val="10Exact"/>
                        </w:rPr>
                        <w:t>Начальник участка Химкинского ПДСК</w:t>
                      </w:r>
                    </w:p>
                    <w:p w:rsidR="00B512FB" w:rsidRDefault="00B512FB" w:rsidP="00B512FB">
                      <w:pPr>
                        <w:pStyle w:val="100"/>
                        <w:shd w:val="clear" w:color="auto" w:fill="auto"/>
                        <w:spacing w:after="177" w:line="263" w:lineRule="exact"/>
                        <w:jc w:val="left"/>
                      </w:pPr>
                      <w:r>
                        <w:rPr>
                          <w:rStyle w:val="10Exact"/>
                        </w:rPr>
                        <w:t>Исполнительный директор МП «</w:t>
                      </w:r>
                      <w:proofErr w:type="spellStart"/>
                      <w:r>
                        <w:rPr>
                          <w:rStyle w:val="10Exact"/>
                        </w:rPr>
                        <w:t>Жилкомсервис</w:t>
                      </w:r>
                      <w:proofErr w:type="spellEnd"/>
                      <w:r>
                        <w:rPr>
                          <w:rStyle w:val="10Exact"/>
                        </w:rPr>
                        <w:t>»</w:t>
                      </w:r>
                    </w:p>
                    <w:p w:rsidR="00B512FB" w:rsidRDefault="00B512FB" w:rsidP="00B512FB">
                      <w:pPr>
                        <w:pStyle w:val="100"/>
                        <w:shd w:val="clear" w:color="auto" w:fill="auto"/>
                        <w:spacing w:after="183" w:line="266" w:lineRule="exact"/>
                        <w:jc w:val="left"/>
                      </w:pPr>
                      <w:r>
                        <w:rPr>
                          <w:rStyle w:val="10Exact"/>
                        </w:rPr>
                        <w:t>Главный инженер УМП «</w:t>
                      </w:r>
                      <w:proofErr w:type="spellStart"/>
                      <w:r>
                        <w:rPr>
                          <w:rStyle w:val="10Exact"/>
                        </w:rPr>
                        <w:t>Лобненская</w:t>
                      </w:r>
                      <w:proofErr w:type="spellEnd"/>
                      <w:r>
                        <w:rPr>
                          <w:rStyle w:val="10Exact"/>
                        </w:rPr>
                        <w:t xml:space="preserve"> теплосеть»</w:t>
                      </w:r>
                    </w:p>
                    <w:p w:rsidR="00B512FB" w:rsidRDefault="00B512FB" w:rsidP="00B512FB">
                      <w:pPr>
                        <w:pStyle w:val="100"/>
                        <w:shd w:val="clear" w:color="auto" w:fill="auto"/>
                        <w:spacing w:after="172" w:line="263" w:lineRule="exact"/>
                        <w:jc w:val="left"/>
                      </w:pPr>
                      <w:r>
                        <w:rPr>
                          <w:rStyle w:val="10Exact"/>
                        </w:rPr>
                        <w:t>Главный инженер ООО «</w:t>
                      </w:r>
                      <w:proofErr w:type="spellStart"/>
                      <w:r>
                        <w:rPr>
                          <w:rStyle w:val="10Exact"/>
                        </w:rPr>
                        <w:t>Лобненский</w:t>
                      </w:r>
                      <w:proofErr w:type="spellEnd"/>
                      <w:r>
                        <w:rPr>
                          <w:rStyle w:val="10Exact"/>
                        </w:rPr>
                        <w:t xml:space="preserve"> Водоканал»</w:t>
                      </w:r>
                    </w:p>
                    <w:p w:rsidR="00B512FB" w:rsidRDefault="00B512FB" w:rsidP="00B512FB">
                      <w:pPr>
                        <w:pStyle w:val="100"/>
                        <w:shd w:val="clear" w:color="auto" w:fill="auto"/>
                        <w:spacing w:after="0" w:line="274" w:lineRule="exact"/>
                        <w:jc w:val="left"/>
                      </w:pPr>
                      <w:r>
                        <w:rPr>
                          <w:rStyle w:val="10Exact"/>
                        </w:rPr>
                        <w:t>Главный инженер АО «</w:t>
                      </w:r>
                      <w:proofErr w:type="spellStart"/>
                      <w:r>
                        <w:rPr>
                          <w:rStyle w:val="10Exact"/>
                        </w:rPr>
                        <w:t>Лобненская</w:t>
                      </w:r>
                      <w:proofErr w:type="spellEnd"/>
                      <w:r>
                        <w:rPr>
                          <w:rStyle w:val="10Exact"/>
                        </w:rPr>
                        <w:t xml:space="preserve"> электросеть»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00B512FB">
        <w:rPr>
          <w:rFonts w:ascii="Arial" w:hAnsi="Arial" w:cs="Arial"/>
          <w:noProof/>
          <w:lang w:bidi="ar-SA"/>
        </w:rPr>
        <mc:AlternateContent>
          <mc:Choice Requires="wps">
            <w:drawing>
              <wp:anchor distT="11430" distB="253365" distL="338455" distR="4016375" simplePos="0" relativeHeight="251669504" behindDoc="1" locked="0" layoutInCell="1" allowOverlap="1">
                <wp:simplePos x="0" y="0"/>
                <wp:positionH relativeFrom="margin">
                  <wp:posOffset>338455</wp:posOffset>
                </wp:positionH>
                <wp:positionV relativeFrom="paragraph">
                  <wp:posOffset>8508365</wp:posOffset>
                </wp:positionV>
                <wp:extent cx="2082800" cy="139700"/>
                <wp:effectExtent l="0" t="2540" r="0" b="635"/>
                <wp:wrapTopAndBottom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280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512FB" w:rsidRDefault="00B512FB" w:rsidP="00B512FB">
                            <w:pPr>
                              <w:pStyle w:val="100"/>
                              <w:shd w:val="clear" w:color="auto" w:fill="auto"/>
                              <w:spacing w:after="0" w:line="220" w:lineRule="exact"/>
                              <w:jc w:val="left"/>
                            </w:pPr>
                            <w:r>
                              <w:rPr>
                                <w:rStyle w:val="10Exact"/>
                              </w:rPr>
                              <w:t>Еронина Наталья Васильевна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4" o:spid="_x0000_s1030" type="#_x0000_t202" style="position:absolute;left:0;text-align:left;margin-left:26.65pt;margin-top:669.95pt;width:164pt;height:11pt;z-index:-251646976;visibility:visible;mso-wrap-style:square;mso-width-percent:0;mso-height-percent:0;mso-wrap-distance-left:26.65pt;mso-wrap-distance-top:.9pt;mso-wrap-distance-right:316.25pt;mso-wrap-distance-bottom:19.9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" filled="f" stroked="f">
                <v:textbox style="mso-fit-shape-to-text:t" inset="0,0,0,0">
                  <w:txbxContent>
                    <w:p w:rsidR="00B512FB" w:rsidRDefault="00B512FB" w:rsidP="00B512FB">
                      <w:pPr>
                        <w:pStyle w:val="100"/>
                        <w:shd w:val="clear" w:color="auto" w:fill="auto"/>
                        <w:spacing w:after="0" w:line="220" w:lineRule="exact"/>
                        <w:jc w:val="left"/>
                      </w:pPr>
                      <w:r>
                        <w:rPr>
                          <w:rStyle w:val="10Exact"/>
                        </w:rPr>
                        <w:t>Еронина Наталья Васильевна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00B512FB">
        <w:rPr>
          <w:rFonts w:ascii="Arial" w:hAnsi="Arial" w:cs="Arial"/>
          <w:noProof/>
          <w:lang w:bidi="ar-SA"/>
        </w:rPr>
        <mc:AlternateContent>
          <mc:Choice Requires="wps">
            <w:drawing>
              <wp:anchor distT="0" distB="271780" distL="3497580" distR="427355" simplePos="0" relativeHeight="251670528" behindDoc="1" locked="0" layoutInCell="1" allowOverlap="1">
                <wp:simplePos x="0" y="0"/>
                <wp:positionH relativeFrom="margin">
                  <wp:posOffset>3497580</wp:posOffset>
                </wp:positionH>
                <wp:positionV relativeFrom="paragraph">
                  <wp:posOffset>8492490</wp:posOffset>
                </wp:positionV>
                <wp:extent cx="2512060" cy="139700"/>
                <wp:effectExtent l="3810" t="0" r="0" b="0"/>
                <wp:wrapTopAndBottom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206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512FB" w:rsidRDefault="00B512FB" w:rsidP="00B512FB">
                            <w:pPr>
                              <w:pStyle w:val="100"/>
                              <w:shd w:val="clear" w:color="auto" w:fill="auto"/>
                              <w:spacing w:after="0" w:line="220" w:lineRule="exact"/>
                              <w:jc w:val="left"/>
                            </w:pPr>
                            <w:r>
                              <w:rPr>
                                <w:rStyle w:val="10Exact"/>
                              </w:rPr>
                              <w:t>Начальник Финансового управления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3" o:spid="_x0000_s1031" type="#_x0000_t202" style="position:absolute;left:0;text-align:left;margin-left:275.4pt;margin-top:668.7pt;width:197.8pt;height:11pt;z-index:-251645952;visibility:visible;mso-wrap-style:square;mso-width-percent:0;mso-height-percent:0;mso-wrap-distance-left:275.4pt;mso-wrap-distance-top:0;mso-wrap-distance-right:33.65pt;mso-wrap-distance-bottom:21.4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" filled="f" stroked="f">
                <v:textbox style="mso-fit-shape-to-text:t" inset="0,0,0,0">
                  <w:txbxContent>
                    <w:p w:rsidR="00B512FB" w:rsidRDefault="00B512FB" w:rsidP="00B512FB">
                      <w:pPr>
                        <w:pStyle w:val="100"/>
                        <w:shd w:val="clear" w:color="auto" w:fill="auto"/>
                        <w:spacing w:after="0" w:line="220" w:lineRule="exact"/>
                        <w:jc w:val="left"/>
                      </w:pPr>
                      <w:r>
                        <w:rPr>
                          <w:rStyle w:val="10Exact"/>
                        </w:rPr>
                        <w:t>Начальник Финансового управления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A4728E">
        <w:rPr>
          <w:rFonts w:ascii="Arial" w:hAnsi="Arial" w:cs="Arial"/>
        </w:rPr>
        <w:t>Комиссии по повышению у</w:t>
      </w:r>
      <w:r w:rsidRPr="00B512FB">
        <w:rPr>
          <w:rFonts w:ascii="Arial" w:hAnsi="Arial" w:cs="Arial"/>
        </w:rPr>
        <w:t>стойчивости функционирования экономики в городском округе Лобня</w:t>
      </w:r>
      <w:r w:rsidRPr="00B512FB">
        <w:rPr>
          <w:rFonts w:ascii="Arial" w:hAnsi="Arial" w:cs="Arial"/>
        </w:rPr>
        <w:br w:type="page"/>
      </w:r>
    </w:p>
    <w:p w:rsidR="00BE05DD" w:rsidRDefault="00BB58B0" w:rsidP="00BE05DD">
      <w:pPr>
        <w:pStyle w:val="21"/>
        <w:keepNext/>
        <w:keepLines/>
        <w:shd w:val="clear" w:color="auto" w:fill="auto"/>
        <w:tabs>
          <w:tab w:val="left" w:pos="5031"/>
        </w:tabs>
        <w:spacing w:before="0" w:line="320" w:lineRule="exact"/>
        <w:ind w:left="3220"/>
        <w:jc w:val="right"/>
        <w:rPr>
          <w:rStyle w:val="114pt0pt"/>
          <w:rFonts w:ascii="Arial" w:hAnsi="Arial" w:cs="Arial"/>
          <w:i w:val="0"/>
          <w:sz w:val="24"/>
          <w:szCs w:val="24"/>
        </w:rPr>
      </w:pPr>
      <w:bookmarkStart w:id="0" w:name="bookmark4"/>
      <w:r>
        <w:rPr>
          <w:rStyle w:val="114pt0pt"/>
          <w:rFonts w:ascii="Arial" w:hAnsi="Arial" w:cs="Arial"/>
          <w:i w:val="0"/>
          <w:sz w:val="24"/>
          <w:szCs w:val="24"/>
        </w:rPr>
        <w:lastRenderedPageBreak/>
        <w:t xml:space="preserve">Приложение № 2 </w:t>
      </w:r>
    </w:p>
    <w:p w:rsidR="00BE05DD" w:rsidRDefault="00BB58B0" w:rsidP="00BE05DD">
      <w:pPr>
        <w:pStyle w:val="21"/>
        <w:keepNext/>
        <w:keepLines/>
        <w:shd w:val="clear" w:color="auto" w:fill="auto"/>
        <w:tabs>
          <w:tab w:val="left" w:pos="5031"/>
        </w:tabs>
        <w:spacing w:before="0" w:line="320" w:lineRule="exact"/>
        <w:ind w:left="3220"/>
        <w:jc w:val="right"/>
        <w:rPr>
          <w:rStyle w:val="114pt0pt"/>
          <w:rFonts w:ascii="Arial" w:hAnsi="Arial" w:cs="Arial"/>
          <w:i w:val="0"/>
          <w:sz w:val="24"/>
          <w:szCs w:val="24"/>
        </w:rPr>
      </w:pPr>
      <w:r>
        <w:rPr>
          <w:rStyle w:val="114pt0pt"/>
          <w:rFonts w:ascii="Arial" w:hAnsi="Arial" w:cs="Arial"/>
          <w:i w:val="0"/>
          <w:sz w:val="24"/>
          <w:szCs w:val="24"/>
        </w:rPr>
        <w:t xml:space="preserve">к постановлению главы </w:t>
      </w:r>
      <w:r w:rsidR="00BE05DD">
        <w:rPr>
          <w:rStyle w:val="114pt0pt"/>
          <w:rFonts w:ascii="Arial" w:hAnsi="Arial" w:cs="Arial"/>
          <w:i w:val="0"/>
          <w:sz w:val="24"/>
          <w:szCs w:val="24"/>
        </w:rPr>
        <w:t>городского округа Лобня</w:t>
      </w:r>
    </w:p>
    <w:p w:rsidR="00BB58B0" w:rsidRPr="00BB58B0" w:rsidRDefault="00BE05DD" w:rsidP="00BE05DD">
      <w:pPr>
        <w:pStyle w:val="21"/>
        <w:keepNext/>
        <w:keepLines/>
        <w:shd w:val="clear" w:color="auto" w:fill="auto"/>
        <w:tabs>
          <w:tab w:val="left" w:pos="5031"/>
        </w:tabs>
        <w:spacing w:before="0" w:line="320" w:lineRule="exact"/>
        <w:ind w:left="3220"/>
        <w:jc w:val="right"/>
        <w:rPr>
          <w:color w:val="000000"/>
          <w:sz w:val="24"/>
          <w:szCs w:val="24"/>
          <w:lang w:eastAsia="ru-RU" w:bidi="ru-RU"/>
        </w:rPr>
      </w:pPr>
      <w:r>
        <w:rPr>
          <w:rStyle w:val="114pt0pt"/>
          <w:rFonts w:ascii="Arial" w:hAnsi="Arial" w:cs="Arial"/>
          <w:i w:val="0"/>
          <w:sz w:val="24"/>
          <w:szCs w:val="24"/>
        </w:rPr>
        <w:t xml:space="preserve"> от 05.12.2017 № 2333</w:t>
      </w:r>
    </w:p>
    <w:p w:rsidR="00B512FB" w:rsidRDefault="006764F8" w:rsidP="006764F8">
      <w:pPr>
        <w:pStyle w:val="21"/>
        <w:keepNext/>
        <w:keepLines/>
        <w:shd w:val="clear" w:color="auto" w:fill="auto"/>
        <w:tabs>
          <w:tab w:val="left" w:pos="5031"/>
        </w:tabs>
        <w:spacing w:before="0" w:line="320" w:lineRule="exact"/>
        <w:ind w:left="3220"/>
        <w:jc w:val="left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 xml:space="preserve">                </w:t>
      </w:r>
      <w:bookmarkStart w:id="1" w:name="_GoBack"/>
      <w:bookmarkEnd w:id="1"/>
      <w:r w:rsidR="00BE05DD">
        <w:rPr>
          <w:color w:val="000000"/>
          <w:sz w:val="24"/>
          <w:szCs w:val="24"/>
          <w:lang w:eastAsia="ru-RU" w:bidi="ru-RU"/>
        </w:rPr>
        <w:t>ПОЛОЖЕНИЕ</w:t>
      </w:r>
      <w:bookmarkEnd w:id="0"/>
    </w:p>
    <w:p w:rsidR="00BE05DD" w:rsidRDefault="00BE05DD" w:rsidP="00BE05DD">
      <w:pPr>
        <w:pStyle w:val="21"/>
        <w:keepNext/>
        <w:keepLines/>
        <w:shd w:val="clear" w:color="auto" w:fill="auto"/>
        <w:tabs>
          <w:tab w:val="left" w:pos="5031"/>
        </w:tabs>
        <w:spacing w:before="0" w:line="320" w:lineRule="exact"/>
        <w:jc w:val="center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>О Комиссии по повышению устойчивого функционирования экономики в городском округе Лобня</w:t>
      </w:r>
    </w:p>
    <w:p w:rsidR="006764F8" w:rsidRPr="00B512FB" w:rsidRDefault="006764F8" w:rsidP="00BE05DD">
      <w:pPr>
        <w:pStyle w:val="21"/>
        <w:keepNext/>
        <w:keepLines/>
        <w:shd w:val="clear" w:color="auto" w:fill="auto"/>
        <w:tabs>
          <w:tab w:val="left" w:pos="5031"/>
        </w:tabs>
        <w:spacing w:before="0" w:line="320" w:lineRule="exact"/>
        <w:jc w:val="center"/>
        <w:rPr>
          <w:sz w:val="24"/>
          <w:szCs w:val="24"/>
        </w:rPr>
      </w:pPr>
    </w:p>
    <w:p w:rsidR="00B512FB" w:rsidRPr="00B512FB" w:rsidRDefault="00B512FB" w:rsidP="00B512FB">
      <w:pPr>
        <w:spacing w:after="111" w:line="240" w:lineRule="exact"/>
        <w:ind w:left="4060"/>
        <w:rPr>
          <w:rFonts w:ascii="Arial" w:hAnsi="Arial" w:cs="Arial"/>
        </w:rPr>
      </w:pPr>
      <w:r w:rsidRPr="00B512FB">
        <w:rPr>
          <w:rFonts w:ascii="Arial" w:hAnsi="Arial" w:cs="Arial"/>
        </w:rPr>
        <w:t xml:space="preserve">1. </w:t>
      </w:r>
      <w:r w:rsidRPr="00B512FB">
        <w:rPr>
          <w:rStyle w:val="80"/>
        </w:rPr>
        <w:t xml:space="preserve">Общие </w:t>
      </w:r>
      <w:r w:rsidRPr="00B512FB">
        <w:rPr>
          <w:rFonts w:ascii="Arial" w:hAnsi="Arial" w:cs="Arial"/>
        </w:rPr>
        <w:t>положения</w:t>
      </w:r>
    </w:p>
    <w:p w:rsidR="00B512FB" w:rsidRPr="00B512FB" w:rsidRDefault="00B512FB" w:rsidP="00B512FB">
      <w:pPr>
        <w:numPr>
          <w:ilvl w:val="0"/>
          <w:numId w:val="2"/>
        </w:numPr>
        <w:tabs>
          <w:tab w:val="left" w:pos="971"/>
        </w:tabs>
        <w:spacing w:line="274" w:lineRule="exact"/>
        <w:ind w:firstLine="500"/>
        <w:jc w:val="both"/>
        <w:rPr>
          <w:rFonts w:ascii="Arial" w:hAnsi="Arial" w:cs="Arial"/>
        </w:rPr>
      </w:pPr>
      <w:r w:rsidRPr="00B512FB">
        <w:rPr>
          <w:rFonts w:ascii="Arial" w:hAnsi="Arial" w:cs="Arial"/>
        </w:rPr>
        <w:t>Комиссия по повышению устойчивого функционирования экономики (далее- комиссия) в городском округе Лобня является координационным органом администрации города Лобня, образованным для организации разработки и осуществления мер, направленных на сохранение объектов экономики и их устойчивое функционирование при военных конфликтах или вследствие этих конфликтов, а также при чрезвычайных ситуациях природного и техногенного характера (далее - ЧС), планирования и координации выполнения мероприятий по повышению устойчивого функционирования (далее-ПУФ) учреждений, предприятий и организаций, независимо от их организационно - правовых форм, осуществляющих свою хозяйственную деятельность на территории городского округа Лобня (далее - организаций), в целях реализации мероприятий по обеспечению жизнедеятельности населения городского округа Лобня.</w:t>
      </w:r>
    </w:p>
    <w:p w:rsidR="00B512FB" w:rsidRPr="00B512FB" w:rsidRDefault="00B512FB" w:rsidP="00B512FB">
      <w:pPr>
        <w:numPr>
          <w:ilvl w:val="0"/>
          <w:numId w:val="2"/>
        </w:numPr>
        <w:tabs>
          <w:tab w:val="left" w:pos="966"/>
        </w:tabs>
        <w:spacing w:line="274" w:lineRule="exact"/>
        <w:ind w:firstLine="500"/>
        <w:jc w:val="both"/>
        <w:rPr>
          <w:rFonts w:ascii="Arial" w:hAnsi="Arial" w:cs="Arial"/>
        </w:rPr>
      </w:pPr>
      <w:r w:rsidRPr="00B512FB">
        <w:rPr>
          <w:rFonts w:ascii="Arial" w:hAnsi="Arial" w:cs="Arial"/>
        </w:rPr>
        <w:t>Комиссия является постоянно действующим, совещательным, консультативным и исследовательским органом.</w:t>
      </w:r>
    </w:p>
    <w:p w:rsidR="00B512FB" w:rsidRPr="00B512FB" w:rsidRDefault="00B512FB" w:rsidP="00B512FB">
      <w:pPr>
        <w:numPr>
          <w:ilvl w:val="0"/>
          <w:numId w:val="2"/>
        </w:numPr>
        <w:tabs>
          <w:tab w:val="left" w:pos="971"/>
        </w:tabs>
        <w:spacing w:line="274" w:lineRule="exact"/>
        <w:ind w:firstLine="500"/>
        <w:jc w:val="both"/>
        <w:rPr>
          <w:rFonts w:ascii="Arial" w:hAnsi="Arial" w:cs="Arial"/>
        </w:rPr>
      </w:pPr>
      <w:r w:rsidRPr="00B512FB">
        <w:rPr>
          <w:rFonts w:ascii="Arial" w:hAnsi="Arial" w:cs="Arial"/>
        </w:rPr>
        <w:t>Комиссия формируется из специалистов администрации городского округа, должностных лиц организаций, осуществляющих свою хозяйственную деятельность на территории городского округа Лобня.</w:t>
      </w:r>
    </w:p>
    <w:p w:rsidR="00B512FB" w:rsidRPr="00B512FB" w:rsidRDefault="00B512FB" w:rsidP="00B512FB">
      <w:pPr>
        <w:numPr>
          <w:ilvl w:val="0"/>
          <w:numId w:val="2"/>
        </w:numPr>
        <w:tabs>
          <w:tab w:val="left" w:pos="968"/>
        </w:tabs>
        <w:spacing w:line="274" w:lineRule="exact"/>
        <w:ind w:firstLine="500"/>
        <w:jc w:val="both"/>
        <w:rPr>
          <w:rFonts w:ascii="Arial" w:hAnsi="Arial" w:cs="Arial"/>
        </w:rPr>
      </w:pPr>
      <w:r w:rsidRPr="00B512FB">
        <w:rPr>
          <w:rFonts w:ascii="Arial" w:hAnsi="Arial" w:cs="Arial"/>
        </w:rPr>
        <w:t>Комиссия в своей работе руководствуется действующими нормативными правовыми актами Российской Федерации, Московской области, администрации города Лобня и положениями Устава городского округа Лобня.</w:t>
      </w:r>
    </w:p>
    <w:p w:rsidR="00B512FB" w:rsidRPr="00B512FB" w:rsidRDefault="00B512FB" w:rsidP="00B512FB">
      <w:pPr>
        <w:numPr>
          <w:ilvl w:val="0"/>
          <w:numId w:val="2"/>
        </w:numPr>
        <w:tabs>
          <w:tab w:val="left" w:pos="966"/>
        </w:tabs>
        <w:spacing w:line="274" w:lineRule="exact"/>
        <w:ind w:firstLine="500"/>
        <w:jc w:val="both"/>
        <w:rPr>
          <w:rFonts w:ascii="Arial" w:hAnsi="Arial" w:cs="Arial"/>
        </w:rPr>
      </w:pPr>
      <w:r w:rsidRPr="00B512FB">
        <w:rPr>
          <w:rFonts w:ascii="Arial" w:hAnsi="Arial" w:cs="Arial"/>
        </w:rPr>
        <w:t>Численность и персональный состав комиссии утверждается постановлением Главы городского округа Лобня.</w:t>
      </w:r>
    </w:p>
    <w:p w:rsidR="00B512FB" w:rsidRPr="00B512FB" w:rsidRDefault="00B512FB" w:rsidP="00B512FB">
      <w:pPr>
        <w:numPr>
          <w:ilvl w:val="0"/>
          <w:numId w:val="2"/>
        </w:numPr>
        <w:tabs>
          <w:tab w:val="left" w:pos="1011"/>
        </w:tabs>
        <w:spacing w:after="87" w:line="274" w:lineRule="exact"/>
        <w:ind w:firstLine="500"/>
        <w:jc w:val="both"/>
        <w:rPr>
          <w:rFonts w:ascii="Arial" w:hAnsi="Arial" w:cs="Arial"/>
        </w:rPr>
      </w:pPr>
      <w:r w:rsidRPr="00B512FB">
        <w:rPr>
          <w:rFonts w:ascii="Arial" w:hAnsi="Arial" w:cs="Arial"/>
        </w:rPr>
        <w:t>Основным документом, принимаемым комиссией, является решение.</w:t>
      </w:r>
    </w:p>
    <w:p w:rsidR="00B512FB" w:rsidRPr="00B512FB" w:rsidRDefault="00B512FB" w:rsidP="00B512FB">
      <w:pPr>
        <w:pStyle w:val="50"/>
        <w:shd w:val="clear" w:color="auto" w:fill="auto"/>
        <w:spacing w:before="0" w:after="111" w:line="240" w:lineRule="exact"/>
        <w:ind w:left="1940"/>
        <w:rPr>
          <w:sz w:val="24"/>
          <w:szCs w:val="24"/>
        </w:rPr>
      </w:pPr>
      <w:r w:rsidRPr="00B512FB">
        <w:rPr>
          <w:color w:val="000000"/>
          <w:sz w:val="24"/>
          <w:szCs w:val="24"/>
          <w:lang w:eastAsia="ru-RU" w:bidi="ru-RU"/>
        </w:rPr>
        <w:t>2. Основные задачи, функции и компетенция комиссии</w:t>
      </w:r>
    </w:p>
    <w:p w:rsidR="00B512FB" w:rsidRPr="00B512FB" w:rsidRDefault="00B512FB" w:rsidP="00B512FB">
      <w:pPr>
        <w:numPr>
          <w:ilvl w:val="0"/>
          <w:numId w:val="3"/>
        </w:numPr>
        <w:tabs>
          <w:tab w:val="left" w:pos="966"/>
        </w:tabs>
        <w:spacing w:line="274" w:lineRule="exact"/>
        <w:ind w:firstLine="500"/>
        <w:jc w:val="both"/>
        <w:rPr>
          <w:rFonts w:ascii="Arial" w:hAnsi="Arial" w:cs="Arial"/>
        </w:rPr>
      </w:pPr>
      <w:r w:rsidRPr="00B512FB">
        <w:rPr>
          <w:rFonts w:ascii="Arial" w:hAnsi="Arial" w:cs="Arial"/>
        </w:rPr>
        <w:t>Задачей комиссии при военных конфликтах или вследствие этих конфликтов и при возникновении ЧС является организация планирования и осуществление мероприятий и работ по повышению устойчивого функционирования объектов экономики в городском округе с целью восстановления нарушенного производства, снижения возможных потерь и разрушений при военных конфликтах или вследствие этих конфликтов, а также ЧС, происшествий, аварий, катастроф и стихийных бедствий в мирное и военное время.</w:t>
      </w:r>
    </w:p>
    <w:p w:rsidR="00B512FB" w:rsidRPr="00B512FB" w:rsidRDefault="00B512FB" w:rsidP="00B512FB">
      <w:pPr>
        <w:numPr>
          <w:ilvl w:val="0"/>
          <w:numId w:val="3"/>
        </w:numPr>
        <w:tabs>
          <w:tab w:val="left" w:pos="966"/>
        </w:tabs>
        <w:spacing w:line="274" w:lineRule="exact"/>
        <w:ind w:firstLine="500"/>
        <w:jc w:val="both"/>
        <w:rPr>
          <w:rFonts w:ascii="Arial" w:hAnsi="Arial" w:cs="Arial"/>
        </w:rPr>
      </w:pPr>
      <w:r w:rsidRPr="00B512FB">
        <w:rPr>
          <w:rFonts w:ascii="Arial" w:hAnsi="Arial" w:cs="Arial"/>
        </w:rPr>
        <w:t>Комиссия с целью выполнения возложенных на нее задач осуществляет следующие функции:</w:t>
      </w:r>
    </w:p>
    <w:p w:rsidR="00B512FB" w:rsidRPr="00B512FB" w:rsidRDefault="00B512FB" w:rsidP="00B512FB">
      <w:pPr>
        <w:pStyle w:val="50"/>
        <w:shd w:val="clear" w:color="auto" w:fill="auto"/>
        <w:spacing w:before="0" w:after="0" w:line="274" w:lineRule="exact"/>
        <w:ind w:firstLine="500"/>
        <w:jc w:val="both"/>
        <w:rPr>
          <w:sz w:val="24"/>
          <w:szCs w:val="24"/>
        </w:rPr>
      </w:pPr>
      <w:r w:rsidRPr="00B512FB">
        <w:rPr>
          <w:color w:val="000000"/>
          <w:sz w:val="24"/>
          <w:szCs w:val="24"/>
          <w:lang w:eastAsia="ru-RU" w:bidi="ru-RU"/>
        </w:rPr>
        <w:t>2.2.1. В повседневной деятельности:</w:t>
      </w:r>
    </w:p>
    <w:p w:rsidR="00B512FB" w:rsidRPr="00B512FB" w:rsidRDefault="00B512FB" w:rsidP="00B512FB">
      <w:pPr>
        <w:spacing w:line="274" w:lineRule="exact"/>
        <w:ind w:firstLine="500"/>
        <w:rPr>
          <w:rFonts w:ascii="Arial" w:hAnsi="Arial" w:cs="Arial"/>
        </w:rPr>
      </w:pPr>
      <w:r w:rsidRPr="00B512FB">
        <w:rPr>
          <w:rFonts w:ascii="Arial" w:hAnsi="Arial" w:cs="Arial"/>
        </w:rPr>
        <w:t>осуществляет координацию действий органов управления объектов экономики городского округа по планированию мероприятий направленных на ПУФ объектов экономики при военных конфликтах или вследствие этих конфликтов и при возникновении ЧС;</w:t>
      </w:r>
    </w:p>
    <w:p w:rsidR="00B512FB" w:rsidRPr="00B512FB" w:rsidRDefault="00B512FB" w:rsidP="00B512FB">
      <w:pPr>
        <w:spacing w:line="274" w:lineRule="exact"/>
        <w:ind w:firstLine="500"/>
        <w:rPr>
          <w:rFonts w:ascii="Arial" w:hAnsi="Arial" w:cs="Arial"/>
        </w:rPr>
      </w:pPr>
      <w:r w:rsidRPr="00B512FB">
        <w:rPr>
          <w:rFonts w:ascii="Arial" w:hAnsi="Arial" w:cs="Arial"/>
        </w:rPr>
        <w:t>осуществляет контроль за подготовкой организаций к работе при военных конфликтах или вследствие этих конфликтов с применением различных видов оружия, в том числе и оружия массового поражения, а также при возникновении ЧС;</w:t>
      </w:r>
      <w:r w:rsidRPr="00B512FB">
        <w:rPr>
          <w:rFonts w:ascii="Arial" w:hAnsi="Arial" w:cs="Arial"/>
        </w:rPr>
        <w:br w:type="page"/>
      </w:r>
    </w:p>
    <w:p w:rsidR="00B512FB" w:rsidRPr="00B512FB" w:rsidRDefault="00B512FB" w:rsidP="00B512FB">
      <w:pPr>
        <w:spacing w:line="274" w:lineRule="exact"/>
        <w:ind w:firstLine="520"/>
        <w:jc w:val="both"/>
        <w:rPr>
          <w:rFonts w:ascii="Arial" w:hAnsi="Arial" w:cs="Arial"/>
        </w:rPr>
      </w:pPr>
      <w:r w:rsidRPr="00B512FB">
        <w:rPr>
          <w:rFonts w:ascii="Arial" w:hAnsi="Arial" w:cs="Arial"/>
        </w:rPr>
        <w:lastRenderedPageBreak/>
        <w:t>проводит комплексную оценку состояния возможностей и потребностей организаций по обеспечению выпуска необходимых объемов и номенклатуры продукции, оказания услуг по обеспечению жизнедеятельности населения при военных конфликтах или вследствие этих конфликтов и при возникновении ЧС;</w:t>
      </w:r>
    </w:p>
    <w:p w:rsidR="00B512FB" w:rsidRPr="00B512FB" w:rsidRDefault="00B512FB" w:rsidP="00B512FB">
      <w:pPr>
        <w:spacing w:line="274" w:lineRule="exact"/>
        <w:ind w:firstLine="520"/>
        <w:jc w:val="both"/>
        <w:rPr>
          <w:rFonts w:ascii="Arial" w:hAnsi="Arial" w:cs="Arial"/>
        </w:rPr>
      </w:pPr>
      <w:r w:rsidRPr="00B512FB">
        <w:rPr>
          <w:rFonts w:ascii="Arial" w:hAnsi="Arial" w:cs="Arial"/>
        </w:rPr>
        <w:t>участвует в подготовке и проведении комплексных проверок, командно-штабных и комплексных учений по гражданской обороне и других мероприятиях, обеспечивающих качественную подготовку руководящего состава и органов управления по вопросам ПУФ объектов экономики городского округа при военных конфликтах или вследствие этих конфликтов и при возникновении ЧС;</w:t>
      </w:r>
    </w:p>
    <w:p w:rsidR="00B512FB" w:rsidRPr="00B512FB" w:rsidRDefault="00B512FB" w:rsidP="00B512FB">
      <w:pPr>
        <w:spacing w:line="274" w:lineRule="exact"/>
        <w:ind w:firstLine="520"/>
        <w:jc w:val="both"/>
        <w:rPr>
          <w:rFonts w:ascii="Arial" w:hAnsi="Arial" w:cs="Arial"/>
        </w:rPr>
      </w:pPr>
      <w:r w:rsidRPr="00B512FB">
        <w:rPr>
          <w:rFonts w:ascii="Arial" w:hAnsi="Arial" w:cs="Arial"/>
        </w:rPr>
        <w:t>готовит предложения по рациональному размещению объектов экономики городского округа и инфраструктуры, а также средств производства в соответствии с требованиями строительных норм и правил осуществления инженерно-технических мероприятий гражданской обороны;</w:t>
      </w:r>
    </w:p>
    <w:p w:rsidR="00B512FB" w:rsidRPr="00B512FB" w:rsidRDefault="00B512FB" w:rsidP="00B512FB">
      <w:pPr>
        <w:spacing w:line="274" w:lineRule="exact"/>
        <w:ind w:firstLine="520"/>
        <w:jc w:val="both"/>
        <w:rPr>
          <w:rFonts w:ascii="Arial" w:hAnsi="Arial" w:cs="Arial"/>
        </w:rPr>
      </w:pPr>
      <w:r w:rsidRPr="00B512FB">
        <w:rPr>
          <w:rFonts w:ascii="Arial" w:hAnsi="Arial" w:cs="Arial"/>
        </w:rPr>
        <w:t xml:space="preserve">рассматривает вопросы по разработке и проведению мероприятий, направленных на повышение надежности функционирования систем связи и источников газо-, </w:t>
      </w:r>
      <w:proofErr w:type="spellStart"/>
      <w:r w:rsidRPr="00B512FB">
        <w:rPr>
          <w:rFonts w:ascii="Arial" w:hAnsi="Arial" w:cs="Arial"/>
        </w:rPr>
        <w:t>энерго</w:t>
      </w:r>
      <w:proofErr w:type="spellEnd"/>
      <w:r w:rsidRPr="00B512FB">
        <w:rPr>
          <w:rFonts w:ascii="Arial" w:hAnsi="Arial" w:cs="Arial"/>
        </w:rPr>
        <w:t>-, и водоснабжения, а также инженерно-технических мероприятий гражданской обороны в мирное и военное время;</w:t>
      </w:r>
    </w:p>
    <w:p w:rsidR="00B512FB" w:rsidRPr="00B512FB" w:rsidRDefault="00B512FB" w:rsidP="00B512FB">
      <w:pPr>
        <w:spacing w:line="274" w:lineRule="exact"/>
        <w:ind w:firstLine="520"/>
        <w:jc w:val="both"/>
        <w:rPr>
          <w:rFonts w:ascii="Arial" w:hAnsi="Arial" w:cs="Arial"/>
        </w:rPr>
      </w:pPr>
      <w:r w:rsidRPr="00B512FB">
        <w:rPr>
          <w:rFonts w:ascii="Arial" w:hAnsi="Arial" w:cs="Arial"/>
        </w:rPr>
        <w:t>осуществляет координацию и контроль планирования, подготовки и проведения аварийно-спасательных и других неотложных работ (</w:t>
      </w:r>
      <w:proofErr w:type="spellStart"/>
      <w:r w:rsidRPr="00B512FB">
        <w:rPr>
          <w:rFonts w:ascii="Arial" w:hAnsi="Arial" w:cs="Arial"/>
        </w:rPr>
        <w:t>АСиДНР</w:t>
      </w:r>
      <w:proofErr w:type="spellEnd"/>
      <w:r w:rsidRPr="00B512FB">
        <w:rPr>
          <w:rFonts w:ascii="Arial" w:hAnsi="Arial" w:cs="Arial"/>
        </w:rPr>
        <w:t>) на объектах экономики городского округа;</w:t>
      </w:r>
    </w:p>
    <w:p w:rsidR="00B512FB" w:rsidRPr="00B512FB" w:rsidRDefault="00B512FB" w:rsidP="00B512FB">
      <w:pPr>
        <w:spacing w:line="274" w:lineRule="exact"/>
        <w:ind w:firstLine="520"/>
        <w:jc w:val="both"/>
        <w:rPr>
          <w:rFonts w:ascii="Arial" w:hAnsi="Arial" w:cs="Arial"/>
        </w:rPr>
      </w:pPr>
      <w:r w:rsidRPr="00B512FB">
        <w:rPr>
          <w:rFonts w:ascii="Arial" w:hAnsi="Arial" w:cs="Arial"/>
        </w:rPr>
        <w:t>осуществляет контроль заблаговременного создания запасов материально- технических, продовольственных, медицинских и иных средств, необходимых для сохранения и (или) восстановления производственного процесса, оказания услуг;</w:t>
      </w:r>
    </w:p>
    <w:p w:rsidR="00B512FB" w:rsidRPr="00B512FB" w:rsidRDefault="00B512FB" w:rsidP="00B512FB">
      <w:pPr>
        <w:spacing w:line="274" w:lineRule="exact"/>
        <w:ind w:firstLine="520"/>
        <w:jc w:val="both"/>
        <w:rPr>
          <w:rFonts w:ascii="Arial" w:hAnsi="Arial" w:cs="Arial"/>
        </w:rPr>
      </w:pPr>
      <w:r w:rsidRPr="00B512FB">
        <w:rPr>
          <w:rFonts w:ascii="Arial" w:hAnsi="Arial" w:cs="Arial"/>
        </w:rPr>
        <w:t>организует и осуществляет контроль создания организациями страхового фонда документации по вопросам повышению устойчивого функционирования объектов экономики городского округа;</w:t>
      </w:r>
    </w:p>
    <w:p w:rsidR="00B512FB" w:rsidRPr="00B512FB" w:rsidRDefault="00B512FB" w:rsidP="00B512FB">
      <w:pPr>
        <w:spacing w:line="274" w:lineRule="exact"/>
        <w:ind w:firstLine="520"/>
        <w:jc w:val="both"/>
        <w:rPr>
          <w:rFonts w:ascii="Arial" w:hAnsi="Arial" w:cs="Arial"/>
        </w:rPr>
      </w:pPr>
      <w:r w:rsidRPr="00B512FB">
        <w:rPr>
          <w:rFonts w:ascii="Arial" w:hAnsi="Arial" w:cs="Arial"/>
        </w:rPr>
        <w:t>рассматривает и согласовывает перечень организаций, которые продолжат функционирование на территории городского округа в военное время.</w:t>
      </w:r>
    </w:p>
    <w:p w:rsidR="00B512FB" w:rsidRPr="00B512FB" w:rsidRDefault="00B512FB" w:rsidP="00B512FB">
      <w:pPr>
        <w:numPr>
          <w:ilvl w:val="0"/>
          <w:numId w:val="4"/>
        </w:numPr>
        <w:tabs>
          <w:tab w:val="left" w:pos="1243"/>
        </w:tabs>
        <w:spacing w:line="274" w:lineRule="exact"/>
        <w:ind w:firstLine="520"/>
        <w:jc w:val="both"/>
        <w:rPr>
          <w:rFonts w:ascii="Arial" w:hAnsi="Arial" w:cs="Arial"/>
        </w:rPr>
      </w:pPr>
      <w:r w:rsidRPr="00B512FB">
        <w:rPr>
          <w:rFonts w:ascii="Arial" w:hAnsi="Arial" w:cs="Arial"/>
        </w:rPr>
        <w:t xml:space="preserve">В военное время </w:t>
      </w:r>
      <w:r w:rsidRPr="00B512FB">
        <w:rPr>
          <w:rStyle w:val="80"/>
        </w:rPr>
        <w:t xml:space="preserve">и </w:t>
      </w:r>
      <w:r w:rsidRPr="00B512FB">
        <w:rPr>
          <w:rFonts w:ascii="Arial" w:hAnsi="Arial" w:cs="Arial"/>
        </w:rPr>
        <w:t>в условиях ЧС;</w:t>
      </w:r>
    </w:p>
    <w:p w:rsidR="00B512FB" w:rsidRPr="00B512FB" w:rsidRDefault="00B512FB" w:rsidP="00B512FB">
      <w:pPr>
        <w:spacing w:line="274" w:lineRule="exact"/>
        <w:ind w:firstLine="520"/>
        <w:jc w:val="both"/>
        <w:rPr>
          <w:rFonts w:ascii="Arial" w:hAnsi="Arial" w:cs="Arial"/>
        </w:rPr>
      </w:pPr>
      <w:r w:rsidRPr="00B512FB">
        <w:rPr>
          <w:rFonts w:ascii="Arial" w:hAnsi="Arial" w:cs="Arial"/>
        </w:rPr>
        <w:t>проводит анализ состояния и возможностей организаций по их функционированию в условиях сложившейся обстановки;</w:t>
      </w:r>
    </w:p>
    <w:p w:rsidR="00B512FB" w:rsidRPr="00B512FB" w:rsidRDefault="00B512FB" w:rsidP="00B512FB">
      <w:pPr>
        <w:spacing w:after="147" w:line="274" w:lineRule="exact"/>
        <w:ind w:firstLine="520"/>
        <w:jc w:val="both"/>
        <w:rPr>
          <w:rFonts w:ascii="Arial" w:hAnsi="Arial" w:cs="Arial"/>
        </w:rPr>
      </w:pPr>
      <w:r w:rsidRPr="00B512FB">
        <w:rPr>
          <w:rFonts w:ascii="Arial" w:hAnsi="Arial" w:cs="Arial"/>
        </w:rPr>
        <w:t>готовит предложения главе городского округа по вопросам организации производственной деятельности на сохранившихся мощностях объектов экономики и восстановлению нарушенного управления экономикой городского округа, обеспечения жизнедеятельности населения и проведения АС ДИР.</w:t>
      </w:r>
    </w:p>
    <w:p w:rsidR="00B512FB" w:rsidRPr="00B512FB" w:rsidRDefault="00B512FB" w:rsidP="00B512FB">
      <w:pPr>
        <w:pStyle w:val="50"/>
        <w:shd w:val="clear" w:color="auto" w:fill="auto"/>
        <w:spacing w:before="0" w:after="51" w:line="240" w:lineRule="exact"/>
        <w:ind w:left="2880"/>
        <w:rPr>
          <w:sz w:val="24"/>
          <w:szCs w:val="24"/>
        </w:rPr>
      </w:pPr>
      <w:r w:rsidRPr="00B512FB">
        <w:rPr>
          <w:rStyle w:val="51"/>
          <w:b/>
          <w:bCs/>
        </w:rPr>
        <w:t xml:space="preserve">3. Организация </w:t>
      </w:r>
      <w:r w:rsidRPr="00B512FB">
        <w:rPr>
          <w:color w:val="000000"/>
          <w:sz w:val="24"/>
          <w:szCs w:val="24"/>
          <w:lang w:eastAsia="ru-RU" w:bidi="ru-RU"/>
        </w:rPr>
        <w:t>деятельности комиссии</w:t>
      </w:r>
    </w:p>
    <w:p w:rsidR="00B512FB" w:rsidRPr="00B512FB" w:rsidRDefault="00B512FB" w:rsidP="00B512FB">
      <w:pPr>
        <w:numPr>
          <w:ilvl w:val="0"/>
          <w:numId w:val="5"/>
        </w:numPr>
        <w:tabs>
          <w:tab w:val="left" w:pos="946"/>
        </w:tabs>
        <w:spacing w:line="274" w:lineRule="exact"/>
        <w:ind w:firstLine="520"/>
        <w:jc w:val="both"/>
        <w:rPr>
          <w:rFonts w:ascii="Arial" w:hAnsi="Arial" w:cs="Arial"/>
        </w:rPr>
      </w:pPr>
      <w:r w:rsidRPr="00B512FB">
        <w:rPr>
          <w:rFonts w:ascii="Arial" w:hAnsi="Arial" w:cs="Arial"/>
        </w:rPr>
        <w:t>Организацию деятельности комиссии обеспечивает ее председатель, а в его отсутствие - заместитель председателя комиссии.</w:t>
      </w:r>
    </w:p>
    <w:p w:rsidR="00B512FB" w:rsidRPr="00B512FB" w:rsidRDefault="00B512FB" w:rsidP="00B512FB">
      <w:pPr>
        <w:numPr>
          <w:ilvl w:val="0"/>
          <w:numId w:val="5"/>
        </w:numPr>
        <w:tabs>
          <w:tab w:val="left" w:pos="940"/>
        </w:tabs>
        <w:spacing w:line="274" w:lineRule="exact"/>
        <w:ind w:firstLine="520"/>
        <w:jc w:val="both"/>
        <w:rPr>
          <w:rFonts w:ascii="Arial" w:hAnsi="Arial" w:cs="Arial"/>
        </w:rPr>
      </w:pPr>
      <w:r w:rsidRPr="00B512FB">
        <w:rPr>
          <w:rFonts w:ascii="Arial" w:hAnsi="Arial" w:cs="Arial"/>
        </w:rPr>
        <w:t>Комиссия осуществляет свою деятельность во взаимодействии с комиссиями по повышению устойчивого функционирования объектов экономики организаций городского округа в соответствии с планом работы на год, разрабатываемым комиссией и утверждаемым главой городского округа.</w:t>
      </w:r>
    </w:p>
    <w:p w:rsidR="00B512FB" w:rsidRPr="00B512FB" w:rsidRDefault="00B512FB" w:rsidP="00B512FB">
      <w:pPr>
        <w:numPr>
          <w:ilvl w:val="0"/>
          <w:numId w:val="5"/>
        </w:numPr>
        <w:tabs>
          <w:tab w:val="left" w:pos="961"/>
        </w:tabs>
        <w:spacing w:line="274" w:lineRule="exact"/>
        <w:ind w:firstLine="520"/>
        <w:jc w:val="both"/>
        <w:rPr>
          <w:rFonts w:ascii="Arial" w:hAnsi="Arial" w:cs="Arial"/>
        </w:rPr>
      </w:pPr>
      <w:r w:rsidRPr="00B512FB">
        <w:rPr>
          <w:rFonts w:ascii="Arial" w:hAnsi="Arial" w:cs="Arial"/>
        </w:rPr>
        <w:t>Заседания комиссии проводятся по мере необходимости, но не реже одного раза в квартал. О дате, времени, месте проведения и повестке дня очередного планового заседания комиссии ее члены должны быть проинформированы не позднее чем за семь дней до предполагаемой даты его проведения.</w:t>
      </w:r>
    </w:p>
    <w:p w:rsidR="00B512FB" w:rsidRPr="00B512FB" w:rsidRDefault="00B512FB" w:rsidP="00B512FB">
      <w:pPr>
        <w:numPr>
          <w:ilvl w:val="0"/>
          <w:numId w:val="5"/>
        </w:numPr>
        <w:tabs>
          <w:tab w:val="left" w:pos="957"/>
        </w:tabs>
        <w:spacing w:line="274" w:lineRule="exact"/>
        <w:ind w:firstLine="520"/>
        <w:jc w:val="both"/>
        <w:rPr>
          <w:rFonts w:ascii="Arial" w:hAnsi="Arial" w:cs="Arial"/>
        </w:rPr>
      </w:pPr>
      <w:r w:rsidRPr="00B512FB">
        <w:rPr>
          <w:rFonts w:ascii="Arial" w:hAnsi="Arial" w:cs="Arial"/>
        </w:rPr>
        <w:t>Заседания комиссии проводит ее председатель или по его поручению заместитель председателя комиссии. Заседание комиссии является правомочным, если на нем присутствует более половины ее членов.</w:t>
      </w:r>
    </w:p>
    <w:p w:rsidR="00B512FB" w:rsidRPr="00B512FB" w:rsidRDefault="00B512FB" w:rsidP="00B512FB">
      <w:pPr>
        <w:numPr>
          <w:ilvl w:val="0"/>
          <w:numId w:val="5"/>
        </w:numPr>
        <w:tabs>
          <w:tab w:val="left" w:pos="943"/>
        </w:tabs>
        <w:spacing w:line="274" w:lineRule="exact"/>
        <w:ind w:firstLine="520"/>
        <w:jc w:val="both"/>
        <w:rPr>
          <w:rFonts w:ascii="Arial" w:hAnsi="Arial" w:cs="Arial"/>
        </w:rPr>
      </w:pPr>
      <w:r w:rsidRPr="00B512FB">
        <w:rPr>
          <w:rFonts w:ascii="Arial" w:hAnsi="Arial" w:cs="Arial"/>
        </w:rPr>
        <w:t>Члены комиссии принимают участие в ее заседаниях лично, без права замены. В случае отсутствия члена комиссии на заседании он имеет право представить свое мнение по рассматриваемым вопросам в письменной форме.</w:t>
      </w:r>
    </w:p>
    <w:p w:rsidR="00B512FB" w:rsidRPr="00B512FB" w:rsidRDefault="00B512FB" w:rsidP="00B512FB">
      <w:pPr>
        <w:numPr>
          <w:ilvl w:val="0"/>
          <w:numId w:val="5"/>
        </w:numPr>
        <w:spacing w:line="281" w:lineRule="exact"/>
        <w:ind w:firstLine="520"/>
        <w:jc w:val="both"/>
        <w:rPr>
          <w:rFonts w:ascii="Arial" w:hAnsi="Arial" w:cs="Arial"/>
        </w:rPr>
      </w:pPr>
      <w:r w:rsidRPr="00B512FB">
        <w:rPr>
          <w:rFonts w:ascii="Arial" w:hAnsi="Arial" w:cs="Arial"/>
        </w:rPr>
        <w:lastRenderedPageBreak/>
        <w:t xml:space="preserve"> При необходимости на заседания комиссии могут быть приглашены представители организаций, эксперты и специалисты.</w:t>
      </w:r>
    </w:p>
    <w:p w:rsidR="00B512FB" w:rsidRPr="00B512FB" w:rsidRDefault="00B512FB" w:rsidP="00B512FB">
      <w:pPr>
        <w:numPr>
          <w:ilvl w:val="0"/>
          <w:numId w:val="5"/>
        </w:numPr>
        <w:spacing w:after="486" w:line="281" w:lineRule="exact"/>
        <w:ind w:firstLine="520"/>
        <w:jc w:val="both"/>
        <w:rPr>
          <w:rFonts w:ascii="Arial" w:hAnsi="Arial" w:cs="Arial"/>
        </w:rPr>
      </w:pPr>
      <w:r w:rsidRPr="00B512FB">
        <w:rPr>
          <w:rFonts w:ascii="Arial" w:hAnsi="Arial" w:cs="Arial"/>
        </w:rPr>
        <w:t xml:space="preserve"> Решения комиссии принимаются открытым голосованием простым большинством голосов присутствующих на заседании членов комиссии. В случае равенства голосов присутствующих на заседании членов комиссии решающим является голос председательствующего на заседании комиссии.</w:t>
      </w:r>
    </w:p>
    <w:p w:rsidR="00B512FB" w:rsidRPr="00B512FB" w:rsidRDefault="00B512FB" w:rsidP="00B512FB">
      <w:pPr>
        <w:numPr>
          <w:ilvl w:val="0"/>
          <w:numId w:val="5"/>
        </w:numPr>
        <w:tabs>
          <w:tab w:val="left" w:pos="1051"/>
        </w:tabs>
        <w:spacing w:line="274" w:lineRule="exact"/>
        <w:ind w:firstLine="520"/>
        <w:jc w:val="both"/>
        <w:rPr>
          <w:rFonts w:ascii="Arial" w:hAnsi="Arial" w:cs="Arial"/>
        </w:rPr>
      </w:pPr>
      <w:r w:rsidRPr="00B512FB">
        <w:rPr>
          <w:rStyle w:val="81"/>
        </w:rPr>
        <w:t>Председатель комиссии:</w:t>
      </w:r>
    </w:p>
    <w:p w:rsidR="00B512FB" w:rsidRPr="00B512FB" w:rsidRDefault="00B512FB" w:rsidP="00B512FB">
      <w:pPr>
        <w:spacing w:line="274" w:lineRule="exact"/>
        <w:ind w:firstLine="520"/>
        <w:rPr>
          <w:rFonts w:ascii="Arial" w:hAnsi="Arial" w:cs="Arial"/>
        </w:rPr>
      </w:pPr>
      <w:r w:rsidRPr="00B512FB">
        <w:rPr>
          <w:rFonts w:ascii="Arial" w:hAnsi="Arial" w:cs="Arial"/>
        </w:rPr>
        <w:t>руководит организацией деятельности комиссии и обеспечивает ее планирование; распределяет обязанности между заместителем председателя комиссии и секретарем комиссии;</w:t>
      </w:r>
    </w:p>
    <w:p w:rsidR="00B512FB" w:rsidRPr="00B512FB" w:rsidRDefault="00B512FB" w:rsidP="00B512FB">
      <w:pPr>
        <w:spacing w:line="274" w:lineRule="exact"/>
        <w:ind w:firstLine="520"/>
        <w:jc w:val="both"/>
        <w:rPr>
          <w:rFonts w:ascii="Arial" w:hAnsi="Arial" w:cs="Arial"/>
        </w:rPr>
      </w:pPr>
      <w:r w:rsidRPr="00B512FB">
        <w:rPr>
          <w:rFonts w:ascii="Arial" w:hAnsi="Arial" w:cs="Arial"/>
        </w:rPr>
        <w:t>вправе вносить предложения в повестку дня заседания комиссии по вопросам, находящимся в компетенции комиссии;</w:t>
      </w:r>
    </w:p>
    <w:p w:rsidR="00B512FB" w:rsidRPr="00B512FB" w:rsidRDefault="00B512FB" w:rsidP="00B512FB">
      <w:pPr>
        <w:spacing w:line="274" w:lineRule="exact"/>
        <w:ind w:left="520"/>
        <w:rPr>
          <w:rFonts w:ascii="Arial" w:hAnsi="Arial" w:cs="Arial"/>
        </w:rPr>
      </w:pPr>
      <w:r w:rsidRPr="00B512FB">
        <w:rPr>
          <w:rFonts w:ascii="Arial" w:hAnsi="Arial" w:cs="Arial"/>
        </w:rPr>
        <w:t>знакомится с материалами по вопросам, рассматриваемым комиссией; председательствует на заседаниях комиссии, подписывает документы комиссии.</w:t>
      </w:r>
    </w:p>
    <w:p w:rsidR="00B512FB" w:rsidRPr="00B512FB" w:rsidRDefault="00B512FB" w:rsidP="00B512FB">
      <w:pPr>
        <w:numPr>
          <w:ilvl w:val="0"/>
          <w:numId w:val="5"/>
        </w:numPr>
        <w:tabs>
          <w:tab w:val="left" w:pos="1051"/>
        </w:tabs>
        <w:spacing w:line="274" w:lineRule="exact"/>
        <w:ind w:firstLine="520"/>
        <w:jc w:val="both"/>
        <w:rPr>
          <w:rFonts w:ascii="Arial" w:hAnsi="Arial" w:cs="Arial"/>
        </w:rPr>
      </w:pPr>
      <w:r w:rsidRPr="00B512FB">
        <w:rPr>
          <w:rStyle w:val="81"/>
        </w:rPr>
        <w:t>Заместитель председателя комиссии:</w:t>
      </w:r>
    </w:p>
    <w:p w:rsidR="00B512FB" w:rsidRPr="00B512FB" w:rsidRDefault="00B512FB" w:rsidP="00B512FB">
      <w:pPr>
        <w:spacing w:line="274" w:lineRule="exact"/>
        <w:ind w:firstLine="520"/>
        <w:jc w:val="both"/>
        <w:rPr>
          <w:rFonts w:ascii="Arial" w:hAnsi="Arial" w:cs="Arial"/>
        </w:rPr>
      </w:pPr>
      <w:r w:rsidRPr="00B512FB">
        <w:rPr>
          <w:rFonts w:ascii="Arial" w:hAnsi="Arial" w:cs="Arial"/>
        </w:rPr>
        <w:t>вправе вносить предложения в повестку дня заседания комиссии по вопросам, находящимся в компетенции комиссии;</w:t>
      </w:r>
    </w:p>
    <w:p w:rsidR="00B512FB" w:rsidRPr="00B512FB" w:rsidRDefault="00B512FB" w:rsidP="00B512FB">
      <w:pPr>
        <w:spacing w:line="274" w:lineRule="exact"/>
        <w:ind w:left="520" w:right="1540"/>
        <w:rPr>
          <w:rFonts w:ascii="Arial" w:hAnsi="Arial" w:cs="Arial"/>
        </w:rPr>
      </w:pPr>
      <w:r w:rsidRPr="00B512FB">
        <w:rPr>
          <w:rFonts w:ascii="Arial" w:hAnsi="Arial" w:cs="Arial"/>
        </w:rPr>
        <w:t>знакомится с материалами по вопросам, рассматриваемым комиссией; участвует в заседаниях комиссии;</w:t>
      </w:r>
    </w:p>
    <w:p w:rsidR="00B512FB" w:rsidRPr="00B512FB" w:rsidRDefault="00B512FB" w:rsidP="00B512FB">
      <w:pPr>
        <w:spacing w:line="274" w:lineRule="exact"/>
        <w:ind w:firstLine="520"/>
        <w:jc w:val="both"/>
        <w:rPr>
          <w:rFonts w:ascii="Arial" w:hAnsi="Arial" w:cs="Arial"/>
        </w:rPr>
      </w:pPr>
      <w:r w:rsidRPr="00B512FB">
        <w:rPr>
          <w:rFonts w:ascii="Arial" w:hAnsi="Arial" w:cs="Arial"/>
        </w:rPr>
        <w:t>исполняет обязанности председателя комиссии, в том числе председательствуют на заседаниях комиссии (в случае отсутствия председателя комиссии) по его поручению;</w:t>
      </w:r>
    </w:p>
    <w:p w:rsidR="00B512FB" w:rsidRPr="00B512FB" w:rsidRDefault="00B512FB" w:rsidP="00B512FB">
      <w:pPr>
        <w:spacing w:line="274" w:lineRule="exact"/>
        <w:ind w:firstLine="520"/>
        <w:jc w:val="both"/>
        <w:rPr>
          <w:rFonts w:ascii="Arial" w:hAnsi="Arial" w:cs="Arial"/>
        </w:rPr>
      </w:pPr>
      <w:r w:rsidRPr="00B512FB">
        <w:rPr>
          <w:rFonts w:ascii="Arial" w:hAnsi="Arial" w:cs="Arial"/>
        </w:rPr>
        <w:t>организует выполнение решения комиссии, выполняет поручения комиссии и ее председателя;</w:t>
      </w:r>
    </w:p>
    <w:p w:rsidR="00B512FB" w:rsidRPr="00B512FB" w:rsidRDefault="00B512FB" w:rsidP="00B512FB">
      <w:pPr>
        <w:spacing w:line="274" w:lineRule="exact"/>
        <w:ind w:firstLine="520"/>
        <w:jc w:val="both"/>
        <w:rPr>
          <w:rFonts w:ascii="Arial" w:hAnsi="Arial" w:cs="Arial"/>
        </w:rPr>
      </w:pPr>
      <w:r w:rsidRPr="00B512FB">
        <w:rPr>
          <w:rFonts w:ascii="Arial" w:hAnsi="Arial" w:cs="Arial"/>
        </w:rPr>
        <w:t>участвует в подготовке вопросов на заседания комиссии.</w:t>
      </w:r>
    </w:p>
    <w:p w:rsidR="00B512FB" w:rsidRPr="00B512FB" w:rsidRDefault="00B512FB" w:rsidP="00B512FB">
      <w:pPr>
        <w:numPr>
          <w:ilvl w:val="0"/>
          <w:numId w:val="5"/>
        </w:numPr>
        <w:tabs>
          <w:tab w:val="left" w:pos="1169"/>
        </w:tabs>
        <w:spacing w:line="274" w:lineRule="exact"/>
        <w:ind w:firstLine="520"/>
        <w:jc w:val="both"/>
        <w:rPr>
          <w:rFonts w:ascii="Arial" w:hAnsi="Arial" w:cs="Arial"/>
        </w:rPr>
      </w:pPr>
      <w:r w:rsidRPr="00B512FB">
        <w:rPr>
          <w:rStyle w:val="81"/>
        </w:rPr>
        <w:t>Члены комиссии:</w:t>
      </w:r>
    </w:p>
    <w:p w:rsidR="00B512FB" w:rsidRPr="00B512FB" w:rsidRDefault="00B512FB" w:rsidP="00B512FB">
      <w:pPr>
        <w:spacing w:line="274" w:lineRule="exact"/>
        <w:ind w:firstLine="520"/>
        <w:jc w:val="both"/>
        <w:rPr>
          <w:rFonts w:ascii="Arial" w:hAnsi="Arial" w:cs="Arial"/>
        </w:rPr>
      </w:pPr>
      <w:r w:rsidRPr="00B512FB">
        <w:rPr>
          <w:rFonts w:ascii="Arial" w:hAnsi="Arial" w:cs="Arial"/>
        </w:rPr>
        <w:t>вправе вносить предложения в повестку дня заседания комиссии по вопросам, находящимся в компетенции комиссии;</w:t>
      </w:r>
    </w:p>
    <w:p w:rsidR="00B512FB" w:rsidRPr="00B512FB" w:rsidRDefault="00B512FB" w:rsidP="00B512FB">
      <w:pPr>
        <w:spacing w:line="274" w:lineRule="exact"/>
        <w:ind w:left="520" w:right="1540"/>
        <w:rPr>
          <w:rFonts w:ascii="Arial" w:hAnsi="Arial" w:cs="Arial"/>
        </w:rPr>
      </w:pPr>
      <w:r w:rsidRPr="00B512FB">
        <w:rPr>
          <w:rFonts w:ascii="Arial" w:hAnsi="Arial" w:cs="Arial"/>
        </w:rPr>
        <w:t>знакомятся с материалами по вопросам, рассматриваемым комиссией; участвуют в заседаниях комиссии;</w:t>
      </w:r>
    </w:p>
    <w:p w:rsidR="00B512FB" w:rsidRPr="00B512FB" w:rsidRDefault="00B512FB" w:rsidP="00B512FB">
      <w:pPr>
        <w:spacing w:line="274" w:lineRule="exact"/>
        <w:ind w:left="520"/>
        <w:rPr>
          <w:rFonts w:ascii="Arial" w:hAnsi="Arial" w:cs="Arial"/>
        </w:rPr>
      </w:pPr>
      <w:r w:rsidRPr="00B512FB">
        <w:rPr>
          <w:rFonts w:ascii="Arial" w:hAnsi="Arial" w:cs="Arial"/>
        </w:rPr>
        <w:t>выполняют решения комиссии, выполняют поручения комиссии и ее председателя; участвуют в подготовке вопросов на заседания комиссии.</w:t>
      </w:r>
    </w:p>
    <w:p w:rsidR="00B512FB" w:rsidRPr="00B512FB" w:rsidRDefault="00B512FB" w:rsidP="00B512FB">
      <w:pPr>
        <w:numPr>
          <w:ilvl w:val="0"/>
          <w:numId w:val="5"/>
        </w:numPr>
        <w:tabs>
          <w:tab w:val="left" w:pos="1169"/>
        </w:tabs>
        <w:spacing w:line="274" w:lineRule="exact"/>
        <w:ind w:firstLine="520"/>
        <w:jc w:val="both"/>
        <w:rPr>
          <w:rFonts w:ascii="Arial" w:hAnsi="Arial" w:cs="Arial"/>
        </w:rPr>
      </w:pPr>
      <w:r w:rsidRPr="00B512FB">
        <w:rPr>
          <w:rStyle w:val="22"/>
        </w:rPr>
        <w:t>Секретарь комиссии:</w:t>
      </w:r>
    </w:p>
    <w:p w:rsidR="00B512FB" w:rsidRPr="00B512FB" w:rsidRDefault="00B512FB" w:rsidP="00B512FB">
      <w:pPr>
        <w:spacing w:line="274" w:lineRule="exact"/>
        <w:ind w:left="520"/>
        <w:rPr>
          <w:rFonts w:ascii="Arial" w:hAnsi="Arial" w:cs="Arial"/>
        </w:rPr>
      </w:pPr>
      <w:r w:rsidRPr="00B512FB">
        <w:rPr>
          <w:rFonts w:ascii="Arial" w:hAnsi="Arial" w:cs="Arial"/>
        </w:rPr>
        <w:t>участвует в подготовке вопросов и формировании повестки дня заседания комиссии; знакомится с материалами по вопросам, рассматриваемым комиссией; участвует в заседаниях комиссии; подписывает протоколы заседаний комиссии;</w:t>
      </w:r>
    </w:p>
    <w:p w:rsidR="00B512FB" w:rsidRPr="00B512FB" w:rsidRDefault="00B512FB" w:rsidP="00B512FB">
      <w:pPr>
        <w:spacing w:line="274" w:lineRule="exact"/>
        <w:ind w:firstLine="520"/>
        <w:rPr>
          <w:rFonts w:ascii="Arial" w:hAnsi="Arial" w:cs="Arial"/>
        </w:rPr>
      </w:pPr>
      <w:r w:rsidRPr="00B512FB">
        <w:rPr>
          <w:rFonts w:ascii="Arial" w:hAnsi="Arial" w:cs="Arial"/>
        </w:rPr>
        <w:t>выполняет решения комиссии, выполняет поручения комиссии и ее председателя; осуществляет организационное и информационно-аналитическое обеспечение деятельности комиссии;</w:t>
      </w:r>
    </w:p>
    <w:p w:rsidR="00B512FB" w:rsidRPr="00B512FB" w:rsidRDefault="00B512FB" w:rsidP="00B512FB">
      <w:pPr>
        <w:spacing w:line="274" w:lineRule="exact"/>
        <w:ind w:left="520" w:right="3760"/>
        <w:rPr>
          <w:rFonts w:ascii="Arial" w:hAnsi="Arial" w:cs="Arial"/>
        </w:rPr>
      </w:pPr>
      <w:r w:rsidRPr="00B512FB">
        <w:rPr>
          <w:rFonts w:ascii="Arial" w:hAnsi="Arial" w:cs="Arial"/>
        </w:rPr>
        <w:t>обеспечивает ведение делопроизводства комиссии; организует подготовку заседаний комиссии;</w:t>
      </w:r>
    </w:p>
    <w:p w:rsidR="00B512FB" w:rsidRPr="00B512FB" w:rsidRDefault="00B512FB" w:rsidP="00B512FB">
      <w:pPr>
        <w:spacing w:line="274" w:lineRule="exact"/>
        <w:ind w:firstLine="520"/>
        <w:jc w:val="both"/>
        <w:rPr>
          <w:rFonts w:ascii="Arial" w:hAnsi="Arial" w:cs="Arial"/>
        </w:rPr>
      </w:pPr>
      <w:r w:rsidRPr="00B512FB">
        <w:rPr>
          <w:rFonts w:ascii="Arial" w:hAnsi="Arial" w:cs="Arial"/>
        </w:rPr>
        <w:t>извещает заместителя председателя комиссии, членов комиссии и приглашенных на ее заседание лиц о дате, времени, месте проведения и повестке дня заседания комиссии, рассылает документы, их проекты и иные материалы, подлежащие обсуждению на заседании комиссии.</w:t>
      </w:r>
    </w:p>
    <w:p w:rsidR="00B512FB" w:rsidRPr="00B512FB" w:rsidRDefault="00B512FB" w:rsidP="00B512FB">
      <w:pPr>
        <w:numPr>
          <w:ilvl w:val="0"/>
          <w:numId w:val="5"/>
        </w:numPr>
        <w:tabs>
          <w:tab w:val="left" w:pos="1074"/>
        </w:tabs>
        <w:spacing w:line="274" w:lineRule="exact"/>
        <w:ind w:firstLine="520"/>
        <w:jc w:val="both"/>
        <w:rPr>
          <w:rFonts w:ascii="Arial" w:hAnsi="Arial" w:cs="Arial"/>
        </w:rPr>
      </w:pPr>
      <w:r w:rsidRPr="00B512FB">
        <w:rPr>
          <w:rFonts w:ascii="Arial" w:hAnsi="Arial" w:cs="Arial"/>
        </w:rPr>
        <w:t>Решения комиссии обязательны к исполнению организациями и комиссиями по повышению устойчивого функционирования объектов экономики организаций городского округа.</w:t>
      </w:r>
    </w:p>
    <w:p w:rsidR="00B512FB" w:rsidRPr="00B512FB" w:rsidRDefault="00B512FB" w:rsidP="00B512FB">
      <w:pPr>
        <w:numPr>
          <w:ilvl w:val="0"/>
          <w:numId w:val="5"/>
        </w:numPr>
        <w:tabs>
          <w:tab w:val="left" w:pos="1253"/>
        </w:tabs>
        <w:spacing w:line="274" w:lineRule="exact"/>
        <w:ind w:firstLine="520"/>
        <w:jc w:val="both"/>
        <w:rPr>
          <w:rFonts w:ascii="Arial" w:hAnsi="Arial" w:cs="Arial"/>
        </w:rPr>
      </w:pPr>
      <w:r w:rsidRPr="00B512FB">
        <w:rPr>
          <w:rFonts w:ascii="Arial" w:hAnsi="Arial" w:cs="Arial"/>
        </w:rPr>
        <w:t>Решения комиссии рассылаются секретарем комиссии заместителю председателя комиссии, членам комиссии, организациям и другим заинтересованным лицам в части касающейся в недельный срок после проведения заседания комиссии.</w:t>
      </w:r>
    </w:p>
    <w:p w:rsidR="004B3CAA" w:rsidRPr="00B512FB" w:rsidRDefault="004B3CAA">
      <w:pPr>
        <w:rPr>
          <w:rFonts w:ascii="Arial" w:hAnsi="Arial" w:cs="Arial"/>
        </w:rPr>
      </w:pPr>
    </w:p>
    <w:sectPr w:rsidR="004B3CAA" w:rsidRPr="00B512FB" w:rsidSect="00B512FB">
      <w:pgSz w:w="11900" w:h="16840"/>
      <w:pgMar w:top="1134" w:right="567" w:bottom="1134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1029" w:rsidRDefault="00D71029" w:rsidP="00242259">
      <w:r>
        <w:separator/>
      </w:r>
    </w:p>
  </w:endnote>
  <w:endnote w:type="continuationSeparator" w:id="0">
    <w:p w:rsidR="00D71029" w:rsidRDefault="00D71029" w:rsidP="002422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1029" w:rsidRDefault="00D71029" w:rsidP="00242259">
      <w:r>
        <w:separator/>
      </w:r>
    </w:p>
  </w:footnote>
  <w:footnote w:type="continuationSeparator" w:id="0">
    <w:p w:rsidR="00D71029" w:rsidRDefault="00D71029" w:rsidP="002422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2B2716"/>
    <w:multiLevelType w:val="multilevel"/>
    <w:tmpl w:val="4BB26418"/>
    <w:lvl w:ilvl="0">
      <w:start w:val="1"/>
      <w:numFmt w:val="decimal"/>
      <w:lvlText w:val="2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5D44859"/>
    <w:multiLevelType w:val="multilevel"/>
    <w:tmpl w:val="6D8AD7E4"/>
    <w:lvl w:ilvl="0">
      <w:start w:val="2"/>
      <w:numFmt w:val="decimal"/>
      <w:lvlText w:val="2.2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8D5111F"/>
    <w:multiLevelType w:val="multilevel"/>
    <w:tmpl w:val="F032450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EC34719"/>
    <w:multiLevelType w:val="multilevel"/>
    <w:tmpl w:val="9126FE7C"/>
    <w:lvl w:ilvl="0">
      <w:start w:val="1"/>
      <w:numFmt w:val="decimal"/>
      <w:lvlText w:val="1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5B06A5B"/>
    <w:multiLevelType w:val="multilevel"/>
    <w:tmpl w:val="CFA6C2FA"/>
    <w:lvl w:ilvl="0">
      <w:start w:val="1"/>
      <w:numFmt w:val="decimal"/>
      <w:lvlText w:val="3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90F"/>
    <w:rsid w:val="00146352"/>
    <w:rsid w:val="00242259"/>
    <w:rsid w:val="004B3CAA"/>
    <w:rsid w:val="006764F8"/>
    <w:rsid w:val="0076190F"/>
    <w:rsid w:val="009615B2"/>
    <w:rsid w:val="00A4728E"/>
    <w:rsid w:val="00B512FB"/>
    <w:rsid w:val="00BB58B0"/>
    <w:rsid w:val="00BE05DD"/>
    <w:rsid w:val="00C81BFF"/>
    <w:rsid w:val="00CF02F3"/>
    <w:rsid w:val="00D71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97C6E3-F199-4FAE-98F4-FC0576BC1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512FB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Exact">
    <w:name w:val="Основной текст (9) Exact"/>
    <w:basedOn w:val="a0"/>
    <w:link w:val="9"/>
    <w:rsid w:val="00B512FB"/>
    <w:rPr>
      <w:rFonts w:ascii="Arial" w:eastAsia="Arial" w:hAnsi="Arial" w:cs="Arial"/>
      <w:i/>
      <w:iCs/>
      <w:spacing w:val="-20"/>
      <w:w w:val="150"/>
      <w:sz w:val="21"/>
      <w:szCs w:val="21"/>
      <w:shd w:val="clear" w:color="auto" w:fill="FFFFFF"/>
    </w:rPr>
  </w:style>
  <w:style w:type="character" w:customStyle="1" w:styleId="8Exact">
    <w:name w:val="Основной текст (8) Exact"/>
    <w:basedOn w:val="a0"/>
    <w:rsid w:val="00B512FB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845pt2ptExact">
    <w:name w:val="Основной текст (8) + 4;5 pt;Интервал 2 pt Exact"/>
    <w:basedOn w:val="8"/>
    <w:rsid w:val="00B512FB"/>
    <w:rPr>
      <w:rFonts w:ascii="Arial" w:eastAsia="Arial" w:hAnsi="Arial" w:cs="Arial"/>
      <w:b w:val="0"/>
      <w:bCs w:val="0"/>
      <w:i w:val="0"/>
      <w:iCs w:val="0"/>
      <w:smallCaps w:val="0"/>
      <w:strike w:val="0"/>
      <w:spacing w:val="50"/>
      <w:sz w:val="9"/>
      <w:szCs w:val="9"/>
      <w:u w:val="none"/>
    </w:rPr>
  </w:style>
  <w:style w:type="character" w:customStyle="1" w:styleId="5Exact">
    <w:name w:val="Основной текст (5) Exact"/>
    <w:basedOn w:val="a0"/>
    <w:rsid w:val="00B512FB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10Exact">
    <w:name w:val="Основной текст (10) Exact"/>
    <w:basedOn w:val="a0"/>
    <w:rsid w:val="00B512FB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8105pt-1pt150Exact">
    <w:name w:val="Основной текст (8) + 10;5 pt;Курсив;Интервал -1 pt;Масштаб 150% Exact"/>
    <w:basedOn w:val="8"/>
    <w:rsid w:val="00B512FB"/>
    <w:rPr>
      <w:rFonts w:ascii="Arial" w:eastAsia="Arial" w:hAnsi="Arial" w:cs="Arial"/>
      <w:b w:val="0"/>
      <w:bCs w:val="0"/>
      <w:i/>
      <w:iCs/>
      <w:smallCaps w:val="0"/>
      <w:strike w:val="0"/>
      <w:spacing w:val="-20"/>
      <w:w w:val="150"/>
      <w:sz w:val="21"/>
      <w:szCs w:val="21"/>
      <w:u w:val="single"/>
    </w:rPr>
  </w:style>
  <w:style w:type="character" w:customStyle="1" w:styleId="8Exact0">
    <w:name w:val="Основной текст (8) + Полужирный Exact"/>
    <w:basedOn w:val="8"/>
    <w:rsid w:val="00B512FB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4">
    <w:name w:val="Основной текст (4)_"/>
    <w:basedOn w:val="a0"/>
    <w:link w:val="40"/>
    <w:rsid w:val="00B512FB"/>
    <w:rPr>
      <w:rFonts w:ascii="Arial" w:eastAsia="Arial" w:hAnsi="Arial" w:cs="Arial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B512FB"/>
    <w:rPr>
      <w:rFonts w:ascii="Arial" w:eastAsia="Arial" w:hAnsi="Arial" w:cs="Arial"/>
      <w:b/>
      <w:bCs/>
      <w:shd w:val="clear" w:color="auto" w:fill="FFFFFF"/>
    </w:rPr>
  </w:style>
  <w:style w:type="character" w:customStyle="1" w:styleId="2">
    <w:name w:val="Основной текст (2)_"/>
    <w:basedOn w:val="a0"/>
    <w:rsid w:val="00B512FB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33">
    <w:name w:val="Заголовок №3 (3)_"/>
    <w:basedOn w:val="a0"/>
    <w:link w:val="330"/>
    <w:rsid w:val="00B512FB"/>
    <w:rPr>
      <w:rFonts w:ascii="Arial" w:eastAsia="Arial" w:hAnsi="Arial" w:cs="Arial"/>
      <w:spacing w:val="20"/>
      <w:sz w:val="36"/>
      <w:szCs w:val="36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B512FB"/>
    <w:rPr>
      <w:rFonts w:ascii="Arial" w:eastAsia="Arial" w:hAnsi="Arial" w:cs="Arial"/>
      <w:sz w:val="9"/>
      <w:szCs w:val="9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B512FB"/>
    <w:rPr>
      <w:rFonts w:ascii="Arial" w:eastAsia="Arial" w:hAnsi="Arial" w:cs="Arial"/>
      <w:i/>
      <w:iCs/>
      <w:spacing w:val="-20"/>
      <w:sz w:val="24"/>
      <w:szCs w:val="24"/>
      <w:shd w:val="clear" w:color="auto" w:fill="FFFFFF"/>
    </w:rPr>
  </w:style>
  <w:style w:type="character" w:customStyle="1" w:styleId="8">
    <w:name w:val="Основной текст (8)_"/>
    <w:basedOn w:val="a0"/>
    <w:rsid w:val="00B512FB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10">
    <w:name w:val="Основной текст (10)_"/>
    <w:basedOn w:val="a0"/>
    <w:link w:val="100"/>
    <w:rsid w:val="00B512FB"/>
    <w:rPr>
      <w:rFonts w:ascii="Arial" w:eastAsia="Arial" w:hAnsi="Arial" w:cs="Arial"/>
      <w:shd w:val="clear" w:color="auto" w:fill="FFFFFF"/>
    </w:rPr>
  </w:style>
  <w:style w:type="character" w:customStyle="1" w:styleId="10-1pt">
    <w:name w:val="Основной текст (10) + Курсив;Интервал -1 pt"/>
    <w:basedOn w:val="10"/>
    <w:rsid w:val="00B512FB"/>
    <w:rPr>
      <w:rFonts w:ascii="Arial" w:eastAsia="Arial" w:hAnsi="Arial" w:cs="Arial"/>
      <w:i/>
      <w:iCs/>
      <w:color w:val="000000"/>
      <w:spacing w:val="-20"/>
      <w:w w:val="100"/>
      <w:position w:val="0"/>
      <w:u w:val="single"/>
      <w:shd w:val="clear" w:color="auto" w:fill="FFFFFF"/>
      <w:lang w:val="ru-RU" w:eastAsia="ru-RU" w:bidi="ru-RU"/>
    </w:rPr>
  </w:style>
  <w:style w:type="character" w:customStyle="1" w:styleId="11">
    <w:name w:val="Основной текст (11)_"/>
    <w:basedOn w:val="a0"/>
    <w:link w:val="110"/>
    <w:rsid w:val="00B512FB"/>
    <w:rPr>
      <w:rFonts w:ascii="Consolas" w:eastAsia="Consolas" w:hAnsi="Consolas" w:cs="Consolas"/>
      <w:i/>
      <w:iCs/>
      <w:spacing w:val="-20"/>
      <w:sz w:val="11"/>
      <w:szCs w:val="11"/>
      <w:shd w:val="clear" w:color="auto" w:fill="FFFFFF"/>
    </w:rPr>
  </w:style>
  <w:style w:type="character" w:customStyle="1" w:styleId="114pt0pt">
    <w:name w:val="Основной текст (11) + 4 pt;Не курсив;Интервал 0 pt"/>
    <w:basedOn w:val="11"/>
    <w:rsid w:val="00B512FB"/>
    <w:rPr>
      <w:rFonts w:ascii="Consolas" w:eastAsia="Consolas" w:hAnsi="Consolas" w:cs="Consolas"/>
      <w:i/>
      <w:iCs/>
      <w:color w:val="000000"/>
      <w:spacing w:val="-10"/>
      <w:w w:val="100"/>
      <w:position w:val="0"/>
      <w:sz w:val="8"/>
      <w:szCs w:val="8"/>
      <w:shd w:val="clear" w:color="auto" w:fill="FFFFFF"/>
      <w:lang w:val="ru-RU" w:eastAsia="ru-RU" w:bidi="ru-RU"/>
    </w:rPr>
  </w:style>
  <w:style w:type="character" w:customStyle="1" w:styleId="1">
    <w:name w:val="Заголовок №1_"/>
    <w:basedOn w:val="a0"/>
    <w:link w:val="12"/>
    <w:rsid w:val="00B512FB"/>
    <w:rPr>
      <w:rFonts w:ascii="Segoe UI" w:eastAsia="Segoe UI" w:hAnsi="Segoe UI" w:cs="Segoe UI"/>
      <w:i/>
      <w:iCs/>
      <w:sz w:val="40"/>
      <w:szCs w:val="40"/>
      <w:shd w:val="clear" w:color="auto" w:fill="FFFFFF"/>
      <w:lang w:val="en-US" w:bidi="en-US"/>
    </w:rPr>
  </w:style>
  <w:style w:type="character" w:customStyle="1" w:styleId="20">
    <w:name w:val="Заголовок №2_"/>
    <w:basedOn w:val="a0"/>
    <w:link w:val="21"/>
    <w:rsid w:val="00B512FB"/>
    <w:rPr>
      <w:rFonts w:ascii="Arial" w:eastAsia="Arial" w:hAnsi="Arial" w:cs="Arial"/>
      <w:sz w:val="32"/>
      <w:szCs w:val="32"/>
      <w:shd w:val="clear" w:color="auto" w:fill="FFFFFF"/>
    </w:rPr>
  </w:style>
  <w:style w:type="character" w:customStyle="1" w:styleId="51">
    <w:name w:val="Основной текст (5) + Не полужирный"/>
    <w:basedOn w:val="5"/>
    <w:rsid w:val="00B512FB"/>
    <w:rPr>
      <w:rFonts w:ascii="Arial" w:eastAsia="Arial" w:hAnsi="Arial" w:cs="Arial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80">
    <w:name w:val="Основной текст (8) + Полужирный"/>
    <w:basedOn w:val="8"/>
    <w:rsid w:val="00B512F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81">
    <w:name w:val="Основной текст (8)"/>
    <w:basedOn w:val="8"/>
    <w:rsid w:val="00B512F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2">
    <w:name w:val="Основной текст (2)"/>
    <w:basedOn w:val="2"/>
    <w:rsid w:val="00B512F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paragraph" w:customStyle="1" w:styleId="9">
    <w:name w:val="Основной текст (9)"/>
    <w:basedOn w:val="a"/>
    <w:link w:val="9Exact"/>
    <w:rsid w:val="00B512FB"/>
    <w:pPr>
      <w:shd w:val="clear" w:color="auto" w:fill="FFFFFF"/>
      <w:spacing w:after="60" w:line="0" w:lineRule="atLeast"/>
      <w:ind w:hanging="380"/>
    </w:pPr>
    <w:rPr>
      <w:rFonts w:ascii="Arial" w:eastAsia="Arial" w:hAnsi="Arial" w:cs="Arial"/>
      <w:i/>
      <w:iCs/>
      <w:color w:val="auto"/>
      <w:spacing w:val="-20"/>
      <w:w w:val="150"/>
      <w:sz w:val="21"/>
      <w:szCs w:val="21"/>
      <w:lang w:eastAsia="en-US" w:bidi="ar-SA"/>
    </w:rPr>
  </w:style>
  <w:style w:type="paragraph" w:customStyle="1" w:styleId="50">
    <w:name w:val="Основной текст (5)"/>
    <w:basedOn w:val="a"/>
    <w:link w:val="5"/>
    <w:rsid w:val="00B512FB"/>
    <w:pPr>
      <w:shd w:val="clear" w:color="auto" w:fill="FFFFFF"/>
      <w:spacing w:before="480" w:after="120" w:line="277" w:lineRule="exact"/>
    </w:pPr>
    <w:rPr>
      <w:rFonts w:ascii="Arial" w:eastAsia="Arial" w:hAnsi="Arial" w:cs="Arial"/>
      <w:b/>
      <w:bCs/>
      <w:color w:val="auto"/>
      <w:sz w:val="22"/>
      <w:szCs w:val="22"/>
      <w:lang w:eastAsia="en-US" w:bidi="ar-SA"/>
    </w:rPr>
  </w:style>
  <w:style w:type="paragraph" w:customStyle="1" w:styleId="100">
    <w:name w:val="Основной текст (10)"/>
    <w:basedOn w:val="a"/>
    <w:link w:val="10"/>
    <w:rsid w:val="00B512FB"/>
    <w:pPr>
      <w:shd w:val="clear" w:color="auto" w:fill="FFFFFF"/>
      <w:spacing w:after="480" w:line="238" w:lineRule="exact"/>
      <w:jc w:val="both"/>
    </w:pPr>
    <w:rPr>
      <w:rFonts w:ascii="Arial" w:eastAsia="Arial" w:hAnsi="Arial" w:cs="Arial"/>
      <w:color w:val="auto"/>
      <w:sz w:val="22"/>
      <w:szCs w:val="22"/>
      <w:lang w:eastAsia="en-US" w:bidi="ar-SA"/>
    </w:rPr>
  </w:style>
  <w:style w:type="paragraph" w:customStyle="1" w:styleId="40">
    <w:name w:val="Основной текст (4)"/>
    <w:basedOn w:val="a"/>
    <w:link w:val="4"/>
    <w:rsid w:val="00B512FB"/>
    <w:pPr>
      <w:shd w:val="clear" w:color="auto" w:fill="FFFFFF"/>
      <w:spacing w:before="300" w:after="480" w:line="0" w:lineRule="atLeast"/>
      <w:jc w:val="center"/>
    </w:pPr>
    <w:rPr>
      <w:rFonts w:ascii="Arial" w:eastAsia="Arial" w:hAnsi="Arial" w:cs="Arial"/>
      <w:color w:val="auto"/>
      <w:sz w:val="22"/>
      <w:szCs w:val="22"/>
      <w:lang w:eastAsia="en-US" w:bidi="ar-SA"/>
    </w:rPr>
  </w:style>
  <w:style w:type="paragraph" w:customStyle="1" w:styleId="330">
    <w:name w:val="Заголовок №3 (3)"/>
    <w:basedOn w:val="a"/>
    <w:link w:val="33"/>
    <w:rsid w:val="00B512FB"/>
    <w:pPr>
      <w:shd w:val="clear" w:color="auto" w:fill="FFFFFF"/>
      <w:spacing w:after="120" w:line="0" w:lineRule="atLeast"/>
      <w:jc w:val="both"/>
      <w:outlineLvl w:val="2"/>
    </w:pPr>
    <w:rPr>
      <w:rFonts w:ascii="Arial" w:eastAsia="Arial" w:hAnsi="Arial" w:cs="Arial"/>
      <w:color w:val="auto"/>
      <w:spacing w:val="20"/>
      <w:sz w:val="36"/>
      <w:szCs w:val="36"/>
      <w:lang w:eastAsia="en-US" w:bidi="ar-SA"/>
    </w:rPr>
  </w:style>
  <w:style w:type="paragraph" w:customStyle="1" w:styleId="60">
    <w:name w:val="Основной текст (6)"/>
    <w:basedOn w:val="a"/>
    <w:link w:val="6"/>
    <w:rsid w:val="00B512FB"/>
    <w:pPr>
      <w:shd w:val="clear" w:color="auto" w:fill="FFFFFF"/>
      <w:spacing w:before="120" w:after="120" w:line="0" w:lineRule="atLeast"/>
    </w:pPr>
    <w:rPr>
      <w:rFonts w:ascii="Arial" w:eastAsia="Arial" w:hAnsi="Arial" w:cs="Arial"/>
      <w:color w:val="auto"/>
      <w:sz w:val="9"/>
      <w:szCs w:val="9"/>
      <w:lang w:eastAsia="en-US" w:bidi="ar-SA"/>
    </w:rPr>
  </w:style>
  <w:style w:type="paragraph" w:customStyle="1" w:styleId="70">
    <w:name w:val="Основной текст (7)"/>
    <w:basedOn w:val="a"/>
    <w:link w:val="7"/>
    <w:rsid w:val="00B512FB"/>
    <w:pPr>
      <w:shd w:val="clear" w:color="auto" w:fill="FFFFFF"/>
      <w:spacing w:before="120" w:after="180" w:line="0" w:lineRule="atLeast"/>
    </w:pPr>
    <w:rPr>
      <w:rFonts w:ascii="Arial" w:eastAsia="Arial" w:hAnsi="Arial" w:cs="Arial"/>
      <w:i/>
      <w:iCs/>
      <w:color w:val="auto"/>
      <w:spacing w:val="-20"/>
      <w:lang w:eastAsia="en-US" w:bidi="ar-SA"/>
    </w:rPr>
  </w:style>
  <w:style w:type="paragraph" w:customStyle="1" w:styleId="110">
    <w:name w:val="Основной текст (11)"/>
    <w:basedOn w:val="a"/>
    <w:link w:val="11"/>
    <w:rsid w:val="00B512FB"/>
    <w:pPr>
      <w:shd w:val="clear" w:color="auto" w:fill="FFFFFF"/>
      <w:spacing w:line="0" w:lineRule="atLeast"/>
      <w:jc w:val="right"/>
    </w:pPr>
    <w:rPr>
      <w:rFonts w:ascii="Consolas" w:eastAsia="Consolas" w:hAnsi="Consolas" w:cs="Consolas"/>
      <w:i/>
      <w:iCs/>
      <w:color w:val="auto"/>
      <w:spacing w:val="-20"/>
      <w:sz w:val="11"/>
      <w:szCs w:val="11"/>
      <w:lang w:eastAsia="en-US" w:bidi="ar-SA"/>
    </w:rPr>
  </w:style>
  <w:style w:type="paragraph" w:customStyle="1" w:styleId="12">
    <w:name w:val="Заголовок №1"/>
    <w:basedOn w:val="a"/>
    <w:link w:val="1"/>
    <w:rsid w:val="00B512FB"/>
    <w:pPr>
      <w:shd w:val="clear" w:color="auto" w:fill="FFFFFF"/>
      <w:spacing w:after="300" w:line="0" w:lineRule="atLeast"/>
      <w:jc w:val="both"/>
      <w:outlineLvl w:val="0"/>
    </w:pPr>
    <w:rPr>
      <w:rFonts w:ascii="Segoe UI" w:eastAsia="Segoe UI" w:hAnsi="Segoe UI" w:cs="Segoe UI"/>
      <w:i/>
      <w:iCs/>
      <w:color w:val="auto"/>
      <w:sz w:val="40"/>
      <w:szCs w:val="40"/>
      <w:lang w:val="en-US" w:eastAsia="en-US" w:bidi="en-US"/>
    </w:rPr>
  </w:style>
  <w:style w:type="paragraph" w:customStyle="1" w:styleId="21">
    <w:name w:val="Заголовок №2"/>
    <w:basedOn w:val="a"/>
    <w:link w:val="20"/>
    <w:rsid w:val="00B512FB"/>
    <w:pPr>
      <w:shd w:val="clear" w:color="auto" w:fill="FFFFFF"/>
      <w:spacing w:before="300" w:line="0" w:lineRule="atLeast"/>
      <w:jc w:val="both"/>
      <w:outlineLvl w:val="1"/>
    </w:pPr>
    <w:rPr>
      <w:rFonts w:ascii="Arial" w:eastAsia="Arial" w:hAnsi="Arial" w:cs="Arial"/>
      <w:color w:val="auto"/>
      <w:sz w:val="32"/>
      <w:szCs w:val="32"/>
      <w:lang w:eastAsia="en-US" w:bidi="ar-SA"/>
    </w:rPr>
  </w:style>
  <w:style w:type="paragraph" w:styleId="a3">
    <w:name w:val="header"/>
    <w:basedOn w:val="a"/>
    <w:link w:val="a4"/>
    <w:uiPriority w:val="99"/>
    <w:unhideWhenUsed/>
    <w:rsid w:val="0024225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42259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5">
    <w:name w:val="footer"/>
    <w:basedOn w:val="a"/>
    <w:link w:val="a6"/>
    <w:uiPriority w:val="99"/>
    <w:unhideWhenUsed/>
    <w:rsid w:val="0024225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42259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1675</Words>
  <Characters>9553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Касаджик Екатерина</dc:creator>
  <cp:keywords/>
  <dc:description/>
  <cp:lastModifiedBy>Касаджик Екатерина</cp:lastModifiedBy>
  <cp:revision>2</cp:revision>
  <dcterms:created xsi:type="dcterms:W3CDTF">2021-09-03T07:37:00Z</dcterms:created>
  <dcterms:modified xsi:type="dcterms:W3CDTF">2021-09-03T07:56:00Z</dcterms:modified>
</cp:coreProperties>
</file>