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61" w:rsidRDefault="00BC2861" w:rsidP="00BC2861">
      <w:pPr>
        <w:jc w:val="center"/>
        <w:rPr>
          <w:b/>
          <w:sz w:val="26"/>
          <w:szCs w:val="26"/>
        </w:rPr>
      </w:pPr>
    </w:p>
    <w:p w:rsidR="00BC2861" w:rsidRPr="00BD302B" w:rsidRDefault="00BC2861" w:rsidP="00AD7F65">
      <w:pPr>
        <w:ind w:firstLine="0"/>
        <w:jc w:val="center"/>
        <w:rPr>
          <w:b/>
          <w:szCs w:val="28"/>
        </w:rPr>
      </w:pPr>
      <w:r w:rsidRPr="00BD302B">
        <w:rPr>
          <w:b/>
          <w:szCs w:val="28"/>
        </w:rPr>
        <w:t xml:space="preserve">Извещение о предоставлении земельного участка </w:t>
      </w:r>
      <w:r w:rsidRPr="00BD302B">
        <w:rPr>
          <w:b/>
          <w:szCs w:val="28"/>
        </w:rPr>
        <w:br/>
        <w:t>в собственность за плату в порядке,</w:t>
      </w:r>
      <w:r w:rsidR="00D0581A" w:rsidRPr="00BD302B">
        <w:rPr>
          <w:b/>
          <w:szCs w:val="28"/>
        </w:rPr>
        <w:t xml:space="preserve"> установленном </w:t>
      </w:r>
      <w:r w:rsidR="00D0581A" w:rsidRPr="00BD302B">
        <w:rPr>
          <w:b/>
          <w:szCs w:val="28"/>
        </w:rPr>
        <w:br/>
        <w:t>статье</w:t>
      </w:r>
      <w:r w:rsidRPr="00BD302B">
        <w:rPr>
          <w:b/>
          <w:szCs w:val="28"/>
        </w:rPr>
        <w:t>й 39.18 Земельного кодекса Российской Федерации</w:t>
      </w:r>
    </w:p>
    <w:p w:rsidR="00D609A3" w:rsidRPr="00BD302B" w:rsidRDefault="00D609A3" w:rsidP="00AD7F65">
      <w:pPr>
        <w:tabs>
          <w:tab w:val="left" w:pos="9615"/>
        </w:tabs>
        <w:spacing w:after="200"/>
        <w:ind w:left="-284" w:firstLine="0"/>
        <w:contextualSpacing/>
        <w:jc w:val="center"/>
        <w:rPr>
          <w:rFonts w:eastAsia="Calibri"/>
          <w:szCs w:val="28"/>
          <w:lang w:eastAsia="en-US"/>
        </w:rPr>
      </w:pPr>
    </w:p>
    <w:p w:rsidR="00435C58" w:rsidRPr="00BD302B" w:rsidRDefault="00AD7F65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BD302B">
        <w:rPr>
          <w:rFonts w:eastAsia="Calibri"/>
          <w:szCs w:val="28"/>
          <w:lang w:eastAsia="en-US"/>
        </w:rPr>
        <w:t xml:space="preserve">Администрация городского округа Лобня </w:t>
      </w:r>
      <w:r w:rsidR="00435C58" w:rsidRPr="00BD302B">
        <w:rPr>
          <w:rFonts w:eastAsia="Calibri"/>
          <w:szCs w:val="28"/>
          <w:lang w:eastAsia="en-US"/>
        </w:rPr>
        <w:t>Московской области (далее – Администрация), в соответствии со статьей 39.18 Земельного кодекса Российской Федерации, информирует о</w:t>
      </w:r>
      <w:r w:rsidR="00BC2861" w:rsidRPr="00BD302B">
        <w:rPr>
          <w:rFonts w:eastAsia="Calibri"/>
          <w:szCs w:val="28"/>
          <w:lang w:eastAsia="en-US"/>
        </w:rPr>
        <w:t xml:space="preserve"> возможности</w:t>
      </w:r>
      <w:r w:rsidR="00435C58" w:rsidRPr="00BD302B">
        <w:rPr>
          <w:rFonts w:eastAsia="Calibri"/>
          <w:szCs w:val="28"/>
          <w:lang w:eastAsia="en-US"/>
        </w:rPr>
        <w:t xml:space="preserve"> предоставлении </w:t>
      </w:r>
      <w:r w:rsidRPr="00BD302B">
        <w:rPr>
          <w:rFonts w:eastAsia="Calibri"/>
          <w:szCs w:val="28"/>
          <w:lang w:eastAsia="en-US"/>
        </w:rPr>
        <w:br/>
      </w:r>
      <w:r w:rsidR="00435C58" w:rsidRPr="00BD302B">
        <w:rPr>
          <w:rFonts w:eastAsia="Calibri"/>
          <w:szCs w:val="28"/>
          <w:lang w:eastAsia="en-US"/>
        </w:rPr>
        <w:t>в собственность</w:t>
      </w:r>
      <w:r w:rsidR="00BC2861" w:rsidRPr="00BD302B">
        <w:rPr>
          <w:rFonts w:eastAsia="Calibri"/>
          <w:szCs w:val="28"/>
          <w:lang w:eastAsia="en-US"/>
        </w:rPr>
        <w:t xml:space="preserve"> за плату</w:t>
      </w:r>
      <w:r w:rsidR="00435C58" w:rsidRPr="00BD302B">
        <w:rPr>
          <w:rFonts w:eastAsia="Calibri"/>
          <w:szCs w:val="28"/>
          <w:lang w:eastAsia="en-US"/>
        </w:rPr>
        <w:t xml:space="preserve"> земельного участка площадью </w:t>
      </w:r>
      <w:r w:rsidRPr="00BD302B">
        <w:rPr>
          <w:rFonts w:eastAsia="Calibri"/>
          <w:szCs w:val="28"/>
          <w:lang w:eastAsia="en-US"/>
        </w:rPr>
        <w:t>1</w:t>
      </w:r>
      <w:r w:rsidR="0026442E">
        <w:rPr>
          <w:rFonts w:eastAsia="Calibri"/>
          <w:szCs w:val="28"/>
          <w:lang w:eastAsia="en-US"/>
        </w:rPr>
        <w:t>262</w:t>
      </w:r>
      <w:r w:rsidR="006A3F60" w:rsidRPr="00BD302B">
        <w:rPr>
          <w:rFonts w:eastAsia="Calibri"/>
          <w:szCs w:val="28"/>
          <w:lang w:eastAsia="en-US"/>
        </w:rPr>
        <w:t xml:space="preserve"> </w:t>
      </w:r>
      <w:r w:rsidR="00435C58" w:rsidRPr="00BD302B">
        <w:rPr>
          <w:rFonts w:eastAsia="Calibri"/>
          <w:szCs w:val="28"/>
          <w:lang w:eastAsia="en-US"/>
        </w:rPr>
        <w:t xml:space="preserve">кв.м, </w:t>
      </w:r>
      <w:r w:rsidR="00BC2861" w:rsidRPr="00BD302B">
        <w:rPr>
          <w:rFonts w:eastAsia="Calibri"/>
          <w:szCs w:val="28"/>
          <w:lang w:eastAsia="en-US"/>
        </w:rPr>
        <w:t>кадастровый номер</w:t>
      </w:r>
      <w:r w:rsidR="00435C58" w:rsidRPr="00BD302B">
        <w:rPr>
          <w:rFonts w:eastAsia="Calibri"/>
          <w:szCs w:val="28"/>
          <w:lang w:eastAsia="en-US"/>
        </w:rPr>
        <w:t xml:space="preserve"> 50:</w:t>
      </w:r>
      <w:r w:rsidR="00F10E43" w:rsidRPr="00BD302B">
        <w:rPr>
          <w:rFonts w:eastAsia="Calibri"/>
          <w:szCs w:val="28"/>
          <w:lang w:eastAsia="en-US"/>
        </w:rPr>
        <w:t>41:0040115:89</w:t>
      </w:r>
      <w:r w:rsidR="0026442E">
        <w:rPr>
          <w:rFonts w:eastAsia="Calibri"/>
          <w:szCs w:val="28"/>
          <w:lang w:eastAsia="en-US"/>
        </w:rPr>
        <w:t>8</w:t>
      </w:r>
      <w:r w:rsidR="00435C58" w:rsidRPr="00BD302B">
        <w:rPr>
          <w:rFonts w:eastAsia="Calibri"/>
          <w:szCs w:val="28"/>
          <w:lang w:eastAsia="en-US"/>
        </w:rPr>
        <w:t xml:space="preserve">, категория земель </w:t>
      </w:r>
      <w:r w:rsidRPr="00BD302B">
        <w:rPr>
          <w:rFonts w:eastAsia="Calibri"/>
          <w:szCs w:val="28"/>
          <w:lang w:eastAsia="en-US"/>
        </w:rPr>
        <w:t>–</w:t>
      </w:r>
      <w:r w:rsidR="00435C58" w:rsidRPr="00BD302B">
        <w:rPr>
          <w:rFonts w:eastAsia="Calibri"/>
          <w:szCs w:val="28"/>
          <w:lang w:eastAsia="en-US"/>
        </w:rPr>
        <w:t xml:space="preserve"> </w:t>
      </w:r>
      <w:r w:rsidRPr="00BD302B">
        <w:rPr>
          <w:rFonts w:eastAsia="Calibri"/>
          <w:szCs w:val="28"/>
          <w:lang w:eastAsia="en-US"/>
        </w:rPr>
        <w:t>«З</w:t>
      </w:r>
      <w:r w:rsidR="00435C58" w:rsidRPr="00BD302B">
        <w:rPr>
          <w:rFonts w:eastAsia="Calibri"/>
          <w:szCs w:val="28"/>
          <w:lang w:eastAsia="en-US"/>
        </w:rPr>
        <w:t>емли населенных пунктов</w:t>
      </w:r>
      <w:r w:rsidRPr="00BD302B">
        <w:rPr>
          <w:rFonts w:eastAsia="Calibri"/>
          <w:szCs w:val="28"/>
          <w:lang w:eastAsia="en-US"/>
        </w:rPr>
        <w:t>»</w:t>
      </w:r>
      <w:r w:rsidR="00435C58" w:rsidRPr="00BD302B">
        <w:rPr>
          <w:rFonts w:eastAsia="Calibri"/>
          <w:szCs w:val="28"/>
          <w:lang w:eastAsia="en-US"/>
        </w:rPr>
        <w:t xml:space="preserve">, </w:t>
      </w:r>
      <w:r w:rsidRPr="00BD302B">
        <w:rPr>
          <w:rFonts w:eastAsia="Calibri"/>
          <w:szCs w:val="28"/>
          <w:lang w:eastAsia="en-US"/>
        </w:rPr>
        <w:br/>
      </w:r>
      <w:r w:rsidR="00435C58" w:rsidRPr="00BD302B">
        <w:rPr>
          <w:rFonts w:eastAsia="Calibri"/>
          <w:szCs w:val="28"/>
          <w:lang w:eastAsia="en-US"/>
        </w:rPr>
        <w:t xml:space="preserve">вид разрешенного использования </w:t>
      </w:r>
      <w:r w:rsidR="007A010E" w:rsidRPr="00BD302B">
        <w:rPr>
          <w:rFonts w:eastAsia="Calibri"/>
          <w:szCs w:val="28"/>
          <w:lang w:eastAsia="en-US"/>
        </w:rPr>
        <w:t>–</w:t>
      </w:r>
      <w:r w:rsidR="00803A73" w:rsidRPr="00BD302B">
        <w:rPr>
          <w:rFonts w:eastAsia="Calibri"/>
          <w:szCs w:val="28"/>
          <w:lang w:eastAsia="en-US"/>
        </w:rPr>
        <w:t xml:space="preserve"> </w:t>
      </w:r>
      <w:r w:rsidRPr="00BD302B">
        <w:rPr>
          <w:rFonts w:eastAsia="Calibri"/>
          <w:szCs w:val="28"/>
          <w:lang w:eastAsia="en-US"/>
        </w:rPr>
        <w:t>«Д</w:t>
      </w:r>
      <w:r w:rsidR="000811C3" w:rsidRPr="00BD302B">
        <w:rPr>
          <w:rFonts w:eastAsia="Calibri"/>
          <w:szCs w:val="28"/>
          <w:lang w:eastAsia="en-US"/>
        </w:rPr>
        <w:t xml:space="preserve">ля </w:t>
      </w:r>
      <w:r w:rsidR="00774911" w:rsidRPr="00BD302B">
        <w:rPr>
          <w:rFonts w:eastAsia="Calibri"/>
          <w:szCs w:val="28"/>
          <w:lang w:eastAsia="en-US"/>
        </w:rPr>
        <w:t>индивидуально</w:t>
      </w:r>
      <w:r w:rsidR="000811C3" w:rsidRPr="00BD302B">
        <w:rPr>
          <w:rFonts w:eastAsia="Calibri"/>
          <w:szCs w:val="28"/>
          <w:lang w:eastAsia="en-US"/>
        </w:rPr>
        <w:t>го</w:t>
      </w:r>
      <w:r w:rsidR="00774911" w:rsidRPr="00BD302B">
        <w:rPr>
          <w:rFonts w:eastAsia="Calibri"/>
          <w:szCs w:val="28"/>
          <w:lang w:eastAsia="en-US"/>
        </w:rPr>
        <w:t xml:space="preserve"> жилищно</w:t>
      </w:r>
      <w:r w:rsidR="000811C3" w:rsidRPr="00BD302B">
        <w:rPr>
          <w:rFonts w:eastAsia="Calibri"/>
          <w:szCs w:val="28"/>
          <w:lang w:eastAsia="en-US"/>
        </w:rPr>
        <w:t>го</w:t>
      </w:r>
      <w:r w:rsidR="00774911" w:rsidRPr="00BD302B">
        <w:rPr>
          <w:rFonts w:eastAsia="Calibri"/>
          <w:szCs w:val="28"/>
          <w:lang w:eastAsia="en-US"/>
        </w:rPr>
        <w:t xml:space="preserve"> строительств</w:t>
      </w:r>
      <w:r w:rsidR="000811C3" w:rsidRPr="00BD302B">
        <w:rPr>
          <w:rFonts w:eastAsia="Calibri"/>
          <w:szCs w:val="28"/>
          <w:lang w:eastAsia="en-US"/>
        </w:rPr>
        <w:t>а</w:t>
      </w:r>
      <w:r w:rsidRPr="00BD302B">
        <w:rPr>
          <w:rFonts w:eastAsia="Calibri"/>
          <w:szCs w:val="28"/>
          <w:lang w:eastAsia="en-US"/>
        </w:rPr>
        <w:t>»</w:t>
      </w:r>
      <w:r w:rsidR="00803A73" w:rsidRPr="00BD302B">
        <w:rPr>
          <w:rFonts w:eastAsia="Calibri"/>
          <w:szCs w:val="28"/>
          <w:lang w:eastAsia="en-US"/>
        </w:rPr>
        <w:t>,</w:t>
      </w:r>
      <w:r w:rsidR="00435C58" w:rsidRPr="00BD302B">
        <w:rPr>
          <w:rFonts w:eastAsia="Calibri"/>
          <w:szCs w:val="28"/>
          <w:lang w:eastAsia="en-US"/>
        </w:rPr>
        <w:t xml:space="preserve"> расположенного по адресу:  </w:t>
      </w:r>
      <w:r w:rsidR="0062478D" w:rsidRPr="0062478D">
        <w:rPr>
          <w:rFonts w:eastAsia="Calibri"/>
          <w:szCs w:val="28"/>
          <w:lang w:eastAsia="en-US"/>
        </w:rPr>
        <w:t>Московская область, городской округ Лобня, город Лобня, микрорайон Луговая, улица Луговая</w:t>
      </w:r>
      <w:bookmarkStart w:id="0" w:name="_GoBack"/>
      <w:bookmarkEnd w:id="0"/>
      <w:r w:rsidR="00674F7D" w:rsidRPr="00BD302B">
        <w:rPr>
          <w:rFonts w:eastAsia="Calibri"/>
          <w:szCs w:val="28"/>
          <w:lang w:eastAsia="en-US"/>
        </w:rPr>
        <w:t>.</w:t>
      </w:r>
    </w:p>
    <w:p w:rsidR="00435C58" w:rsidRPr="00BD302B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BD302B">
        <w:rPr>
          <w:rFonts w:eastAsia="Calibri"/>
          <w:szCs w:val="28"/>
          <w:lang w:eastAsia="en-US"/>
        </w:rPr>
        <w:t>Граждане, заинтересованные в предоставлении вышеуказанного земельного участка вправе подать заявление о намерении участвовать в аукционе по продаже земельного участка.</w:t>
      </w:r>
    </w:p>
    <w:p w:rsidR="00435C58" w:rsidRPr="00BD302B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BD302B">
        <w:rPr>
          <w:rFonts w:eastAsia="Calibri"/>
          <w:szCs w:val="28"/>
          <w:lang w:eastAsia="en-US"/>
        </w:rPr>
        <w:t xml:space="preserve">Заявления о намерении участвовать в аукционе по продаже вышеуказанного земельного участка принимаются в течение 30 дней со дня опубликования настоящего извещения через региональный портал государственных и муниципальных услуг (РПГУ, </w:t>
      </w:r>
      <w:r w:rsidRPr="00BD302B">
        <w:rPr>
          <w:rFonts w:eastAsia="Calibri"/>
          <w:szCs w:val="28"/>
          <w:lang w:val="en-US" w:eastAsia="en-US"/>
        </w:rPr>
        <w:t>uslugi</w:t>
      </w:r>
      <w:r w:rsidRPr="00BD302B">
        <w:rPr>
          <w:rFonts w:eastAsia="Calibri"/>
          <w:szCs w:val="28"/>
          <w:lang w:eastAsia="en-US"/>
        </w:rPr>
        <w:t>.</w:t>
      </w:r>
      <w:r w:rsidRPr="00BD302B">
        <w:rPr>
          <w:rFonts w:eastAsia="Calibri"/>
          <w:szCs w:val="28"/>
          <w:lang w:val="en-US" w:eastAsia="en-US"/>
        </w:rPr>
        <w:t>mosreg</w:t>
      </w:r>
      <w:r w:rsidRPr="00BD302B">
        <w:rPr>
          <w:rFonts w:eastAsia="Calibri"/>
          <w:szCs w:val="28"/>
          <w:lang w:eastAsia="en-US"/>
        </w:rPr>
        <w:t>.</w:t>
      </w:r>
      <w:r w:rsidRPr="00BD302B">
        <w:rPr>
          <w:rFonts w:eastAsia="Calibri"/>
          <w:szCs w:val="28"/>
          <w:lang w:val="en-US" w:eastAsia="en-US"/>
        </w:rPr>
        <w:t>ru</w:t>
      </w:r>
      <w:r w:rsidRPr="00BD302B">
        <w:rPr>
          <w:rFonts w:eastAsia="Calibri"/>
          <w:szCs w:val="28"/>
          <w:lang w:eastAsia="en-US"/>
        </w:rPr>
        <w:t xml:space="preserve"> для оказания услуги «Предоставление земельных участков в аренду или собственность </w:t>
      </w:r>
      <w:r w:rsidR="00AD7F65" w:rsidRPr="00BD302B">
        <w:rPr>
          <w:rFonts w:eastAsia="Calibri"/>
          <w:szCs w:val="28"/>
          <w:lang w:eastAsia="en-US"/>
        </w:rPr>
        <w:br/>
      </w:r>
      <w:r w:rsidRPr="00BD302B">
        <w:rPr>
          <w:rFonts w:eastAsia="Calibri"/>
          <w:szCs w:val="28"/>
          <w:lang w:eastAsia="en-US"/>
        </w:rPr>
        <w:t xml:space="preserve">на торгах», где в разделе подробная информация необходимо выбрать цель обращения – «Подача заявления о намерении участвовать в аукционе </w:t>
      </w:r>
      <w:r w:rsidR="00D0581A" w:rsidRPr="00BD302B">
        <w:rPr>
          <w:rFonts w:eastAsia="Calibri"/>
          <w:szCs w:val="28"/>
          <w:lang w:eastAsia="en-US"/>
        </w:rPr>
        <w:br/>
      </w:r>
      <w:r w:rsidRPr="00BD302B">
        <w:rPr>
          <w:rFonts w:eastAsia="Calibri"/>
          <w:szCs w:val="28"/>
          <w:lang w:eastAsia="en-US"/>
        </w:rPr>
        <w:t>в отношении земельного участка, сведения о котором внесены в ЕГРН»</w:t>
      </w:r>
      <w:r w:rsidR="00F92138" w:rsidRPr="00BD302B">
        <w:rPr>
          <w:rFonts w:eastAsia="Calibri"/>
          <w:szCs w:val="28"/>
          <w:lang w:eastAsia="en-US"/>
        </w:rPr>
        <w:t>)</w:t>
      </w:r>
      <w:r w:rsidRPr="00BD302B">
        <w:rPr>
          <w:rFonts w:eastAsia="Calibri"/>
          <w:szCs w:val="28"/>
          <w:lang w:eastAsia="en-US"/>
        </w:rPr>
        <w:t>.</w:t>
      </w:r>
    </w:p>
    <w:p w:rsidR="00435C58" w:rsidRPr="00BD302B" w:rsidRDefault="006A3F60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BD302B">
        <w:rPr>
          <w:rFonts w:eastAsia="Calibri"/>
          <w:szCs w:val="28"/>
          <w:lang w:eastAsia="en-US"/>
        </w:rPr>
        <w:t>По всем интересующим вопросам</w:t>
      </w:r>
      <w:r w:rsidR="00D0581A" w:rsidRPr="00BD302B">
        <w:rPr>
          <w:rFonts w:eastAsia="Calibri"/>
          <w:szCs w:val="28"/>
          <w:lang w:eastAsia="en-US"/>
        </w:rPr>
        <w:t xml:space="preserve"> </w:t>
      </w:r>
      <w:r w:rsidRPr="00BD302B">
        <w:rPr>
          <w:rFonts w:eastAsia="Calibri"/>
          <w:szCs w:val="28"/>
          <w:lang w:eastAsia="en-US"/>
        </w:rPr>
        <w:t>можно обращаться по телефону</w:t>
      </w:r>
      <w:r w:rsidR="00D0581A" w:rsidRPr="00BD302B">
        <w:rPr>
          <w:rFonts w:eastAsia="Calibri"/>
          <w:szCs w:val="28"/>
          <w:lang w:eastAsia="en-US"/>
        </w:rPr>
        <w:t>: +7(495)198-98-</w:t>
      </w:r>
      <w:r w:rsidR="00555456" w:rsidRPr="00BD302B">
        <w:rPr>
          <w:rFonts w:eastAsia="Calibri"/>
          <w:szCs w:val="28"/>
          <w:lang w:eastAsia="en-US"/>
        </w:rPr>
        <w:t>55</w:t>
      </w:r>
      <w:r w:rsidR="00AD7F65" w:rsidRPr="00BD302B">
        <w:rPr>
          <w:rFonts w:eastAsia="Calibri"/>
          <w:szCs w:val="28"/>
          <w:lang w:eastAsia="en-US"/>
        </w:rPr>
        <w:t xml:space="preserve"> </w:t>
      </w:r>
      <w:r w:rsidR="00D0581A" w:rsidRPr="00BD302B">
        <w:rPr>
          <w:rFonts w:eastAsia="Calibri"/>
          <w:szCs w:val="28"/>
          <w:lang w:eastAsia="en-US"/>
        </w:rPr>
        <w:t>(доб.</w:t>
      </w:r>
      <w:r w:rsidR="00BD302B" w:rsidRPr="00BD302B">
        <w:rPr>
          <w:rFonts w:eastAsia="Calibri"/>
          <w:szCs w:val="28"/>
          <w:lang w:eastAsia="en-US"/>
        </w:rPr>
        <w:t xml:space="preserve"> </w:t>
      </w:r>
      <w:r w:rsidR="00D0581A" w:rsidRPr="00BD302B">
        <w:rPr>
          <w:rFonts w:eastAsia="Calibri"/>
          <w:szCs w:val="28"/>
          <w:lang w:eastAsia="en-US"/>
        </w:rPr>
        <w:t>915)</w:t>
      </w:r>
      <w:r w:rsidR="00435C58" w:rsidRPr="00BD302B">
        <w:rPr>
          <w:rFonts w:eastAsia="Calibri"/>
          <w:szCs w:val="28"/>
          <w:lang w:eastAsia="en-US"/>
        </w:rPr>
        <w:t>.</w:t>
      </w:r>
    </w:p>
    <w:sectPr w:rsidR="00435C58" w:rsidRPr="00BD302B" w:rsidSect="00435C58">
      <w:footerReference w:type="default" r:id="rId7"/>
      <w:pgSz w:w="11906" w:h="16838"/>
      <w:pgMar w:top="426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15F" w:rsidRDefault="0052715F">
      <w:r>
        <w:separator/>
      </w:r>
    </w:p>
  </w:endnote>
  <w:endnote w:type="continuationSeparator" w:id="0">
    <w:p w:rsidR="0052715F" w:rsidRDefault="0052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A3" w:rsidRDefault="00D609A3" w:rsidP="001C4C90">
    <w:pPr>
      <w:pStyle w:val="a3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15F" w:rsidRDefault="0052715F">
      <w:r>
        <w:separator/>
      </w:r>
    </w:p>
  </w:footnote>
  <w:footnote w:type="continuationSeparator" w:id="0">
    <w:p w:rsidR="0052715F" w:rsidRDefault="0052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A592F"/>
    <w:multiLevelType w:val="multilevel"/>
    <w:tmpl w:val="34F6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D14"/>
    <w:rsid w:val="0002341D"/>
    <w:rsid w:val="00025CC0"/>
    <w:rsid w:val="00027BC7"/>
    <w:rsid w:val="00031E3B"/>
    <w:rsid w:val="00036075"/>
    <w:rsid w:val="00052910"/>
    <w:rsid w:val="00063878"/>
    <w:rsid w:val="000811C3"/>
    <w:rsid w:val="000844E7"/>
    <w:rsid w:val="00084C61"/>
    <w:rsid w:val="00090FE5"/>
    <w:rsid w:val="000A0550"/>
    <w:rsid w:val="000B513B"/>
    <w:rsid w:val="000B6856"/>
    <w:rsid w:val="000C6283"/>
    <w:rsid w:val="000D1DE9"/>
    <w:rsid w:val="000D242B"/>
    <w:rsid w:val="000D47DC"/>
    <w:rsid w:val="000E530A"/>
    <w:rsid w:val="000F0B2B"/>
    <w:rsid w:val="001336CA"/>
    <w:rsid w:val="001452EC"/>
    <w:rsid w:val="001469C0"/>
    <w:rsid w:val="00156040"/>
    <w:rsid w:val="001630F7"/>
    <w:rsid w:val="00164487"/>
    <w:rsid w:val="001664DF"/>
    <w:rsid w:val="00170B18"/>
    <w:rsid w:val="00172A27"/>
    <w:rsid w:val="001849A8"/>
    <w:rsid w:val="001A16C4"/>
    <w:rsid w:val="001C4C90"/>
    <w:rsid w:val="001C649D"/>
    <w:rsid w:val="001F2A44"/>
    <w:rsid w:val="001F4199"/>
    <w:rsid w:val="002049C4"/>
    <w:rsid w:val="00216D82"/>
    <w:rsid w:val="002263D9"/>
    <w:rsid w:val="002349DB"/>
    <w:rsid w:val="0025086E"/>
    <w:rsid w:val="00255927"/>
    <w:rsid w:val="00260C4F"/>
    <w:rsid w:val="00263EF4"/>
    <w:rsid w:val="0026442E"/>
    <w:rsid w:val="00264EC4"/>
    <w:rsid w:val="002767D6"/>
    <w:rsid w:val="00280B97"/>
    <w:rsid w:val="002A4417"/>
    <w:rsid w:val="002C0166"/>
    <w:rsid w:val="002D114B"/>
    <w:rsid w:val="002D4B06"/>
    <w:rsid w:val="002F313F"/>
    <w:rsid w:val="003257CA"/>
    <w:rsid w:val="00335AA3"/>
    <w:rsid w:val="0034080C"/>
    <w:rsid w:val="00342EDE"/>
    <w:rsid w:val="00380DD6"/>
    <w:rsid w:val="0039625E"/>
    <w:rsid w:val="003A31A0"/>
    <w:rsid w:val="003A6C7F"/>
    <w:rsid w:val="003C0F4D"/>
    <w:rsid w:val="003C5F36"/>
    <w:rsid w:val="003C66B1"/>
    <w:rsid w:val="003C6A3F"/>
    <w:rsid w:val="003D243C"/>
    <w:rsid w:val="003F007D"/>
    <w:rsid w:val="003F671F"/>
    <w:rsid w:val="004304D8"/>
    <w:rsid w:val="00435C58"/>
    <w:rsid w:val="004722D7"/>
    <w:rsid w:val="00477F8E"/>
    <w:rsid w:val="004804DF"/>
    <w:rsid w:val="00487DE0"/>
    <w:rsid w:val="004E2BD9"/>
    <w:rsid w:val="00500F07"/>
    <w:rsid w:val="00501610"/>
    <w:rsid w:val="00502D60"/>
    <w:rsid w:val="0052715F"/>
    <w:rsid w:val="00544DC0"/>
    <w:rsid w:val="0055173C"/>
    <w:rsid w:val="00555456"/>
    <w:rsid w:val="00567749"/>
    <w:rsid w:val="00567A33"/>
    <w:rsid w:val="0059114B"/>
    <w:rsid w:val="00595E5A"/>
    <w:rsid w:val="005A59BB"/>
    <w:rsid w:val="005A63C1"/>
    <w:rsid w:val="005B2DA3"/>
    <w:rsid w:val="005C0D3C"/>
    <w:rsid w:val="005C795E"/>
    <w:rsid w:val="0062478D"/>
    <w:rsid w:val="00630307"/>
    <w:rsid w:val="00630D72"/>
    <w:rsid w:val="00633641"/>
    <w:rsid w:val="00636DA3"/>
    <w:rsid w:val="0064200D"/>
    <w:rsid w:val="00647344"/>
    <w:rsid w:val="00653E2B"/>
    <w:rsid w:val="00665B0D"/>
    <w:rsid w:val="00674F7D"/>
    <w:rsid w:val="00683120"/>
    <w:rsid w:val="00690404"/>
    <w:rsid w:val="00691EC3"/>
    <w:rsid w:val="0069557C"/>
    <w:rsid w:val="006A3F60"/>
    <w:rsid w:val="006B30D4"/>
    <w:rsid w:val="006C4837"/>
    <w:rsid w:val="006C5531"/>
    <w:rsid w:val="006C63C5"/>
    <w:rsid w:val="006D4AC4"/>
    <w:rsid w:val="006E2350"/>
    <w:rsid w:val="006E6276"/>
    <w:rsid w:val="006E71C6"/>
    <w:rsid w:val="00724DBA"/>
    <w:rsid w:val="00733747"/>
    <w:rsid w:val="007524D7"/>
    <w:rsid w:val="0076660E"/>
    <w:rsid w:val="007673DD"/>
    <w:rsid w:val="00774911"/>
    <w:rsid w:val="007A010E"/>
    <w:rsid w:val="007A3AB2"/>
    <w:rsid w:val="007B3FFC"/>
    <w:rsid w:val="007B61E9"/>
    <w:rsid w:val="007D302C"/>
    <w:rsid w:val="007D626D"/>
    <w:rsid w:val="007D6726"/>
    <w:rsid w:val="007E4F6C"/>
    <w:rsid w:val="007E6307"/>
    <w:rsid w:val="007F129D"/>
    <w:rsid w:val="00803A73"/>
    <w:rsid w:val="008069BE"/>
    <w:rsid w:val="008173EC"/>
    <w:rsid w:val="00851BC2"/>
    <w:rsid w:val="00873620"/>
    <w:rsid w:val="00893139"/>
    <w:rsid w:val="00896EB0"/>
    <w:rsid w:val="00897891"/>
    <w:rsid w:val="008B2802"/>
    <w:rsid w:val="008B5B74"/>
    <w:rsid w:val="008B6AEC"/>
    <w:rsid w:val="008C2168"/>
    <w:rsid w:val="008C2535"/>
    <w:rsid w:val="008D1DAB"/>
    <w:rsid w:val="009021A9"/>
    <w:rsid w:val="009036EF"/>
    <w:rsid w:val="009041DC"/>
    <w:rsid w:val="00927DB3"/>
    <w:rsid w:val="0095402B"/>
    <w:rsid w:val="00955362"/>
    <w:rsid w:val="0099530B"/>
    <w:rsid w:val="009B1C6D"/>
    <w:rsid w:val="009B49A1"/>
    <w:rsid w:val="009C0E6E"/>
    <w:rsid w:val="009E5712"/>
    <w:rsid w:val="009F3156"/>
    <w:rsid w:val="009F3D08"/>
    <w:rsid w:val="009F6708"/>
    <w:rsid w:val="00A0225A"/>
    <w:rsid w:val="00A10FFB"/>
    <w:rsid w:val="00A16E30"/>
    <w:rsid w:val="00A27D0C"/>
    <w:rsid w:val="00A36B9D"/>
    <w:rsid w:val="00AA0BE5"/>
    <w:rsid w:val="00AA5230"/>
    <w:rsid w:val="00AA69AD"/>
    <w:rsid w:val="00AC3C7A"/>
    <w:rsid w:val="00AD7F65"/>
    <w:rsid w:val="00AF4FD6"/>
    <w:rsid w:val="00B004FD"/>
    <w:rsid w:val="00B21ACE"/>
    <w:rsid w:val="00B46577"/>
    <w:rsid w:val="00B72BE8"/>
    <w:rsid w:val="00BA1BD4"/>
    <w:rsid w:val="00BB6F8C"/>
    <w:rsid w:val="00BC2859"/>
    <w:rsid w:val="00BC2861"/>
    <w:rsid w:val="00BD302B"/>
    <w:rsid w:val="00BD58FB"/>
    <w:rsid w:val="00BD5B4C"/>
    <w:rsid w:val="00BD5D3B"/>
    <w:rsid w:val="00BE4EEC"/>
    <w:rsid w:val="00C16042"/>
    <w:rsid w:val="00C24657"/>
    <w:rsid w:val="00C259D0"/>
    <w:rsid w:val="00C3440D"/>
    <w:rsid w:val="00C40C06"/>
    <w:rsid w:val="00C523C9"/>
    <w:rsid w:val="00C612C8"/>
    <w:rsid w:val="00C64BED"/>
    <w:rsid w:val="00C722B7"/>
    <w:rsid w:val="00C81929"/>
    <w:rsid w:val="00C82975"/>
    <w:rsid w:val="00C95AA7"/>
    <w:rsid w:val="00C977B9"/>
    <w:rsid w:val="00CC5DE4"/>
    <w:rsid w:val="00CD53FF"/>
    <w:rsid w:val="00CD6C63"/>
    <w:rsid w:val="00CE197C"/>
    <w:rsid w:val="00CF6C9F"/>
    <w:rsid w:val="00D0412E"/>
    <w:rsid w:val="00D0581A"/>
    <w:rsid w:val="00D069C2"/>
    <w:rsid w:val="00D51F6E"/>
    <w:rsid w:val="00D609A3"/>
    <w:rsid w:val="00D94A7E"/>
    <w:rsid w:val="00DD35E6"/>
    <w:rsid w:val="00DF048C"/>
    <w:rsid w:val="00E23604"/>
    <w:rsid w:val="00E238EB"/>
    <w:rsid w:val="00E26AFA"/>
    <w:rsid w:val="00E30591"/>
    <w:rsid w:val="00E34FD4"/>
    <w:rsid w:val="00E63109"/>
    <w:rsid w:val="00E73B3A"/>
    <w:rsid w:val="00E86D4C"/>
    <w:rsid w:val="00EB3812"/>
    <w:rsid w:val="00EB7B68"/>
    <w:rsid w:val="00EC36E6"/>
    <w:rsid w:val="00EC6FBA"/>
    <w:rsid w:val="00ED1942"/>
    <w:rsid w:val="00ED281A"/>
    <w:rsid w:val="00F01C00"/>
    <w:rsid w:val="00F10E43"/>
    <w:rsid w:val="00F222C9"/>
    <w:rsid w:val="00F41A02"/>
    <w:rsid w:val="00F42A65"/>
    <w:rsid w:val="00F45FE6"/>
    <w:rsid w:val="00F5345B"/>
    <w:rsid w:val="00F53A4F"/>
    <w:rsid w:val="00F54517"/>
    <w:rsid w:val="00F57279"/>
    <w:rsid w:val="00F92138"/>
    <w:rsid w:val="00F94B8D"/>
    <w:rsid w:val="00FB7A93"/>
    <w:rsid w:val="00FE09EB"/>
    <w:rsid w:val="00FE7B16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908EFD-EFEE-4834-B0EC-7A304364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Body Text"/>
    <w:basedOn w:val="a"/>
    <w:pPr>
      <w:spacing w:line="240" w:lineRule="exact"/>
      <w:ind w:firstLine="0"/>
      <w:jc w:val="center"/>
    </w:pPr>
    <w:rPr>
      <w:b/>
      <w:sz w:val="24"/>
    </w:rPr>
  </w:style>
  <w:style w:type="character" w:styleId="a5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2">
    <w:name w:val="Body Text 2"/>
    <w:basedOn w:val="a"/>
    <w:pPr>
      <w:spacing w:line="200" w:lineRule="exact"/>
      <w:ind w:firstLine="0"/>
      <w:jc w:val="center"/>
    </w:pPr>
    <w:rPr>
      <w:bCs/>
      <w:sz w:val="22"/>
    </w:rPr>
  </w:style>
  <w:style w:type="paragraph" w:styleId="a7">
    <w:name w:val="Body Text Indent"/>
    <w:basedOn w:val="a"/>
  </w:style>
  <w:style w:type="character" w:customStyle="1" w:styleId="a8">
    <w:name w:val="Текст выноски Знак"/>
    <w:link w:val="a9"/>
    <w:rPr>
      <w:rFonts w:ascii="Segoe UI" w:eastAsia="Times New Roman" w:hAnsi="Segoe UI" w:cs="Segoe UI"/>
      <w:sz w:val="18"/>
      <w:szCs w:val="18"/>
    </w:rPr>
  </w:style>
  <w:style w:type="paragraph" w:styleId="a9">
    <w:name w:val="Balloon Text"/>
    <w:basedOn w:val="a"/>
    <w:link w:val="a8"/>
    <w:rPr>
      <w:rFonts w:ascii="Segoe UI" w:hAnsi="Segoe UI" w:cs="Segoe UI"/>
      <w:sz w:val="18"/>
      <w:szCs w:val="18"/>
    </w:rPr>
  </w:style>
  <w:style w:type="character" w:customStyle="1" w:styleId="aa">
    <w:name w:val="Гипертекстовая ссылка"/>
    <w:uiPriority w:val="99"/>
    <w:rsid w:val="00AC3C7A"/>
    <w:rPr>
      <w:rFonts w:ascii="Times New Roman" w:eastAsia="Times New Roman" w:hAnsi="Times New Roman" w:cs="Times New Roman"/>
      <w:color w:val="106BBE"/>
    </w:rPr>
  </w:style>
  <w:style w:type="character" w:customStyle="1" w:styleId="num">
    <w:name w:val="num"/>
    <w:rsid w:val="0090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1492</CharactersWithSpaces>
  <SharedDoc>false</SharedDoc>
  <HLinks>
    <vt:vector size="6" baseType="variant"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mailto:adm@odin.ru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Татьяна</dc:creator>
  <cp:lastModifiedBy>Павлова Наталья Юрьевна</cp:lastModifiedBy>
  <cp:revision>5</cp:revision>
  <cp:lastPrinted>2024-05-23T14:09:00Z</cp:lastPrinted>
  <dcterms:created xsi:type="dcterms:W3CDTF">2026-02-26T12:46:00Z</dcterms:created>
  <dcterms:modified xsi:type="dcterms:W3CDTF">2026-02-26T12:47:00Z</dcterms:modified>
</cp:coreProperties>
</file>