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947E" w14:textId="77777777" w:rsidR="004114D5" w:rsidRDefault="004114D5" w:rsidP="004114D5">
      <w:pPr>
        <w:pStyle w:val="20"/>
        <w:shd w:val="clear" w:color="auto" w:fill="auto"/>
        <w:spacing w:before="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ГЛАВА</w:t>
      </w:r>
    </w:p>
    <w:p w14:paraId="69374F82" w14:textId="77777777" w:rsidR="004114D5" w:rsidRDefault="004114D5" w:rsidP="004114D5">
      <w:pPr>
        <w:pStyle w:val="20"/>
        <w:shd w:val="clear" w:color="auto" w:fill="auto"/>
        <w:spacing w:before="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ГОРОДА ЛОБНЯ</w:t>
      </w:r>
    </w:p>
    <w:p w14:paraId="09F20EBD" w14:textId="77777777" w:rsidR="004114D5" w:rsidRDefault="004114D5" w:rsidP="004114D5">
      <w:pPr>
        <w:pStyle w:val="20"/>
        <w:shd w:val="clear" w:color="auto" w:fill="auto"/>
        <w:spacing w:before="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</w:p>
    <w:p w14:paraId="262C1A57" w14:textId="77777777" w:rsidR="004114D5" w:rsidRDefault="004114D5" w:rsidP="004114D5">
      <w:pPr>
        <w:pStyle w:val="20"/>
        <w:shd w:val="clear" w:color="auto" w:fill="auto"/>
        <w:spacing w:before="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</w:t>
      </w:r>
    </w:p>
    <w:p w14:paraId="04FB3F7F" w14:textId="77777777" w:rsidR="004114D5" w:rsidRDefault="004114D5" w:rsidP="004114D5">
      <w:pPr>
        <w:pStyle w:val="20"/>
        <w:shd w:val="clear" w:color="auto" w:fill="auto"/>
        <w:spacing w:before="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hAnsi="Arial" w:cs="Arial"/>
          <w:color w:val="000000"/>
          <w:sz w:val="24"/>
          <w:szCs w:val="24"/>
          <w:lang w:eastAsia="ru-RU" w:bidi="ru-RU"/>
        </w:rPr>
        <w:t>ОТ 12.02.2018 № 166</w:t>
      </w:r>
    </w:p>
    <w:p w14:paraId="35BF8DFB" w14:textId="77777777" w:rsidR="004114D5" w:rsidRDefault="004114D5" w:rsidP="004114D5">
      <w:pPr>
        <w:pStyle w:val="20"/>
        <w:shd w:val="clear" w:color="auto" w:fill="auto"/>
        <w:spacing w:before="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10B69B6C" w14:textId="77777777" w:rsidR="004114D5" w:rsidRPr="00AC06EB" w:rsidRDefault="004114D5" w:rsidP="004114D5">
      <w:pPr>
        <w:pStyle w:val="20"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изменений в постановление Главы</w:t>
      </w:r>
    </w:p>
    <w:p w14:paraId="48752B6A" w14:textId="77777777" w:rsidR="004114D5" w:rsidRPr="00AC06EB" w:rsidRDefault="004114D5" w:rsidP="004114D5">
      <w:pPr>
        <w:pStyle w:val="20"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города Лобня Московской области</w:t>
      </w:r>
    </w:p>
    <w:p w14:paraId="520F6FA7" w14:textId="77777777" w:rsidR="004114D5" w:rsidRPr="00AC06EB" w:rsidRDefault="004114D5" w:rsidP="004114D5">
      <w:pPr>
        <w:pStyle w:val="20"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№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37 от 15.01.2018 года</w:t>
      </w:r>
    </w:p>
    <w:p w14:paraId="353B33F5" w14:textId="77777777" w:rsidR="004114D5" w:rsidRPr="00AC06EB" w:rsidRDefault="004114D5" w:rsidP="004114D5">
      <w:pPr>
        <w:pStyle w:val="20"/>
        <w:shd w:val="clear" w:color="auto" w:fill="auto"/>
        <w:spacing w:before="0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«О закреплении микрорайонов города Лобня</w:t>
      </w:r>
    </w:p>
    <w:p w14:paraId="3B451320" w14:textId="77777777" w:rsidR="004114D5" w:rsidRPr="00AC06EB" w:rsidRDefault="004114D5" w:rsidP="004114D5">
      <w:pPr>
        <w:pStyle w:val="20"/>
        <w:shd w:val="clear" w:color="auto" w:fill="auto"/>
        <w:spacing w:before="0" w:after="294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за муниципальными общеобразовательными организациями»</w:t>
      </w:r>
    </w:p>
    <w:p w14:paraId="63FB7349" w14:textId="77777777" w:rsidR="004114D5" w:rsidRPr="00AC06EB" w:rsidRDefault="004114D5" w:rsidP="004114D5">
      <w:pPr>
        <w:pStyle w:val="20"/>
        <w:shd w:val="clear" w:color="auto" w:fill="auto"/>
        <w:spacing w:before="0" w:after="348" w:line="320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На основании Федерального закона от 21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.1</w:t>
      </w: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2.2012 №273-Ф3 «Об образовании в Российской Федерации», приказа Министерства образования и науки Российской Федерации от 22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.</w:t>
      </w: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приказа Министерства образования и науки Российской Федерации от 12.03.2014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№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14:paraId="4082AE5B" w14:textId="77777777" w:rsidR="004114D5" w:rsidRPr="00AC06EB" w:rsidRDefault="004114D5" w:rsidP="004114D5">
      <w:pPr>
        <w:pStyle w:val="40"/>
        <w:shd w:val="clear" w:color="auto" w:fill="auto"/>
        <w:spacing w:before="0" w:after="0" w:line="260" w:lineRule="exact"/>
        <w:jc w:val="left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7067B60B" w14:textId="77777777" w:rsidR="004114D5" w:rsidRPr="00AC06EB" w:rsidRDefault="004114D5" w:rsidP="004114D5">
      <w:pPr>
        <w:pStyle w:val="20"/>
        <w:shd w:val="clear" w:color="auto" w:fill="auto"/>
        <w:spacing w:before="0" w:line="317" w:lineRule="exact"/>
        <w:ind w:firstLine="620"/>
        <w:jc w:val="both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изменения в постановление Главы города Лобня Московской области № 37 от 15.01.2018 года «О закреплении микрорайонов города Лобня за муниципальными общеобразовательными организациями» следующие изменения и дополнения:</w:t>
      </w:r>
    </w:p>
    <w:p w14:paraId="55BFADCB" w14:textId="77777777" w:rsidR="004114D5" w:rsidRPr="00AC06EB" w:rsidRDefault="004114D5" w:rsidP="004114D5">
      <w:pPr>
        <w:pStyle w:val="20"/>
        <w:numPr>
          <w:ilvl w:val="0"/>
          <w:numId w:val="1"/>
        </w:numPr>
        <w:shd w:val="clear" w:color="auto" w:fill="auto"/>
        <w:tabs>
          <w:tab w:val="left" w:pos="1429"/>
        </w:tabs>
        <w:spacing w:before="0" w:after="86" w:line="317" w:lineRule="exact"/>
        <w:ind w:firstLine="709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перечень территорий общеобразовательной школы № 1 ул. Комсомольская д. 16, ул. Коммунистическая д. 1а;</w:t>
      </w:r>
    </w:p>
    <w:p w14:paraId="357B30DE" w14:textId="77777777" w:rsidR="004114D5" w:rsidRPr="00AC06EB" w:rsidRDefault="004114D5" w:rsidP="004114D5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20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перечень территорий общеобразовательной школы № 2 ул. 40лет Октября д. 3;</w:t>
      </w:r>
    </w:p>
    <w:p w14:paraId="520E929C" w14:textId="77777777" w:rsidR="004114D5" w:rsidRPr="00AC06EB" w:rsidRDefault="004114D5" w:rsidP="004114D5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20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Исключить из перечня территорий общеобразовательной школы № 4 </w:t>
      </w:r>
      <w:proofErr w:type="spellStart"/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ул</w:t>
      </w:r>
      <w:proofErr w:type="spellEnd"/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, Чайковского д. 7\1, 7\2;</w:t>
      </w:r>
    </w:p>
    <w:p w14:paraId="141B3BF9" w14:textId="77777777" w:rsidR="004114D5" w:rsidRPr="00AC06EB" w:rsidRDefault="004114D5" w:rsidP="004114D5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20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перечень территорий общеобразовательной школы № 4 ул. Чайковского д.7 кор.1, д.7 кор.2, д.7 кор.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З;</w:t>
      </w:r>
    </w:p>
    <w:p w14:paraId="73D87601" w14:textId="77777777" w:rsidR="004114D5" w:rsidRPr="00AC06EB" w:rsidRDefault="004114D5" w:rsidP="004114D5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20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Внести в перечень территорий общеобразовательной школы № 6 им. Сахнова В. И. ул. Заводская д, 14, Преображенский переулок д. 1, 2, 3, 4, ул. Братьев </w:t>
      </w:r>
      <w:proofErr w:type="spellStart"/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Улюшкиных</w:t>
      </w:r>
      <w:proofErr w:type="spellEnd"/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д. 1-55, ул. Аэропортовская д, 16, 1-й Полевой переулок д. 5, 2-й Полевой переулок д. 3, 6, 7, 8,1-й Речной переулок 1-13,2- й Речной переулок 10, 13, ул. Можайского д. 2, ул. Речная д. 2, 7, 10-15, 17\1, 18-26.</w:t>
      </w:r>
    </w:p>
    <w:p w14:paraId="5233E731" w14:textId="77777777" w:rsidR="004114D5" w:rsidRPr="00AC06EB" w:rsidRDefault="004114D5" w:rsidP="004114D5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20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Исключить из перечня территорий общеобразовательной школы № 7 </w:t>
      </w:r>
      <w:proofErr w:type="spellStart"/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Букинское</w:t>
      </w:r>
      <w:proofErr w:type="spellEnd"/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шоссе д. 11;</w:t>
      </w:r>
    </w:p>
    <w:p w14:paraId="2C39331F" w14:textId="77777777" w:rsidR="004114D5" w:rsidRPr="00AC06EB" w:rsidRDefault="004114D5" w:rsidP="004114D5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20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Внести в перечень территорий общеобразовательной школы № 7 </w:t>
      </w:r>
      <w:proofErr w:type="spellStart"/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lastRenderedPageBreak/>
        <w:t>Букинское</w:t>
      </w:r>
      <w:proofErr w:type="spellEnd"/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шоссе д. И кор.1, 11 кор.2, 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>11</w:t>
      </w: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кор.</w:t>
      </w:r>
      <w:r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З, д. Нестериха д, 1, 2, 8;</w:t>
      </w:r>
    </w:p>
    <w:p w14:paraId="296AEA74" w14:textId="77777777" w:rsidR="004114D5" w:rsidRPr="00AC06EB" w:rsidRDefault="004114D5" w:rsidP="004114D5">
      <w:pPr>
        <w:pStyle w:val="20"/>
        <w:numPr>
          <w:ilvl w:val="0"/>
          <w:numId w:val="1"/>
        </w:numPr>
        <w:shd w:val="clear" w:color="auto" w:fill="auto"/>
        <w:tabs>
          <w:tab w:val="left" w:pos="1416"/>
        </w:tabs>
        <w:spacing w:before="0" w:line="302" w:lineRule="exact"/>
        <w:ind w:firstLine="720"/>
        <w:jc w:val="both"/>
        <w:rPr>
          <w:rFonts w:ascii="Arial" w:hAnsi="Arial" w:cs="Arial"/>
          <w:sz w:val="24"/>
          <w:szCs w:val="24"/>
        </w:rPr>
      </w:pPr>
      <w:r w:rsidRPr="00AC06EB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перечень территорий общеобразовательной школы № 10 ул. Степная д. 1-12, 1а, ул. Катюшки д. 53а.</w:t>
      </w:r>
    </w:p>
    <w:p w14:paraId="05B134D8" w14:textId="77777777" w:rsidR="004114D5" w:rsidRDefault="004114D5" w:rsidP="004114D5">
      <w:pPr>
        <w:rPr>
          <w:rFonts w:ascii="Arial" w:hAnsi="Arial" w:cs="Arial"/>
          <w:sz w:val="24"/>
          <w:szCs w:val="24"/>
        </w:rPr>
      </w:pPr>
    </w:p>
    <w:p w14:paraId="3FCB1873" w14:textId="7A44E7A1" w:rsidR="0000745D" w:rsidRDefault="004114D5" w:rsidP="004114D5">
      <w:r>
        <w:rPr>
          <w:rFonts w:ascii="Arial" w:hAnsi="Arial" w:cs="Arial"/>
          <w:sz w:val="24"/>
          <w:szCs w:val="24"/>
        </w:rPr>
        <w:t>Е.В. Смышляев</w:t>
      </w:r>
    </w:p>
    <w:sectPr w:rsidR="00007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2784B"/>
    <w:multiLevelType w:val="multilevel"/>
    <w:tmpl w:val="146E43D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38"/>
    <w:rsid w:val="0000745D"/>
    <w:rsid w:val="004114D5"/>
    <w:rsid w:val="0074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651E7-AFEC-49B2-838E-1D39AEB1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114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114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14D5"/>
    <w:pPr>
      <w:widowControl w:val="0"/>
      <w:shd w:val="clear" w:color="auto" w:fill="FFFFFF"/>
      <w:spacing w:before="300" w:after="5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114D5"/>
    <w:pPr>
      <w:widowControl w:val="0"/>
      <w:shd w:val="clear" w:color="auto" w:fill="FFFFFF"/>
      <w:spacing w:before="540" w:after="0" w:line="313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2022-04-05T06:04:00Z</dcterms:created>
  <dcterms:modified xsi:type="dcterms:W3CDTF">2022-04-05T06:05:00Z</dcterms:modified>
</cp:coreProperties>
</file>