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Сообщение</w:t>
      </w:r>
    </w:p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</w:p>
    <w:p w:rsidR="00E6531D" w:rsidRPr="00E6531D" w:rsidRDefault="00E6531D" w:rsidP="00E6531D">
      <w:pPr>
        <w:rPr>
          <w:rFonts w:ascii="Times New Roman" w:hAnsi="Times New Roman" w:cs="Times New Roman"/>
          <w:sz w:val="24"/>
          <w:szCs w:val="24"/>
        </w:rPr>
      </w:pP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Администрация городского округа Лобня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6531D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 информирует об установлении публичного сервитута.</w:t>
      </w: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</w:t>
      </w:r>
      <w:r w:rsidR="000535AB">
        <w:rPr>
          <w:rFonts w:ascii="Times New Roman" w:hAnsi="Times New Roman" w:cs="Times New Roman"/>
          <w:sz w:val="28"/>
          <w:szCs w:val="28"/>
        </w:rPr>
        <w:t>для размещения</w:t>
      </w:r>
      <w:r w:rsidR="000535AB" w:rsidRPr="000535AB">
        <w:rPr>
          <w:rFonts w:ascii="Times New Roman" w:hAnsi="Times New Roman" w:cs="Times New Roman"/>
          <w:sz w:val="28"/>
          <w:szCs w:val="28"/>
        </w:rPr>
        <w:t xml:space="preserve"> объекта газового хозяйства – Газопровод низкого давления, кадастровый номер 50:41:0000000:441</w:t>
      </w:r>
      <w:r w:rsidR="002E7CB7">
        <w:rPr>
          <w:rFonts w:ascii="Times New Roman" w:hAnsi="Times New Roman" w:cs="Times New Roman"/>
          <w:sz w:val="28"/>
          <w:szCs w:val="28"/>
        </w:rPr>
        <w:t>77</w:t>
      </w:r>
      <w:r w:rsidR="000535AB" w:rsidRPr="000535AB">
        <w:rPr>
          <w:rFonts w:ascii="Times New Roman" w:hAnsi="Times New Roman" w:cs="Times New Roman"/>
          <w:sz w:val="28"/>
          <w:szCs w:val="28"/>
        </w:rPr>
        <w:t>, в целях его беспрепятственной эксплуатации, капитального и текущего ремонта, принадлежащего АО «Мособлгаз» на праве собственности</w:t>
      </w:r>
      <w:r w:rsidR="000535AB">
        <w:rPr>
          <w:rFonts w:ascii="Times New Roman" w:hAnsi="Times New Roman" w:cs="Times New Roman"/>
          <w:sz w:val="28"/>
          <w:szCs w:val="28"/>
        </w:rPr>
        <w:t>.</w:t>
      </w:r>
    </w:p>
    <w:p w:rsidR="00E6531D" w:rsidRPr="000535AB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Описание местоположения земельного участка, в отношении которого </w:t>
      </w:r>
      <w:r w:rsidRPr="000535AB">
        <w:rPr>
          <w:rFonts w:ascii="Times New Roman" w:hAnsi="Times New Roman" w:cs="Times New Roman"/>
          <w:sz w:val="28"/>
          <w:szCs w:val="28"/>
        </w:rPr>
        <w:t>испрашивается публичный сервитут:</w:t>
      </w:r>
    </w:p>
    <w:p w:rsidR="00E6531D" w:rsidRPr="00E6531D" w:rsidRDefault="00E6531D" w:rsidP="002E7CB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5AB">
        <w:rPr>
          <w:rFonts w:ascii="Times New Roman" w:hAnsi="Times New Roman" w:cs="Times New Roman"/>
          <w:sz w:val="28"/>
          <w:szCs w:val="28"/>
        </w:rPr>
        <w:t xml:space="preserve">Земельный участок площадью </w:t>
      </w:r>
      <w:r w:rsidR="002E7CB7">
        <w:rPr>
          <w:rFonts w:ascii="Times New Roman" w:hAnsi="Times New Roman" w:cs="Times New Roman"/>
          <w:sz w:val="28"/>
          <w:szCs w:val="28"/>
        </w:rPr>
        <w:t>217</w:t>
      </w:r>
      <w:r w:rsidRPr="000535AB">
        <w:rPr>
          <w:rFonts w:ascii="Times New Roman" w:hAnsi="Times New Roman" w:cs="Times New Roman"/>
          <w:sz w:val="28"/>
          <w:szCs w:val="28"/>
        </w:rPr>
        <w:t xml:space="preserve"> кв. м в границах </w:t>
      </w:r>
      <w:r w:rsidR="000535AB" w:rsidRPr="000535AB">
        <w:rPr>
          <w:rFonts w:ascii="Times New Roman" w:hAnsi="Times New Roman" w:cs="Times New Roman"/>
          <w:sz w:val="28"/>
          <w:szCs w:val="28"/>
        </w:rPr>
        <w:t>кадастрового квартала</w:t>
      </w:r>
      <w:r w:rsidR="000535AB">
        <w:rPr>
          <w:rFonts w:ascii="Times New Roman" w:hAnsi="Times New Roman" w:cs="Times New Roman"/>
          <w:sz w:val="28"/>
          <w:szCs w:val="28"/>
        </w:rPr>
        <w:t xml:space="preserve"> </w:t>
      </w:r>
      <w:r w:rsidRPr="000535AB">
        <w:rPr>
          <w:rFonts w:ascii="Times New Roman" w:hAnsi="Times New Roman" w:cs="Times New Roman"/>
          <w:sz w:val="28"/>
          <w:szCs w:val="28"/>
        </w:rPr>
        <w:t>50:41:</w:t>
      </w:r>
      <w:r w:rsidR="002E7CB7">
        <w:rPr>
          <w:rFonts w:ascii="Times New Roman" w:hAnsi="Times New Roman" w:cs="Times New Roman"/>
          <w:sz w:val="28"/>
          <w:szCs w:val="28"/>
        </w:rPr>
        <w:t>0020614</w:t>
      </w:r>
      <w:bookmarkStart w:id="0" w:name="_GoBack"/>
      <w:bookmarkEnd w:id="0"/>
    </w:p>
    <w:p w:rsidR="00BE6D1D" w:rsidRDefault="00BE6D1D" w:rsidP="00944A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Адрес, по которому заинтересованные лица могут ознакомиться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>лиц для ознакомления с поступившим ходатайством об установлении публичного сервитута:</w:t>
      </w:r>
    </w:p>
    <w:p w:rsid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имуществом Администрации городского округа Лобня Московской области, расположенный по адресу: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Московская область, город Лобня, ул. Ленина, д. 21, </w:t>
      </w:r>
      <w:r>
        <w:rPr>
          <w:rFonts w:ascii="Times New Roman" w:hAnsi="Times New Roman" w:cs="Times New Roman"/>
          <w:sz w:val="28"/>
          <w:szCs w:val="28"/>
        </w:rPr>
        <w:t>3 этаж, кабинет 308,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контактный телефон: 8 (495) 198-98-55</w:t>
      </w:r>
      <w:r>
        <w:rPr>
          <w:rFonts w:ascii="Times New Roman" w:hAnsi="Times New Roman" w:cs="Times New Roman"/>
          <w:sz w:val="28"/>
          <w:szCs w:val="28"/>
        </w:rPr>
        <w:t xml:space="preserve"> доб. 915, 922</w:t>
      </w:r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Режим работы: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понедельник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вторник 09:00-13:00,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среда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четверг 09:00–13:00, 14:00–18:00;</w:t>
      </w:r>
    </w:p>
    <w:p w:rsidR="00BE6D1D" w:rsidRP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пятница 09:00–13:00, 14:00–16:45.</w:t>
      </w:r>
    </w:p>
    <w:p w:rsidR="00E6531D" w:rsidRPr="00E6531D" w:rsidRDefault="00BE6D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944AD8">
        <w:rPr>
          <w:rFonts w:ascii="Times New Roman" w:hAnsi="Times New Roman" w:cs="Times New Roman"/>
          <w:sz w:val="28"/>
          <w:szCs w:val="28"/>
        </w:rPr>
        <w:t xml:space="preserve">15 </w:t>
      </w:r>
      <w:r w:rsidRPr="00BE6D1D">
        <w:rPr>
          <w:rFonts w:ascii="Times New Roman" w:hAnsi="Times New Roman" w:cs="Times New Roman"/>
          <w:sz w:val="28"/>
          <w:szCs w:val="28"/>
        </w:rPr>
        <w:t xml:space="preserve">дней со дня опубликования сообщения о поступившем ходатайстве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об установлении публичного сервитута подают в Администрацию городского округа </w:t>
      </w:r>
      <w:r>
        <w:rPr>
          <w:rFonts w:ascii="Times New Roman" w:hAnsi="Times New Roman" w:cs="Times New Roman"/>
          <w:sz w:val="28"/>
          <w:szCs w:val="28"/>
        </w:rPr>
        <w:t>Лобня</w:t>
      </w:r>
      <w:r w:rsidRPr="00BE6D1D">
        <w:rPr>
          <w:rFonts w:ascii="Times New Roman" w:hAnsi="Times New Roman" w:cs="Times New Roman"/>
          <w:sz w:val="28"/>
          <w:szCs w:val="28"/>
        </w:rPr>
        <w:t xml:space="preserve"> Московской области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</w:t>
      </w:r>
      <w:r w:rsidRPr="00BE6D1D">
        <w:rPr>
          <w:rFonts w:ascii="Times New Roman" w:hAnsi="Times New Roman" w:cs="Times New Roman"/>
          <w:sz w:val="28"/>
          <w:szCs w:val="28"/>
        </w:rPr>
        <w:lastRenderedPageBreak/>
        <w:t>указывается способ связи с правообладателями земельных участков, в том числе их почтовый адрес и (или) 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31D" w:rsidRDefault="00E6531D" w:rsidP="00E653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 </w:t>
      </w:r>
      <w:r w:rsidRPr="00E6531D">
        <w:rPr>
          <w:rFonts w:ascii="Times New Roman" w:hAnsi="Times New Roman" w:cs="Times New Roman"/>
          <w:sz w:val="28"/>
          <w:szCs w:val="28"/>
        </w:rPr>
        <w:tab/>
        <w:t>Правообладатели земельного участка,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066FB7" w:rsidRPr="00E6531D" w:rsidRDefault="00A21ECD" w:rsidP="00A21E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ECD">
        <w:rPr>
          <w:rFonts w:ascii="Times New Roman" w:hAnsi="Times New Roman" w:cs="Times New Roman"/>
          <w:sz w:val="28"/>
          <w:szCs w:val="28"/>
        </w:rPr>
        <w:t>Ознакомиться с поступившим ходатайством об установлении публичного сервитута, перечнем земельных участков, описанием местоположения границ пуб</w:t>
      </w:r>
      <w:r>
        <w:rPr>
          <w:rFonts w:ascii="Times New Roman" w:hAnsi="Times New Roman" w:cs="Times New Roman"/>
          <w:sz w:val="28"/>
          <w:szCs w:val="28"/>
        </w:rPr>
        <w:t xml:space="preserve">личного сервитута можно на сайте: </w:t>
      </w:r>
      <w:proofErr w:type="spellStart"/>
      <w:r w:rsidR="00E6531D" w:rsidRPr="00E6531D">
        <w:rPr>
          <w:rFonts w:ascii="Times New Roman" w:hAnsi="Times New Roman" w:cs="Times New Roman"/>
          <w:sz w:val="28"/>
          <w:szCs w:val="28"/>
        </w:rPr>
        <w:t>лобня.рф</w:t>
      </w:r>
      <w:proofErr w:type="spellEnd"/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sectPr w:rsidR="00066FB7" w:rsidRPr="00E65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99"/>
    <w:rsid w:val="000535AB"/>
    <w:rsid w:val="00066FB7"/>
    <w:rsid w:val="002E7CB7"/>
    <w:rsid w:val="008B3499"/>
    <w:rsid w:val="008E2A2E"/>
    <w:rsid w:val="00944AD8"/>
    <w:rsid w:val="00A21ECD"/>
    <w:rsid w:val="00BE6D1D"/>
    <w:rsid w:val="00E6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98FB8"/>
  <w15:chartTrackingRefBased/>
  <w15:docId w15:val="{B078F3E1-A689-458B-8B38-515BCD417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Наталья Юрьевна</dc:creator>
  <cp:keywords/>
  <dc:description/>
  <cp:lastModifiedBy>Павлова Наталья Юрьевна</cp:lastModifiedBy>
  <cp:revision>8</cp:revision>
  <dcterms:created xsi:type="dcterms:W3CDTF">2026-06-18T07:21:00Z</dcterms:created>
  <dcterms:modified xsi:type="dcterms:W3CDTF">2026-06-18T09:13:00Z</dcterms:modified>
</cp:coreProperties>
</file>